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footer9.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footer12.xml" ContentType="application/vnd.openxmlformats-officedocument.wordprocessingml.footer+xml"/>
  <Override PartName="/word/footer11.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3.xml" ContentType="application/vnd.openxmlformats-officedocument.wordprocessingml.footer+xml"/>
  <Override PartName="/word/header3.xml" ContentType="application/vnd.openxmlformats-officedocument.wordprocessingml.header+xml"/>
  <Override PartName="/word/footnotes.xml" ContentType="application/vnd.openxmlformats-officedocument.wordprocessingml.footnotes+xml"/>
  <Override PartName="/word/footer10.xml" ContentType="application/vnd.openxmlformats-officedocument.wordprocessingml.footer+xml"/>
  <Override PartName="/word/header1.xml" ContentType="application/vnd.openxmlformats-officedocument.wordprocessingml.header+xml"/>
  <Override PartName="/word/endnotes.xml" ContentType="application/vnd.openxmlformats-officedocument.wordprocessingml.endnotes+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fontTable.xml" ContentType="application/vnd.openxmlformats-officedocument.wordprocessingml.fontTable+xml"/>
  <Override PartName="/word/webSettings.xml" ContentType="application/vnd.openxmlformats-officedocument.wordprocessingml.webSettings+xml"/>
  <Override PartName="/word/numbering.xml" ContentType="application/vnd.openxmlformats-officedocument.wordprocessingml.numbering+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thumbnail" Target="docProps/thumbnail.emf"/><Relationship Id="rId2" Type="http://schemas.microsoft.com/office/2011/relationships/webextensiontaskpanes" Target="word/webextensions/taskpanes.xml"/><Relationship Id="rId1" Type="http://schemas.openxmlformats.org/officeDocument/2006/relationships/officeDocument" Target="word/document.xml"/><Relationship Id="rId6" Type="http://schemas.openxmlformats.org/officeDocument/2006/relationships/custom-properties" Target="docProps/custom.xml"/><Relationship Id="rId5" Type="http://schemas.openxmlformats.org/officeDocument/2006/relationships/extended-properties" Target="docProps/app.xml"/><Relationship Id="rId4" Type="http://schemas.openxmlformats.org/package/2006/relationships/metadata/core-properties" Target="docProps/core.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75AABF5" w14:textId="77777777" w:rsidR="00271353" w:rsidRPr="00B64EAD" w:rsidRDefault="00B64EAD" w:rsidP="009E770E">
      <w:pPr>
        <w:pStyle w:val="ProductList-Body"/>
        <w:shd w:val="clear" w:color="auto" w:fill="00188F"/>
        <w:ind w:right="8640"/>
        <w:rPr>
          <w:rFonts w:asciiTheme="majorHAnsi" w:hAnsiTheme="majorHAnsi"/>
          <w:color w:val="FFFFFF" w:themeColor="background1"/>
          <w:sz w:val="32"/>
          <w:szCs w:val="32"/>
        </w:rPr>
      </w:pPr>
      <w:bookmarkStart w:id="0" w:name="CoverPage"/>
      <w:r>
        <w:rPr>
          <w:rFonts w:asciiTheme="majorHAnsi" w:hAnsiTheme="majorHAnsi"/>
          <w:color w:val="FFFFFF" w:themeColor="background1"/>
          <w:sz w:val="32"/>
          <w:szCs w:val="32"/>
        </w:rPr>
        <w:tab/>
        <w:t>Volume</w:t>
      </w:r>
    </w:p>
    <w:bookmarkEnd w:id="0"/>
    <w:p w14:paraId="775AABF6" w14:textId="77777777" w:rsidR="00395CB2" w:rsidRPr="00B64EAD" w:rsidRDefault="00B64EAD" w:rsidP="009E770E">
      <w:pPr>
        <w:pStyle w:val="ProductList-Body"/>
        <w:shd w:val="clear" w:color="auto" w:fill="00188F"/>
        <w:spacing w:after="900"/>
        <w:ind w:right="8640"/>
        <w:rPr>
          <w:rFonts w:asciiTheme="majorHAnsi" w:hAnsiTheme="majorHAnsi"/>
          <w:color w:val="FFFFFF" w:themeColor="background1"/>
          <w:sz w:val="32"/>
          <w:szCs w:val="32"/>
        </w:rPr>
      </w:pPr>
      <w:r>
        <w:rPr>
          <w:rFonts w:asciiTheme="majorHAnsi" w:hAnsiTheme="majorHAnsi"/>
          <w:color w:val="FFFFFF" w:themeColor="background1"/>
          <w:sz w:val="32"/>
          <w:szCs w:val="32"/>
        </w:rPr>
        <w:tab/>
      </w:r>
      <w:r w:rsidR="009E3616" w:rsidRPr="00F95CB0">
        <w:rPr>
          <w:rFonts w:asciiTheme="majorHAnsi" w:hAnsiTheme="majorHAnsi"/>
          <w:color w:val="FFFFFF" w:themeColor="background1"/>
          <w:sz w:val="32"/>
          <w:szCs w:val="32"/>
        </w:rPr>
        <w:t>Licensing</w:t>
      </w:r>
      <w:bookmarkStart w:id="1" w:name="_GoBack"/>
      <w:bookmarkEnd w:id="1"/>
    </w:p>
    <w:p w14:paraId="775AABF7" w14:textId="77777777" w:rsidR="00F20AFE" w:rsidRPr="00DC097C" w:rsidRDefault="00F20AFE" w:rsidP="009E770E">
      <w:pPr>
        <w:pStyle w:val="ProductList-Body"/>
        <w:shd w:val="clear" w:color="auto" w:fill="00188F"/>
        <w:ind w:right="8640"/>
        <w:rPr>
          <w:color w:val="FFFFFF" w:themeColor="background1"/>
        </w:rPr>
      </w:pPr>
    </w:p>
    <w:p w14:paraId="775AABF8" w14:textId="77777777" w:rsidR="00F20AFE" w:rsidRPr="00B64EAD" w:rsidRDefault="00F20AFE" w:rsidP="009E3616">
      <w:pPr>
        <w:pStyle w:val="ProductList-Body"/>
        <w:shd w:val="clear" w:color="auto" w:fill="0072C6"/>
        <w:ind w:right="720"/>
        <w:rPr>
          <w:rFonts w:asciiTheme="majorHAnsi" w:hAnsiTheme="majorHAnsi"/>
          <w:color w:val="FFFFFF" w:themeColor="background1"/>
          <w:sz w:val="72"/>
          <w:szCs w:val="72"/>
        </w:rPr>
      </w:pPr>
    </w:p>
    <w:p w14:paraId="775AABF9" w14:textId="77777777" w:rsidR="00271353" w:rsidRPr="00B64EAD" w:rsidRDefault="00271353" w:rsidP="009E3616">
      <w:pPr>
        <w:pStyle w:val="ProductList-Body"/>
        <w:shd w:val="clear" w:color="auto" w:fill="0072C6"/>
        <w:tabs>
          <w:tab w:val="clear" w:pos="158"/>
          <w:tab w:val="left" w:pos="180"/>
        </w:tabs>
        <w:ind w:right="720"/>
        <w:rPr>
          <w:rFonts w:asciiTheme="majorHAnsi" w:hAnsiTheme="majorHAnsi"/>
          <w:color w:val="FFFFFF" w:themeColor="background1"/>
          <w:sz w:val="72"/>
          <w:szCs w:val="72"/>
        </w:rPr>
      </w:pPr>
    </w:p>
    <w:p w14:paraId="775AABFA" w14:textId="77777777" w:rsidR="00F20AFE" w:rsidRDefault="00271353" w:rsidP="009E3616">
      <w:pPr>
        <w:pStyle w:val="ProductList-Body"/>
        <w:shd w:val="clear" w:color="auto" w:fill="0072C6"/>
        <w:tabs>
          <w:tab w:val="clear" w:pos="158"/>
          <w:tab w:val="left" w:pos="360"/>
        </w:tabs>
        <w:ind w:right="720"/>
        <w:rPr>
          <w:rFonts w:asciiTheme="majorHAnsi" w:hAnsiTheme="majorHAnsi"/>
          <w:color w:val="FFFFFF" w:themeColor="background1"/>
          <w:sz w:val="72"/>
          <w:szCs w:val="72"/>
        </w:rPr>
      </w:pPr>
      <w:r>
        <w:rPr>
          <w:rFonts w:asciiTheme="majorHAnsi" w:hAnsiTheme="majorHAnsi"/>
          <w:color w:val="FFFFFF" w:themeColor="background1"/>
          <w:sz w:val="72"/>
          <w:szCs w:val="72"/>
        </w:rPr>
        <w:tab/>
        <w:t>Lista de Produtos</w:t>
      </w:r>
    </w:p>
    <w:p w14:paraId="775AABFB" w14:textId="77777777" w:rsidR="00F80A49" w:rsidRPr="00F80A49" w:rsidRDefault="00F80A49" w:rsidP="009E3616">
      <w:pPr>
        <w:pStyle w:val="ProductList-Body"/>
        <w:shd w:val="clear" w:color="auto" w:fill="0072C6"/>
        <w:tabs>
          <w:tab w:val="clear" w:pos="158"/>
          <w:tab w:val="left" w:pos="360"/>
        </w:tabs>
        <w:ind w:right="720"/>
        <w:rPr>
          <w:rFonts w:asciiTheme="majorHAnsi" w:hAnsiTheme="majorHAnsi"/>
          <w:color w:val="FFFFFF" w:themeColor="background1"/>
          <w:sz w:val="96"/>
          <w:szCs w:val="96"/>
        </w:rPr>
      </w:pPr>
      <w:r>
        <w:rPr>
          <w:rFonts w:asciiTheme="majorHAnsi" w:hAnsiTheme="majorHAnsi"/>
          <w:color w:val="FFFFFF" w:themeColor="background1"/>
          <w:sz w:val="72"/>
          <w:szCs w:val="72"/>
        </w:rPr>
        <w:tab/>
      </w:r>
      <w:r>
        <w:rPr>
          <w:rFonts w:asciiTheme="majorHAnsi" w:hAnsiTheme="majorHAnsi"/>
          <w:color w:val="FFFFFF" w:themeColor="background1"/>
          <w:sz w:val="96"/>
          <w:szCs w:val="96"/>
        </w:rPr>
        <w:t>1º de dezembro de 2014</w:t>
      </w:r>
    </w:p>
    <w:p w14:paraId="775AABFC" w14:textId="77777777" w:rsidR="00F20AFE" w:rsidRPr="00F80A49" w:rsidRDefault="00F20AFE" w:rsidP="009E3616">
      <w:pPr>
        <w:pStyle w:val="ProductList-Body"/>
        <w:shd w:val="clear" w:color="auto" w:fill="0072C6"/>
        <w:tabs>
          <w:tab w:val="clear" w:pos="158"/>
          <w:tab w:val="left" w:pos="360"/>
        </w:tabs>
        <w:ind w:right="720"/>
        <w:rPr>
          <w:rFonts w:asciiTheme="majorHAnsi" w:hAnsiTheme="majorHAnsi"/>
          <w:color w:val="FFFFFF" w:themeColor="background1"/>
          <w:sz w:val="48"/>
          <w:szCs w:val="48"/>
        </w:rPr>
      </w:pPr>
    </w:p>
    <w:p w14:paraId="775AABFD" w14:textId="77777777" w:rsidR="009A0C93" w:rsidRPr="00035F22" w:rsidRDefault="009A0C93" w:rsidP="00035F22">
      <w:pPr>
        <w:pStyle w:val="ProductList-Body"/>
      </w:pPr>
    </w:p>
    <w:p w14:paraId="775AABFE" w14:textId="77777777" w:rsidR="002160E0" w:rsidRDefault="002160E0" w:rsidP="00F20AFE">
      <w:pPr>
        <w:pStyle w:val="ProductList-Body"/>
        <w:sectPr w:rsidR="002160E0" w:rsidSect="00F80A49">
          <w:headerReference w:type="even" r:id="rId8"/>
          <w:headerReference w:type="default" r:id="rId9"/>
          <w:footerReference w:type="even" r:id="rId10"/>
          <w:footerReference w:type="default" r:id="rId11"/>
          <w:headerReference w:type="first" r:id="rId12"/>
          <w:footerReference w:type="first" r:id="rId13"/>
          <w:pgSz w:w="12240" w:h="15840"/>
          <w:pgMar w:top="540" w:right="720" w:bottom="1440" w:left="720" w:header="720" w:footer="720" w:gutter="0"/>
          <w:cols w:space="720"/>
          <w:docGrid w:linePitch="360"/>
        </w:sectPr>
      </w:pPr>
    </w:p>
    <w:p w14:paraId="775AABFF" w14:textId="77777777" w:rsidR="00930D5E" w:rsidRPr="00944F89" w:rsidRDefault="009A0C93" w:rsidP="00FB7B75">
      <w:pPr>
        <w:pStyle w:val="ProductList-Body"/>
        <w:spacing w:after="240"/>
        <w:outlineLvl w:val="0"/>
        <w:rPr>
          <w:rFonts w:asciiTheme="majorHAnsi" w:hAnsiTheme="majorHAnsi"/>
          <w:b/>
          <w:sz w:val="40"/>
          <w:szCs w:val="40"/>
        </w:rPr>
        <w:sectPr w:rsidR="00930D5E" w:rsidRPr="00944F89" w:rsidSect="00F20AFE">
          <w:headerReference w:type="default" r:id="rId14"/>
          <w:footerReference w:type="default" r:id="rId15"/>
          <w:pgSz w:w="12240" w:h="15840"/>
          <w:pgMar w:top="1440" w:right="720" w:bottom="1440" w:left="720" w:header="720" w:footer="720" w:gutter="0"/>
          <w:cols w:space="720"/>
          <w:docGrid w:linePitch="360"/>
        </w:sectPr>
      </w:pPr>
      <w:bookmarkStart w:id="2" w:name="ToC"/>
      <w:r>
        <w:rPr>
          <w:rFonts w:asciiTheme="majorHAnsi" w:hAnsiTheme="majorHAnsi"/>
          <w:b/>
          <w:sz w:val="40"/>
          <w:szCs w:val="40"/>
        </w:rPr>
        <w:lastRenderedPageBreak/>
        <w:t>Sumário</w:t>
      </w:r>
      <w:bookmarkEnd w:id="2"/>
    </w:p>
    <w:p w14:paraId="775AAC00" w14:textId="77777777" w:rsidR="00DD68B1" w:rsidRDefault="00ED72FB">
      <w:pPr>
        <w:pStyle w:val="TOC1"/>
        <w:tabs>
          <w:tab w:val="right" w:leader="dot" w:pos="5030"/>
        </w:tabs>
        <w:rPr>
          <w:rFonts w:eastAsiaTheme="minorEastAsia"/>
          <w:b w:val="0"/>
          <w:caps w:val="0"/>
          <w:noProof/>
          <w:sz w:val="22"/>
          <w:lang w:val="en-US" w:eastAsia="en-US" w:bidi="ar-SA"/>
        </w:rPr>
      </w:pPr>
      <w:r>
        <w:fldChar w:fldCharType="begin"/>
      </w:r>
      <w:r w:rsidR="00462C59">
        <w:instrText xml:space="preserve"> TOC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03504120" w:history="1">
        <w:r w:rsidR="00DD68B1" w:rsidRPr="00CC0FA5">
          <w:rPr>
            <w:rStyle w:val="Hyperlink"/>
            <w:noProof/>
          </w:rPr>
          <w:t>Introdução</w:t>
        </w:r>
        <w:r w:rsidR="00DD68B1">
          <w:rPr>
            <w:noProof/>
            <w:webHidden/>
          </w:rPr>
          <w:tab/>
        </w:r>
        <w:r w:rsidR="00DD68B1">
          <w:rPr>
            <w:noProof/>
            <w:webHidden/>
          </w:rPr>
          <w:fldChar w:fldCharType="begin"/>
        </w:r>
        <w:r w:rsidR="00DD68B1">
          <w:rPr>
            <w:noProof/>
            <w:webHidden/>
          </w:rPr>
          <w:instrText xml:space="preserve"> PAGEREF _Toc403504120 \h </w:instrText>
        </w:r>
        <w:r w:rsidR="00DD68B1">
          <w:rPr>
            <w:noProof/>
            <w:webHidden/>
          </w:rPr>
        </w:r>
        <w:r w:rsidR="00DD68B1">
          <w:rPr>
            <w:noProof/>
            <w:webHidden/>
          </w:rPr>
          <w:fldChar w:fldCharType="separate"/>
        </w:r>
        <w:r w:rsidR="00C0027E">
          <w:rPr>
            <w:noProof/>
            <w:webHidden/>
          </w:rPr>
          <w:t>7</w:t>
        </w:r>
        <w:r w:rsidR="00DD68B1">
          <w:rPr>
            <w:noProof/>
            <w:webHidden/>
          </w:rPr>
          <w:fldChar w:fldCharType="end"/>
        </w:r>
      </w:hyperlink>
    </w:p>
    <w:p w14:paraId="775AAC01" w14:textId="77777777" w:rsidR="00DD68B1" w:rsidRDefault="00DB24B7">
      <w:pPr>
        <w:pStyle w:val="TOC3"/>
        <w:tabs>
          <w:tab w:val="right" w:leader="dot" w:pos="5030"/>
        </w:tabs>
        <w:rPr>
          <w:rFonts w:eastAsiaTheme="minorEastAsia"/>
          <w:smallCaps w:val="0"/>
          <w:noProof/>
          <w:sz w:val="22"/>
          <w:lang w:val="en-US" w:eastAsia="en-US" w:bidi="ar-SA"/>
        </w:rPr>
      </w:pPr>
      <w:hyperlink w:anchor="_Toc403504121" w:history="1">
        <w:r w:rsidR="00DD68B1" w:rsidRPr="00CC0FA5">
          <w:rPr>
            <w:rStyle w:val="Hyperlink"/>
            <w:noProof/>
          </w:rPr>
          <w:t>Sobre Este Documento</w:t>
        </w:r>
        <w:r w:rsidR="00DD68B1">
          <w:rPr>
            <w:noProof/>
            <w:webHidden/>
          </w:rPr>
          <w:tab/>
        </w:r>
        <w:r w:rsidR="00DD68B1">
          <w:rPr>
            <w:noProof/>
            <w:webHidden/>
          </w:rPr>
          <w:fldChar w:fldCharType="begin"/>
        </w:r>
        <w:r w:rsidR="00DD68B1">
          <w:rPr>
            <w:noProof/>
            <w:webHidden/>
          </w:rPr>
          <w:instrText xml:space="preserve"> PAGEREF _Toc403504121 \h </w:instrText>
        </w:r>
        <w:r w:rsidR="00DD68B1">
          <w:rPr>
            <w:noProof/>
            <w:webHidden/>
          </w:rPr>
        </w:r>
        <w:r w:rsidR="00DD68B1">
          <w:rPr>
            <w:noProof/>
            <w:webHidden/>
          </w:rPr>
          <w:fldChar w:fldCharType="separate"/>
        </w:r>
        <w:r w:rsidR="00C0027E">
          <w:rPr>
            <w:noProof/>
            <w:webHidden/>
          </w:rPr>
          <w:t>7</w:t>
        </w:r>
        <w:r w:rsidR="00DD68B1">
          <w:rPr>
            <w:noProof/>
            <w:webHidden/>
          </w:rPr>
          <w:fldChar w:fldCharType="end"/>
        </w:r>
      </w:hyperlink>
    </w:p>
    <w:p w14:paraId="775AAC02" w14:textId="77777777" w:rsidR="00DD68B1" w:rsidRDefault="00DB24B7">
      <w:pPr>
        <w:pStyle w:val="TOC3"/>
        <w:tabs>
          <w:tab w:val="right" w:leader="dot" w:pos="5030"/>
        </w:tabs>
        <w:rPr>
          <w:rFonts w:eastAsiaTheme="minorEastAsia"/>
          <w:smallCaps w:val="0"/>
          <w:noProof/>
          <w:sz w:val="22"/>
          <w:lang w:val="en-US" w:eastAsia="en-US" w:bidi="ar-SA"/>
        </w:rPr>
      </w:pPr>
      <w:hyperlink w:anchor="_Toc403504122" w:history="1">
        <w:r w:rsidR="00DD68B1" w:rsidRPr="00CC0FA5">
          <w:rPr>
            <w:rStyle w:val="Hyperlink"/>
            <w:noProof/>
          </w:rPr>
          <w:t>Como Usar Este Documento</w:t>
        </w:r>
        <w:r w:rsidR="00DD68B1">
          <w:rPr>
            <w:noProof/>
            <w:webHidden/>
          </w:rPr>
          <w:tab/>
        </w:r>
        <w:r w:rsidR="00DD68B1">
          <w:rPr>
            <w:noProof/>
            <w:webHidden/>
          </w:rPr>
          <w:fldChar w:fldCharType="begin"/>
        </w:r>
        <w:r w:rsidR="00DD68B1">
          <w:rPr>
            <w:noProof/>
            <w:webHidden/>
          </w:rPr>
          <w:instrText xml:space="preserve"> PAGEREF _Toc403504122 \h </w:instrText>
        </w:r>
        <w:r w:rsidR="00DD68B1">
          <w:rPr>
            <w:noProof/>
            <w:webHidden/>
          </w:rPr>
        </w:r>
        <w:r w:rsidR="00DD68B1">
          <w:rPr>
            <w:noProof/>
            <w:webHidden/>
          </w:rPr>
          <w:fldChar w:fldCharType="separate"/>
        </w:r>
        <w:r w:rsidR="00C0027E">
          <w:rPr>
            <w:noProof/>
            <w:webHidden/>
          </w:rPr>
          <w:t>7</w:t>
        </w:r>
        <w:r w:rsidR="00DD68B1">
          <w:rPr>
            <w:noProof/>
            <w:webHidden/>
          </w:rPr>
          <w:fldChar w:fldCharType="end"/>
        </w:r>
      </w:hyperlink>
    </w:p>
    <w:p w14:paraId="775AAC03" w14:textId="77777777" w:rsidR="00DD68B1" w:rsidRDefault="00DB24B7">
      <w:pPr>
        <w:pStyle w:val="TOC3"/>
        <w:tabs>
          <w:tab w:val="right" w:leader="dot" w:pos="5030"/>
        </w:tabs>
        <w:rPr>
          <w:rFonts w:eastAsiaTheme="minorEastAsia"/>
          <w:smallCaps w:val="0"/>
          <w:noProof/>
          <w:sz w:val="22"/>
          <w:lang w:val="en-US" w:eastAsia="en-US" w:bidi="ar-SA"/>
        </w:rPr>
      </w:pPr>
      <w:hyperlink w:anchor="_Toc403504123" w:history="1">
        <w:r w:rsidR="00DD68B1" w:rsidRPr="00CC0FA5">
          <w:rPr>
            <w:rStyle w:val="Hyperlink"/>
            <w:noProof/>
          </w:rPr>
          <w:t>Legenda da Tabela</w:t>
        </w:r>
        <w:r w:rsidR="00DD68B1">
          <w:rPr>
            <w:noProof/>
            <w:webHidden/>
          </w:rPr>
          <w:tab/>
        </w:r>
        <w:r w:rsidR="00DD68B1">
          <w:rPr>
            <w:noProof/>
            <w:webHidden/>
          </w:rPr>
          <w:fldChar w:fldCharType="begin"/>
        </w:r>
        <w:r w:rsidR="00DD68B1">
          <w:rPr>
            <w:noProof/>
            <w:webHidden/>
          </w:rPr>
          <w:instrText xml:space="preserve"> PAGEREF _Toc403504123 \h </w:instrText>
        </w:r>
        <w:r w:rsidR="00DD68B1">
          <w:rPr>
            <w:noProof/>
            <w:webHidden/>
          </w:rPr>
        </w:r>
        <w:r w:rsidR="00DD68B1">
          <w:rPr>
            <w:noProof/>
            <w:webHidden/>
          </w:rPr>
          <w:fldChar w:fldCharType="separate"/>
        </w:r>
        <w:r w:rsidR="00C0027E">
          <w:rPr>
            <w:noProof/>
            <w:webHidden/>
          </w:rPr>
          <w:t>8</w:t>
        </w:r>
        <w:r w:rsidR="00DD68B1">
          <w:rPr>
            <w:noProof/>
            <w:webHidden/>
          </w:rPr>
          <w:fldChar w:fldCharType="end"/>
        </w:r>
      </w:hyperlink>
    </w:p>
    <w:p w14:paraId="775AAC04" w14:textId="77777777" w:rsidR="00DD68B1" w:rsidRDefault="00DB24B7">
      <w:pPr>
        <w:pStyle w:val="TOC3"/>
        <w:tabs>
          <w:tab w:val="right" w:leader="dot" w:pos="5030"/>
        </w:tabs>
        <w:rPr>
          <w:rFonts w:eastAsiaTheme="minorEastAsia"/>
          <w:smallCaps w:val="0"/>
          <w:noProof/>
          <w:sz w:val="22"/>
          <w:lang w:val="en-US" w:eastAsia="en-US" w:bidi="ar-SA"/>
        </w:rPr>
      </w:pPr>
      <w:hyperlink w:anchor="_Toc403504124" w:history="1">
        <w:r w:rsidR="00DD68B1" w:rsidRPr="00CC0FA5">
          <w:rPr>
            <w:rStyle w:val="Hyperlink"/>
            <w:noProof/>
          </w:rPr>
          <w:t>Versões Anteriores</w:t>
        </w:r>
        <w:r w:rsidR="00DD68B1">
          <w:rPr>
            <w:noProof/>
            <w:webHidden/>
          </w:rPr>
          <w:tab/>
        </w:r>
        <w:r w:rsidR="00DD68B1">
          <w:rPr>
            <w:noProof/>
            <w:webHidden/>
          </w:rPr>
          <w:fldChar w:fldCharType="begin"/>
        </w:r>
        <w:r w:rsidR="00DD68B1">
          <w:rPr>
            <w:noProof/>
            <w:webHidden/>
          </w:rPr>
          <w:instrText xml:space="preserve"> PAGEREF _Toc403504124 \h </w:instrText>
        </w:r>
        <w:r w:rsidR="00DD68B1">
          <w:rPr>
            <w:noProof/>
            <w:webHidden/>
          </w:rPr>
        </w:r>
        <w:r w:rsidR="00DD68B1">
          <w:rPr>
            <w:noProof/>
            <w:webHidden/>
          </w:rPr>
          <w:fldChar w:fldCharType="separate"/>
        </w:r>
        <w:r w:rsidR="00C0027E">
          <w:rPr>
            <w:noProof/>
            <w:webHidden/>
          </w:rPr>
          <w:t>10</w:t>
        </w:r>
        <w:r w:rsidR="00DD68B1">
          <w:rPr>
            <w:noProof/>
            <w:webHidden/>
          </w:rPr>
          <w:fldChar w:fldCharType="end"/>
        </w:r>
      </w:hyperlink>
    </w:p>
    <w:p w14:paraId="775AAC05" w14:textId="77777777" w:rsidR="00DD68B1" w:rsidRDefault="00DB24B7">
      <w:pPr>
        <w:pStyle w:val="TOC3"/>
        <w:tabs>
          <w:tab w:val="right" w:leader="dot" w:pos="5030"/>
        </w:tabs>
        <w:rPr>
          <w:rFonts w:eastAsiaTheme="minorEastAsia"/>
          <w:smallCaps w:val="0"/>
          <w:noProof/>
          <w:sz w:val="22"/>
          <w:lang w:val="en-US" w:eastAsia="en-US" w:bidi="ar-SA"/>
        </w:rPr>
      </w:pPr>
      <w:hyperlink w:anchor="_Toc403504125" w:history="1">
        <w:r w:rsidR="00DD68B1" w:rsidRPr="00CC0FA5">
          <w:rPr>
            <w:rStyle w:val="Hyperlink"/>
            <w:noProof/>
          </w:rPr>
          <w:t>Esclarecimentos e Resumo das Alterações</w:t>
        </w:r>
        <w:r w:rsidR="00DD68B1">
          <w:rPr>
            <w:noProof/>
            <w:webHidden/>
          </w:rPr>
          <w:tab/>
        </w:r>
        <w:r w:rsidR="00DD68B1">
          <w:rPr>
            <w:noProof/>
            <w:webHidden/>
          </w:rPr>
          <w:fldChar w:fldCharType="begin"/>
        </w:r>
        <w:r w:rsidR="00DD68B1">
          <w:rPr>
            <w:noProof/>
            <w:webHidden/>
          </w:rPr>
          <w:instrText xml:space="preserve"> PAGEREF _Toc403504125 \h </w:instrText>
        </w:r>
        <w:r w:rsidR="00DD68B1">
          <w:rPr>
            <w:noProof/>
            <w:webHidden/>
          </w:rPr>
        </w:r>
        <w:r w:rsidR="00DD68B1">
          <w:rPr>
            <w:noProof/>
            <w:webHidden/>
          </w:rPr>
          <w:fldChar w:fldCharType="separate"/>
        </w:r>
        <w:r w:rsidR="00C0027E">
          <w:rPr>
            <w:noProof/>
            <w:webHidden/>
          </w:rPr>
          <w:t>10</w:t>
        </w:r>
        <w:r w:rsidR="00DD68B1">
          <w:rPr>
            <w:noProof/>
            <w:webHidden/>
          </w:rPr>
          <w:fldChar w:fldCharType="end"/>
        </w:r>
      </w:hyperlink>
    </w:p>
    <w:p w14:paraId="775AAC06" w14:textId="77777777" w:rsidR="00DD68B1" w:rsidRDefault="00DB24B7">
      <w:pPr>
        <w:pStyle w:val="TOC1"/>
        <w:tabs>
          <w:tab w:val="right" w:leader="dot" w:pos="5030"/>
        </w:tabs>
        <w:rPr>
          <w:rFonts w:eastAsiaTheme="minorEastAsia"/>
          <w:b w:val="0"/>
          <w:caps w:val="0"/>
          <w:noProof/>
          <w:sz w:val="22"/>
          <w:lang w:val="en-US" w:eastAsia="en-US" w:bidi="ar-SA"/>
        </w:rPr>
      </w:pPr>
      <w:hyperlink w:anchor="_Toc403504126" w:history="1">
        <w:r w:rsidR="00DD68B1" w:rsidRPr="00CC0FA5">
          <w:rPr>
            <w:rStyle w:val="Hyperlink"/>
            <w:noProof/>
          </w:rPr>
          <w:t>Software</w:t>
        </w:r>
        <w:r w:rsidR="00DD68B1">
          <w:rPr>
            <w:noProof/>
            <w:webHidden/>
          </w:rPr>
          <w:tab/>
        </w:r>
        <w:r w:rsidR="00DD68B1">
          <w:rPr>
            <w:noProof/>
            <w:webHidden/>
          </w:rPr>
          <w:fldChar w:fldCharType="begin"/>
        </w:r>
        <w:r w:rsidR="00DD68B1">
          <w:rPr>
            <w:noProof/>
            <w:webHidden/>
          </w:rPr>
          <w:instrText xml:space="preserve"> PAGEREF _Toc403504126 \h </w:instrText>
        </w:r>
        <w:r w:rsidR="00DD68B1">
          <w:rPr>
            <w:noProof/>
            <w:webHidden/>
          </w:rPr>
        </w:r>
        <w:r w:rsidR="00DD68B1">
          <w:rPr>
            <w:noProof/>
            <w:webHidden/>
          </w:rPr>
          <w:fldChar w:fldCharType="separate"/>
        </w:r>
        <w:r w:rsidR="00C0027E">
          <w:rPr>
            <w:noProof/>
            <w:webHidden/>
          </w:rPr>
          <w:t>12</w:t>
        </w:r>
        <w:r w:rsidR="00DD68B1">
          <w:rPr>
            <w:noProof/>
            <w:webHidden/>
          </w:rPr>
          <w:fldChar w:fldCharType="end"/>
        </w:r>
      </w:hyperlink>
    </w:p>
    <w:p w14:paraId="775AAC07" w14:textId="77777777" w:rsidR="00DD68B1" w:rsidRDefault="00DB24B7">
      <w:pPr>
        <w:pStyle w:val="TOC3"/>
        <w:tabs>
          <w:tab w:val="right" w:leader="dot" w:pos="5030"/>
        </w:tabs>
        <w:rPr>
          <w:rFonts w:eastAsiaTheme="minorEastAsia"/>
          <w:smallCaps w:val="0"/>
          <w:noProof/>
          <w:sz w:val="22"/>
          <w:lang w:val="en-US" w:eastAsia="en-US" w:bidi="ar-SA"/>
        </w:rPr>
      </w:pPr>
      <w:hyperlink w:anchor="_Toc403504127" w:history="1">
        <w:r w:rsidR="00DD68B1" w:rsidRPr="00CC0FA5">
          <w:rPr>
            <w:rStyle w:val="Hyperlink"/>
            <w:noProof/>
          </w:rPr>
          <w:t>AutoRoute</w:t>
        </w:r>
        <w:r w:rsidR="00DD68B1">
          <w:rPr>
            <w:noProof/>
            <w:webHidden/>
          </w:rPr>
          <w:tab/>
        </w:r>
        <w:r w:rsidR="00DD68B1">
          <w:rPr>
            <w:noProof/>
            <w:webHidden/>
          </w:rPr>
          <w:fldChar w:fldCharType="begin"/>
        </w:r>
        <w:r w:rsidR="00DD68B1">
          <w:rPr>
            <w:noProof/>
            <w:webHidden/>
          </w:rPr>
          <w:instrText xml:space="preserve"> PAGEREF _Toc403504127 \h </w:instrText>
        </w:r>
        <w:r w:rsidR="00DD68B1">
          <w:rPr>
            <w:noProof/>
            <w:webHidden/>
          </w:rPr>
        </w:r>
        <w:r w:rsidR="00DD68B1">
          <w:rPr>
            <w:noProof/>
            <w:webHidden/>
          </w:rPr>
          <w:fldChar w:fldCharType="separate"/>
        </w:r>
        <w:r w:rsidR="00C0027E">
          <w:rPr>
            <w:noProof/>
            <w:webHidden/>
          </w:rPr>
          <w:t>12</w:t>
        </w:r>
        <w:r w:rsidR="00DD68B1">
          <w:rPr>
            <w:noProof/>
            <w:webHidden/>
          </w:rPr>
          <w:fldChar w:fldCharType="end"/>
        </w:r>
      </w:hyperlink>
    </w:p>
    <w:p w14:paraId="775AAC08" w14:textId="77777777" w:rsidR="00DD68B1" w:rsidRDefault="00DB24B7">
      <w:pPr>
        <w:pStyle w:val="TOC5"/>
        <w:tabs>
          <w:tab w:val="right" w:leader="dot" w:pos="5030"/>
        </w:tabs>
        <w:rPr>
          <w:rFonts w:eastAsiaTheme="minorEastAsia"/>
          <w:noProof/>
          <w:sz w:val="22"/>
          <w:lang w:val="en-US" w:eastAsia="en-US" w:bidi="ar-SA"/>
        </w:rPr>
      </w:pPr>
      <w:hyperlink w:anchor="_Toc403504128" w:history="1">
        <w:r w:rsidR="00DD68B1" w:rsidRPr="00CC0FA5">
          <w:rPr>
            <w:rStyle w:val="Hyperlink"/>
            <w:noProof/>
          </w:rPr>
          <w:t>AutoRoute 2013</w:t>
        </w:r>
        <w:r w:rsidR="00DD68B1">
          <w:rPr>
            <w:noProof/>
            <w:webHidden/>
          </w:rPr>
          <w:tab/>
        </w:r>
        <w:r w:rsidR="00DD68B1">
          <w:rPr>
            <w:noProof/>
            <w:webHidden/>
          </w:rPr>
          <w:fldChar w:fldCharType="begin"/>
        </w:r>
        <w:r w:rsidR="00DD68B1">
          <w:rPr>
            <w:noProof/>
            <w:webHidden/>
          </w:rPr>
          <w:instrText xml:space="preserve"> PAGEREF _Toc403504128 \h </w:instrText>
        </w:r>
        <w:r w:rsidR="00DD68B1">
          <w:rPr>
            <w:noProof/>
            <w:webHidden/>
          </w:rPr>
        </w:r>
        <w:r w:rsidR="00DD68B1">
          <w:rPr>
            <w:noProof/>
            <w:webHidden/>
          </w:rPr>
          <w:fldChar w:fldCharType="separate"/>
        </w:r>
        <w:r w:rsidR="00C0027E">
          <w:rPr>
            <w:noProof/>
            <w:webHidden/>
          </w:rPr>
          <w:t>12</w:t>
        </w:r>
        <w:r w:rsidR="00DD68B1">
          <w:rPr>
            <w:noProof/>
            <w:webHidden/>
          </w:rPr>
          <w:fldChar w:fldCharType="end"/>
        </w:r>
      </w:hyperlink>
    </w:p>
    <w:p w14:paraId="775AAC09" w14:textId="77777777" w:rsidR="00DD68B1" w:rsidRDefault="00DB24B7">
      <w:pPr>
        <w:pStyle w:val="TOC3"/>
        <w:tabs>
          <w:tab w:val="right" w:leader="dot" w:pos="5030"/>
        </w:tabs>
        <w:rPr>
          <w:rFonts w:eastAsiaTheme="minorEastAsia"/>
          <w:smallCaps w:val="0"/>
          <w:noProof/>
          <w:sz w:val="22"/>
          <w:lang w:val="en-US" w:eastAsia="en-US" w:bidi="ar-SA"/>
        </w:rPr>
      </w:pPr>
      <w:hyperlink w:anchor="_Toc403504129" w:history="1">
        <w:r w:rsidR="00DD68B1" w:rsidRPr="00CC0FA5">
          <w:rPr>
            <w:rStyle w:val="Hyperlink"/>
            <w:noProof/>
          </w:rPr>
          <w:t>BizTalk Server</w:t>
        </w:r>
        <w:r w:rsidR="00DD68B1">
          <w:rPr>
            <w:noProof/>
            <w:webHidden/>
          </w:rPr>
          <w:tab/>
        </w:r>
        <w:r w:rsidR="00DD68B1">
          <w:rPr>
            <w:noProof/>
            <w:webHidden/>
          </w:rPr>
          <w:fldChar w:fldCharType="begin"/>
        </w:r>
        <w:r w:rsidR="00DD68B1">
          <w:rPr>
            <w:noProof/>
            <w:webHidden/>
          </w:rPr>
          <w:instrText xml:space="preserve"> PAGEREF _Toc403504129 \h </w:instrText>
        </w:r>
        <w:r w:rsidR="00DD68B1">
          <w:rPr>
            <w:noProof/>
            <w:webHidden/>
          </w:rPr>
        </w:r>
        <w:r w:rsidR="00DD68B1">
          <w:rPr>
            <w:noProof/>
            <w:webHidden/>
          </w:rPr>
          <w:fldChar w:fldCharType="separate"/>
        </w:r>
        <w:r w:rsidR="00C0027E">
          <w:rPr>
            <w:noProof/>
            <w:webHidden/>
          </w:rPr>
          <w:t>12</w:t>
        </w:r>
        <w:r w:rsidR="00DD68B1">
          <w:rPr>
            <w:noProof/>
            <w:webHidden/>
          </w:rPr>
          <w:fldChar w:fldCharType="end"/>
        </w:r>
      </w:hyperlink>
    </w:p>
    <w:p w14:paraId="775AAC0A" w14:textId="77777777" w:rsidR="00DD68B1" w:rsidRDefault="00DB24B7">
      <w:pPr>
        <w:pStyle w:val="TOC5"/>
        <w:tabs>
          <w:tab w:val="right" w:leader="dot" w:pos="5030"/>
        </w:tabs>
        <w:rPr>
          <w:rFonts w:eastAsiaTheme="minorEastAsia"/>
          <w:noProof/>
          <w:sz w:val="22"/>
          <w:lang w:val="en-US" w:eastAsia="en-US" w:bidi="ar-SA"/>
        </w:rPr>
      </w:pPr>
      <w:hyperlink w:anchor="_Toc403504130" w:history="1">
        <w:r w:rsidR="00DD68B1" w:rsidRPr="00CC0FA5">
          <w:rPr>
            <w:rStyle w:val="Hyperlink"/>
            <w:noProof/>
          </w:rPr>
          <w:t>BizTalk Server 2013 R2 Branch Edition</w:t>
        </w:r>
        <w:r w:rsidR="00DD68B1">
          <w:rPr>
            <w:noProof/>
            <w:webHidden/>
          </w:rPr>
          <w:tab/>
        </w:r>
        <w:r w:rsidR="00DD68B1">
          <w:rPr>
            <w:noProof/>
            <w:webHidden/>
          </w:rPr>
          <w:fldChar w:fldCharType="begin"/>
        </w:r>
        <w:r w:rsidR="00DD68B1">
          <w:rPr>
            <w:noProof/>
            <w:webHidden/>
          </w:rPr>
          <w:instrText xml:space="preserve"> PAGEREF _Toc403504130 \h </w:instrText>
        </w:r>
        <w:r w:rsidR="00DD68B1">
          <w:rPr>
            <w:noProof/>
            <w:webHidden/>
          </w:rPr>
        </w:r>
        <w:r w:rsidR="00DD68B1">
          <w:rPr>
            <w:noProof/>
            <w:webHidden/>
          </w:rPr>
          <w:fldChar w:fldCharType="separate"/>
        </w:r>
        <w:r w:rsidR="00C0027E">
          <w:rPr>
            <w:noProof/>
            <w:webHidden/>
          </w:rPr>
          <w:t>12</w:t>
        </w:r>
        <w:r w:rsidR="00DD68B1">
          <w:rPr>
            <w:noProof/>
            <w:webHidden/>
          </w:rPr>
          <w:fldChar w:fldCharType="end"/>
        </w:r>
      </w:hyperlink>
    </w:p>
    <w:p w14:paraId="775AAC0B" w14:textId="77777777" w:rsidR="00DD68B1" w:rsidRDefault="00DB24B7">
      <w:pPr>
        <w:pStyle w:val="TOC5"/>
        <w:tabs>
          <w:tab w:val="right" w:leader="dot" w:pos="5030"/>
        </w:tabs>
        <w:rPr>
          <w:rFonts w:eastAsiaTheme="minorEastAsia"/>
          <w:noProof/>
          <w:sz w:val="22"/>
          <w:lang w:val="en-US" w:eastAsia="en-US" w:bidi="ar-SA"/>
        </w:rPr>
      </w:pPr>
      <w:hyperlink w:anchor="_Toc403504131" w:history="1">
        <w:r w:rsidR="00DD68B1" w:rsidRPr="00CC0FA5">
          <w:rPr>
            <w:rStyle w:val="Hyperlink"/>
            <w:noProof/>
          </w:rPr>
          <w:t>BizTalk Server 2013 R2 Branch IDC</w:t>
        </w:r>
        <w:r w:rsidR="00DD68B1">
          <w:rPr>
            <w:noProof/>
            <w:webHidden/>
          </w:rPr>
          <w:tab/>
        </w:r>
        <w:r w:rsidR="00DD68B1">
          <w:rPr>
            <w:noProof/>
            <w:webHidden/>
          </w:rPr>
          <w:fldChar w:fldCharType="begin"/>
        </w:r>
        <w:r w:rsidR="00DD68B1">
          <w:rPr>
            <w:noProof/>
            <w:webHidden/>
          </w:rPr>
          <w:instrText xml:space="preserve"> PAGEREF _Toc403504131 \h </w:instrText>
        </w:r>
        <w:r w:rsidR="00DD68B1">
          <w:rPr>
            <w:noProof/>
            <w:webHidden/>
          </w:rPr>
        </w:r>
        <w:r w:rsidR="00DD68B1">
          <w:rPr>
            <w:noProof/>
            <w:webHidden/>
          </w:rPr>
          <w:fldChar w:fldCharType="separate"/>
        </w:r>
        <w:r w:rsidR="00C0027E">
          <w:rPr>
            <w:noProof/>
            <w:webHidden/>
          </w:rPr>
          <w:t>12</w:t>
        </w:r>
        <w:r w:rsidR="00DD68B1">
          <w:rPr>
            <w:noProof/>
            <w:webHidden/>
          </w:rPr>
          <w:fldChar w:fldCharType="end"/>
        </w:r>
      </w:hyperlink>
    </w:p>
    <w:p w14:paraId="775AAC0C" w14:textId="77777777" w:rsidR="00DD68B1" w:rsidRDefault="00DB24B7">
      <w:pPr>
        <w:pStyle w:val="TOC5"/>
        <w:tabs>
          <w:tab w:val="right" w:leader="dot" w:pos="5030"/>
        </w:tabs>
        <w:rPr>
          <w:rFonts w:eastAsiaTheme="minorEastAsia"/>
          <w:noProof/>
          <w:sz w:val="22"/>
          <w:lang w:val="en-US" w:eastAsia="en-US" w:bidi="ar-SA"/>
        </w:rPr>
      </w:pPr>
      <w:hyperlink w:anchor="_Toc403504132" w:history="1">
        <w:r w:rsidR="00DD68B1" w:rsidRPr="00CC0FA5">
          <w:rPr>
            <w:rStyle w:val="Hyperlink"/>
            <w:noProof/>
          </w:rPr>
          <w:t>BizTalk Server 2013 R2 Developer</w:t>
        </w:r>
        <w:r w:rsidR="00DD68B1">
          <w:rPr>
            <w:noProof/>
            <w:webHidden/>
          </w:rPr>
          <w:tab/>
        </w:r>
        <w:r w:rsidR="00DD68B1">
          <w:rPr>
            <w:noProof/>
            <w:webHidden/>
          </w:rPr>
          <w:fldChar w:fldCharType="begin"/>
        </w:r>
        <w:r w:rsidR="00DD68B1">
          <w:rPr>
            <w:noProof/>
            <w:webHidden/>
          </w:rPr>
          <w:instrText xml:space="preserve"> PAGEREF _Toc403504132 \h </w:instrText>
        </w:r>
        <w:r w:rsidR="00DD68B1">
          <w:rPr>
            <w:noProof/>
            <w:webHidden/>
          </w:rPr>
        </w:r>
        <w:r w:rsidR="00DD68B1">
          <w:rPr>
            <w:noProof/>
            <w:webHidden/>
          </w:rPr>
          <w:fldChar w:fldCharType="separate"/>
        </w:r>
        <w:r w:rsidR="00C0027E">
          <w:rPr>
            <w:noProof/>
            <w:webHidden/>
          </w:rPr>
          <w:t>12</w:t>
        </w:r>
        <w:r w:rsidR="00DD68B1">
          <w:rPr>
            <w:noProof/>
            <w:webHidden/>
          </w:rPr>
          <w:fldChar w:fldCharType="end"/>
        </w:r>
      </w:hyperlink>
    </w:p>
    <w:p w14:paraId="775AAC0D" w14:textId="77777777" w:rsidR="00DD68B1" w:rsidRDefault="00DB24B7">
      <w:pPr>
        <w:pStyle w:val="TOC5"/>
        <w:tabs>
          <w:tab w:val="right" w:leader="dot" w:pos="5030"/>
        </w:tabs>
        <w:rPr>
          <w:rFonts w:eastAsiaTheme="minorEastAsia"/>
          <w:noProof/>
          <w:sz w:val="22"/>
          <w:lang w:val="en-US" w:eastAsia="en-US" w:bidi="ar-SA"/>
        </w:rPr>
      </w:pPr>
      <w:hyperlink w:anchor="_Toc403504133" w:history="1">
        <w:r w:rsidR="00DD68B1" w:rsidRPr="00CC0FA5">
          <w:rPr>
            <w:rStyle w:val="Hyperlink"/>
            <w:noProof/>
          </w:rPr>
          <w:t>BizTalk Server 2013 R2 Enterprise Edition</w:t>
        </w:r>
        <w:r w:rsidR="00DD68B1">
          <w:rPr>
            <w:noProof/>
            <w:webHidden/>
          </w:rPr>
          <w:tab/>
        </w:r>
        <w:r w:rsidR="00DD68B1">
          <w:rPr>
            <w:noProof/>
            <w:webHidden/>
          </w:rPr>
          <w:fldChar w:fldCharType="begin"/>
        </w:r>
        <w:r w:rsidR="00DD68B1">
          <w:rPr>
            <w:noProof/>
            <w:webHidden/>
          </w:rPr>
          <w:instrText xml:space="preserve"> PAGEREF _Toc403504133 \h </w:instrText>
        </w:r>
        <w:r w:rsidR="00DD68B1">
          <w:rPr>
            <w:noProof/>
            <w:webHidden/>
          </w:rPr>
        </w:r>
        <w:r w:rsidR="00DD68B1">
          <w:rPr>
            <w:noProof/>
            <w:webHidden/>
          </w:rPr>
          <w:fldChar w:fldCharType="separate"/>
        </w:r>
        <w:r w:rsidR="00C0027E">
          <w:rPr>
            <w:noProof/>
            <w:webHidden/>
          </w:rPr>
          <w:t>12</w:t>
        </w:r>
        <w:r w:rsidR="00DD68B1">
          <w:rPr>
            <w:noProof/>
            <w:webHidden/>
          </w:rPr>
          <w:fldChar w:fldCharType="end"/>
        </w:r>
      </w:hyperlink>
    </w:p>
    <w:p w14:paraId="775AAC0E" w14:textId="77777777" w:rsidR="00DD68B1" w:rsidRDefault="00DB24B7">
      <w:pPr>
        <w:pStyle w:val="TOC5"/>
        <w:tabs>
          <w:tab w:val="right" w:leader="dot" w:pos="5030"/>
        </w:tabs>
        <w:rPr>
          <w:rFonts w:eastAsiaTheme="minorEastAsia"/>
          <w:noProof/>
          <w:sz w:val="22"/>
          <w:lang w:val="en-US" w:eastAsia="en-US" w:bidi="ar-SA"/>
        </w:rPr>
      </w:pPr>
      <w:hyperlink w:anchor="_Toc403504134" w:history="1">
        <w:r w:rsidR="00DD68B1" w:rsidRPr="00CC0FA5">
          <w:rPr>
            <w:rStyle w:val="Hyperlink"/>
            <w:noProof/>
          </w:rPr>
          <w:t>BizTalk Server 2013 R2 Standard Edition</w:t>
        </w:r>
        <w:r w:rsidR="00DD68B1">
          <w:rPr>
            <w:noProof/>
            <w:webHidden/>
          </w:rPr>
          <w:tab/>
        </w:r>
        <w:r w:rsidR="00DD68B1">
          <w:rPr>
            <w:noProof/>
            <w:webHidden/>
          </w:rPr>
          <w:fldChar w:fldCharType="begin"/>
        </w:r>
        <w:r w:rsidR="00DD68B1">
          <w:rPr>
            <w:noProof/>
            <w:webHidden/>
          </w:rPr>
          <w:instrText xml:space="preserve"> PAGEREF _Toc403504134 \h </w:instrText>
        </w:r>
        <w:r w:rsidR="00DD68B1">
          <w:rPr>
            <w:noProof/>
            <w:webHidden/>
          </w:rPr>
        </w:r>
        <w:r w:rsidR="00DD68B1">
          <w:rPr>
            <w:noProof/>
            <w:webHidden/>
          </w:rPr>
          <w:fldChar w:fldCharType="separate"/>
        </w:r>
        <w:r w:rsidR="00C0027E">
          <w:rPr>
            <w:noProof/>
            <w:webHidden/>
          </w:rPr>
          <w:t>12</w:t>
        </w:r>
        <w:r w:rsidR="00DD68B1">
          <w:rPr>
            <w:noProof/>
            <w:webHidden/>
          </w:rPr>
          <w:fldChar w:fldCharType="end"/>
        </w:r>
      </w:hyperlink>
    </w:p>
    <w:p w14:paraId="775AAC0F" w14:textId="77777777" w:rsidR="00DD68B1" w:rsidRDefault="00DB24B7">
      <w:pPr>
        <w:pStyle w:val="TOC5"/>
        <w:tabs>
          <w:tab w:val="right" w:leader="dot" w:pos="5030"/>
        </w:tabs>
        <w:rPr>
          <w:rFonts w:eastAsiaTheme="minorEastAsia"/>
          <w:noProof/>
          <w:sz w:val="22"/>
          <w:lang w:val="en-US" w:eastAsia="en-US" w:bidi="ar-SA"/>
        </w:rPr>
      </w:pPr>
      <w:hyperlink w:anchor="_Toc403504135" w:history="1">
        <w:r w:rsidR="00DD68B1" w:rsidRPr="00CC0FA5">
          <w:rPr>
            <w:rStyle w:val="Hyperlink"/>
            <w:noProof/>
          </w:rPr>
          <w:t>BizTalk Server 2013 R2 Standard Edition IDC</w:t>
        </w:r>
        <w:r w:rsidR="00DD68B1">
          <w:rPr>
            <w:noProof/>
            <w:webHidden/>
          </w:rPr>
          <w:tab/>
        </w:r>
        <w:r w:rsidR="00DD68B1">
          <w:rPr>
            <w:noProof/>
            <w:webHidden/>
          </w:rPr>
          <w:fldChar w:fldCharType="begin"/>
        </w:r>
        <w:r w:rsidR="00DD68B1">
          <w:rPr>
            <w:noProof/>
            <w:webHidden/>
          </w:rPr>
          <w:instrText xml:space="preserve"> PAGEREF _Toc403504135 \h </w:instrText>
        </w:r>
        <w:r w:rsidR="00DD68B1">
          <w:rPr>
            <w:noProof/>
            <w:webHidden/>
          </w:rPr>
        </w:r>
        <w:r w:rsidR="00DD68B1">
          <w:rPr>
            <w:noProof/>
            <w:webHidden/>
          </w:rPr>
          <w:fldChar w:fldCharType="separate"/>
        </w:r>
        <w:r w:rsidR="00C0027E">
          <w:rPr>
            <w:noProof/>
            <w:webHidden/>
          </w:rPr>
          <w:t>12</w:t>
        </w:r>
        <w:r w:rsidR="00DD68B1">
          <w:rPr>
            <w:noProof/>
            <w:webHidden/>
          </w:rPr>
          <w:fldChar w:fldCharType="end"/>
        </w:r>
      </w:hyperlink>
    </w:p>
    <w:p w14:paraId="775AAC10" w14:textId="77777777" w:rsidR="00DD68B1" w:rsidRDefault="00DB24B7">
      <w:pPr>
        <w:pStyle w:val="TOC3"/>
        <w:tabs>
          <w:tab w:val="right" w:leader="dot" w:pos="5030"/>
        </w:tabs>
        <w:rPr>
          <w:rFonts w:eastAsiaTheme="minorEastAsia"/>
          <w:smallCaps w:val="0"/>
          <w:noProof/>
          <w:sz w:val="22"/>
          <w:lang w:val="en-US" w:eastAsia="en-US" w:bidi="ar-SA"/>
        </w:rPr>
      </w:pPr>
      <w:hyperlink w:anchor="_Toc403504136" w:history="1">
        <w:r w:rsidR="00DD68B1" w:rsidRPr="00CC0FA5">
          <w:rPr>
            <w:rStyle w:val="Hyperlink"/>
            <w:noProof/>
          </w:rPr>
          <w:t>Core Infrastructure Server Suite</w:t>
        </w:r>
        <w:r w:rsidR="00DD68B1">
          <w:rPr>
            <w:noProof/>
            <w:webHidden/>
          </w:rPr>
          <w:tab/>
        </w:r>
        <w:r w:rsidR="00DD68B1">
          <w:rPr>
            <w:noProof/>
            <w:webHidden/>
          </w:rPr>
          <w:fldChar w:fldCharType="begin"/>
        </w:r>
        <w:r w:rsidR="00DD68B1">
          <w:rPr>
            <w:noProof/>
            <w:webHidden/>
          </w:rPr>
          <w:instrText xml:space="preserve"> PAGEREF _Toc403504136 \h </w:instrText>
        </w:r>
        <w:r w:rsidR="00DD68B1">
          <w:rPr>
            <w:noProof/>
            <w:webHidden/>
          </w:rPr>
        </w:r>
        <w:r w:rsidR="00DD68B1">
          <w:rPr>
            <w:noProof/>
            <w:webHidden/>
          </w:rPr>
          <w:fldChar w:fldCharType="separate"/>
        </w:r>
        <w:r w:rsidR="00C0027E">
          <w:rPr>
            <w:noProof/>
            <w:webHidden/>
          </w:rPr>
          <w:t>13</w:t>
        </w:r>
        <w:r w:rsidR="00DD68B1">
          <w:rPr>
            <w:noProof/>
            <w:webHidden/>
          </w:rPr>
          <w:fldChar w:fldCharType="end"/>
        </w:r>
      </w:hyperlink>
    </w:p>
    <w:p w14:paraId="775AAC11" w14:textId="77777777" w:rsidR="00DD68B1" w:rsidRDefault="00DB24B7">
      <w:pPr>
        <w:pStyle w:val="TOC5"/>
        <w:tabs>
          <w:tab w:val="right" w:leader="dot" w:pos="5030"/>
        </w:tabs>
        <w:rPr>
          <w:rFonts w:eastAsiaTheme="minorEastAsia"/>
          <w:noProof/>
          <w:sz w:val="22"/>
          <w:lang w:val="en-US" w:eastAsia="en-US" w:bidi="ar-SA"/>
        </w:rPr>
      </w:pPr>
      <w:hyperlink w:anchor="_Toc403504137" w:history="1">
        <w:r w:rsidR="00DD68B1" w:rsidRPr="00CC0FA5">
          <w:rPr>
            <w:rStyle w:val="Hyperlink"/>
            <w:noProof/>
          </w:rPr>
          <w:t>Core Infrastructure Server Suite Datacenter</w:t>
        </w:r>
        <w:r w:rsidR="00DD68B1">
          <w:rPr>
            <w:noProof/>
            <w:webHidden/>
          </w:rPr>
          <w:tab/>
        </w:r>
        <w:r w:rsidR="00DD68B1">
          <w:rPr>
            <w:noProof/>
            <w:webHidden/>
          </w:rPr>
          <w:fldChar w:fldCharType="begin"/>
        </w:r>
        <w:r w:rsidR="00DD68B1">
          <w:rPr>
            <w:noProof/>
            <w:webHidden/>
          </w:rPr>
          <w:instrText xml:space="preserve"> PAGEREF _Toc403504137 \h </w:instrText>
        </w:r>
        <w:r w:rsidR="00DD68B1">
          <w:rPr>
            <w:noProof/>
            <w:webHidden/>
          </w:rPr>
        </w:r>
        <w:r w:rsidR="00DD68B1">
          <w:rPr>
            <w:noProof/>
            <w:webHidden/>
          </w:rPr>
          <w:fldChar w:fldCharType="separate"/>
        </w:r>
        <w:r w:rsidR="00C0027E">
          <w:rPr>
            <w:noProof/>
            <w:webHidden/>
          </w:rPr>
          <w:t>13</w:t>
        </w:r>
        <w:r w:rsidR="00DD68B1">
          <w:rPr>
            <w:noProof/>
            <w:webHidden/>
          </w:rPr>
          <w:fldChar w:fldCharType="end"/>
        </w:r>
      </w:hyperlink>
    </w:p>
    <w:p w14:paraId="775AAC12" w14:textId="77777777" w:rsidR="00DD68B1" w:rsidRDefault="00DB24B7">
      <w:pPr>
        <w:pStyle w:val="TOC5"/>
        <w:tabs>
          <w:tab w:val="right" w:leader="dot" w:pos="5030"/>
        </w:tabs>
        <w:rPr>
          <w:rFonts w:eastAsiaTheme="minorEastAsia"/>
          <w:noProof/>
          <w:sz w:val="22"/>
          <w:lang w:val="en-US" w:eastAsia="en-US" w:bidi="ar-SA"/>
        </w:rPr>
      </w:pPr>
      <w:hyperlink w:anchor="_Toc403504138" w:history="1">
        <w:r w:rsidR="00DD68B1" w:rsidRPr="00CC0FA5">
          <w:rPr>
            <w:rStyle w:val="Hyperlink"/>
            <w:noProof/>
          </w:rPr>
          <w:t>Core Infrastructure Server Suite Enterprise</w:t>
        </w:r>
        <w:r w:rsidR="00DD68B1">
          <w:rPr>
            <w:noProof/>
            <w:webHidden/>
          </w:rPr>
          <w:tab/>
        </w:r>
        <w:r w:rsidR="00DD68B1">
          <w:rPr>
            <w:noProof/>
            <w:webHidden/>
          </w:rPr>
          <w:fldChar w:fldCharType="begin"/>
        </w:r>
        <w:r w:rsidR="00DD68B1">
          <w:rPr>
            <w:noProof/>
            <w:webHidden/>
          </w:rPr>
          <w:instrText xml:space="preserve"> PAGEREF _Toc403504138 \h </w:instrText>
        </w:r>
        <w:r w:rsidR="00DD68B1">
          <w:rPr>
            <w:noProof/>
            <w:webHidden/>
          </w:rPr>
        </w:r>
        <w:r w:rsidR="00DD68B1">
          <w:rPr>
            <w:noProof/>
            <w:webHidden/>
          </w:rPr>
          <w:fldChar w:fldCharType="separate"/>
        </w:r>
        <w:r w:rsidR="00C0027E">
          <w:rPr>
            <w:noProof/>
            <w:webHidden/>
          </w:rPr>
          <w:t>13</w:t>
        </w:r>
        <w:r w:rsidR="00DD68B1">
          <w:rPr>
            <w:noProof/>
            <w:webHidden/>
          </w:rPr>
          <w:fldChar w:fldCharType="end"/>
        </w:r>
      </w:hyperlink>
    </w:p>
    <w:p w14:paraId="775AAC13" w14:textId="77777777" w:rsidR="00DD68B1" w:rsidRDefault="00DB24B7">
      <w:pPr>
        <w:pStyle w:val="TOC5"/>
        <w:tabs>
          <w:tab w:val="right" w:leader="dot" w:pos="5030"/>
        </w:tabs>
        <w:rPr>
          <w:rFonts w:eastAsiaTheme="minorEastAsia"/>
          <w:noProof/>
          <w:sz w:val="22"/>
          <w:lang w:val="en-US" w:eastAsia="en-US" w:bidi="ar-SA"/>
        </w:rPr>
      </w:pPr>
      <w:hyperlink w:anchor="_Toc403504139" w:history="1">
        <w:r w:rsidR="00DD68B1" w:rsidRPr="00CC0FA5">
          <w:rPr>
            <w:rStyle w:val="Hyperlink"/>
            <w:noProof/>
          </w:rPr>
          <w:t>Core Infrastructure Server Suite Standard</w:t>
        </w:r>
        <w:r w:rsidR="00DD68B1">
          <w:rPr>
            <w:noProof/>
            <w:webHidden/>
          </w:rPr>
          <w:tab/>
        </w:r>
        <w:r w:rsidR="00DD68B1">
          <w:rPr>
            <w:noProof/>
            <w:webHidden/>
          </w:rPr>
          <w:fldChar w:fldCharType="begin"/>
        </w:r>
        <w:r w:rsidR="00DD68B1">
          <w:rPr>
            <w:noProof/>
            <w:webHidden/>
          </w:rPr>
          <w:instrText xml:space="preserve"> PAGEREF _Toc403504139 \h </w:instrText>
        </w:r>
        <w:r w:rsidR="00DD68B1">
          <w:rPr>
            <w:noProof/>
            <w:webHidden/>
          </w:rPr>
        </w:r>
        <w:r w:rsidR="00DD68B1">
          <w:rPr>
            <w:noProof/>
            <w:webHidden/>
          </w:rPr>
          <w:fldChar w:fldCharType="separate"/>
        </w:r>
        <w:r w:rsidR="00C0027E">
          <w:rPr>
            <w:noProof/>
            <w:webHidden/>
          </w:rPr>
          <w:t>13</w:t>
        </w:r>
        <w:r w:rsidR="00DD68B1">
          <w:rPr>
            <w:noProof/>
            <w:webHidden/>
          </w:rPr>
          <w:fldChar w:fldCharType="end"/>
        </w:r>
      </w:hyperlink>
    </w:p>
    <w:p w14:paraId="775AAC14" w14:textId="77777777" w:rsidR="00DD68B1" w:rsidRDefault="00DB24B7">
      <w:pPr>
        <w:pStyle w:val="TOC3"/>
        <w:tabs>
          <w:tab w:val="right" w:leader="dot" w:pos="5030"/>
        </w:tabs>
        <w:rPr>
          <w:rFonts w:eastAsiaTheme="minorEastAsia"/>
          <w:smallCaps w:val="0"/>
          <w:noProof/>
          <w:sz w:val="22"/>
          <w:lang w:val="en-US" w:eastAsia="en-US" w:bidi="ar-SA"/>
        </w:rPr>
      </w:pPr>
      <w:hyperlink w:anchor="_Toc403504140" w:history="1">
        <w:r w:rsidR="00DD68B1" w:rsidRPr="00CC0FA5">
          <w:rPr>
            <w:rStyle w:val="Hyperlink"/>
            <w:noProof/>
          </w:rPr>
          <w:t>Pacote de CALs</w:t>
        </w:r>
        <w:r w:rsidR="00DD68B1">
          <w:rPr>
            <w:noProof/>
            <w:webHidden/>
          </w:rPr>
          <w:tab/>
        </w:r>
        <w:r w:rsidR="00DD68B1">
          <w:rPr>
            <w:noProof/>
            <w:webHidden/>
          </w:rPr>
          <w:fldChar w:fldCharType="begin"/>
        </w:r>
        <w:r w:rsidR="00DD68B1">
          <w:rPr>
            <w:noProof/>
            <w:webHidden/>
          </w:rPr>
          <w:instrText xml:space="preserve"> PAGEREF _Toc403504140 \h </w:instrText>
        </w:r>
        <w:r w:rsidR="00DD68B1">
          <w:rPr>
            <w:noProof/>
            <w:webHidden/>
          </w:rPr>
        </w:r>
        <w:r w:rsidR="00DD68B1">
          <w:rPr>
            <w:noProof/>
            <w:webHidden/>
          </w:rPr>
          <w:fldChar w:fldCharType="separate"/>
        </w:r>
        <w:r w:rsidR="00C0027E">
          <w:rPr>
            <w:noProof/>
            <w:webHidden/>
          </w:rPr>
          <w:t>14</w:t>
        </w:r>
        <w:r w:rsidR="00DD68B1">
          <w:rPr>
            <w:noProof/>
            <w:webHidden/>
          </w:rPr>
          <w:fldChar w:fldCharType="end"/>
        </w:r>
      </w:hyperlink>
    </w:p>
    <w:p w14:paraId="775AAC15" w14:textId="77777777" w:rsidR="00DD68B1" w:rsidRDefault="00DB24B7">
      <w:pPr>
        <w:pStyle w:val="TOC5"/>
        <w:tabs>
          <w:tab w:val="right" w:leader="dot" w:pos="5030"/>
        </w:tabs>
        <w:rPr>
          <w:rFonts w:eastAsiaTheme="minorEastAsia"/>
          <w:noProof/>
          <w:sz w:val="22"/>
          <w:lang w:val="en-US" w:eastAsia="en-US" w:bidi="ar-SA"/>
        </w:rPr>
      </w:pPr>
      <w:hyperlink w:anchor="_Toc403504141" w:history="1">
        <w:r w:rsidR="00DD68B1" w:rsidRPr="00CC0FA5">
          <w:rPr>
            <w:rStyle w:val="Hyperlink"/>
            <w:noProof/>
          </w:rPr>
          <w:t>Pacote de CALs Principais (Dispositivo e Usuário)</w:t>
        </w:r>
        <w:r w:rsidR="00DD68B1">
          <w:rPr>
            <w:noProof/>
            <w:webHidden/>
          </w:rPr>
          <w:tab/>
        </w:r>
        <w:r w:rsidR="00DD68B1">
          <w:rPr>
            <w:noProof/>
            <w:webHidden/>
          </w:rPr>
          <w:fldChar w:fldCharType="begin"/>
        </w:r>
        <w:r w:rsidR="00DD68B1">
          <w:rPr>
            <w:noProof/>
            <w:webHidden/>
          </w:rPr>
          <w:instrText xml:space="preserve"> PAGEREF _Toc403504141 \h </w:instrText>
        </w:r>
        <w:r w:rsidR="00DD68B1">
          <w:rPr>
            <w:noProof/>
            <w:webHidden/>
          </w:rPr>
        </w:r>
        <w:r w:rsidR="00DD68B1">
          <w:rPr>
            <w:noProof/>
            <w:webHidden/>
          </w:rPr>
          <w:fldChar w:fldCharType="separate"/>
        </w:r>
        <w:r w:rsidR="00C0027E">
          <w:rPr>
            <w:noProof/>
            <w:webHidden/>
          </w:rPr>
          <w:t>14</w:t>
        </w:r>
        <w:r w:rsidR="00DD68B1">
          <w:rPr>
            <w:noProof/>
            <w:webHidden/>
          </w:rPr>
          <w:fldChar w:fldCharType="end"/>
        </w:r>
      </w:hyperlink>
    </w:p>
    <w:p w14:paraId="775AAC16" w14:textId="77777777" w:rsidR="00DD68B1" w:rsidRDefault="00DB24B7">
      <w:pPr>
        <w:pStyle w:val="TOC5"/>
        <w:tabs>
          <w:tab w:val="right" w:leader="dot" w:pos="5030"/>
        </w:tabs>
        <w:rPr>
          <w:rFonts w:eastAsiaTheme="minorEastAsia"/>
          <w:noProof/>
          <w:sz w:val="22"/>
          <w:lang w:val="en-US" w:eastAsia="en-US" w:bidi="ar-SA"/>
        </w:rPr>
      </w:pPr>
      <w:hyperlink w:anchor="_Toc403504142" w:history="1">
        <w:r w:rsidR="00DD68B1" w:rsidRPr="00CC0FA5">
          <w:rPr>
            <w:rStyle w:val="Hyperlink"/>
            <w:noProof/>
          </w:rPr>
          <w:t xml:space="preserve">Bridge do Pacote de CALs Principais para Office 365 </w:t>
        </w:r>
        <w:r w:rsidR="00DD68B1">
          <w:rPr>
            <w:rStyle w:val="Hyperlink"/>
            <w:noProof/>
          </w:rPr>
          <w:br/>
        </w:r>
        <w:r w:rsidR="00DD68B1" w:rsidRPr="00CC0FA5">
          <w:rPr>
            <w:rStyle w:val="Hyperlink"/>
            <w:noProof/>
          </w:rPr>
          <w:t>(Dispositivo e Usuário)</w:t>
        </w:r>
        <w:r w:rsidR="00DD68B1">
          <w:rPr>
            <w:noProof/>
            <w:webHidden/>
          </w:rPr>
          <w:tab/>
        </w:r>
        <w:r w:rsidR="00DD68B1">
          <w:rPr>
            <w:noProof/>
            <w:webHidden/>
          </w:rPr>
          <w:fldChar w:fldCharType="begin"/>
        </w:r>
        <w:r w:rsidR="00DD68B1">
          <w:rPr>
            <w:noProof/>
            <w:webHidden/>
          </w:rPr>
          <w:instrText xml:space="preserve"> PAGEREF _Toc403504142 \h </w:instrText>
        </w:r>
        <w:r w:rsidR="00DD68B1">
          <w:rPr>
            <w:noProof/>
            <w:webHidden/>
          </w:rPr>
        </w:r>
        <w:r w:rsidR="00DD68B1">
          <w:rPr>
            <w:noProof/>
            <w:webHidden/>
          </w:rPr>
          <w:fldChar w:fldCharType="separate"/>
        </w:r>
        <w:r w:rsidR="00C0027E">
          <w:rPr>
            <w:noProof/>
            <w:webHidden/>
          </w:rPr>
          <w:t>14</w:t>
        </w:r>
        <w:r w:rsidR="00DD68B1">
          <w:rPr>
            <w:noProof/>
            <w:webHidden/>
          </w:rPr>
          <w:fldChar w:fldCharType="end"/>
        </w:r>
      </w:hyperlink>
    </w:p>
    <w:p w14:paraId="775AAC17" w14:textId="77777777" w:rsidR="00DD68B1" w:rsidRDefault="00DB24B7">
      <w:pPr>
        <w:pStyle w:val="TOC5"/>
        <w:tabs>
          <w:tab w:val="right" w:leader="dot" w:pos="5030"/>
        </w:tabs>
        <w:rPr>
          <w:rFonts w:eastAsiaTheme="minorEastAsia"/>
          <w:noProof/>
          <w:sz w:val="22"/>
          <w:lang w:val="en-US" w:eastAsia="en-US" w:bidi="ar-SA"/>
        </w:rPr>
      </w:pPr>
      <w:hyperlink w:anchor="_Toc403504143" w:history="1">
        <w:r w:rsidR="00DD68B1" w:rsidRPr="00CC0FA5">
          <w:rPr>
            <w:rStyle w:val="Hyperlink"/>
            <w:noProof/>
          </w:rPr>
          <w:t xml:space="preserve">Bridge do Pacote de CALs Principais para Office 365 e </w:t>
        </w:r>
        <w:r w:rsidR="00DD68B1">
          <w:rPr>
            <w:rStyle w:val="Hyperlink"/>
            <w:noProof/>
          </w:rPr>
          <w:br/>
        </w:r>
        <w:r w:rsidR="00DD68B1" w:rsidRPr="00CC0FA5">
          <w:rPr>
            <w:rStyle w:val="Hyperlink"/>
            <w:noProof/>
          </w:rPr>
          <w:t>Microsoft Intune (Dispositivo e Usuário)</w:t>
        </w:r>
        <w:r w:rsidR="00DD68B1">
          <w:rPr>
            <w:noProof/>
            <w:webHidden/>
          </w:rPr>
          <w:tab/>
        </w:r>
        <w:r w:rsidR="00DD68B1">
          <w:rPr>
            <w:noProof/>
            <w:webHidden/>
          </w:rPr>
          <w:fldChar w:fldCharType="begin"/>
        </w:r>
        <w:r w:rsidR="00DD68B1">
          <w:rPr>
            <w:noProof/>
            <w:webHidden/>
          </w:rPr>
          <w:instrText xml:space="preserve"> PAGEREF _Toc403504143 \h </w:instrText>
        </w:r>
        <w:r w:rsidR="00DD68B1">
          <w:rPr>
            <w:noProof/>
            <w:webHidden/>
          </w:rPr>
        </w:r>
        <w:r w:rsidR="00DD68B1">
          <w:rPr>
            <w:noProof/>
            <w:webHidden/>
          </w:rPr>
          <w:fldChar w:fldCharType="separate"/>
        </w:r>
        <w:r w:rsidR="00C0027E">
          <w:rPr>
            <w:noProof/>
            <w:webHidden/>
          </w:rPr>
          <w:t>14</w:t>
        </w:r>
        <w:r w:rsidR="00DD68B1">
          <w:rPr>
            <w:noProof/>
            <w:webHidden/>
          </w:rPr>
          <w:fldChar w:fldCharType="end"/>
        </w:r>
      </w:hyperlink>
    </w:p>
    <w:p w14:paraId="775AAC18" w14:textId="77777777" w:rsidR="00DD68B1" w:rsidRDefault="00DB24B7">
      <w:pPr>
        <w:pStyle w:val="TOC5"/>
        <w:tabs>
          <w:tab w:val="right" w:leader="dot" w:pos="5030"/>
        </w:tabs>
        <w:rPr>
          <w:rFonts w:eastAsiaTheme="minorEastAsia"/>
          <w:noProof/>
          <w:sz w:val="22"/>
          <w:lang w:val="en-US" w:eastAsia="en-US" w:bidi="ar-SA"/>
        </w:rPr>
      </w:pPr>
      <w:hyperlink w:anchor="_Toc403504144" w:history="1">
        <w:r w:rsidR="00DD68B1" w:rsidRPr="00CC0FA5">
          <w:rPr>
            <w:rStyle w:val="Hyperlink"/>
            <w:noProof/>
          </w:rPr>
          <w:t xml:space="preserve">Pacote de CALs Principais para Microsoft Intune </w:t>
        </w:r>
        <w:r w:rsidR="00DD68B1">
          <w:rPr>
            <w:rStyle w:val="Hyperlink"/>
            <w:noProof/>
          </w:rPr>
          <w:br/>
        </w:r>
        <w:r w:rsidR="00DD68B1" w:rsidRPr="00CC0FA5">
          <w:rPr>
            <w:rStyle w:val="Hyperlink"/>
            <w:noProof/>
          </w:rPr>
          <w:t>(Dispositivo e Usuário)</w:t>
        </w:r>
        <w:r w:rsidR="00DD68B1">
          <w:rPr>
            <w:noProof/>
            <w:webHidden/>
          </w:rPr>
          <w:tab/>
        </w:r>
        <w:r w:rsidR="00DD68B1">
          <w:rPr>
            <w:noProof/>
            <w:webHidden/>
          </w:rPr>
          <w:fldChar w:fldCharType="begin"/>
        </w:r>
        <w:r w:rsidR="00DD68B1">
          <w:rPr>
            <w:noProof/>
            <w:webHidden/>
          </w:rPr>
          <w:instrText xml:space="preserve"> PAGEREF _Toc403504144 \h </w:instrText>
        </w:r>
        <w:r w:rsidR="00DD68B1">
          <w:rPr>
            <w:noProof/>
            <w:webHidden/>
          </w:rPr>
        </w:r>
        <w:r w:rsidR="00DD68B1">
          <w:rPr>
            <w:noProof/>
            <w:webHidden/>
          </w:rPr>
          <w:fldChar w:fldCharType="separate"/>
        </w:r>
        <w:r w:rsidR="00C0027E">
          <w:rPr>
            <w:noProof/>
            <w:webHidden/>
          </w:rPr>
          <w:t>14</w:t>
        </w:r>
        <w:r w:rsidR="00DD68B1">
          <w:rPr>
            <w:noProof/>
            <w:webHidden/>
          </w:rPr>
          <w:fldChar w:fldCharType="end"/>
        </w:r>
      </w:hyperlink>
    </w:p>
    <w:p w14:paraId="775AAC19" w14:textId="77777777" w:rsidR="00DD68B1" w:rsidRDefault="00DB24B7">
      <w:pPr>
        <w:pStyle w:val="TOC5"/>
        <w:tabs>
          <w:tab w:val="right" w:leader="dot" w:pos="5030"/>
        </w:tabs>
        <w:rPr>
          <w:rFonts w:eastAsiaTheme="minorEastAsia"/>
          <w:noProof/>
          <w:sz w:val="22"/>
          <w:lang w:val="en-US" w:eastAsia="en-US" w:bidi="ar-SA"/>
        </w:rPr>
      </w:pPr>
      <w:hyperlink w:anchor="_Toc403504145" w:history="1">
        <w:r w:rsidR="00DD68B1" w:rsidRPr="00CC0FA5">
          <w:rPr>
            <w:rStyle w:val="Hyperlink"/>
            <w:noProof/>
          </w:rPr>
          <w:t>Pacote de CALs Empresariais (Dispositivo e Usuário)</w:t>
        </w:r>
        <w:r w:rsidR="00DD68B1">
          <w:rPr>
            <w:noProof/>
            <w:webHidden/>
          </w:rPr>
          <w:tab/>
        </w:r>
        <w:r w:rsidR="00DD68B1">
          <w:rPr>
            <w:noProof/>
            <w:webHidden/>
          </w:rPr>
          <w:fldChar w:fldCharType="begin"/>
        </w:r>
        <w:r w:rsidR="00DD68B1">
          <w:rPr>
            <w:noProof/>
            <w:webHidden/>
          </w:rPr>
          <w:instrText xml:space="preserve"> PAGEREF _Toc403504145 \h </w:instrText>
        </w:r>
        <w:r w:rsidR="00DD68B1">
          <w:rPr>
            <w:noProof/>
            <w:webHidden/>
          </w:rPr>
        </w:r>
        <w:r w:rsidR="00DD68B1">
          <w:rPr>
            <w:noProof/>
            <w:webHidden/>
          </w:rPr>
          <w:fldChar w:fldCharType="separate"/>
        </w:r>
        <w:r w:rsidR="00C0027E">
          <w:rPr>
            <w:noProof/>
            <w:webHidden/>
          </w:rPr>
          <w:t>15</w:t>
        </w:r>
        <w:r w:rsidR="00DD68B1">
          <w:rPr>
            <w:noProof/>
            <w:webHidden/>
          </w:rPr>
          <w:fldChar w:fldCharType="end"/>
        </w:r>
      </w:hyperlink>
    </w:p>
    <w:p w14:paraId="775AAC1A" w14:textId="77777777" w:rsidR="00DD68B1" w:rsidRDefault="00DB24B7">
      <w:pPr>
        <w:pStyle w:val="TOC5"/>
        <w:tabs>
          <w:tab w:val="right" w:leader="dot" w:pos="5030"/>
        </w:tabs>
        <w:rPr>
          <w:rFonts w:eastAsiaTheme="minorEastAsia"/>
          <w:noProof/>
          <w:sz w:val="22"/>
          <w:lang w:val="en-US" w:eastAsia="en-US" w:bidi="ar-SA"/>
        </w:rPr>
      </w:pPr>
      <w:hyperlink w:anchor="_Toc403504146" w:history="1">
        <w:r w:rsidR="00DD68B1" w:rsidRPr="00CC0FA5">
          <w:rPr>
            <w:rStyle w:val="Hyperlink"/>
            <w:noProof/>
          </w:rPr>
          <w:t xml:space="preserve">Bridge de Pacote de CALs Empresariais para Office 365 </w:t>
        </w:r>
        <w:r w:rsidR="00DD68B1">
          <w:rPr>
            <w:rStyle w:val="Hyperlink"/>
            <w:noProof/>
          </w:rPr>
          <w:br/>
        </w:r>
        <w:r w:rsidR="00DD68B1" w:rsidRPr="00CC0FA5">
          <w:rPr>
            <w:rStyle w:val="Hyperlink"/>
            <w:noProof/>
          </w:rPr>
          <w:t>(Dispositivo e Usuário)</w:t>
        </w:r>
        <w:r w:rsidR="00DD68B1">
          <w:rPr>
            <w:noProof/>
            <w:webHidden/>
          </w:rPr>
          <w:tab/>
        </w:r>
        <w:r w:rsidR="00DD68B1">
          <w:rPr>
            <w:noProof/>
            <w:webHidden/>
          </w:rPr>
          <w:fldChar w:fldCharType="begin"/>
        </w:r>
        <w:r w:rsidR="00DD68B1">
          <w:rPr>
            <w:noProof/>
            <w:webHidden/>
          </w:rPr>
          <w:instrText xml:space="preserve"> PAGEREF _Toc403504146 \h </w:instrText>
        </w:r>
        <w:r w:rsidR="00DD68B1">
          <w:rPr>
            <w:noProof/>
            <w:webHidden/>
          </w:rPr>
        </w:r>
        <w:r w:rsidR="00DD68B1">
          <w:rPr>
            <w:noProof/>
            <w:webHidden/>
          </w:rPr>
          <w:fldChar w:fldCharType="separate"/>
        </w:r>
        <w:r w:rsidR="00C0027E">
          <w:rPr>
            <w:noProof/>
            <w:webHidden/>
          </w:rPr>
          <w:t>15</w:t>
        </w:r>
        <w:r w:rsidR="00DD68B1">
          <w:rPr>
            <w:noProof/>
            <w:webHidden/>
          </w:rPr>
          <w:fldChar w:fldCharType="end"/>
        </w:r>
      </w:hyperlink>
    </w:p>
    <w:p w14:paraId="775AAC1B" w14:textId="77777777" w:rsidR="00DD68B1" w:rsidRDefault="00DB24B7">
      <w:pPr>
        <w:pStyle w:val="TOC5"/>
        <w:tabs>
          <w:tab w:val="right" w:leader="dot" w:pos="5030"/>
        </w:tabs>
        <w:rPr>
          <w:rFonts w:eastAsiaTheme="minorEastAsia"/>
          <w:noProof/>
          <w:sz w:val="22"/>
          <w:lang w:val="en-US" w:eastAsia="en-US" w:bidi="ar-SA"/>
        </w:rPr>
      </w:pPr>
      <w:hyperlink w:anchor="_Toc403504147" w:history="1">
        <w:r w:rsidR="00DD68B1" w:rsidRPr="00CC0FA5">
          <w:rPr>
            <w:rStyle w:val="Hyperlink"/>
            <w:noProof/>
          </w:rPr>
          <w:t xml:space="preserve">Bridge de Pacote de CALs Empresariais para Office 365 e </w:t>
        </w:r>
        <w:r w:rsidR="00DD68B1">
          <w:rPr>
            <w:rStyle w:val="Hyperlink"/>
            <w:noProof/>
          </w:rPr>
          <w:br/>
        </w:r>
        <w:r w:rsidR="00DD68B1" w:rsidRPr="00CC0FA5">
          <w:rPr>
            <w:rStyle w:val="Hyperlink"/>
            <w:noProof/>
          </w:rPr>
          <w:t>Microsoft Intune (Dispositivo e Usuário)</w:t>
        </w:r>
        <w:r w:rsidR="00DD68B1">
          <w:rPr>
            <w:noProof/>
            <w:webHidden/>
          </w:rPr>
          <w:tab/>
        </w:r>
        <w:r w:rsidR="00DD68B1">
          <w:rPr>
            <w:noProof/>
            <w:webHidden/>
          </w:rPr>
          <w:fldChar w:fldCharType="begin"/>
        </w:r>
        <w:r w:rsidR="00DD68B1">
          <w:rPr>
            <w:noProof/>
            <w:webHidden/>
          </w:rPr>
          <w:instrText xml:space="preserve"> PAGEREF _Toc403504147 \h </w:instrText>
        </w:r>
        <w:r w:rsidR="00DD68B1">
          <w:rPr>
            <w:noProof/>
            <w:webHidden/>
          </w:rPr>
        </w:r>
        <w:r w:rsidR="00DD68B1">
          <w:rPr>
            <w:noProof/>
            <w:webHidden/>
          </w:rPr>
          <w:fldChar w:fldCharType="separate"/>
        </w:r>
        <w:r w:rsidR="00C0027E">
          <w:rPr>
            <w:noProof/>
            <w:webHidden/>
          </w:rPr>
          <w:t>15</w:t>
        </w:r>
        <w:r w:rsidR="00DD68B1">
          <w:rPr>
            <w:noProof/>
            <w:webHidden/>
          </w:rPr>
          <w:fldChar w:fldCharType="end"/>
        </w:r>
      </w:hyperlink>
    </w:p>
    <w:p w14:paraId="775AAC1C" w14:textId="77777777" w:rsidR="00DD68B1" w:rsidRDefault="00DB24B7">
      <w:pPr>
        <w:pStyle w:val="TOC5"/>
        <w:tabs>
          <w:tab w:val="right" w:leader="dot" w:pos="5030"/>
        </w:tabs>
        <w:rPr>
          <w:rFonts w:eastAsiaTheme="minorEastAsia"/>
          <w:noProof/>
          <w:sz w:val="22"/>
          <w:lang w:val="en-US" w:eastAsia="en-US" w:bidi="ar-SA"/>
        </w:rPr>
      </w:pPr>
      <w:hyperlink w:anchor="_Toc403504148" w:history="1">
        <w:r w:rsidR="00DD68B1" w:rsidRPr="00CC0FA5">
          <w:rPr>
            <w:rStyle w:val="Hyperlink"/>
            <w:noProof/>
          </w:rPr>
          <w:t xml:space="preserve">Bridge de Pacote de CALs Empresariais para </w:t>
        </w:r>
        <w:r w:rsidR="00DD68B1">
          <w:rPr>
            <w:rStyle w:val="Hyperlink"/>
            <w:noProof/>
          </w:rPr>
          <w:br/>
        </w:r>
        <w:r w:rsidR="00DD68B1" w:rsidRPr="00CC0FA5">
          <w:rPr>
            <w:rStyle w:val="Hyperlink"/>
            <w:noProof/>
          </w:rPr>
          <w:t>Microsoft Intune (Dispositivo e Usuário)</w:t>
        </w:r>
        <w:r w:rsidR="00DD68B1">
          <w:rPr>
            <w:noProof/>
            <w:webHidden/>
          </w:rPr>
          <w:tab/>
        </w:r>
        <w:r w:rsidR="00DD68B1">
          <w:rPr>
            <w:noProof/>
            <w:webHidden/>
          </w:rPr>
          <w:fldChar w:fldCharType="begin"/>
        </w:r>
        <w:r w:rsidR="00DD68B1">
          <w:rPr>
            <w:noProof/>
            <w:webHidden/>
          </w:rPr>
          <w:instrText xml:space="preserve"> PAGEREF _Toc403504148 \h </w:instrText>
        </w:r>
        <w:r w:rsidR="00DD68B1">
          <w:rPr>
            <w:noProof/>
            <w:webHidden/>
          </w:rPr>
        </w:r>
        <w:r w:rsidR="00DD68B1">
          <w:rPr>
            <w:noProof/>
            <w:webHidden/>
          </w:rPr>
          <w:fldChar w:fldCharType="separate"/>
        </w:r>
        <w:r w:rsidR="00C0027E">
          <w:rPr>
            <w:noProof/>
            <w:webHidden/>
          </w:rPr>
          <w:t>15</w:t>
        </w:r>
        <w:r w:rsidR="00DD68B1">
          <w:rPr>
            <w:noProof/>
            <w:webHidden/>
          </w:rPr>
          <w:fldChar w:fldCharType="end"/>
        </w:r>
      </w:hyperlink>
    </w:p>
    <w:p w14:paraId="775AAC1D" w14:textId="77777777" w:rsidR="00DD68B1" w:rsidRDefault="00DB24B7">
      <w:pPr>
        <w:pStyle w:val="TOC3"/>
        <w:tabs>
          <w:tab w:val="right" w:leader="dot" w:pos="5030"/>
        </w:tabs>
        <w:rPr>
          <w:rFonts w:eastAsiaTheme="minorEastAsia"/>
          <w:smallCaps w:val="0"/>
          <w:noProof/>
          <w:sz w:val="22"/>
          <w:lang w:val="en-US" w:eastAsia="en-US" w:bidi="ar-SA"/>
        </w:rPr>
      </w:pPr>
      <w:hyperlink w:anchor="_Toc403504149" w:history="1">
        <w:r w:rsidR="00DD68B1" w:rsidRPr="00CC0FA5">
          <w:rPr>
            <w:rStyle w:val="Hyperlink"/>
            <w:noProof/>
          </w:rPr>
          <w:t>Forefront</w:t>
        </w:r>
        <w:r w:rsidR="00DD68B1">
          <w:rPr>
            <w:noProof/>
            <w:webHidden/>
          </w:rPr>
          <w:tab/>
        </w:r>
        <w:r w:rsidR="00DD68B1">
          <w:rPr>
            <w:noProof/>
            <w:webHidden/>
          </w:rPr>
          <w:fldChar w:fldCharType="begin"/>
        </w:r>
        <w:r w:rsidR="00DD68B1">
          <w:rPr>
            <w:noProof/>
            <w:webHidden/>
          </w:rPr>
          <w:instrText xml:space="preserve"> PAGEREF _Toc403504149 \h </w:instrText>
        </w:r>
        <w:r w:rsidR="00DD68B1">
          <w:rPr>
            <w:noProof/>
            <w:webHidden/>
          </w:rPr>
        </w:r>
        <w:r w:rsidR="00DD68B1">
          <w:rPr>
            <w:noProof/>
            <w:webHidden/>
          </w:rPr>
          <w:fldChar w:fldCharType="separate"/>
        </w:r>
        <w:r w:rsidR="00C0027E">
          <w:rPr>
            <w:noProof/>
            <w:webHidden/>
          </w:rPr>
          <w:t>17</w:t>
        </w:r>
        <w:r w:rsidR="00DD68B1">
          <w:rPr>
            <w:noProof/>
            <w:webHidden/>
          </w:rPr>
          <w:fldChar w:fldCharType="end"/>
        </w:r>
      </w:hyperlink>
    </w:p>
    <w:p w14:paraId="775AAC1E" w14:textId="77777777" w:rsidR="00DD68B1" w:rsidRDefault="00DB24B7">
      <w:pPr>
        <w:pStyle w:val="TOC5"/>
        <w:tabs>
          <w:tab w:val="right" w:leader="dot" w:pos="5030"/>
        </w:tabs>
        <w:rPr>
          <w:rFonts w:eastAsiaTheme="minorEastAsia"/>
          <w:noProof/>
          <w:sz w:val="22"/>
          <w:lang w:val="en-US" w:eastAsia="en-US" w:bidi="ar-SA"/>
        </w:rPr>
      </w:pPr>
      <w:hyperlink w:anchor="_Toc403504150" w:history="1">
        <w:r w:rsidR="00DD68B1" w:rsidRPr="00CC0FA5">
          <w:rPr>
            <w:rStyle w:val="Hyperlink"/>
            <w:noProof/>
          </w:rPr>
          <w:t>CAL do Forefront Identity Manager 2010 R2 (Usuário)</w:t>
        </w:r>
        <w:r w:rsidR="00DD68B1">
          <w:rPr>
            <w:noProof/>
            <w:webHidden/>
          </w:rPr>
          <w:tab/>
        </w:r>
        <w:r w:rsidR="00DD68B1">
          <w:rPr>
            <w:noProof/>
            <w:webHidden/>
          </w:rPr>
          <w:fldChar w:fldCharType="begin"/>
        </w:r>
        <w:r w:rsidR="00DD68B1">
          <w:rPr>
            <w:noProof/>
            <w:webHidden/>
          </w:rPr>
          <w:instrText xml:space="preserve"> PAGEREF _Toc403504150 \h </w:instrText>
        </w:r>
        <w:r w:rsidR="00DD68B1">
          <w:rPr>
            <w:noProof/>
            <w:webHidden/>
          </w:rPr>
        </w:r>
        <w:r w:rsidR="00DD68B1">
          <w:rPr>
            <w:noProof/>
            <w:webHidden/>
          </w:rPr>
          <w:fldChar w:fldCharType="separate"/>
        </w:r>
        <w:r w:rsidR="00C0027E">
          <w:rPr>
            <w:noProof/>
            <w:webHidden/>
          </w:rPr>
          <w:t>17</w:t>
        </w:r>
        <w:r w:rsidR="00DD68B1">
          <w:rPr>
            <w:noProof/>
            <w:webHidden/>
          </w:rPr>
          <w:fldChar w:fldCharType="end"/>
        </w:r>
      </w:hyperlink>
    </w:p>
    <w:p w14:paraId="775AAC1F" w14:textId="77777777" w:rsidR="00DD68B1" w:rsidRDefault="00DB24B7">
      <w:pPr>
        <w:pStyle w:val="TOC5"/>
        <w:tabs>
          <w:tab w:val="right" w:leader="dot" w:pos="5030"/>
        </w:tabs>
        <w:rPr>
          <w:rFonts w:eastAsiaTheme="minorEastAsia"/>
          <w:noProof/>
          <w:sz w:val="22"/>
          <w:lang w:val="en-US" w:eastAsia="en-US" w:bidi="ar-SA"/>
        </w:rPr>
      </w:pPr>
      <w:hyperlink w:anchor="_Toc403504151" w:history="1">
        <w:r w:rsidR="00DD68B1" w:rsidRPr="00CC0FA5">
          <w:rPr>
            <w:rStyle w:val="Hyperlink"/>
            <w:noProof/>
          </w:rPr>
          <w:t>Forefront Identity Manager 2010 R2 External Connector</w:t>
        </w:r>
        <w:r w:rsidR="00DD68B1">
          <w:rPr>
            <w:noProof/>
            <w:webHidden/>
          </w:rPr>
          <w:tab/>
        </w:r>
        <w:r w:rsidR="00DD68B1">
          <w:rPr>
            <w:noProof/>
            <w:webHidden/>
          </w:rPr>
          <w:fldChar w:fldCharType="begin"/>
        </w:r>
        <w:r w:rsidR="00DD68B1">
          <w:rPr>
            <w:noProof/>
            <w:webHidden/>
          </w:rPr>
          <w:instrText xml:space="preserve"> PAGEREF _Toc403504151 \h </w:instrText>
        </w:r>
        <w:r w:rsidR="00DD68B1">
          <w:rPr>
            <w:noProof/>
            <w:webHidden/>
          </w:rPr>
        </w:r>
        <w:r w:rsidR="00DD68B1">
          <w:rPr>
            <w:noProof/>
            <w:webHidden/>
          </w:rPr>
          <w:fldChar w:fldCharType="separate"/>
        </w:r>
        <w:r w:rsidR="00C0027E">
          <w:rPr>
            <w:noProof/>
            <w:webHidden/>
          </w:rPr>
          <w:t>17</w:t>
        </w:r>
        <w:r w:rsidR="00DD68B1">
          <w:rPr>
            <w:noProof/>
            <w:webHidden/>
          </w:rPr>
          <w:fldChar w:fldCharType="end"/>
        </w:r>
      </w:hyperlink>
    </w:p>
    <w:p w14:paraId="775AAC20" w14:textId="77777777" w:rsidR="00DD68B1" w:rsidRDefault="00DB24B7">
      <w:pPr>
        <w:pStyle w:val="TOC5"/>
        <w:tabs>
          <w:tab w:val="right" w:leader="dot" w:pos="5030"/>
        </w:tabs>
        <w:rPr>
          <w:rFonts w:eastAsiaTheme="minorEastAsia"/>
          <w:noProof/>
          <w:sz w:val="22"/>
          <w:lang w:val="en-US" w:eastAsia="en-US" w:bidi="ar-SA"/>
        </w:rPr>
      </w:pPr>
      <w:hyperlink w:anchor="_Toc403504152" w:history="1">
        <w:r w:rsidR="00DD68B1" w:rsidRPr="00CC0FA5">
          <w:rPr>
            <w:rStyle w:val="Hyperlink"/>
            <w:noProof/>
          </w:rPr>
          <w:t>Forefront Identity Manager 2010 R2 Server</w:t>
        </w:r>
        <w:r w:rsidR="00DD68B1">
          <w:rPr>
            <w:noProof/>
            <w:webHidden/>
          </w:rPr>
          <w:tab/>
        </w:r>
        <w:r w:rsidR="00DD68B1">
          <w:rPr>
            <w:noProof/>
            <w:webHidden/>
          </w:rPr>
          <w:fldChar w:fldCharType="begin"/>
        </w:r>
        <w:r w:rsidR="00DD68B1">
          <w:rPr>
            <w:noProof/>
            <w:webHidden/>
          </w:rPr>
          <w:instrText xml:space="preserve"> PAGEREF _Toc403504152 \h </w:instrText>
        </w:r>
        <w:r w:rsidR="00DD68B1">
          <w:rPr>
            <w:noProof/>
            <w:webHidden/>
          </w:rPr>
        </w:r>
        <w:r w:rsidR="00DD68B1">
          <w:rPr>
            <w:noProof/>
            <w:webHidden/>
          </w:rPr>
          <w:fldChar w:fldCharType="separate"/>
        </w:r>
        <w:r w:rsidR="00C0027E">
          <w:rPr>
            <w:noProof/>
            <w:webHidden/>
          </w:rPr>
          <w:t>17</w:t>
        </w:r>
        <w:r w:rsidR="00DD68B1">
          <w:rPr>
            <w:noProof/>
            <w:webHidden/>
          </w:rPr>
          <w:fldChar w:fldCharType="end"/>
        </w:r>
      </w:hyperlink>
    </w:p>
    <w:p w14:paraId="775AAC21" w14:textId="77777777" w:rsidR="00DD68B1" w:rsidRDefault="00DB24B7">
      <w:pPr>
        <w:pStyle w:val="TOC5"/>
        <w:tabs>
          <w:tab w:val="right" w:leader="dot" w:pos="5030"/>
        </w:tabs>
        <w:rPr>
          <w:rFonts w:eastAsiaTheme="minorEastAsia"/>
          <w:noProof/>
          <w:sz w:val="22"/>
          <w:lang w:val="en-US" w:eastAsia="en-US" w:bidi="ar-SA"/>
        </w:rPr>
      </w:pPr>
      <w:hyperlink w:anchor="_Toc403504153" w:history="1">
        <w:r w:rsidR="00DD68B1" w:rsidRPr="00CC0FA5">
          <w:rPr>
            <w:rStyle w:val="Hyperlink"/>
            <w:noProof/>
          </w:rPr>
          <w:t>Forefront Identity Manager 2010 R2 Windows Live Edition</w:t>
        </w:r>
        <w:r w:rsidR="00DD68B1">
          <w:rPr>
            <w:noProof/>
            <w:webHidden/>
          </w:rPr>
          <w:tab/>
        </w:r>
        <w:r w:rsidR="00DD68B1">
          <w:rPr>
            <w:noProof/>
            <w:webHidden/>
          </w:rPr>
          <w:fldChar w:fldCharType="begin"/>
        </w:r>
        <w:r w:rsidR="00DD68B1">
          <w:rPr>
            <w:noProof/>
            <w:webHidden/>
          </w:rPr>
          <w:instrText xml:space="preserve"> PAGEREF _Toc403504153 \h </w:instrText>
        </w:r>
        <w:r w:rsidR="00DD68B1">
          <w:rPr>
            <w:noProof/>
            <w:webHidden/>
          </w:rPr>
        </w:r>
        <w:r w:rsidR="00DD68B1">
          <w:rPr>
            <w:noProof/>
            <w:webHidden/>
          </w:rPr>
          <w:fldChar w:fldCharType="separate"/>
        </w:r>
        <w:r w:rsidR="00C0027E">
          <w:rPr>
            <w:noProof/>
            <w:webHidden/>
          </w:rPr>
          <w:t>17</w:t>
        </w:r>
        <w:r w:rsidR="00DD68B1">
          <w:rPr>
            <w:noProof/>
            <w:webHidden/>
          </w:rPr>
          <w:fldChar w:fldCharType="end"/>
        </w:r>
      </w:hyperlink>
    </w:p>
    <w:p w14:paraId="775AAC22" w14:textId="77777777" w:rsidR="00DD68B1" w:rsidRDefault="00DB24B7">
      <w:pPr>
        <w:pStyle w:val="TOC3"/>
        <w:tabs>
          <w:tab w:val="right" w:leader="dot" w:pos="5030"/>
        </w:tabs>
        <w:rPr>
          <w:rFonts w:eastAsiaTheme="minorEastAsia"/>
          <w:smallCaps w:val="0"/>
          <w:noProof/>
          <w:sz w:val="22"/>
          <w:lang w:val="en-US" w:eastAsia="en-US" w:bidi="ar-SA"/>
        </w:rPr>
      </w:pPr>
      <w:hyperlink w:anchor="_Toc403504154" w:history="1">
        <w:r w:rsidR="00DD68B1" w:rsidRPr="00CC0FA5">
          <w:rPr>
            <w:rStyle w:val="Hyperlink"/>
            <w:noProof/>
          </w:rPr>
          <w:t>MapPoint</w:t>
        </w:r>
        <w:r w:rsidR="00DD68B1">
          <w:rPr>
            <w:noProof/>
            <w:webHidden/>
          </w:rPr>
          <w:tab/>
        </w:r>
        <w:r w:rsidR="00DD68B1">
          <w:rPr>
            <w:noProof/>
            <w:webHidden/>
          </w:rPr>
          <w:fldChar w:fldCharType="begin"/>
        </w:r>
        <w:r w:rsidR="00DD68B1">
          <w:rPr>
            <w:noProof/>
            <w:webHidden/>
          </w:rPr>
          <w:instrText xml:space="preserve"> PAGEREF _Toc403504154 \h </w:instrText>
        </w:r>
        <w:r w:rsidR="00DD68B1">
          <w:rPr>
            <w:noProof/>
            <w:webHidden/>
          </w:rPr>
        </w:r>
        <w:r w:rsidR="00DD68B1">
          <w:rPr>
            <w:noProof/>
            <w:webHidden/>
          </w:rPr>
          <w:fldChar w:fldCharType="separate"/>
        </w:r>
        <w:r w:rsidR="00C0027E">
          <w:rPr>
            <w:noProof/>
            <w:webHidden/>
          </w:rPr>
          <w:t>18</w:t>
        </w:r>
        <w:r w:rsidR="00DD68B1">
          <w:rPr>
            <w:noProof/>
            <w:webHidden/>
          </w:rPr>
          <w:fldChar w:fldCharType="end"/>
        </w:r>
      </w:hyperlink>
    </w:p>
    <w:p w14:paraId="775AAC23" w14:textId="77777777" w:rsidR="00DD68B1" w:rsidRDefault="00DB24B7">
      <w:pPr>
        <w:pStyle w:val="TOC5"/>
        <w:tabs>
          <w:tab w:val="right" w:leader="dot" w:pos="5030"/>
        </w:tabs>
        <w:rPr>
          <w:rFonts w:eastAsiaTheme="minorEastAsia"/>
          <w:noProof/>
          <w:sz w:val="22"/>
          <w:lang w:val="en-US" w:eastAsia="en-US" w:bidi="ar-SA"/>
        </w:rPr>
      </w:pPr>
      <w:hyperlink w:anchor="_Toc403504155" w:history="1">
        <w:r w:rsidR="00DD68B1" w:rsidRPr="00CC0FA5">
          <w:rPr>
            <w:rStyle w:val="Hyperlink"/>
            <w:noProof/>
          </w:rPr>
          <w:t>MapPoint 2013 para Windows</w:t>
        </w:r>
        <w:r w:rsidR="00DD68B1">
          <w:rPr>
            <w:noProof/>
            <w:webHidden/>
          </w:rPr>
          <w:tab/>
        </w:r>
        <w:r w:rsidR="00DD68B1">
          <w:rPr>
            <w:noProof/>
            <w:webHidden/>
          </w:rPr>
          <w:fldChar w:fldCharType="begin"/>
        </w:r>
        <w:r w:rsidR="00DD68B1">
          <w:rPr>
            <w:noProof/>
            <w:webHidden/>
          </w:rPr>
          <w:instrText xml:space="preserve"> PAGEREF _Toc403504155 \h </w:instrText>
        </w:r>
        <w:r w:rsidR="00DD68B1">
          <w:rPr>
            <w:noProof/>
            <w:webHidden/>
          </w:rPr>
        </w:r>
        <w:r w:rsidR="00DD68B1">
          <w:rPr>
            <w:noProof/>
            <w:webHidden/>
          </w:rPr>
          <w:fldChar w:fldCharType="separate"/>
        </w:r>
        <w:r w:rsidR="00C0027E">
          <w:rPr>
            <w:noProof/>
            <w:webHidden/>
          </w:rPr>
          <w:t>18</w:t>
        </w:r>
        <w:r w:rsidR="00DD68B1">
          <w:rPr>
            <w:noProof/>
            <w:webHidden/>
          </w:rPr>
          <w:fldChar w:fldCharType="end"/>
        </w:r>
      </w:hyperlink>
    </w:p>
    <w:p w14:paraId="775AAC24" w14:textId="77777777" w:rsidR="00DD68B1" w:rsidRDefault="00DB24B7">
      <w:pPr>
        <w:pStyle w:val="TOC5"/>
        <w:tabs>
          <w:tab w:val="right" w:leader="dot" w:pos="5030"/>
        </w:tabs>
        <w:rPr>
          <w:rFonts w:eastAsiaTheme="minorEastAsia"/>
          <w:noProof/>
          <w:sz w:val="22"/>
          <w:lang w:val="en-US" w:eastAsia="en-US" w:bidi="ar-SA"/>
        </w:rPr>
      </w:pPr>
      <w:hyperlink w:anchor="_Toc403504156" w:history="1">
        <w:r w:rsidR="00DD68B1" w:rsidRPr="00CC0FA5">
          <w:rPr>
            <w:rStyle w:val="Hyperlink"/>
            <w:noProof/>
          </w:rPr>
          <w:t>MapPoint Fleet Edition 2013</w:t>
        </w:r>
        <w:r w:rsidR="00DD68B1">
          <w:rPr>
            <w:noProof/>
            <w:webHidden/>
          </w:rPr>
          <w:tab/>
        </w:r>
        <w:r w:rsidR="00DD68B1">
          <w:rPr>
            <w:noProof/>
            <w:webHidden/>
          </w:rPr>
          <w:fldChar w:fldCharType="begin"/>
        </w:r>
        <w:r w:rsidR="00DD68B1">
          <w:rPr>
            <w:noProof/>
            <w:webHidden/>
          </w:rPr>
          <w:instrText xml:space="preserve"> PAGEREF _Toc403504156 \h </w:instrText>
        </w:r>
        <w:r w:rsidR="00DD68B1">
          <w:rPr>
            <w:noProof/>
            <w:webHidden/>
          </w:rPr>
        </w:r>
        <w:r w:rsidR="00DD68B1">
          <w:rPr>
            <w:noProof/>
            <w:webHidden/>
          </w:rPr>
          <w:fldChar w:fldCharType="separate"/>
        </w:r>
        <w:r w:rsidR="00C0027E">
          <w:rPr>
            <w:noProof/>
            <w:webHidden/>
          </w:rPr>
          <w:t>18</w:t>
        </w:r>
        <w:r w:rsidR="00DD68B1">
          <w:rPr>
            <w:noProof/>
            <w:webHidden/>
          </w:rPr>
          <w:fldChar w:fldCharType="end"/>
        </w:r>
      </w:hyperlink>
    </w:p>
    <w:p w14:paraId="775AAC25" w14:textId="77777777" w:rsidR="00DD68B1" w:rsidRDefault="00DB24B7">
      <w:pPr>
        <w:pStyle w:val="TOC3"/>
        <w:tabs>
          <w:tab w:val="right" w:leader="dot" w:pos="5030"/>
        </w:tabs>
        <w:rPr>
          <w:rFonts w:eastAsiaTheme="minorEastAsia"/>
          <w:smallCaps w:val="0"/>
          <w:noProof/>
          <w:sz w:val="22"/>
          <w:lang w:val="en-US" w:eastAsia="en-US" w:bidi="ar-SA"/>
        </w:rPr>
      </w:pPr>
      <w:hyperlink w:anchor="_Toc403504157" w:history="1">
        <w:r w:rsidR="00DD68B1" w:rsidRPr="00CC0FA5">
          <w:rPr>
            <w:rStyle w:val="Hyperlink"/>
            <w:noProof/>
          </w:rPr>
          <w:t>Microsoft Desktop Optimization Pack</w:t>
        </w:r>
        <w:r w:rsidR="00DD68B1">
          <w:rPr>
            <w:noProof/>
            <w:webHidden/>
          </w:rPr>
          <w:tab/>
        </w:r>
        <w:r w:rsidR="00DD68B1">
          <w:rPr>
            <w:noProof/>
            <w:webHidden/>
          </w:rPr>
          <w:fldChar w:fldCharType="begin"/>
        </w:r>
        <w:r w:rsidR="00DD68B1">
          <w:rPr>
            <w:noProof/>
            <w:webHidden/>
          </w:rPr>
          <w:instrText xml:space="preserve"> PAGEREF _Toc403504157 \h </w:instrText>
        </w:r>
        <w:r w:rsidR="00DD68B1">
          <w:rPr>
            <w:noProof/>
            <w:webHidden/>
          </w:rPr>
        </w:r>
        <w:r w:rsidR="00DD68B1">
          <w:rPr>
            <w:noProof/>
            <w:webHidden/>
          </w:rPr>
          <w:fldChar w:fldCharType="separate"/>
        </w:r>
        <w:r w:rsidR="00C0027E">
          <w:rPr>
            <w:noProof/>
            <w:webHidden/>
          </w:rPr>
          <w:t>18</w:t>
        </w:r>
        <w:r w:rsidR="00DD68B1">
          <w:rPr>
            <w:noProof/>
            <w:webHidden/>
          </w:rPr>
          <w:fldChar w:fldCharType="end"/>
        </w:r>
      </w:hyperlink>
    </w:p>
    <w:p w14:paraId="775AAC26" w14:textId="77777777" w:rsidR="00DD68B1" w:rsidRDefault="00DB24B7">
      <w:pPr>
        <w:pStyle w:val="TOC5"/>
        <w:tabs>
          <w:tab w:val="right" w:leader="dot" w:pos="5030"/>
        </w:tabs>
        <w:rPr>
          <w:rFonts w:eastAsiaTheme="minorEastAsia"/>
          <w:noProof/>
          <w:sz w:val="22"/>
          <w:lang w:val="en-US" w:eastAsia="en-US" w:bidi="ar-SA"/>
        </w:rPr>
      </w:pPr>
      <w:hyperlink w:anchor="_Toc403504158" w:history="1">
        <w:r w:rsidR="00DD68B1" w:rsidRPr="00CC0FA5">
          <w:rPr>
            <w:rStyle w:val="Hyperlink"/>
            <w:noProof/>
          </w:rPr>
          <w:t>Microsoft Desktop Optimization Pack para SA</w:t>
        </w:r>
        <w:r w:rsidR="00DD68B1">
          <w:rPr>
            <w:noProof/>
            <w:webHidden/>
          </w:rPr>
          <w:tab/>
        </w:r>
        <w:r w:rsidR="00DD68B1">
          <w:rPr>
            <w:noProof/>
            <w:webHidden/>
          </w:rPr>
          <w:fldChar w:fldCharType="begin"/>
        </w:r>
        <w:r w:rsidR="00DD68B1">
          <w:rPr>
            <w:noProof/>
            <w:webHidden/>
          </w:rPr>
          <w:instrText xml:space="preserve"> PAGEREF _Toc403504158 \h </w:instrText>
        </w:r>
        <w:r w:rsidR="00DD68B1">
          <w:rPr>
            <w:noProof/>
            <w:webHidden/>
          </w:rPr>
        </w:r>
        <w:r w:rsidR="00DD68B1">
          <w:rPr>
            <w:noProof/>
            <w:webHidden/>
          </w:rPr>
          <w:fldChar w:fldCharType="separate"/>
        </w:r>
        <w:r w:rsidR="00C0027E">
          <w:rPr>
            <w:noProof/>
            <w:webHidden/>
          </w:rPr>
          <w:t>18</w:t>
        </w:r>
        <w:r w:rsidR="00DD68B1">
          <w:rPr>
            <w:noProof/>
            <w:webHidden/>
          </w:rPr>
          <w:fldChar w:fldCharType="end"/>
        </w:r>
      </w:hyperlink>
    </w:p>
    <w:p w14:paraId="775AAC27" w14:textId="77777777" w:rsidR="00DD68B1" w:rsidRDefault="00DB24B7">
      <w:pPr>
        <w:pStyle w:val="TOC2"/>
        <w:tabs>
          <w:tab w:val="right" w:leader="dot" w:pos="5030"/>
        </w:tabs>
        <w:rPr>
          <w:rFonts w:eastAsiaTheme="minorEastAsia"/>
          <w:b w:val="0"/>
          <w:smallCaps w:val="0"/>
          <w:noProof/>
          <w:sz w:val="22"/>
          <w:lang w:val="en-US" w:eastAsia="en-US" w:bidi="ar-SA"/>
        </w:rPr>
      </w:pPr>
      <w:hyperlink w:anchor="_Toc403504159" w:history="1">
        <w:r w:rsidR="00DD68B1" w:rsidRPr="00CC0FA5">
          <w:rPr>
            <w:rStyle w:val="Hyperlink"/>
            <w:noProof/>
          </w:rPr>
          <w:t>Microsoft Dynamics</w:t>
        </w:r>
        <w:r w:rsidR="00DD68B1">
          <w:rPr>
            <w:noProof/>
            <w:webHidden/>
          </w:rPr>
          <w:tab/>
        </w:r>
        <w:r w:rsidR="00DD68B1">
          <w:rPr>
            <w:noProof/>
            <w:webHidden/>
          </w:rPr>
          <w:fldChar w:fldCharType="begin"/>
        </w:r>
        <w:r w:rsidR="00DD68B1">
          <w:rPr>
            <w:noProof/>
            <w:webHidden/>
          </w:rPr>
          <w:instrText xml:space="preserve"> PAGEREF _Toc403504159 \h </w:instrText>
        </w:r>
        <w:r w:rsidR="00DD68B1">
          <w:rPr>
            <w:noProof/>
            <w:webHidden/>
          </w:rPr>
        </w:r>
        <w:r w:rsidR="00DD68B1">
          <w:rPr>
            <w:noProof/>
            <w:webHidden/>
          </w:rPr>
          <w:fldChar w:fldCharType="separate"/>
        </w:r>
        <w:r w:rsidR="00C0027E">
          <w:rPr>
            <w:noProof/>
            <w:webHidden/>
          </w:rPr>
          <w:t>18</w:t>
        </w:r>
        <w:r w:rsidR="00DD68B1">
          <w:rPr>
            <w:noProof/>
            <w:webHidden/>
          </w:rPr>
          <w:fldChar w:fldCharType="end"/>
        </w:r>
      </w:hyperlink>
    </w:p>
    <w:p w14:paraId="775AAC28" w14:textId="77777777" w:rsidR="00DD68B1" w:rsidRDefault="00DB24B7">
      <w:pPr>
        <w:pStyle w:val="TOC4"/>
        <w:tabs>
          <w:tab w:val="right" w:leader="dot" w:pos="5030"/>
        </w:tabs>
        <w:rPr>
          <w:rFonts w:eastAsiaTheme="minorEastAsia"/>
          <w:smallCaps w:val="0"/>
          <w:noProof/>
          <w:sz w:val="22"/>
          <w:lang w:val="en-US" w:eastAsia="en-US" w:bidi="ar-SA"/>
        </w:rPr>
      </w:pPr>
      <w:hyperlink w:anchor="_Toc403504160" w:history="1">
        <w:r w:rsidR="00DD68B1" w:rsidRPr="00CC0FA5">
          <w:rPr>
            <w:rStyle w:val="Hyperlink"/>
            <w:noProof/>
          </w:rPr>
          <w:t>Microsoft Dynamics AX</w:t>
        </w:r>
        <w:r w:rsidR="00DD68B1">
          <w:rPr>
            <w:noProof/>
            <w:webHidden/>
          </w:rPr>
          <w:tab/>
        </w:r>
        <w:r w:rsidR="00DD68B1">
          <w:rPr>
            <w:noProof/>
            <w:webHidden/>
          </w:rPr>
          <w:fldChar w:fldCharType="begin"/>
        </w:r>
        <w:r w:rsidR="00DD68B1">
          <w:rPr>
            <w:noProof/>
            <w:webHidden/>
          </w:rPr>
          <w:instrText xml:space="preserve"> PAGEREF _Toc403504160 \h </w:instrText>
        </w:r>
        <w:r w:rsidR="00DD68B1">
          <w:rPr>
            <w:noProof/>
            <w:webHidden/>
          </w:rPr>
        </w:r>
        <w:r w:rsidR="00DD68B1">
          <w:rPr>
            <w:noProof/>
            <w:webHidden/>
          </w:rPr>
          <w:fldChar w:fldCharType="separate"/>
        </w:r>
        <w:r w:rsidR="00C0027E">
          <w:rPr>
            <w:noProof/>
            <w:webHidden/>
          </w:rPr>
          <w:t>18</w:t>
        </w:r>
        <w:r w:rsidR="00DD68B1">
          <w:rPr>
            <w:noProof/>
            <w:webHidden/>
          </w:rPr>
          <w:fldChar w:fldCharType="end"/>
        </w:r>
      </w:hyperlink>
    </w:p>
    <w:p w14:paraId="775AAC29" w14:textId="77777777" w:rsidR="00DD68B1" w:rsidRDefault="00DB24B7">
      <w:pPr>
        <w:pStyle w:val="TOC6"/>
        <w:tabs>
          <w:tab w:val="right" w:leader="dot" w:pos="5030"/>
        </w:tabs>
        <w:rPr>
          <w:rFonts w:eastAsiaTheme="minorEastAsia"/>
          <w:noProof/>
          <w:sz w:val="22"/>
          <w:lang w:val="en-US" w:eastAsia="en-US" w:bidi="ar-SA"/>
        </w:rPr>
      </w:pPr>
      <w:hyperlink w:anchor="_Toc403504161" w:history="1">
        <w:r w:rsidR="00DD68B1" w:rsidRPr="00CC0FA5">
          <w:rPr>
            <w:rStyle w:val="Hyperlink"/>
            <w:noProof/>
          </w:rPr>
          <w:t>Microsoft Dynamics AX 2012 R3 Server</w:t>
        </w:r>
        <w:r w:rsidR="00DD68B1">
          <w:rPr>
            <w:noProof/>
            <w:webHidden/>
          </w:rPr>
          <w:tab/>
        </w:r>
        <w:r w:rsidR="00DD68B1">
          <w:rPr>
            <w:noProof/>
            <w:webHidden/>
          </w:rPr>
          <w:fldChar w:fldCharType="begin"/>
        </w:r>
        <w:r w:rsidR="00DD68B1">
          <w:rPr>
            <w:noProof/>
            <w:webHidden/>
          </w:rPr>
          <w:instrText xml:space="preserve"> PAGEREF _Toc403504161 \h </w:instrText>
        </w:r>
        <w:r w:rsidR="00DD68B1">
          <w:rPr>
            <w:noProof/>
            <w:webHidden/>
          </w:rPr>
        </w:r>
        <w:r w:rsidR="00DD68B1">
          <w:rPr>
            <w:noProof/>
            <w:webHidden/>
          </w:rPr>
          <w:fldChar w:fldCharType="separate"/>
        </w:r>
        <w:r w:rsidR="00C0027E">
          <w:rPr>
            <w:noProof/>
            <w:webHidden/>
          </w:rPr>
          <w:t>18</w:t>
        </w:r>
        <w:r w:rsidR="00DD68B1">
          <w:rPr>
            <w:noProof/>
            <w:webHidden/>
          </w:rPr>
          <w:fldChar w:fldCharType="end"/>
        </w:r>
      </w:hyperlink>
    </w:p>
    <w:p w14:paraId="775AAC2A" w14:textId="77777777" w:rsidR="00DD68B1" w:rsidRDefault="00DB24B7">
      <w:pPr>
        <w:pStyle w:val="TOC6"/>
        <w:tabs>
          <w:tab w:val="right" w:leader="dot" w:pos="5030"/>
        </w:tabs>
        <w:rPr>
          <w:rFonts w:eastAsiaTheme="minorEastAsia"/>
          <w:noProof/>
          <w:sz w:val="22"/>
          <w:lang w:val="en-US" w:eastAsia="en-US" w:bidi="ar-SA"/>
        </w:rPr>
      </w:pPr>
      <w:hyperlink w:anchor="_Toc403504162" w:history="1">
        <w:r w:rsidR="00DD68B1" w:rsidRPr="00CC0FA5">
          <w:rPr>
            <w:rStyle w:val="Hyperlink"/>
            <w:noProof/>
          </w:rPr>
          <w:t>Microsoft Dynamics AX 2012 R3 Store Server</w:t>
        </w:r>
        <w:r w:rsidR="00DD68B1">
          <w:rPr>
            <w:noProof/>
            <w:webHidden/>
          </w:rPr>
          <w:tab/>
        </w:r>
        <w:r w:rsidR="00DD68B1">
          <w:rPr>
            <w:noProof/>
            <w:webHidden/>
          </w:rPr>
          <w:fldChar w:fldCharType="begin"/>
        </w:r>
        <w:r w:rsidR="00DD68B1">
          <w:rPr>
            <w:noProof/>
            <w:webHidden/>
          </w:rPr>
          <w:instrText xml:space="preserve"> PAGEREF _Toc403504162 \h </w:instrText>
        </w:r>
        <w:r w:rsidR="00DD68B1">
          <w:rPr>
            <w:noProof/>
            <w:webHidden/>
          </w:rPr>
        </w:r>
        <w:r w:rsidR="00DD68B1">
          <w:rPr>
            <w:noProof/>
            <w:webHidden/>
          </w:rPr>
          <w:fldChar w:fldCharType="separate"/>
        </w:r>
        <w:r w:rsidR="00C0027E">
          <w:rPr>
            <w:noProof/>
            <w:webHidden/>
          </w:rPr>
          <w:t>18</w:t>
        </w:r>
        <w:r w:rsidR="00DD68B1">
          <w:rPr>
            <w:noProof/>
            <w:webHidden/>
          </w:rPr>
          <w:fldChar w:fldCharType="end"/>
        </w:r>
      </w:hyperlink>
    </w:p>
    <w:p w14:paraId="775AAC2B" w14:textId="77777777" w:rsidR="00DD68B1" w:rsidRDefault="00DB24B7">
      <w:pPr>
        <w:pStyle w:val="TOC6"/>
        <w:tabs>
          <w:tab w:val="right" w:leader="dot" w:pos="5030"/>
        </w:tabs>
        <w:rPr>
          <w:rFonts w:eastAsiaTheme="minorEastAsia"/>
          <w:noProof/>
          <w:sz w:val="22"/>
          <w:lang w:val="en-US" w:eastAsia="en-US" w:bidi="ar-SA"/>
        </w:rPr>
      </w:pPr>
      <w:hyperlink w:anchor="_Toc403504163" w:history="1">
        <w:r w:rsidR="00DD68B1" w:rsidRPr="00CC0FA5">
          <w:rPr>
            <w:rStyle w:val="Hyperlink"/>
            <w:noProof/>
          </w:rPr>
          <w:t xml:space="preserve">Microsoft Dynamics AX 2012 R3 Standard Commerce </w:t>
        </w:r>
        <w:r w:rsidR="00DD68B1">
          <w:rPr>
            <w:rStyle w:val="Hyperlink"/>
            <w:noProof/>
          </w:rPr>
          <w:br/>
        </w:r>
        <w:r w:rsidR="00DD68B1" w:rsidRPr="00CC0FA5">
          <w:rPr>
            <w:rStyle w:val="Hyperlink"/>
            <w:noProof/>
          </w:rPr>
          <w:t>Server Core (pacote com duas Licenças Principais)</w:t>
        </w:r>
        <w:r w:rsidR="00DD68B1">
          <w:rPr>
            <w:noProof/>
            <w:webHidden/>
          </w:rPr>
          <w:tab/>
        </w:r>
        <w:r w:rsidR="00DD68B1">
          <w:rPr>
            <w:noProof/>
            <w:webHidden/>
          </w:rPr>
          <w:fldChar w:fldCharType="begin"/>
        </w:r>
        <w:r w:rsidR="00DD68B1">
          <w:rPr>
            <w:noProof/>
            <w:webHidden/>
          </w:rPr>
          <w:instrText xml:space="preserve"> PAGEREF _Toc403504163 \h </w:instrText>
        </w:r>
        <w:r w:rsidR="00DD68B1">
          <w:rPr>
            <w:noProof/>
            <w:webHidden/>
          </w:rPr>
        </w:r>
        <w:r w:rsidR="00DD68B1">
          <w:rPr>
            <w:noProof/>
            <w:webHidden/>
          </w:rPr>
          <w:fldChar w:fldCharType="separate"/>
        </w:r>
        <w:r w:rsidR="00C0027E">
          <w:rPr>
            <w:noProof/>
            <w:webHidden/>
          </w:rPr>
          <w:t>18</w:t>
        </w:r>
        <w:r w:rsidR="00DD68B1">
          <w:rPr>
            <w:noProof/>
            <w:webHidden/>
          </w:rPr>
          <w:fldChar w:fldCharType="end"/>
        </w:r>
      </w:hyperlink>
    </w:p>
    <w:p w14:paraId="775AAC2C" w14:textId="77777777" w:rsidR="00DD68B1" w:rsidRDefault="00DB24B7">
      <w:pPr>
        <w:pStyle w:val="TOC6"/>
        <w:tabs>
          <w:tab w:val="right" w:leader="dot" w:pos="5030"/>
        </w:tabs>
        <w:rPr>
          <w:rFonts w:eastAsiaTheme="minorEastAsia"/>
          <w:noProof/>
          <w:sz w:val="22"/>
          <w:lang w:val="en-US" w:eastAsia="en-US" w:bidi="ar-SA"/>
        </w:rPr>
      </w:pPr>
      <w:hyperlink w:anchor="_Toc403504164" w:history="1">
        <w:r w:rsidR="00DD68B1" w:rsidRPr="00CC0FA5">
          <w:rPr>
            <w:rStyle w:val="Hyperlink"/>
            <w:noProof/>
          </w:rPr>
          <w:t xml:space="preserve">CAL Empresarial do Microsoft Dynamics AX 2012 R3 </w:t>
        </w:r>
        <w:r w:rsidR="00DD68B1">
          <w:rPr>
            <w:rStyle w:val="Hyperlink"/>
            <w:noProof/>
          </w:rPr>
          <w:br/>
        </w:r>
        <w:r w:rsidR="00DD68B1" w:rsidRPr="00CC0FA5">
          <w:rPr>
            <w:rStyle w:val="Hyperlink"/>
            <w:noProof/>
          </w:rPr>
          <w:t>(Dispositivo e Usuário)</w:t>
        </w:r>
        <w:r w:rsidR="00DD68B1">
          <w:rPr>
            <w:noProof/>
            <w:webHidden/>
          </w:rPr>
          <w:tab/>
        </w:r>
        <w:r w:rsidR="00DD68B1">
          <w:rPr>
            <w:noProof/>
            <w:webHidden/>
          </w:rPr>
          <w:fldChar w:fldCharType="begin"/>
        </w:r>
        <w:r w:rsidR="00DD68B1">
          <w:rPr>
            <w:noProof/>
            <w:webHidden/>
          </w:rPr>
          <w:instrText xml:space="preserve"> PAGEREF _Toc403504164 \h </w:instrText>
        </w:r>
        <w:r w:rsidR="00DD68B1">
          <w:rPr>
            <w:noProof/>
            <w:webHidden/>
          </w:rPr>
        </w:r>
        <w:r w:rsidR="00DD68B1">
          <w:rPr>
            <w:noProof/>
            <w:webHidden/>
          </w:rPr>
          <w:fldChar w:fldCharType="separate"/>
        </w:r>
        <w:r w:rsidR="00C0027E">
          <w:rPr>
            <w:noProof/>
            <w:webHidden/>
          </w:rPr>
          <w:t>18</w:t>
        </w:r>
        <w:r w:rsidR="00DD68B1">
          <w:rPr>
            <w:noProof/>
            <w:webHidden/>
          </w:rPr>
          <w:fldChar w:fldCharType="end"/>
        </w:r>
      </w:hyperlink>
    </w:p>
    <w:p w14:paraId="775AAC2D" w14:textId="77777777" w:rsidR="00DD68B1" w:rsidRDefault="00DB24B7">
      <w:pPr>
        <w:pStyle w:val="TOC6"/>
        <w:tabs>
          <w:tab w:val="right" w:leader="dot" w:pos="5030"/>
        </w:tabs>
        <w:rPr>
          <w:rFonts w:eastAsiaTheme="minorEastAsia"/>
          <w:noProof/>
          <w:sz w:val="22"/>
          <w:lang w:val="en-US" w:eastAsia="en-US" w:bidi="ar-SA"/>
        </w:rPr>
      </w:pPr>
      <w:hyperlink w:anchor="_Toc403504165" w:history="1">
        <w:r w:rsidR="00DD68B1" w:rsidRPr="00CC0FA5">
          <w:rPr>
            <w:rStyle w:val="Hyperlink"/>
            <w:noProof/>
          </w:rPr>
          <w:t>CAL Adicional Empresarial do Microsoft Dynamics AX 2012 R3 (Dispositivo e Usuário)</w:t>
        </w:r>
        <w:r w:rsidR="00DD68B1">
          <w:rPr>
            <w:noProof/>
            <w:webHidden/>
          </w:rPr>
          <w:tab/>
        </w:r>
        <w:r w:rsidR="00DD68B1">
          <w:rPr>
            <w:noProof/>
            <w:webHidden/>
          </w:rPr>
          <w:fldChar w:fldCharType="begin"/>
        </w:r>
        <w:r w:rsidR="00DD68B1">
          <w:rPr>
            <w:noProof/>
            <w:webHidden/>
          </w:rPr>
          <w:instrText xml:space="preserve"> PAGEREF _Toc403504165 \h </w:instrText>
        </w:r>
        <w:r w:rsidR="00DD68B1">
          <w:rPr>
            <w:noProof/>
            <w:webHidden/>
          </w:rPr>
        </w:r>
        <w:r w:rsidR="00DD68B1">
          <w:rPr>
            <w:noProof/>
            <w:webHidden/>
          </w:rPr>
          <w:fldChar w:fldCharType="separate"/>
        </w:r>
        <w:r w:rsidR="00C0027E">
          <w:rPr>
            <w:noProof/>
            <w:webHidden/>
          </w:rPr>
          <w:t>18</w:t>
        </w:r>
        <w:r w:rsidR="00DD68B1">
          <w:rPr>
            <w:noProof/>
            <w:webHidden/>
          </w:rPr>
          <w:fldChar w:fldCharType="end"/>
        </w:r>
      </w:hyperlink>
    </w:p>
    <w:p w14:paraId="775AAC2E" w14:textId="77777777" w:rsidR="00DD68B1" w:rsidRDefault="00DB24B7">
      <w:pPr>
        <w:pStyle w:val="TOC6"/>
        <w:tabs>
          <w:tab w:val="right" w:leader="dot" w:pos="5030"/>
        </w:tabs>
        <w:rPr>
          <w:rFonts w:eastAsiaTheme="minorEastAsia"/>
          <w:noProof/>
          <w:sz w:val="22"/>
          <w:lang w:val="en-US" w:eastAsia="en-US" w:bidi="ar-SA"/>
        </w:rPr>
      </w:pPr>
      <w:hyperlink w:anchor="_Toc403504166" w:history="1">
        <w:r w:rsidR="00DD68B1" w:rsidRPr="00CC0FA5">
          <w:rPr>
            <w:rStyle w:val="Hyperlink"/>
            <w:noProof/>
          </w:rPr>
          <w:t xml:space="preserve">CAL Funcional do Microsoft Dynamics AX 2012 R3 </w:t>
        </w:r>
        <w:r w:rsidR="00201375">
          <w:rPr>
            <w:rStyle w:val="Hyperlink"/>
            <w:noProof/>
          </w:rPr>
          <w:br/>
        </w:r>
        <w:r w:rsidR="00DD68B1" w:rsidRPr="00CC0FA5">
          <w:rPr>
            <w:rStyle w:val="Hyperlink"/>
            <w:noProof/>
          </w:rPr>
          <w:t>(Dispositivo e Usuário)</w:t>
        </w:r>
        <w:r w:rsidR="00DD68B1">
          <w:rPr>
            <w:noProof/>
            <w:webHidden/>
          </w:rPr>
          <w:tab/>
        </w:r>
        <w:r w:rsidR="00DD68B1">
          <w:rPr>
            <w:noProof/>
            <w:webHidden/>
          </w:rPr>
          <w:fldChar w:fldCharType="begin"/>
        </w:r>
        <w:r w:rsidR="00DD68B1">
          <w:rPr>
            <w:noProof/>
            <w:webHidden/>
          </w:rPr>
          <w:instrText xml:space="preserve"> PAGEREF _Toc403504166 \h </w:instrText>
        </w:r>
        <w:r w:rsidR="00DD68B1">
          <w:rPr>
            <w:noProof/>
            <w:webHidden/>
          </w:rPr>
        </w:r>
        <w:r w:rsidR="00DD68B1">
          <w:rPr>
            <w:noProof/>
            <w:webHidden/>
          </w:rPr>
          <w:fldChar w:fldCharType="separate"/>
        </w:r>
        <w:r w:rsidR="00C0027E">
          <w:rPr>
            <w:noProof/>
            <w:webHidden/>
          </w:rPr>
          <w:t>18</w:t>
        </w:r>
        <w:r w:rsidR="00DD68B1">
          <w:rPr>
            <w:noProof/>
            <w:webHidden/>
          </w:rPr>
          <w:fldChar w:fldCharType="end"/>
        </w:r>
      </w:hyperlink>
    </w:p>
    <w:p w14:paraId="775AAC2F" w14:textId="77777777" w:rsidR="00DD68B1" w:rsidRDefault="00DB24B7">
      <w:pPr>
        <w:pStyle w:val="TOC6"/>
        <w:tabs>
          <w:tab w:val="right" w:leader="dot" w:pos="5030"/>
        </w:tabs>
        <w:rPr>
          <w:rFonts w:eastAsiaTheme="minorEastAsia"/>
          <w:noProof/>
          <w:sz w:val="22"/>
          <w:lang w:val="en-US" w:eastAsia="en-US" w:bidi="ar-SA"/>
        </w:rPr>
      </w:pPr>
      <w:hyperlink w:anchor="_Toc403504167" w:history="1">
        <w:r w:rsidR="00DD68B1" w:rsidRPr="00CC0FA5">
          <w:rPr>
            <w:rStyle w:val="Hyperlink"/>
            <w:noProof/>
          </w:rPr>
          <w:t>CAL Adicional Funcional do Microsoft Dynamics AX 2012 R3 (Dispositivo e Usuário)</w:t>
        </w:r>
        <w:r w:rsidR="00DD68B1">
          <w:rPr>
            <w:noProof/>
            <w:webHidden/>
          </w:rPr>
          <w:tab/>
        </w:r>
        <w:r w:rsidR="00DD68B1">
          <w:rPr>
            <w:noProof/>
            <w:webHidden/>
          </w:rPr>
          <w:fldChar w:fldCharType="begin"/>
        </w:r>
        <w:r w:rsidR="00DD68B1">
          <w:rPr>
            <w:noProof/>
            <w:webHidden/>
          </w:rPr>
          <w:instrText xml:space="preserve"> PAGEREF _Toc403504167 \h </w:instrText>
        </w:r>
        <w:r w:rsidR="00DD68B1">
          <w:rPr>
            <w:noProof/>
            <w:webHidden/>
          </w:rPr>
        </w:r>
        <w:r w:rsidR="00DD68B1">
          <w:rPr>
            <w:noProof/>
            <w:webHidden/>
          </w:rPr>
          <w:fldChar w:fldCharType="separate"/>
        </w:r>
        <w:r w:rsidR="00C0027E">
          <w:rPr>
            <w:noProof/>
            <w:webHidden/>
          </w:rPr>
          <w:t>18</w:t>
        </w:r>
        <w:r w:rsidR="00DD68B1">
          <w:rPr>
            <w:noProof/>
            <w:webHidden/>
          </w:rPr>
          <w:fldChar w:fldCharType="end"/>
        </w:r>
      </w:hyperlink>
    </w:p>
    <w:p w14:paraId="775AAC30" w14:textId="77777777" w:rsidR="00DD68B1" w:rsidRDefault="00DB24B7">
      <w:pPr>
        <w:pStyle w:val="TOC6"/>
        <w:tabs>
          <w:tab w:val="right" w:leader="dot" w:pos="5030"/>
        </w:tabs>
        <w:rPr>
          <w:rFonts w:eastAsiaTheme="minorEastAsia"/>
          <w:noProof/>
          <w:sz w:val="22"/>
          <w:lang w:val="en-US" w:eastAsia="en-US" w:bidi="ar-SA"/>
        </w:rPr>
      </w:pPr>
      <w:hyperlink w:anchor="_Toc403504168" w:history="1">
        <w:r w:rsidR="00DD68B1" w:rsidRPr="00CC0FA5">
          <w:rPr>
            <w:rStyle w:val="Hyperlink"/>
            <w:noProof/>
          </w:rPr>
          <w:t>CAL de Autoatendimento do Microsoft Dynamics AX 2012 R3 (Dispositivo e Usuário)</w:t>
        </w:r>
        <w:r w:rsidR="00DD68B1">
          <w:rPr>
            <w:noProof/>
            <w:webHidden/>
          </w:rPr>
          <w:tab/>
        </w:r>
        <w:r w:rsidR="00DD68B1">
          <w:rPr>
            <w:noProof/>
            <w:webHidden/>
          </w:rPr>
          <w:fldChar w:fldCharType="begin"/>
        </w:r>
        <w:r w:rsidR="00DD68B1">
          <w:rPr>
            <w:noProof/>
            <w:webHidden/>
          </w:rPr>
          <w:instrText xml:space="preserve"> PAGEREF _Toc403504168 \h </w:instrText>
        </w:r>
        <w:r w:rsidR="00DD68B1">
          <w:rPr>
            <w:noProof/>
            <w:webHidden/>
          </w:rPr>
        </w:r>
        <w:r w:rsidR="00DD68B1">
          <w:rPr>
            <w:noProof/>
            <w:webHidden/>
          </w:rPr>
          <w:fldChar w:fldCharType="separate"/>
        </w:r>
        <w:r w:rsidR="00C0027E">
          <w:rPr>
            <w:noProof/>
            <w:webHidden/>
          </w:rPr>
          <w:t>18</w:t>
        </w:r>
        <w:r w:rsidR="00DD68B1">
          <w:rPr>
            <w:noProof/>
            <w:webHidden/>
          </w:rPr>
          <w:fldChar w:fldCharType="end"/>
        </w:r>
      </w:hyperlink>
    </w:p>
    <w:p w14:paraId="775AAC31" w14:textId="77777777" w:rsidR="00DD68B1" w:rsidRDefault="00DB24B7">
      <w:pPr>
        <w:pStyle w:val="TOC6"/>
        <w:tabs>
          <w:tab w:val="right" w:leader="dot" w:pos="5030"/>
        </w:tabs>
        <w:rPr>
          <w:rFonts w:eastAsiaTheme="minorEastAsia"/>
          <w:noProof/>
          <w:sz w:val="22"/>
          <w:lang w:val="en-US" w:eastAsia="en-US" w:bidi="ar-SA"/>
        </w:rPr>
      </w:pPr>
      <w:hyperlink w:anchor="_Toc403504169" w:history="1">
        <w:r w:rsidR="00DD68B1" w:rsidRPr="00CC0FA5">
          <w:rPr>
            <w:rStyle w:val="Hyperlink"/>
            <w:noProof/>
          </w:rPr>
          <w:t xml:space="preserve">CAL de Tarefa do Microsoft Dynamics AX 2012 R3 </w:t>
        </w:r>
        <w:r w:rsidR="00201375">
          <w:rPr>
            <w:rStyle w:val="Hyperlink"/>
            <w:noProof/>
          </w:rPr>
          <w:br/>
        </w:r>
        <w:r w:rsidR="00DD68B1" w:rsidRPr="00CC0FA5">
          <w:rPr>
            <w:rStyle w:val="Hyperlink"/>
            <w:noProof/>
          </w:rPr>
          <w:t>(Dispositivo e Usuário)</w:t>
        </w:r>
        <w:r w:rsidR="00DD68B1">
          <w:rPr>
            <w:noProof/>
            <w:webHidden/>
          </w:rPr>
          <w:tab/>
        </w:r>
        <w:r w:rsidR="00DD68B1">
          <w:rPr>
            <w:noProof/>
            <w:webHidden/>
          </w:rPr>
          <w:fldChar w:fldCharType="begin"/>
        </w:r>
        <w:r w:rsidR="00DD68B1">
          <w:rPr>
            <w:noProof/>
            <w:webHidden/>
          </w:rPr>
          <w:instrText xml:space="preserve"> PAGEREF _Toc403504169 \h </w:instrText>
        </w:r>
        <w:r w:rsidR="00DD68B1">
          <w:rPr>
            <w:noProof/>
            <w:webHidden/>
          </w:rPr>
        </w:r>
        <w:r w:rsidR="00DD68B1">
          <w:rPr>
            <w:noProof/>
            <w:webHidden/>
          </w:rPr>
          <w:fldChar w:fldCharType="separate"/>
        </w:r>
        <w:r w:rsidR="00C0027E">
          <w:rPr>
            <w:noProof/>
            <w:webHidden/>
          </w:rPr>
          <w:t>18</w:t>
        </w:r>
        <w:r w:rsidR="00DD68B1">
          <w:rPr>
            <w:noProof/>
            <w:webHidden/>
          </w:rPr>
          <w:fldChar w:fldCharType="end"/>
        </w:r>
      </w:hyperlink>
    </w:p>
    <w:p w14:paraId="775AAC32" w14:textId="77777777" w:rsidR="00DD68B1" w:rsidRDefault="00DB24B7">
      <w:pPr>
        <w:pStyle w:val="TOC6"/>
        <w:tabs>
          <w:tab w:val="right" w:leader="dot" w:pos="5030"/>
        </w:tabs>
        <w:rPr>
          <w:rFonts w:eastAsiaTheme="minorEastAsia"/>
          <w:noProof/>
          <w:sz w:val="22"/>
          <w:lang w:val="en-US" w:eastAsia="en-US" w:bidi="ar-SA"/>
        </w:rPr>
      </w:pPr>
      <w:hyperlink w:anchor="_Toc403504170" w:history="1">
        <w:r w:rsidR="00DD68B1" w:rsidRPr="00CC0FA5">
          <w:rPr>
            <w:rStyle w:val="Hyperlink"/>
            <w:noProof/>
          </w:rPr>
          <w:t>CAL Adicional de Tarefa do Microsoft Dynamics AX 2012 R3 (Dispositivo e Usuário)</w:t>
        </w:r>
        <w:r w:rsidR="00DD68B1">
          <w:rPr>
            <w:noProof/>
            <w:webHidden/>
          </w:rPr>
          <w:tab/>
        </w:r>
        <w:r w:rsidR="00DD68B1">
          <w:rPr>
            <w:noProof/>
            <w:webHidden/>
          </w:rPr>
          <w:fldChar w:fldCharType="begin"/>
        </w:r>
        <w:r w:rsidR="00DD68B1">
          <w:rPr>
            <w:noProof/>
            <w:webHidden/>
          </w:rPr>
          <w:instrText xml:space="preserve"> PAGEREF _Toc403504170 \h </w:instrText>
        </w:r>
        <w:r w:rsidR="00DD68B1">
          <w:rPr>
            <w:noProof/>
            <w:webHidden/>
          </w:rPr>
        </w:r>
        <w:r w:rsidR="00DD68B1">
          <w:rPr>
            <w:noProof/>
            <w:webHidden/>
          </w:rPr>
          <w:fldChar w:fldCharType="separate"/>
        </w:r>
        <w:r w:rsidR="00C0027E">
          <w:rPr>
            <w:noProof/>
            <w:webHidden/>
          </w:rPr>
          <w:t>18</w:t>
        </w:r>
        <w:r w:rsidR="00DD68B1">
          <w:rPr>
            <w:noProof/>
            <w:webHidden/>
          </w:rPr>
          <w:fldChar w:fldCharType="end"/>
        </w:r>
      </w:hyperlink>
    </w:p>
    <w:p w14:paraId="775AAC33" w14:textId="77777777" w:rsidR="00DD68B1" w:rsidRDefault="00DB24B7">
      <w:pPr>
        <w:pStyle w:val="TOC4"/>
        <w:tabs>
          <w:tab w:val="right" w:leader="dot" w:pos="5030"/>
        </w:tabs>
        <w:rPr>
          <w:rFonts w:eastAsiaTheme="minorEastAsia"/>
          <w:smallCaps w:val="0"/>
          <w:noProof/>
          <w:sz w:val="22"/>
          <w:lang w:val="en-US" w:eastAsia="en-US" w:bidi="ar-SA"/>
        </w:rPr>
      </w:pPr>
      <w:hyperlink w:anchor="_Toc403504171" w:history="1">
        <w:r w:rsidR="00DD68B1" w:rsidRPr="00CC0FA5">
          <w:rPr>
            <w:rStyle w:val="Hyperlink"/>
            <w:noProof/>
          </w:rPr>
          <w:t>Microsoft Dynamics CRM</w:t>
        </w:r>
        <w:r w:rsidR="00DD68B1">
          <w:rPr>
            <w:noProof/>
            <w:webHidden/>
          </w:rPr>
          <w:tab/>
        </w:r>
        <w:r w:rsidR="00DD68B1">
          <w:rPr>
            <w:noProof/>
            <w:webHidden/>
          </w:rPr>
          <w:fldChar w:fldCharType="begin"/>
        </w:r>
        <w:r w:rsidR="00DD68B1">
          <w:rPr>
            <w:noProof/>
            <w:webHidden/>
          </w:rPr>
          <w:instrText xml:space="preserve"> PAGEREF _Toc403504171 \h </w:instrText>
        </w:r>
        <w:r w:rsidR="00DD68B1">
          <w:rPr>
            <w:noProof/>
            <w:webHidden/>
          </w:rPr>
        </w:r>
        <w:r w:rsidR="00DD68B1">
          <w:rPr>
            <w:noProof/>
            <w:webHidden/>
          </w:rPr>
          <w:fldChar w:fldCharType="separate"/>
        </w:r>
        <w:r w:rsidR="00C0027E">
          <w:rPr>
            <w:noProof/>
            <w:webHidden/>
          </w:rPr>
          <w:t>20</w:t>
        </w:r>
        <w:r w:rsidR="00DD68B1">
          <w:rPr>
            <w:noProof/>
            <w:webHidden/>
          </w:rPr>
          <w:fldChar w:fldCharType="end"/>
        </w:r>
      </w:hyperlink>
    </w:p>
    <w:p w14:paraId="775AAC34" w14:textId="77777777" w:rsidR="00DD68B1" w:rsidRDefault="00DB24B7">
      <w:pPr>
        <w:pStyle w:val="TOC6"/>
        <w:tabs>
          <w:tab w:val="right" w:leader="dot" w:pos="5030"/>
        </w:tabs>
        <w:rPr>
          <w:rFonts w:eastAsiaTheme="minorEastAsia"/>
          <w:noProof/>
          <w:sz w:val="22"/>
          <w:lang w:val="en-US" w:eastAsia="en-US" w:bidi="ar-SA"/>
        </w:rPr>
      </w:pPr>
      <w:hyperlink w:anchor="_Toc403504172" w:history="1">
        <w:r w:rsidR="00DD68B1" w:rsidRPr="00CC0FA5">
          <w:rPr>
            <w:rStyle w:val="Hyperlink"/>
            <w:noProof/>
          </w:rPr>
          <w:t>CAL Básica do Microsoft Dynamics CRM (Dispositivo e Usuário)</w:t>
        </w:r>
        <w:r w:rsidR="00DD68B1">
          <w:rPr>
            <w:noProof/>
            <w:webHidden/>
          </w:rPr>
          <w:tab/>
        </w:r>
        <w:r w:rsidR="00DD68B1">
          <w:rPr>
            <w:noProof/>
            <w:webHidden/>
          </w:rPr>
          <w:fldChar w:fldCharType="begin"/>
        </w:r>
        <w:r w:rsidR="00DD68B1">
          <w:rPr>
            <w:noProof/>
            <w:webHidden/>
          </w:rPr>
          <w:instrText xml:space="preserve"> PAGEREF _Toc403504172 \h </w:instrText>
        </w:r>
        <w:r w:rsidR="00DD68B1">
          <w:rPr>
            <w:noProof/>
            <w:webHidden/>
          </w:rPr>
        </w:r>
        <w:r w:rsidR="00DD68B1">
          <w:rPr>
            <w:noProof/>
            <w:webHidden/>
          </w:rPr>
          <w:fldChar w:fldCharType="separate"/>
        </w:r>
        <w:r w:rsidR="00C0027E">
          <w:rPr>
            <w:noProof/>
            <w:webHidden/>
          </w:rPr>
          <w:t>20</w:t>
        </w:r>
        <w:r w:rsidR="00DD68B1">
          <w:rPr>
            <w:noProof/>
            <w:webHidden/>
          </w:rPr>
          <w:fldChar w:fldCharType="end"/>
        </w:r>
      </w:hyperlink>
    </w:p>
    <w:p w14:paraId="775AAC35" w14:textId="77777777" w:rsidR="00DD68B1" w:rsidRDefault="00DB24B7">
      <w:pPr>
        <w:pStyle w:val="TOC6"/>
        <w:tabs>
          <w:tab w:val="right" w:leader="dot" w:pos="5030"/>
        </w:tabs>
        <w:rPr>
          <w:rFonts w:eastAsiaTheme="minorEastAsia"/>
          <w:noProof/>
          <w:sz w:val="22"/>
          <w:lang w:val="en-US" w:eastAsia="en-US" w:bidi="ar-SA"/>
        </w:rPr>
      </w:pPr>
      <w:hyperlink w:anchor="_Toc403504173" w:history="1">
        <w:r w:rsidR="00DD68B1" w:rsidRPr="00CC0FA5">
          <w:rPr>
            <w:rStyle w:val="Hyperlink"/>
            <w:noProof/>
          </w:rPr>
          <w:t xml:space="preserve">CAL Adicional de Uso Básico do Microsoft Dynamics CRM </w:t>
        </w:r>
        <w:r w:rsidR="00201375">
          <w:rPr>
            <w:rStyle w:val="Hyperlink"/>
            <w:noProof/>
          </w:rPr>
          <w:br/>
        </w:r>
        <w:r w:rsidR="00DD68B1" w:rsidRPr="00CC0FA5">
          <w:rPr>
            <w:rStyle w:val="Hyperlink"/>
            <w:noProof/>
          </w:rPr>
          <w:t>(Dispositivo e Usuário)</w:t>
        </w:r>
        <w:r w:rsidR="00DD68B1">
          <w:rPr>
            <w:noProof/>
            <w:webHidden/>
          </w:rPr>
          <w:tab/>
        </w:r>
        <w:r w:rsidR="00DD68B1">
          <w:rPr>
            <w:noProof/>
            <w:webHidden/>
          </w:rPr>
          <w:fldChar w:fldCharType="begin"/>
        </w:r>
        <w:r w:rsidR="00DD68B1">
          <w:rPr>
            <w:noProof/>
            <w:webHidden/>
          </w:rPr>
          <w:instrText xml:space="preserve"> PAGEREF _Toc403504173 \h </w:instrText>
        </w:r>
        <w:r w:rsidR="00DD68B1">
          <w:rPr>
            <w:noProof/>
            <w:webHidden/>
          </w:rPr>
        </w:r>
        <w:r w:rsidR="00DD68B1">
          <w:rPr>
            <w:noProof/>
            <w:webHidden/>
          </w:rPr>
          <w:fldChar w:fldCharType="separate"/>
        </w:r>
        <w:r w:rsidR="00C0027E">
          <w:rPr>
            <w:noProof/>
            <w:webHidden/>
          </w:rPr>
          <w:t>20</w:t>
        </w:r>
        <w:r w:rsidR="00DD68B1">
          <w:rPr>
            <w:noProof/>
            <w:webHidden/>
          </w:rPr>
          <w:fldChar w:fldCharType="end"/>
        </w:r>
      </w:hyperlink>
    </w:p>
    <w:p w14:paraId="775AAC36" w14:textId="77777777" w:rsidR="00DD68B1" w:rsidRDefault="00DB24B7">
      <w:pPr>
        <w:pStyle w:val="TOC6"/>
        <w:tabs>
          <w:tab w:val="right" w:leader="dot" w:pos="5030"/>
        </w:tabs>
        <w:rPr>
          <w:rFonts w:eastAsiaTheme="minorEastAsia"/>
          <w:noProof/>
          <w:sz w:val="22"/>
          <w:lang w:val="en-US" w:eastAsia="en-US" w:bidi="ar-SA"/>
        </w:rPr>
      </w:pPr>
      <w:hyperlink w:anchor="_Toc403504174" w:history="1">
        <w:r w:rsidR="00DD68B1" w:rsidRPr="00CC0FA5">
          <w:rPr>
            <w:rStyle w:val="Hyperlink"/>
            <w:noProof/>
          </w:rPr>
          <w:t xml:space="preserve">CAL do Microsoft Dynamics CRM Essentials </w:t>
        </w:r>
        <w:r w:rsidR="00201375">
          <w:rPr>
            <w:rStyle w:val="Hyperlink"/>
            <w:noProof/>
          </w:rPr>
          <w:br/>
        </w:r>
        <w:r w:rsidR="00DD68B1" w:rsidRPr="00CC0FA5">
          <w:rPr>
            <w:rStyle w:val="Hyperlink"/>
            <w:noProof/>
          </w:rPr>
          <w:t>(Dispositivo e Usuário)</w:t>
        </w:r>
        <w:r w:rsidR="00DD68B1">
          <w:rPr>
            <w:noProof/>
            <w:webHidden/>
          </w:rPr>
          <w:tab/>
        </w:r>
        <w:r w:rsidR="00DD68B1">
          <w:rPr>
            <w:noProof/>
            <w:webHidden/>
          </w:rPr>
          <w:fldChar w:fldCharType="begin"/>
        </w:r>
        <w:r w:rsidR="00DD68B1">
          <w:rPr>
            <w:noProof/>
            <w:webHidden/>
          </w:rPr>
          <w:instrText xml:space="preserve"> PAGEREF _Toc403504174 \h </w:instrText>
        </w:r>
        <w:r w:rsidR="00DD68B1">
          <w:rPr>
            <w:noProof/>
            <w:webHidden/>
          </w:rPr>
        </w:r>
        <w:r w:rsidR="00DD68B1">
          <w:rPr>
            <w:noProof/>
            <w:webHidden/>
          </w:rPr>
          <w:fldChar w:fldCharType="separate"/>
        </w:r>
        <w:r w:rsidR="00C0027E">
          <w:rPr>
            <w:noProof/>
            <w:webHidden/>
          </w:rPr>
          <w:t>20</w:t>
        </w:r>
        <w:r w:rsidR="00DD68B1">
          <w:rPr>
            <w:noProof/>
            <w:webHidden/>
          </w:rPr>
          <w:fldChar w:fldCharType="end"/>
        </w:r>
      </w:hyperlink>
    </w:p>
    <w:p w14:paraId="775AAC37" w14:textId="77777777" w:rsidR="00DD68B1" w:rsidRDefault="00DB24B7">
      <w:pPr>
        <w:pStyle w:val="TOC6"/>
        <w:tabs>
          <w:tab w:val="right" w:leader="dot" w:pos="5030"/>
        </w:tabs>
        <w:rPr>
          <w:rFonts w:eastAsiaTheme="minorEastAsia"/>
          <w:noProof/>
          <w:sz w:val="22"/>
          <w:lang w:val="en-US" w:eastAsia="en-US" w:bidi="ar-SA"/>
        </w:rPr>
      </w:pPr>
      <w:hyperlink w:anchor="_Toc403504175" w:history="1">
        <w:r w:rsidR="00DD68B1" w:rsidRPr="00CC0FA5">
          <w:rPr>
            <w:rStyle w:val="Hyperlink"/>
            <w:noProof/>
          </w:rPr>
          <w:t xml:space="preserve">CAL do Microsoft Dynamics CRM Professional </w:t>
        </w:r>
        <w:r w:rsidR="00201375">
          <w:rPr>
            <w:rStyle w:val="Hyperlink"/>
            <w:noProof/>
          </w:rPr>
          <w:br/>
        </w:r>
        <w:r w:rsidR="00DD68B1" w:rsidRPr="00CC0FA5">
          <w:rPr>
            <w:rStyle w:val="Hyperlink"/>
            <w:noProof/>
          </w:rPr>
          <w:t>(Dispositivo e Usuário)</w:t>
        </w:r>
        <w:r w:rsidR="00DD68B1">
          <w:rPr>
            <w:noProof/>
            <w:webHidden/>
          </w:rPr>
          <w:tab/>
        </w:r>
        <w:r w:rsidR="00DD68B1">
          <w:rPr>
            <w:noProof/>
            <w:webHidden/>
          </w:rPr>
          <w:fldChar w:fldCharType="begin"/>
        </w:r>
        <w:r w:rsidR="00DD68B1">
          <w:rPr>
            <w:noProof/>
            <w:webHidden/>
          </w:rPr>
          <w:instrText xml:space="preserve"> PAGEREF _Toc403504175 \h </w:instrText>
        </w:r>
        <w:r w:rsidR="00DD68B1">
          <w:rPr>
            <w:noProof/>
            <w:webHidden/>
          </w:rPr>
        </w:r>
        <w:r w:rsidR="00DD68B1">
          <w:rPr>
            <w:noProof/>
            <w:webHidden/>
          </w:rPr>
          <w:fldChar w:fldCharType="separate"/>
        </w:r>
        <w:r w:rsidR="00C0027E">
          <w:rPr>
            <w:noProof/>
            <w:webHidden/>
          </w:rPr>
          <w:t>20</w:t>
        </w:r>
        <w:r w:rsidR="00DD68B1">
          <w:rPr>
            <w:noProof/>
            <w:webHidden/>
          </w:rPr>
          <w:fldChar w:fldCharType="end"/>
        </w:r>
      </w:hyperlink>
    </w:p>
    <w:p w14:paraId="775AAC38" w14:textId="77777777" w:rsidR="00DD68B1" w:rsidRDefault="00DB24B7">
      <w:pPr>
        <w:pStyle w:val="TOC6"/>
        <w:tabs>
          <w:tab w:val="right" w:leader="dot" w:pos="5030"/>
        </w:tabs>
        <w:rPr>
          <w:rFonts w:eastAsiaTheme="minorEastAsia"/>
          <w:noProof/>
          <w:sz w:val="22"/>
          <w:lang w:val="en-US" w:eastAsia="en-US" w:bidi="ar-SA"/>
        </w:rPr>
      </w:pPr>
      <w:hyperlink w:anchor="_Toc403504176" w:history="1">
        <w:r w:rsidR="00DD68B1" w:rsidRPr="00CC0FA5">
          <w:rPr>
            <w:rStyle w:val="Hyperlink"/>
            <w:noProof/>
          </w:rPr>
          <w:t>CAL Adicional de Uso Profissional do Microsoft Dynamics CRM (Dispositivo e Usuário)</w:t>
        </w:r>
        <w:r w:rsidR="00DD68B1">
          <w:rPr>
            <w:noProof/>
            <w:webHidden/>
          </w:rPr>
          <w:tab/>
        </w:r>
        <w:r w:rsidR="00DD68B1">
          <w:rPr>
            <w:noProof/>
            <w:webHidden/>
          </w:rPr>
          <w:fldChar w:fldCharType="begin"/>
        </w:r>
        <w:r w:rsidR="00DD68B1">
          <w:rPr>
            <w:noProof/>
            <w:webHidden/>
          </w:rPr>
          <w:instrText xml:space="preserve"> PAGEREF _Toc403504176 \h </w:instrText>
        </w:r>
        <w:r w:rsidR="00DD68B1">
          <w:rPr>
            <w:noProof/>
            <w:webHidden/>
          </w:rPr>
        </w:r>
        <w:r w:rsidR="00DD68B1">
          <w:rPr>
            <w:noProof/>
            <w:webHidden/>
          </w:rPr>
          <w:fldChar w:fldCharType="separate"/>
        </w:r>
        <w:r w:rsidR="00C0027E">
          <w:rPr>
            <w:noProof/>
            <w:webHidden/>
          </w:rPr>
          <w:t>20</w:t>
        </w:r>
        <w:r w:rsidR="00DD68B1">
          <w:rPr>
            <w:noProof/>
            <w:webHidden/>
          </w:rPr>
          <w:fldChar w:fldCharType="end"/>
        </w:r>
      </w:hyperlink>
    </w:p>
    <w:p w14:paraId="775AAC39" w14:textId="77777777" w:rsidR="00DD68B1" w:rsidRDefault="00DB24B7">
      <w:pPr>
        <w:pStyle w:val="TOC6"/>
        <w:tabs>
          <w:tab w:val="right" w:leader="dot" w:pos="5030"/>
        </w:tabs>
        <w:rPr>
          <w:rFonts w:eastAsiaTheme="minorEastAsia"/>
          <w:noProof/>
          <w:sz w:val="22"/>
          <w:lang w:val="en-US" w:eastAsia="en-US" w:bidi="ar-SA"/>
        </w:rPr>
      </w:pPr>
      <w:hyperlink w:anchor="_Toc403504177" w:history="1">
        <w:r w:rsidR="00DD68B1" w:rsidRPr="00CC0FA5">
          <w:rPr>
            <w:rStyle w:val="Hyperlink"/>
            <w:noProof/>
          </w:rPr>
          <w:t>Microsoft Dynamics CRM Server 2015</w:t>
        </w:r>
        <w:r w:rsidR="00DD68B1">
          <w:rPr>
            <w:noProof/>
            <w:webHidden/>
          </w:rPr>
          <w:tab/>
        </w:r>
        <w:r w:rsidR="00DD68B1">
          <w:rPr>
            <w:noProof/>
            <w:webHidden/>
          </w:rPr>
          <w:fldChar w:fldCharType="begin"/>
        </w:r>
        <w:r w:rsidR="00DD68B1">
          <w:rPr>
            <w:noProof/>
            <w:webHidden/>
          </w:rPr>
          <w:instrText xml:space="preserve"> PAGEREF _Toc403504177 \h </w:instrText>
        </w:r>
        <w:r w:rsidR="00DD68B1">
          <w:rPr>
            <w:noProof/>
            <w:webHidden/>
          </w:rPr>
        </w:r>
        <w:r w:rsidR="00DD68B1">
          <w:rPr>
            <w:noProof/>
            <w:webHidden/>
          </w:rPr>
          <w:fldChar w:fldCharType="separate"/>
        </w:r>
        <w:r w:rsidR="00C0027E">
          <w:rPr>
            <w:noProof/>
            <w:webHidden/>
          </w:rPr>
          <w:t>20</w:t>
        </w:r>
        <w:r w:rsidR="00DD68B1">
          <w:rPr>
            <w:noProof/>
            <w:webHidden/>
          </w:rPr>
          <w:fldChar w:fldCharType="end"/>
        </w:r>
      </w:hyperlink>
    </w:p>
    <w:p w14:paraId="775AAC3A" w14:textId="77777777" w:rsidR="00DD68B1" w:rsidRDefault="00DB24B7">
      <w:pPr>
        <w:pStyle w:val="TOC6"/>
        <w:tabs>
          <w:tab w:val="right" w:leader="dot" w:pos="5030"/>
        </w:tabs>
        <w:rPr>
          <w:rFonts w:eastAsiaTheme="minorEastAsia"/>
          <w:noProof/>
          <w:sz w:val="22"/>
          <w:lang w:val="en-US" w:eastAsia="en-US" w:bidi="ar-SA"/>
        </w:rPr>
      </w:pPr>
      <w:hyperlink w:anchor="_Toc403504178" w:history="1">
        <w:r w:rsidR="00DD68B1" w:rsidRPr="00CC0FA5">
          <w:rPr>
            <w:rStyle w:val="Hyperlink"/>
            <w:noProof/>
          </w:rPr>
          <w:t>Microsoft Dynamics CRM Workgroup Server 2015</w:t>
        </w:r>
        <w:r w:rsidR="00DD68B1">
          <w:rPr>
            <w:noProof/>
            <w:webHidden/>
          </w:rPr>
          <w:tab/>
        </w:r>
        <w:r w:rsidR="00DD68B1">
          <w:rPr>
            <w:noProof/>
            <w:webHidden/>
          </w:rPr>
          <w:fldChar w:fldCharType="begin"/>
        </w:r>
        <w:r w:rsidR="00DD68B1">
          <w:rPr>
            <w:noProof/>
            <w:webHidden/>
          </w:rPr>
          <w:instrText xml:space="preserve"> PAGEREF _Toc403504178 \h </w:instrText>
        </w:r>
        <w:r w:rsidR="00DD68B1">
          <w:rPr>
            <w:noProof/>
            <w:webHidden/>
          </w:rPr>
        </w:r>
        <w:r w:rsidR="00DD68B1">
          <w:rPr>
            <w:noProof/>
            <w:webHidden/>
          </w:rPr>
          <w:fldChar w:fldCharType="separate"/>
        </w:r>
        <w:r w:rsidR="00C0027E">
          <w:rPr>
            <w:noProof/>
            <w:webHidden/>
          </w:rPr>
          <w:t>20</w:t>
        </w:r>
        <w:r w:rsidR="00DD68B1">
          <w:rPr>
            <w:noProof/>
            <w:webHidden/>
          </w:rPr>
          <w:fldChar w:fldCharType="end"/>
        </w:r>
      </w:hyperlink>
    </w:p>
    <w:p w14:paraId="775AAC3B" w14:textId="77777777" w:rsidR="00DD68B1" w:rsidRDefault="00DB24B7">
      <w:pPr>
        <w:pStyle w:val="TOC3"/>
        <w:tabs>
          <w:tab w:val="right" w:leader="dot" w:pos="5030"/>
        </w:tabs>
        <w:rPr>
          <w:rFonts w:eastAsiaTheme="minorEastAsia"/>
          <w:smallCaps w:val="0"/>
          <w:noProof/>
          <w:sz w:val="22"/>
          <w:lang w:val="en-US" w:eastAsia="en-US" w:bidi="ar-SA"/>
        </w:rPr>
      </w:pPr>
      <w:hyperlink w:anchor="_Toc403504179" w:history="1">
        <w:r w:rsidR="00DD68B1" w:rsidRPr="00CC0FA5">
          <w:rPr>
            <w:rStyle w:val="Hyperlink"/>
            <w:noProof/>
          </w:rPr>
          <w:t>Aplicativos Desktop do Office</w:t>
        </w:r>
        <w:r w:rsidR="00DD68B1">
          <w:rPr>
            <w:noProof/>
            <w:webHidden/>
          </w:rPr>
          <w:tab/>
        </w:r>
        <w:r w:rsidR="00DD68B1">
          <w:rPr>
            <w:noProof/>
            <w:webHidden/>
          </w:rPr>
          <w:fldChar w:fldCharType="begin"/>
        </w:r>
        <w:r w:rsidR="00DD68B1">
          <w:rPr>
            <w:noProof/>
            <w:webHidden/>
          </w:rPr>
          <w:instrText xml:space="preserve"> PAGEREF _Toc403504179 \h </w:instrText>
        </w:r>
        <w:r w:rsidR="00DD68B1">
          <w:rPr>
            <w:noProof/>
            <w:webHidden/>
          </w:rPr>
        </w:r>
        <w:r w:rsidR="00DD68B1">
          <w:rPr>
            <w:noProof/>
            <w:webHidden/>
          </w:rPr>
          <w:fldChar w:fldCharType="separate"/>
        </w:r>
        <w:r w:rsidR="00C0027E">
          <w:rPr>
            <w:noProof/>
            <w:webHidden/>
          </w:rPr>
          <w:t>21</w:t>
        </w:r>
        <w:r w:rsidR="00DD68B1">
          <w:rPr>
            <w:noProof/>
            <w:webHidden/>
          </w:rPr>
          <w:fldChar w:fldCharType="end"/>
        </w:r>
      </w:hyperlink>
    </w:p>
    <w:p w14:paraId="775AAC3C" w14:textId="77777777" w:rsidR="00DD68B1" w:rsidRDefault="00DB24B7">
      <w:pPr>
        <w:pStyle w:val="TOC5"/>
        <w:tabs>
          <w:tab w:val="right" w:leader="dot" w:pos="5030"/>
        </w:tabs>
        <w:rPr>
          <w:rFonts w:eastAsiaTheme="minorEastAsia"/>
          <w:noProof/>
          <w:sz w:val="22"/>
          <w:lang w:val="en-US" w:eastAsia="en-US" w:bidi="ar-SA"/>
        </w:rPr>
      </w:pPr>
      <w:hyperlink w:anchor="_Toc403504180" w:history="1">
        <w:r w:rsidR="00DD68B1" w:rsidRPr="00CC0FA5">
          <w:rPr>
            <w:rStyle w:val="Hyperlink"/>
            <w:noProof/>
          </w:rPr>
          <w:t>Access 2013</w:t>
        </w:r>
        <w:r w:rsidR="00DD68B1">
          <w:rPr>
            <w:noProof/>
            <w:webHidden/>
          </w:rPr>
          <w:tab/>
        </w:r>
        <w:r w:rsidR="00DD68B1">
          <w:rPr>
            <w:noProof/>
            <w:webHidden/>
          </w:rPr>
          <w:fldChar w:fldCharType="begin"/>
        </w:r>
        <w:r w:rsidR="00DD68B1">
          <w:rPr>
            <w:noProof/>
            <w:webHidden/>
          </w:rPr>
          <w:instrText xml:space="preserve"> PAGEREF _Toc403504180 \h </w:instrText>
        </w:r>
        <w:r w:rsidR="00DD68B1">
          <w:rPr>
            <w:noProof/>
            <w:webHidden/>
          </w:rPr>
        </w:r>
        <w:r w:rsidR="00DD68B1">
          <w:rPr>
            <w:noProof/>
            <w:webHidden/>
          </w:rPr>
          <w:fldChar w:fldCharType="separate"/>
        </w:r>
        <w:r w:rsidR="00C0027E">
          <w:rPr>
            <w:noProof/>
            <w:webHidden/>
          </w:rPr>
          <w:t>21</w:t>
        </w:r>
        <w:r w:rsidR="00DD68B1">
          <w:rPr>
            <w:noProof/>
            <w:webHidden/>
          </w:rPr>
          <w:fldChar w:fldCharType="end"/>
        </w:r>
      </w:hyperlink>
    </w:p>
    <w:p w14:paraId="775AAC3D" w14:textId="77777777" w:rsidR="00DD68B1" w:rsidRDefault="00DB24B7">
      <w:pPr>
        <w:pStyle w:val="TOC5"/>
        <w:tabs>
          <w:tab w:val="right" w:leader="dot" w:pos="5030"/>
        </w:tabs>
        <w:rPr>
          <w:rFonts w:eastAsiaTheme="minorEastAsia"/>
          <w:noProof/>
          <w:sz w:val="22"/>
          <w:lang w:val="en-US" w:eastAsia="en-US" w:bidi="ar-SA"/>
        </w:rPr>
      </w:pPr>
      <w:hyperlink w:anchor="_Toc403504181" w:history="1">
        <w:r w:rsidR="00DD68B1" w:rsidRPr="00CC0FA5">
          <w:rPr>
            <w:rStyle w:val="Hyperlink"/>
            <w:noProof/>
          </w:rPr>
          <w:t>Excel 2013</w:t>
        </w:r>
        <w:r w:rsidR="00DD68B1">
          <w:rPr>
            <w:noProof/>
            <w:webHidden/>
          </w:rPr>
          <w:tab/>
        </w:r>
        <w:r w:rsidR="00DD68B1">
          <w:rPr>
            <w:noProof/>
            <w:webHidden/>
          </w:rPr>
          <w:fldChar w:fldCharType="begin"/>
        </w:r>
        <w:r w:rsidR="00DD68B1">
          <w:rPr>
            <w:noProof/>
            <w:webHidden/>
          </w:rPr>
          <w:instrText xml:space="preserve"> PAGEREF _Toc403504181 \h </w:instrText>
        </w:r>
        <w:r w:rsidR="00DD68B1">
          <w:rPr>
            <w:noProof/>
            <w:webHidden/>
          </w:rPr>
        </w:r>
        <w:r w:rsidR="00DD68B1">
          <w:rPr>
            <w:noProof/>
            <w:webHidden/>
          </w:rPr>
          <w:fldChar w:fldCharType="separate"/>
        </w:r>
        <w:r w:rsidR="00C0027E">
          <w:rPr>
            <w:noProof/>
            <w:webHidden/>
          </w:rPr>
          <w:t>21</w:t>
        </w:r>
        <w:r w:rsidR="00DD68B1">
          <w:rPr>
            <w:noProof/>
            <w:webHidden/>
          </w:rPr>
          <w:fldChar w:fldCharType="end"/>
        </w:r>
      </w:hyperlink>
    </w:p>
    <w:p w14:paraId="775AAC3E" w14:textId="77777777" w:rsidR="00DD68B1" w:rsidRDefault="00DB24B7">
      <w:pPr>
        <w:pStyle w:val="TOC5"/>
        <w:tabs>
          <w:tab w:val="right" w:leader="dot" w:pos="5030"/>
        </w:tabs>
        <w:rPr>
          <w:rFonts w:eastAsiaTheme="minorEastAsia"/>
          <w:noProof/>
          <w:sz w:val="22"/>
          <w:lang w:val="en-US" w:eastAsia="en-US" w:bidi="ar-SA"/>
        </w:rPr>
      </w:pPr>
      <w:hyperlink w:anchor="_Toc403504182" w:history="1">
        <w:r w:rsidR="00DD68B1" w:rsidRPr="00CC0FA5">
          <w:rPr>
            <w:rStyle w:val="Hyperlink"/>
            <w:noProof/>
          </w:rPr>
          <w:t>InfoPath 2013</w:t>
        </w:r>
        <w:r w:rsidR="00DD68B1">
          <w:rPr>
            <w:noProof/>
            <w:webHidden/>
          </w:rPr>
          <w:tab/>
        </w:r>
        <w:r w:rsidR="00DD68B1">
          <w:rPr>
            <w:noProof/>
            <w:webHidden/>
          </w:rPr>
          <w:fldChar w:fldCharType="begin"/>
        </w:r>
        <w:r w:rsidR="00DD68B1">
          <w:rPr>
            <w:noProof/>
            <w:webHidden/>
          </w:rPr>
          <w:instrText xml:space="preserve"> PAGEREF _Toc403504182 \h </w:instrText>
        </w:r>
        <w:r w:rsidR="00DD68B1">
          <w:rPr>
            <w:noProof/>
            <w:webHidden/>
          </w:rPr>
        </w:r>
        <w:r w:rsidR="00DD68B1">
          <w:rPr>
            <w:noProof/>
            <w:webHidden/>
          </w:rPr>
          <w:fldChar w:fldCharType="separate"/>
        </w:r>
        <w:r w:rsidR="00C0027E">
          <w:rPr>
            <w:noProof/>
            <w:webHidden/>
          </w:rPr>
          <w:t>21</w:t>
        </w:r>
        <w:r w:rsidR="00DD68B1">
          <w:rPr>
            <w:noProof/>
            <w:webHidden/>
          </w:rPr>
          <w:fldChar w:fldCharType="end"/>
        </w:r>
      </w:hyperlink>
    </w:p>
    <w:p w14:paraId="775AAC3F" w14:textId="77777777" w:rsidR="00DD68B1" w:rsidRDefault="00DB24B7">
      <w:pPr>
        <w:pStyle w:val="TOC5"/>
        <w:tabs>
          <w:tab w:val="right" w:leader="dot" w:pos="5030"/>
        </w:tabs>
        <w:rPr>
          <w:rFonts w:eastAsiaTheme="minorEastAsia"/>
          <w:noProof/>
          <w:sz w:val="22"/>
          <w:lang w:val="en-US" w:eastAsia="en-US" w:bidi="ar-SA"/>
        </w:rPr>
      </w:pPr>
      <w:hyperlink w:anchor="_Toc403504183" w:history="1">
        <w:r w:rsidR="00DD68B1" w:rsidRPr="00CC0FA5">
          <w:rPr>
            <w:rStyle w:val="Hyperlink"/>
            <w:noProof/>
          </w:rPr>
          <w:t>Lync 2013</w:t>
        </w:r>
        <w:r w:rsidR="00DD68B1">
          <w:rPr>
            <w:noProof/>
            <w:webHidden/>
          </w:rPr>
          <w:tab/>
        </w:r>
        <w:r w:rsidR="00DD68B1">
          <w:rPr>
            <w:noProof/>
            <w:webHidden/>
          </w:rPr>
          <w:fldChar w:fldCharType="begin"/>
        </w:r>
        <w:r w:rsidR="00DD68B1">
          <w:rPr>
            <w:noProof/>
            <w:webHidden/>
          </w:rPr>
          <w:instrText xml:space="preserve"> PAGEREF _Toc403504183 \h </w:instrText>
        </w:r>
        <w:r w:rsidR="00DD68B1">
          <w:rPr>
            <w:noProof/>
            <w:webHidden/>
          </w:rPr>
        </w:r>
        <w:r w:rsidR="00DD68B1">
          <w:rPr>
            <w:noProof/>
            <w:webHidden/>
          </w:rPr>
          <w:fldChar w:fldCharType="separate"/>
        </w:r>
        <w:r w:rsidR="00C0027E">
          <w:rPr>
            <w:noProof/>
            <w:webHidden/>
          </w:rPr>
          <w:t>21</w:t>
        </w:r>
        <w:r w:rsidR="00DD68B1">
          <w:rPr>
            <w:noProof/>
            <w:webHidden/>
          </w:rPr>
          <w:fldChar w:fldCharType="end"/>
        </w:r>
      </w:hyperlink>
    </w:p>
    <w:p w14:paraId="775AAC40" w14:textId="77777777" w:rsidR="00DD68B1" w:rsidRDefault="00DB24B7">
      <w:pPr>
        <w:pStyle w:val="TOC5"/>
        <w:tabs>
          <w:tab w:val="right" w:leader="dot" w:pos="5030"/>
        </w:tabs>
        <w:rPr>
          <w:rFonts w:eastAsiaTheme="minorEastAsia"/>
          <w:noProof/>
          <w:sz w:val="22"/>
          <w:lang w:val="en-US" w:eastAsia="en-US" w:bidi="ar-SA"/>
        </w:rPr>
      </w:pPr>
      <w:hyperlink w:anchor="_Toc403504184" w:history="1">
        <w:r w:rsidR="00DD68B1" w:rsidRPr="00CC0FA5">
          <w:rPr>
            <w:rStyle w:val="Hyperlink"/>
            <w:noProof/>
          </w:rPr>
          <w:t>Uso Comercial do Office Home &amp; Student 2013 RT</w:t>
        </w:r>
        <w:r w:rsidR="00DD68B1">
          <w:rPr>
            <w:noProof/>
            <w:webHidden/>
          </w:rPr>
          <w:tab/>
        </w:r>
        <w:r w:rsidR="00DD68B1">
          <w:rPr>
            <w:noProof/>
            <w:webHidden/>
          </w:rPr>
          <w:fldChar w:fldCharType="begin"/>
        </w:r>
        <w:r w:rsidR="00DD68B1">
          <w:rPr>
            <w:noProof/>
            <w:webHidden/>
          </w:rPr>
          <w:instrText xml:space="preserve"> PAGEREF _Toc403504184 \h </w:instrText>
        </w:r>
        <w:r w:rsidR="00DD68B1">
          <w:rPr>
            <w:noProof/>
            <w:webHidden/>
          </w:rPr>
        </w:r>
        <w:r w:rsidR="00DD68B1">
          <w:rPr>
            <w:noProof/>
            <w:webHidden/>
          </w:rPr>
          <w:fldChar w:fldCharType="separate"/>
        </w:r>
        <w:r w:rsidR="00C0027E">
          <w:rPr>
            <w:noProof/>
            <w:webHidden/>
          </w:rPr>
          <w:t>21</w:t>
        </w:r>
        <w:r w:rsidR="00DD68B1">
          <w:rPr>
            <w:noProof/>
            <w:webHidden/>
          </w:rPr>
          <w:fldChar w:fldCharType="end"/>
        </w:r>
      </w:hyperlink>
    </w:p>
    <w:p w14:paraId="775AAC41" w14:textId="77777777" w:rsidR="00DD68B1" w:rsidRDefault="00DB24B7">
      <w:pPr>
        <w:pStyle w:val="TOC5"/>
        <w:tabs>
          <w:tab w:val="right" w:leader="dot" w:pos="5030"/>
        </w:tabs>
        <w:rPr>
          <w:rFonts w:eastAsiaTheme="minorEastAsia"/>
          <w:noProof/>
          <w:sz w:val="22"/>
          <w:lang w:val="en-US" w:eastAsia="en-US" w:bidi="ar-SA"/>
        </w:rPr>
      </w:pPr>
      <w:hyperlink w:anchor="_Toc403504185" w:history="1">
        <w:r w:rsidR="00DD68B1" w:rsidRPr="00CC0FA5">
          <w:rPr>
            <w:rStyle w:val="Hyperlink"/>
            <w:noProof/>
          </w:rPr>
          <w:t>Office Multi Language Pack 2013</w:t>
        </w:r>
        <w:r w:rsidR="00DD68B1">
          <w:rPr>
            <w:noProof/>
            <w:webHidden/>
          </w:rPr>
          <w:tab/>
        </w:r>
        <w:r w:rsidR="00DD68B1">
          <w:rPr>
            <w:noProof/>
            <w:webHidden/>
          </w:rPr>
          <w:fldChar w:fldCharType="begin"/>
        </w:r>
        <w:r w:rsidR="00DD68B1">
          <w:rPr>
            <w:noProof/>
            <w:webHidden/>
          </w:rPr>
          <w:instrText xml:space="preserve"> PAGEREF _Toc403504185 \h </w:instrText>
        </w:r>
        <w:r w:rsidR="00DD68B1">
          <w:rPr>
            <w:noProof/>
            <w:webHidden/>
          </w:rPr>
        </w:r>
        <w:r w:rsidR="00DD68B1">
          <w:rPr>
            <w:noProof/>
            <w:webHidden/>
          </w:rPr>
          <w:fldChar w:fldCharType="separate"/>
        </w:r>
        <w:r w:rsidR="00C0027E">
          <w:rPr>
            <w:noProof/>
            <w:webHidden/>
          </w:rPr>
          <w:t>21</w:t>
        </w:r>
        <w:r w:rsidR="00DD68B1">
          <w:rPr>
            <w:noProof/>
            <w:webHidden/>
          </w:rPr>
          <w:fldChar w:fldCharType="end"/>
        </w:r>
      </w:hyperlink>
    </w:p>
    <w:p w14:paraId="775AAC42" w14:textId="77777777" w:rsidR="00DD68B1" w:rsidRDefault="00DB24B7">
      <w:pPr>
        <w:pStyle w:val="TOC5"/>
        <w:tabs>
          <w:tab w:val="right" w:leader="dot" w:pos="5030"/>
        </w:tabs>
        <w:rPr>
          <w:rFonts w:eastAsiaTheme="minorEastAsia"/>
          <w:noProof/>
          <w:sz w:val="22"/>
          <w:lang w:val="en-US" w:eastAsia="en-US" w:bidi="ar-SA"/>
        </w:rPr>
      </w:pPr>
      <w:hyperlink w:anchor="_Toc403504186" w:history="1">
        <w:r w:rsidR="00DD68B1" w:rsidRPr="00CC0FA5">
          <w:rPr>
            <w:rStyle w:val="Hyperlink"/>
            <w:noProof/>
          </w:rPr>
          <w:t>Office Professional Plus 2013</w:t>
        </w:r>
        <w:r w:rsidR="00DD68B1">
          <w:rPr>
            <w:noProof/>
            <w:webHidden/>
          </w:rPr>
          <w:tab/>
        </w:r>
        <w:r w:rsidR="00DD68B1">
          <w:rPr>
            <w:noProof/>
            <w:webHidden/>
          </w:rPr>
          <w:fldChar w:fldCharType="begin"/>
        </w:r>
        <w:r w:rsidR="00DD68B1">
          <w:rPr>
            <w:noProof/>
            <w:webHidden/>
          </w:rPr>
          <w:instrText xml:space="preserve"> PAGEREF _Toc403504186 \h </w:instrText>
        </w:r>
        <w:r w:rsidR="00DD68B1">
          <w:rPr>
            <w:noProof/>
            <w:webHidden/>
          </w:rPr>
        </w:r>
        <w:r w:rsidR="00DD68B1">
          <w:rPr>
            <w:noProof/>
            <w:webHidden/>
          </w:rPr>
          <w:fldChar w:fldCharType="separate"/>
        </w:r>
        <w:r w:rsidR="00C0027E">
          <w:rPr>
            <w:noProof/>
            <w:webHidden/>
          </w:rPr>
          <w:t>21</w:t>
        </w:r>
        <w:r w:rsidR="00DD68B1">
          <w:rPr>
            <w:noProof/>
            <w:webHidden/>
          </w:rPr>
          <w:fldChar w:fldCharType="end"/>
        </w:r>
      </w:hyperlink>
    </w:p>
    <w:p w14:paraId="775AAC43" w14:textId="77777777" w:rsidR="00DD68B1" w:rsidRDefault="00DB24B7">
      <w:pPr>
        <w:pStyle w:val="TOC5"/>
        <w:tabs>
          <w:tab w:val="right" w:leader="dot" w:pos="5030"/>
        </w:tabs>
        <w:rPr>
          <w:rFonts w:eastAsiaTheme="minorEastAsia"/>
          <w:noProof/>
          <w:sz w:val="22"/>
          <w:lang w:val="en-US" w:eastAsia="en-US" w:bidi="ar-SA"/>
        </w:rPr>
      </w:pPr>
      <w:hyperlink w:anchor="_Toc403504187" w:history="1">
        <w:r w:rsidR="00DD68B1" w:rsidRPr="00CC0FA5">
          <w:rPr>
            <w:rStyle w:val="Hyperlink"/>
            <w:noProof/>
          </w:rPr>
          <w:t>Office Standard 2013</w:t>
        </w:r>
        <w:r w:rsidR="00DD68B1">
          <w:rPr>
            <w:noProof/>
            <w:webHidden/>
          </w:rPr>
          <w:tab/>
        </w:r>
        <w:r w:rsidR="00DD68B1">
          <w:rPr>
            <w:noProof/>
            <w:webHidden/>
          </w:rPr>
          <w:fldChar w:fldCharType="begin"/>
        </w:r>
        <w:r w:rsidR="00DD68B1">
          <w:rPr>
            <w:noProof/>
            <w:webHidden/>
          </w:rPr>
          <w:instrText xml:space="preserve"> PAGEREF _Toc403504187 \h </w:instrText>
        </w:r>
        <w:r w:rsidR="00DD68B1">
          <w:rPr>
            <w:noProof/>
            <w:webHidden/>
          </w:rPr>
        </w:r>
        <w:r w:rsidR="00DD68B1">
          <w:rPr>
            <w:noProof/>
            <w:webHidden/>
          </w:rPr>
          <w:fldChar w:fldCharType="separate"/>
        </w:r>
        <w:r w:rsidR="00C0027E">
          <w:rPr>
            <w:noProof/>
            <w:webHidden/>
          </w:rPr>
          <w:t>21</w:t>
        </w:r>
        <w:r w:rsidR="00DD68B1">
          <w:rPr>
            <w:noProof/>
            <w:webHidden/>
          </w:rPr>
          <w:fldChar w:fldCharType="end"/>
        </w:r>
      </w:hyperlink>
    </w:p>
    <w:p w14:paraId="775AAC44" w14:textId="77777777" w:rsidR="00DD68B1" w:rsidRDefault="00DB24B7">
      <w:pPr>
        <w:pStyle w:val="TOC5"/>
        <w:tabs>
          <w:tab w:val="right" w:leader="dot" w:pos="5030"/>
        </w:tabs>
        <w:rPr>
          <w:rFonts w:eastAsiaTheme="minorEastAsia"/>
          <w:noProof/>
          <w:sz w:val="22"/>
          <w:lang w:val="en-US" w:eastAsia="en-US" w:bidi="ar-SA"/>
        </w:rPr>
      </w:pPr>
      <w:hyperlink w:anchor="_Toc403504188" w:history="1">
        <w:r w:rsidR="00DD68B1" w:rsidRPr="00CC0FA5">
          <w:rPr>
            <w:rStyle w:val="Hyperlink"/>
            <w:noProof/>
          </w:rPr>
          <w:t>OneNote 2013</w:t>
        </w:r>
        <w:r w:rsidR="00DD68B1">
          <w:rPr>
            <w:noProof/>
            <w:webHidden/>
          </w:rPr>
          <w:tab/>
        </w:r>
        <w:r w:rsidR="00DD68B1">
          <w:rPr>
            <w:noProof/>
            <w:webHidden/>
          </w:rPr>
          <w:fldChar w:fldCharType="begin"/>
        </w:r>
        <w:r w:rsidR="00DD68B1">
          <w:rPr>
            <w:noProof/>
            <w:webHidden/>
          </w:rPr>
          <w:instrText xml:space="preserve"> PAGEREF _Toc403504188 \h </w:instrText>
        </w:r>
        <w:r w:rsidR="00DD68B1">
          <w:rPr>
            <w:noProof/>
            <w:webHidden/>
          </w:rPr>
        </w:r>
        <w:r w:rsidR="00DD68B1">
          <w:rPr>
            <w:noProof/>
            <w:webHidden/>
          </w:rPr>
          <w:fldChar w:fldCharType="separate"/>
        </w:r>
        <w:r w:rsidR="00C0027E">
          <w:rPr>
            <w:noProof/>
            <w:webHidden/>
          </w:rPr>
          <w:t>21</w:t>
        </w:r>
        <w:r w:rsidR="00DD68B1">
          <w:rPr>
            <w:noProof/>
            <w:webHidden/>
          </w:rPr>
          <w:fldChar w:fldCharType="end"/>
        </w:r>
      </w:hyperlink>
    </w:p>
    <w:p w14:paraId="775AAC45" w14:textId="77777777" w:rsidR="00DD68B1" w:rsidRDefault="00DB24B7">
      <w:pPr>
        <w:pStyle w:val="TOC5"/>
        <w:tabs>
          <w:tab w:val="right" w:leader="dot" w:pos="5030"/>
        </w:tabs>
        <w:rPr>
          <w:rFonts w:eastAsiaTheme="minorEastAsia"/>
          <w:noProof/>
          <w:sz w:val="22"/>
          <w:lang w:val="en-US" w:eastAsia="en-US" w:bidi="ar-SA"/>
        </w:rPr>
      </w:pPr>
      <w:hyperlink w:anchor="_Toc403504189" w:history="1">
        <w:r w:rsidR="00DD68B1" w:rsidRPr="00CC0FA5">
          <w:rPr>
            <w:rStyle w:val="Hyperlink"/>
            <w:noProof/>
          </w:rPr>
          <w:t>Outlook 2013</w:t>
        </w:r>
        <w:r w:rsidR="00DD68B1">
          <w:rPr>
            <w:noProof/>
            <w:webHidden/>
          </w:rPr>
          <w:tab/>
        </w:r>
        <w:r w:rsidR="00DD68B1">
          <w:rPr>
            <w:noProof/>
            <w:webHidden/>
          </w:rPr>
          <w:fldChar w:fldCharType="begin"/>
        </w:r>
        <w:r w:rsidR="00DD68B1">
          <w:rPr>
            <w:noProof/>
            <w:webHidden/>
          </w:rPr>
          <w:instrText xml:space="preserve"> PAGEREF _Toc403504189 \h </w:instrText>
        </w:r>
        <w:r w:rsidR="00DD68B1">
          <w:rPr>
            <w:noProof/>
            <w:webHidden/>
          </w:rPr>
        </w:r>
        <w:r w:rsidR="00DD68B1">
          <w:rPr>
            <w:noProof/>
            <w:webHidden/>
          </w:rPr>
          <w:fldChar w:fldCharType="separate"/>
        </w:r>
        <w:r w:rsidR="00C0027E">
          <w:rPr>
            <w:noProof/>
            <w:webHidden/>
          </w:rPr>
          <w:t>21</w:t>
        </w:r>
        <w:r w:rsidR="00DD68B1">
          <w:rPr>
            <w:noProof/>
            <w:webHidden/>
          </w:rPr>
          <w:fldChar w:fldCharType="end"/>
        </w:r>
      </w:hyperlink>
    </w:p>
    <w:p w14:paraId="775AAC46" w14:textId="77777777" w:rsidR="00DD68B1" w:rsidRDefault="00DB24B7">
      <w:pPr>
        <w:pStyle w:val="TOC5"/>
        <w:tabs>
          <w:tab w:val="right" w:leader="dot" w:pos="5030"/>
        </w:tabs>
        <w:rPr>
          <w:rFonts w:eastAsiaTheme="minorEastAsia"/>
          <w:noProof/>
          <w:sz w:val="22"/>
          <w:lang w:val="en-US" w:eastAsia="en-US" w:bidi="ar-SA"/>
        </w:rPr>
      </w:pPr>
      <w:hyperlink w:anchor="_Toc403504190" w:history="1">
        <w:r w:rsidR="00DD68B1" w:rsidRPr="00CC0FA5">
          <w:rPr>
            <w:rStyle w:val="Hyperlink"/>
            <w:noProof/>
          </w:rPr>
          <w:t>PowerPoint 2013</w:t>
        </w:r>
        <w:r w:rsidR="00DD68B1">
          <w:rPr>
            <w:noProof/>
            <w:webHidden/>
          </w:rPr>
          <w:tab/>
        </w:r>
        <w:r w:rsidR="00DD68B1">
          <w:rPr>
            <w:noProof/>
            <w:webHidden/>
          </w:rPr>
          <w:fldChar w:fldCharType="begin"/>
        </w:r>
        <w:r w:rsidR="00DD68B1">
          <w:rPr>
            <w:noProof/>
            <w:webHidden/>
          </w:rPr>
          <w:instrText xml:space="preserve"> PAGEREF _Toc403504190 \h </w:instrText>
        </w:r>
        <w:r w:rsidR="00DD68B1">
          <w:rPr>
            <w:noProof/>
            <w:webHidden/>
          </w:rPr>
        </w:r>
        <w:r w:rsidR="00DD68B1">
          <w:rPr>
            <w:noProof/>
            <w:webHidden/>
          </w:rPr>
          <w:fldChar w:fldCharType="separate"/>
        </w:r>
        <w:r w:rsidR="00C0027E">
          <w:rPr>
            <w:noProof/>
            <w:webHidden/>
          </w:rPr>
          <w:t>21</w:t>
        </w:r>
        <w:r w:rsidR="00DD68B1">
          <w:rPr>
            <w:noProof/>
            <w:webHidden/>
          </w:rPr>
          <w:fldChar w:fldCharType="end"/>
        </w:r>
      </w:hyperlink>
    </w:p>
    <w:p w14:paraId="775AAC47" w14:textId="77777777" w:rsidR="00DD68B1" w:rsidRDefault="00DB24B7">
      <w:pPr>
        <w:pStyle w:val="TOC5"/>
        <w:tabs>
          <w:tab w:val="right" w:leader="dot" w:pos="5030"/>
        </w:tabs>
        <w:rPr>
          <w:rFonts w:eastAsiaTheme="minorEastAsia"/>
          <w:noProof/>
          <w:sz w:val="22"/>
          <w:lang w:val="en-US" w:eastAsia="en-US" w:bidi="ar-SA"/>
        </w:rPr>
      </w:pPr>
      <w:hyperlink w:anchor="_Toc403504191" w:history="1">
        <w:r w:rsidR="00DD68B1" w:rsidRPr="00CC0FA5">
          <w:rPr>
            <w:rStyle w:val="Hyperlink"/>
            <w:noProof/>
          </w:rPr>
          <w:t>Project Professional 2013</w:t>
        </w:r>
        <w:r w:rsidR="00DD68B1">
          <w:rPr>
            <w:noProof/>
            <w:webHidden/>
          </w:rPr>
          <w:tab/>
        </w:r>
        <w:r w:rsidR="00DD68B1">
          <w:rPr>
            <w:noProof/>
            <w:webHidden/>
          </w:rPr>
          <w:fldChar w:fldCharType="begin"/>
        </w:r>
        <w:r w:rsidR="00DD68B1">
          <w:rPr>
            <w:noProof/>
            <w:webHidden/>
          </w:rPr>
          <w:instrText xml:space="preserve"> PAGEREF _Toc403504191 \h </w:instrText>
        </w:r>
        <w:r w:rsidR="00DD68B1">
          <w:rPr>
            <w:noProof/>
            <w:webHidden/>
          </w:rPr>
        </w:r>
        <w:r w:rsidR="00DD68B1">
          <w:rPr>
            <w:noProof/>
            <w:webHidden/>
          </w:rPr>
          <w:fldChar w:fldCharType="separate"/>
        </w:r>
        <w:r w:rsidR="00C0027E">
          <w:rPr>
            <w:noProof/>
            <w:webHidden/>
          </w:rPr>
          <w:t>21</w:t>
        </w:r>
        <w:r w:rsidR="00DD68B1">
          <w:rPr>
            <w:noProof/>
            <w:webHidden/>
          </w:rPr>
          <w:fldChar w:fldCharType="end"/>
        </w:r>
      </w:hyperlink>
    </w:p>
    <w:p w14:paraId="775AAC48" w14:textId="77777777" w:rsidR="00DD68B1" w:rsidRDefault="00DB24B7">
      <w:pPr>
        <w:pStyle w:val="TOC5"/>
        <w:tabs>
          <w:tab w:val="right" w:leader="dot" w:pos="5030"/>
        </w:tabs>
        <w:rPr>
          <w:rFonts w:eastAsiaTheme="minorEastAsia"/>
          <w:noProof/>
          <w:sz w:val="22"/>
          <w:lang w:val="en-US" w:eastAsia="en-US" w:bidi="ar-SA"/>
        </w:rPr>
      </w:pPr>
      <w:hyperlink w:anchor="_Toc403504192" w:history="1">
        <w:r w:rsidR="00DD68B1" w:rsidRPr="00CC0FA5">
          <w:rPr>
            <w:rStyle w:val="Hyperlink"/>
            <w:noProof/>
          </w:rPr>
          <w:t>Project Standard 2013</w:t>
        </w:r>
        <w:r w:rsidR="00DD68B1">
          <w:rPr>
            <w:noProof/>
            <w:webHidden/>
          </w:rPr>
          <w:tab/>
        </w:r>
        <w:r w:rsidR="00DD68B1">
          <w:rPr>
            <w:noProof/>
            <w:webHidden/>
          </w:rPr>
          <w:fldChar w:fldCharType="begin"/>
        </w:r>
        <w:r w:rsidR="00DD68B1">
          <w:rPr>
            <w:noProof/>
            <w:webHidden/>
          </w:rPr>
          <w:instrText xml:space="preserve"> PAGEREF _Toc403504192 \h </w:instrText>
        </w:r>
        <w:r w:rsidR="00DD68B1">
          <w:rPr>
            <w:noProof/>
            <w:webHidden/>
          </w:rPr>
        </w:r>
        <w:r w:rsidR="00DD68B1">
          <w:rPr>
            <w:noProof/>
            <w:webHidden/>
          </w:rPr>
          <w:fldChar w:fldCharType="separate"/>
        </w:r>
        <w:r w:rsidR="00C0027E">
          <w:rPr>
            <w:noProof/>
            <w:webHidden/>
          </w:rPr>
          <w:t>21</w:t>
        </w:r>
        <w:r w:rsidR="00DD68B1">
          <w:rPr>
            <w:noProof/>
            <w:webHidden/>
          </w:rPr>
          <w:fldChar w:fldCharType="end"/>
        </w:r>
      </w:hyperlink>
    </w:p>
    <w:p w14:paraId="775AAC49" w14:textId="77777777" w:rsidR="00DD68B1" w:rsidRDefault="00DB24B7">
      <w:pPr>
        <w:pStyle w:val="TOC5"/>
        <w:tabs>
          <w:tab w:val="right" w:leader="dot" w:pos="5030"/>
        </w:tabs>
        <w:rPr>
          <w:rFonts w:eastAsiaTheme="minorEastAsia"/>
          <w:noProof/>
          <w:sz w:val="22"/>
          <w:lang w:val="en-US" w:eastAsia="en-US" w:bidi="ar-SA"/>
        </w:rPr>
      </w:pPr>
      <w:hyperlink w:anchor="_Toc403504193" w:history="1">
        <w:r w:rsidR="00DD68B1" w:rsidRPr="00CC0FA5">
          <w:rPr>
            <w:rStyle w:val="Hyperlink"/>
            <w:noProof/>
          </w:rPr>
          <w:t>Publisher 2013</w:t>
        </w:r>
        <w:r w:rsidR="00DD68B1">
          <w:rPr>
            <w:noProof/>
            <w:webHidden/>
          </w:rPr>
          <w:tab/>
        </w:r>
        <w:r w:rsidR="00DD68B1">
          <w:rPr>
            <w:noProof/>
            <w:webHidden/>
          </w:rPr>
          <w:fldChar w:fldCharType="begin"/>
        </w:r>
        <w:r w:rsidR="00DD68B1">
          <w:rPr>
            <w:noProof/>
            <w:webHidden/>
          </w:rPr>
          <w:instrText xml:space="preserve"> PAGEREF _Toc403504193 \h </w:instrText>
        </w:r>
        <w:r w:rsidR="00DD68B1">
          <w:rPr>
            <w:noProof/>
            <w:webHidden/>
          </w:rPr>
        </w:r>
        <w:r w:rsidR="00DD68B1">
          <w:rPr>
            <w:noProof/>
            <w:webHidden/>
          </w:rPr>
          <w:fldChar w:fldCharType="separate"/>
        </w:r>
        <w:r w:rsidR="00C0027E">
          <w:rPr>
            <w:noProof/>
            <w:webHidden/>
          </w:rPr>
          <w:t>21</w:t>
        </w:r>
        <w:r w:rsidR="00DD68B1">
          <w:rPr>
            <w:noProof/>
            <w:webHidden/>
          </w:rPr>
          <w:fldChar w:fldCharType="end"/>
        </w:r>
      </w:hyperlink>
    </w:p>
    <w:p w14:paraId="775AAC4A" w14:textId="77777777" w:rsidR="00DD68B1" w:rsidRDefault="00DB24B7">
      <w:pPr>
        <w:pStyle w:val="TOC5"/>
        <w:tabs>
          <w:tab w:val="right" w:leader="dot" w:pos="5030"/>
        </w:tabs>
        <w:rPr>
          <w:rFonts w:eastAsiaTheme="minorEastAsia"/>
          <w:noProof/>
          <w:sz w:val="22"/>
          <w:lang w:val="en-US" w:eastAsia="en-US" w:bidi="ar-SA"/>
        </w:rPr>
      </w:pPr>
      <w:hyperlink w:anchor="_Toc403504194" w:history="1">
        <w:r w:rsidR="00DD68B1" w:rsidRPr="00CC0FA5">
          <w:rPr>
            <w:rStyle w:val="Hyperlink"/>
            <w:noProof/>
          </w:rPr>
          <w:t>Visio 2013 Professional</w:t>
        </w:r>
        <w:r w:rsidR="00DD68B1">
          <w:rPr>
            <w:noProof/>
            <w:webHidden/>
          </w:rPr>
          <w:tab/>
        </w:r>
        <w:r w:rsidR="00DD68B1">
          <w:rPr>
            <w:noProof/>
            <w:webHidden/>
          </w:rPr>
          <w:fldChar w:fldCharType="begin"/>
        </w:r>
        <w:r w:rsidR="00DD68B1">
          <w:rPr>
            <w:noProof/>
            <w:webHidden/>
          </w:rPr>
          <w:instrText xml:space="preserve"> PAGEREF _Toc403504194 \h </w:instrText>
        </w:r>
        <w:r w:rsidR="00DD68B1">
          <w:rPr>
            <w:noProof/>
            <w:webHidden/>
          </w:rPr>
        </w:r>
        <w:r w:rsidR="00DD68B1">
          <w:rPr>
            <w:noProof/>
            <w:webHidden/>
          </w:rPr>
          <w:fldChar w:fldCharType="separate"/>
        </w:r>
        <w:r w:rsidR="00C0027E">
          <w:rPr>
            <w:noProof/>
            <w:webHidden/>
          </w:rPr>
          <w:t>21</w:t>
        </w:r>
        <w:r w:rsidR="00DD68B1">
          <w:rPr>
            <w:noProof/>
            <w:webHidden/>
          </w:rPr>
          <w:fldChar w:fldCharType="end"/>
        </w:r>
      </w:hyperlink>
    </w:p>
    <w:p w14:paraId="775AAC4B" w14:textId="77777777" w:rsidR="00DD68B1" w:rsidRDefault="00DB24B7">
      <w:pPr>
        <w:pStyle w:val="TOC5"/>
        <w:tabs>
          <w:tab w:val="right" w:leader="dot" w:pos="5030"/>
        </w:tabs>
        <w:rPr>
          <w:rFonts w:eastAsiaTheme="minorEastAsia"/>
          <w:noProof/>
          <w:sz w:val="22"/>
          <w:lang w:val="en-US" w:eastAsia="en-US" w:bidi="ar-SA"/>
        </w:rPr>
      </w:pPr>
      <w:hyperlink w:anchor="_Toc403504195" w:history="1">
        <w:r w:rsidR="00DD68B1" w:rsidRPr="00CC0FA5">
          <w:rPr>
            <w:rStyle w:val="Hyperlink"/>
            <w:noProof/>
          </w:rPr>
          <w:t>Visio 2013 Standard</w:t>
        </w:r>
        <w:r w:rsidR="00DD68B1">
          <w:rPr>
            <w:noProof/>
            <w:webHidden/>
          </w:rPr>
          <w:tab/>
        </w:r>
        <w:r w:rsidR="00DD68B1">
          <w:rPr>
            <w:noProof/>
            <w:webHidden/>
          </w:rPr>
          <w:fldChar w:fldCharType="begin"/>
        </w:r>
        <w:r w:rsidR="00DD68B1">
          <w:rPr>
            <w:noProof/>
            <w:webHidden/>
          </w:rPr>
          <w:instrText xml:space="preserve"> PAGEREF _Toc403504195 \h </w:instrText>
        </w:r>
        <w:r w:rsidR="00DD68B1">
          <w:rPr>
            <w:noProof/>
            <w:webHidden/>
          </w:rPr>
        </w:r>
        <w:r w:rsidR="00DD68B1">
          <w:rPr>
            <w:noProof/>
            <w:webHidden/>
          </w:rPr>
          <w:fldChar w:fldCharType="separate"/>
        </w:r>
        <w:r w:rsidR="00C0027E">
          <w:rPr>
            <w:noProof/>
            <w:webHidden/>
          </w:rPr>
          <w:t>21</w:t>
        </w:r>
        <w:r w:rsidR="00DD68B1">
          <w:rPr>
            <w:noProof/>
            <w:webHidden/>
          </w:rPr>
          <w:fldChar w:fldCharType="end"/>
        </w:r>
      </w:hyperlink>
    </w:p>
    <w:p w14:paraId="775AAC4C" w14:textId="77777777" w:rsidR="00DD68B1" w:rsidRDefault="00DB24B7">
      <w:pPr>
        <w:pStyle w:val="TOC5"/>
        <w:tabs>
          <w:tab w:val="right" w:leader="dot" w:pos="5030"/>
        </w:tabs>
        <w:rPr>
          <w:rFonts w:eastAsiaTheme="minorEastAsia"/>
          <w:noProof/>
          <w:sz w:val="22"/>
          <w:lang w:val="en-US" w:eastAsia="en-US" w:bidi="ar-SA"/>
        </w:rPr>
      </w:pPr>
      <w:hyperlink w:anchor="_Toc403504196" w:history="1">
        <w:r w:rsidR="00DD68B1" w:rsidRPr="00CC0FA5">
          <w:rPr>
            <w:rStyle w:val="Hyperlink"/>
            <w:noProof/>
          </w:rPr>
          <w:t>Word 2013</w:t>
        </w:r>
        <w:r w:rsidR="00DD68B1">
          <w:rPr>
            <w:noProof/>
            <w:webHidden/>
          </w:rPr>
          <w:tab/>
        </w:r>
        <w:r w:rsidR="00DD68B1">
          <w:rPr>
            <w:noProof/>
            <w:webHidden/>
          </w:rPr>
          <w:fldChar w:fldCharType="begin"/>
        </w:r>
        <w:r w:rsidR="00DD68B1">
          <w:rPr>
            <w:noProof/>
            <w:webHidden/>
          </w:rPr>
          <w:instrText xml:space="preserve"> PAGEREF _Toc403504196 \h </w:instrText>
        </w:r>
        <w:r w:rsidR="00DD68B1">
          <w:rPr>
            <w:noProof/>
            <w:webHidden/>
          </w:rPr>
        </w:r>
        <w:r w:rsidR="00DD68B1">
          <w:rPr>
            <w:noProof/>
            <w:webHidden/>
          </w:rPr>
          <w:fldChar w:fldCharType="separate"/>
        </w:r>
        <w:r w:rsidR="00C0027E">
          <w:rPr>
            <w:noProof/>
            <w:webHidden/>
          </w:rPr>
          <w:t>21</w:t>
        </w:r>
        <w:r w:rsidR="00DD68B1">
          <w:rPr>
            <w:noProof/>
            <w:webHidden/>
          </w:rPr>
          <w:fldChar w:fldCharType="end"/>
        </w:r>
      </w:hyperlink>
    </w:p>
    <w:p w14:paraId="775AAC4D" w14:textId="77777777" w:rsidR="00DD68B1" w:rsidRDefault="00DB24B7">
      <w:pPr>
        <w:pStyle w:val="TOC5"/>
        <w:tabs>
          <w:tab w:val="right" w:leader="dot" w:pos="5030"/>
        </w:tabs>
        <w:rPr>
          <w:rFonts w:eastAsiaTheme="minorEastAsia"/>
          <w:noProof/>
          <w:sz w:val="22"/>
          <w:lang w:val="en-US" w:eastAsia="en-US" w:bidi="ar-SA"/>
        </w:rPr>
      </w:pPr>
      <w:hyperlink w:anchor="_Toc403504197" w:history="1">
        <w:r w:rsidR="00DD68B1" w:rsidRPr="00CC0FA5">
          <w:rPr>
            <w:rStyle w:val="Hyperlink"/>
            <w:noProof/>
          </w:rPr>
          <w:t>Work At Home para Office Professional Plus 2013</w:t>
        </w:r>
        <w:r w:rsidR="00DD68B1">
          <w:rPr>
            <w:noProof/>
            <w:webHidden/>
          </w:rPr>
          <w:tab/>
        </w:r>
        <w:r w:rsidR="00DD68B1">
          <w:rPr>
            <w:noProof/>
            <w:webHidden/>
          </w:rPr>
          <w:fldChar w:fldCharType="begin"/>
        </w:r>
        <w:r w:rsidR="00DD68B1">
          <w:rPr>
            <w:noProof/>
            <w:webHidden/>
          </w:rPr>
          <w:instrText xml:space="preserve"> PAGEREF _Toc403504197 \h </w:instrText>
        </w:r>
        <w:r w:rsidR="00DD68B1">
          <w:rPr>
            <w:noProof/>
            <w:webHidden/>
          </w:rPr>
        </w:r>
        <w:r w:rsidR="00DD68B1">
          <w:rPr>
            <w:noProof/>
            <w:webHidden/>
          </w:rPr>
          <w:fldChar w:fldCharType="separate"/>
        </w:r>
        <w:r w:rsidR="00C0027E">
          <w:rPr>
            <w:noProof/>
            <w:webHidden/>
          </w:rPr>
          <w:t>21</w:t>
        </w:r>
        <w:r w:rsidR="00DD68B1">
          <w:rPr>
            <w:noProof/>
            <w:webHidden/>
          </w:rPr>
          <w:fldChar w:fldCharType="end"/>
        </w:r>
      </w:hyperlink>
    </w:p>
    <w:p w14:paraId="775AAC4E" w14:textId="77777777" w:rsidR="00DD68B1" w:rsidRDefault="00DB24B7">
      <w:pPr>
        <w:pStyle w:val="TOC5"/>
        <w:tabs>
          <w:tab w:val="right" w:leader="dot" w:pos="5030"/>
        </w:tabs>
        <w:rPr>
          <w:rFonts w:eastAsiaTheme="minorEastAsia"/>
          <w:noProof/>
          <w:sz w:val="22"/>
          <w:lang w:val="en-US" w:eastAsia="en-US" w:bidi="ar-SA"/>
        </w:rPr>
      </w:pPr>
      <w:hyperlink w:anchor="_Toc403504198" w:history="1">
        <w:r w:rsidR="00DD68B1" w:rsidRPr="00CC0FA5">
          <w:rPr>
            <w:rStyle w:val="Hyperlink"/>
            <w:noProof/>
          </w:rPr>
          <w:t>Work at Home para Office Standard 2013</w:t>
        </w:r>
        <w:r w:rsidR="00DD68B1">
          <w:rPr>
            <w:noProof/>
            <w:webHidden/>
          </w:rPr>
          <w:tab/>
        </w:r>
        <w:r w:rsidR="00DD68B1">
          <w:rPr>
            <w:noProof/>
            <w:webHidden/>
          </w:rPr>
          <w:fldChar w:fldCharType="begin"/>
        </w:r>
        <w:r w:rsidR="00DD68B1">
          <w:rPr>
            <w:noProof/>
            <w:webHidden/>
          </w:rPr>
          <w:instrText xml:space="preserve"> PAGEREF _Toc403504198 \h </w:instrText>
        </w:r>
        <w:r w:rsidR="00DD68B1">
          <w:rPr>
            <w:noProof/>
            <w:webHidden/>
          </w:rPr>
        </w:r>
        <w:r w:rsidR="00DD68B1">
          <w:rPr>
            <w:noProof/>
            <w:webHidden/>
          </w:rPr>
          <w:fldChar w:fldCharType="separate"/>
        </w:r>
        <w:r w:rsidR="00C0027E">
          <w:rPr>
            <w:noProof/>
            <w:webHidden/>
          </w:rPr>
          <w:t>21</w:t>
        </w:r>
        <w:r w:rsidR="00DD68B1">
          <w:rPr>
            <w:noProof/>
            <w:webHidden/>
          </w:rPr>
          <w:fldChar w:fldCharType="end"/>
        </w:r>
      </w:hyperlink>
    </w:p>
    <w:p w14:paraId="775AAC4F" w14:textId="77777777" w:rsidR="00DD68B1" w:rsidRDefault="00DB24B7">
      <w:pPr>
        <w:pStyle w:val="TOC3"/>
        <w:tabs>
          <w:tab w:val="right" w:leader="dot" w:pos="5030"/>
        </w:tabs>
        <w:rPr>
          <w:rFonts w:eastAsiaTheme="minorEastAsia"/>
          <w:smallCaps w:val="0"/>
          <w:noProof/>
          <w:sz w:val="22"/>
          <w:lang w:val="en-US" w:eastAsia="en-US" w:bidi="ar-SA"/>
        </w:rPr>
      </w:pPr>
      <w:hyperlink w:anchor="_Toc403504199" w:history="1">
        <w:r w:rsidR="00DD68B1" w:rsidRPr="00CC0FA5">
          <w:rPr>
            <w:rStyle w:val="Hyperlink"/>
            <w:noProof/>
          </w:rPr>
          <w:t>Office para Mac</w:t>
        </w:r>
        <w:r w:rsidR="00DD68B1">
          <w:rPr>
            <w:noProof/>
            <w:webHidden/>
          </w:rPr>
          <w:tab/>
        </w:r>
        <w:r w:rsidR="00DD68B1">
          <w:rPr>
            <w:noProof/>
            <w:webHidden/>
          </w:rPr>
          <w:fldChar w:fldCharType="begin"/>
        </w:r>
        <w:r w:rsidR="00DD68B1">
          <w:rPr>
            <w:noProof/>
            <w:webHidden/>
          </w:rPr>
          <w:instrText xml:space="preserve"> PAGEREF _Toc403504199 \h </w:instrText>
        </w:r>
        <w:r w:rsidR="00DD68B1">
          <w:rPr>
            <w:noProof/>
            <w:webHidden/>
          </w:rPr>
        </w:r>
        <w:r w:rsidR="00DD68B1">
          <w:rPr>
            <w:noProof/>
            <w:webHidden/>
          </w:rPr>
          <w:fldChar w:fldCharType="separate"/>
        </w:r>
        <w:r w:rsidR="00C0027E">
          <w:rPr>
            <w:noProof/>
            <w:webHidden/>
          </w:rPr>
          <w:t>22</w:t>
        </w:r>
        <w:r w:rsidR="00DD68B1">
          <w:rPr>
            <w:noProof/>
            <w:webHidden/>
          </w:rPr>
          <w:fldChar w:fldCharType="end"/>
        </w:r>
      </w:hyperlink>
    </w:p>
    <w:p w14:paraId="775AAC50" w14:textId="77777777" w:rsidR="00DD68B1" w:rsidRDefault="00DB24B7">
      <w:pPr>
        <w:pStyle w:val="TOC5"/>
        <w:tabs>
          <w:tab w:val="right" w:leader="dot" w:pos="5030"/>
        </w:tabs>
        <w:rPr>
          <w:rFonts w:eastAsiaTheme="minorEastAsia"/>
          <w:noProof/>
          <w:sz w:val="22"/>
          <w:lang w:val="en-US" w:eastAsia="en-US" w:bidi="ar-SA"/>
        </w:rPr>
      </w:pPr>
      <w:hyperlink w:anchor="_Toc403504200" w:history="1">
        <w:r w:rsidR="00DD68B1" w:rsidRPr="00CC0FA5">
          <w:rPr>
            <w:rStyle w:val="Hyperlink"/>
            <w:noProof/>
          </w:rPr>
          <w:t>Excel para Mac 2011</w:t>
        </w:r>
        <w:r w:rsidR="00DD68B1">
          <w:rPr>
            <w:noProof/>
            <w:webHidden/>
          </w:rPr>
          <w:tab/>
        </w:r>
        <w:r w:rsidR="00DD68B1">
          <w:rPr>
            <w:noProof/>
            <w:webHidden/>
          </w:rPr>
          <w:fldChar w:fldCharType="begin"/>
        </w:r>
        <w:r w:rsidR="00DD68B1">
          <w:rPr>
            <w:noProof/>
            <w:webHidden/>
          </w:rPr>
          <w:instrText xml:space="preserve"> PAGEREF _Toc403504200 \h </w:instrText>
        </w:r>
        <w:r w:rsidR="00DD68B1">
          <w:rPr>
            <w:noProof/>
            <w:webHidden/>
          </w:rPr>
        </w:r>
        <w:r w:rsidR="00DD68B1">
          <w:rPr>
            <w:noProof/>
            <w:webHidden/>
          </w:rPr>
          <w:fldChar w:fldCharType="separate"/>
        </w:r>
        <w:r w:rsidR="00C0027E">
          <w:rPr>
            <w:noProof/>
            <w:webHidden/>
          </w:rPr>
          <w:t>22</w:t>
        </w:r>
        <w:r w:rsidR="00DD68B1">
          <w:rPr>
            <w:noProof/>
            <w:webHidden/>
          </w:rPr>
          <w:fldChar w:fldCharType="end"/>
        </w:r>
      </w:hyperlink>
    </w:p>
    <w:p w14:paraId="775AAC51" w14:textId="77777777" w:rsidR="00DD68B1" w:rsidRDefault="00DB24B7">
      <w:pPr>
        <w:pStyle w:val="TOC5"/>
        <w:tabs>
          <w:tab w:val="right" w:leader="dot" w:pos="5030"/>
        </w:tabs>
        <w:rPr>
          <w:rFonts w:eastAsiaTheme="minorEastAsia"/>
          <w:noProof/>
          <w:sz w:val="22"/>
          <w:lang w:val="en-US" w:eastAsia="en-US" w:bidi="ar-SA"/>
        </w:rPr>
      </w:pPr>
      <w:hyperlink w:anchor="_Toc403504201" w:history="1">
        <w:r w:rsidR="00DD68B1" w:rsidRPr="00CC0FA5">
          <w:rPr>
            <w:rStyle w:val="Hyperlink"/>
            <w:noProof/>
          </w:rPr>
          <w:t>Lync para Mac 2011</w:t>
        </w:r>
        <w:r w:rsidR="00DD68B1">
          <w:rPr>
            <w:noProof/>
            <w:webHidden/>
          </w:rPr>
          <w:tab/>
        </w:r>
        <w:r w:rsidR="00DD68B1">
          <w:rPr>
            <w:noProof/>
            <w:webHidden/>
          </w:rPr>
          <w:fldChar w:fldCharType="begin"/>
        </w:r>
        <w:r w:rsidR="00DD68B1">
          <w:rPr>
            <w:noProof/>
            <w:webHidden/>
          </w:rPr>
          <w:instrText xml:space="preserve"> PAGEREF _Toc403504201 \h </w:instrText>
        </w:r>
        <w:r w:rsidR="00DD68B1">
          <w:rPr>
            <w:noProof/>
            <w:webHidden/>
          </w:rPr>
        </w:r>
        <w:r w:rsidR="00DD68B1">
          <w:rPr>
            <w:noProof/>
            <w:webHidden/>
          </w:rPr>
          <w:fldChar w:fldCharType="separate"/>
        </w:r>
        <w:r w:rsidR="00C0027E">
          <w:rPr>
            <w:noProof/>
            <w:webHidden/>
          </w:rPr>
          <w:t>22</w:t>
        </w:r>
        <w:r w:rsidR="00DD68B1">
          <w:rPr>
            <w:noProof/>
            <w:webHidden/>
          </w:rPr>
          <w:fldChar w:fldCharType="end"/>
        </w:r>
      </w:hyperlink>
    </w:p>
    <w:p w14:paraId="775AAC52" w14:textId="77777777" w:rsidR="00DD68B1" w:rsidRDefault="00DB24B7">
      <w:pPr>
        <w:pStyle w:val="TOC5"/>
        <w:tabs>
          <w:tab w:val="right" w:leader="dot" w:pos="5030"/>
        </w:tabs>
        <w:rPr>
          <w:rFonts w:eastAsiaTheme="minorEastAsia"/>
          <w:noProof/>
          <w:sz w:val="22"/>
          <w:lang w:val="en-US" w:eastAsia="en-US" w:bidi="ar-SA"/>
        </w:rPr>
      </w:pPr>
      <w:hyperlink w:anchor="_Toc403504202" w:history="1">
        <w:r w:rsidR="00DD68B1" w:rsidRPr="00CC0FA5">
          <w:rPr>
            <w:rStyle w:val="Hyperlink"/>
            <w:noProof/>
          </w:rPr>
          <w:t>Office para Mac Standard 2011</w:t>
        </w:r>
        <w:r w:rsidR="00DD68B1">
          <w:rPr>
            <w:noProof/>
            <w:webHidden/>
          </w:rPr>
          <w:tab/>
        </w:r>
        <w:r w:rsidR="00DD68B1">
          <w:rPr>
            <w:noProof/>
            <w:webHidden/>
          </w:rPr>
          <w:fldChar w:fldCharType="begin"/>
        </w:r>
        <w:r w:rsidR="00DD68B1">
          <w:rPr>
            <w:noProof/>
            <w:webHidden/>
          </w:rPr>
          <w:instrText xml:space="preserve"> PAGEREF _Toc403504202 \h </w:instrText>
        </w:r>
        <w:r w:rsidR="00DD68B1">
          <w:rPr>
            <w:noProof/>
            <w:webHidden/>
          </w:rPr>
        </w:r>
        <w:r w:rsidR="00DD68B1">
          <w:rPr>
            <w:noProof/>
            <w:webHidden/>
          </w:rPr>
          <w:fldChar w:fldCharType="separate"/>
        </w:r>
        <w:r w:rsidR="00C0027E">
          <w:rPr>
            <w:noProof/>
            <w:webHidden/>
          </w:rPr>
          <w:t>22</w:t>
        </w:r>
        <w:r w:rsidR="00DD68B1">
          <w:rPr>
            <w:noProof/>
            <w:webHidden/>
          </w:rPr>
          <w:fldChar w:fldCharType="end"/>
        </w:r>
      </w:hyperlink>
    </w:p>
    <w:p w14:paraId="775AAC53" w14:textId="77777777" w:rsidR="00DD68B1" w:rsidRDefault="00DB24B7">
      <w:pPr>
        <w:pStyle w:val="TOC5"/>
        <w:tabs>
          <w:tab w:val="right" w:leader="dot" w:pos="5030"/>
        </w:tabs>
        <w:rPr>
          <w:rFonts w:eastAsiaTheme="minorEastAsia"/>
          <w:noProof/>
          <w:sz w:val="22"/>
          <w:lang w:val="en-US" w:eastAsia="en-US" w:bidi="ar-SA"/>
        </w:rPr>
      </w:pPr>
      <w:hyperlink w:anchor="_Toc403504203" w:history="1">
        <w:r w:rsidR="00DD68B1" w:rsidRPr="00CC0FA5">
          <w:rPr>
            <w:rStyle w:val="Hyperlink"/>
            <w:noProof/>
          </w:rPr>
          <w:t>Outlook para Mac 2011</w:t>
        </w:r>
        <w:r w:rsidR="00DD68B1">
          <w:rPr>
            <w:noProof/>
            <w:webHidden/>
          </w:rPr>
          <w:tab/>
        </w:r>
        <w:r w:rsidR="00DD68B1">
          <w:rPr>
            <w:noProof/>
            <w:webHidden/>
          </w:rPr>
          <w:fldChar w:fldCharType="begin"/>
        </w:r>
        <w:r w:rsidR="00DD68B1">
          <w:rPr>
            <w:noProof/>
            <w:webHidden/>
          </w:rPr>
          <w:instrText xml:space="preserve"> PAGEREF _Toc403504203 \h </w:instrText>
        </w:r>
        <w:r w:rsidR="00DD68B1">
          <w:rPr>
            <w:noProof/>
            <w:webHidden/>
          </w:rPr>
        </w:r>
        <w:r w:rsidR="00DD68B1">
          <w:rPr>
            <w:noProof/>
            <w:webHidden/>
          </w:rPr>
          <w:fldChar w:fldCharType="separate"/>
        </w:r>
        <w:r w:rsidR="00C0027E">
          <w:rPr>
            <w:noProof/>
            <w:webHidden/>
          </w:rPr>
          <w:t>22</w:t>
        </w:r>
        <w:r w:rsidR="00DD68B1">
          <w:rPr>
            <w:noProof/>
            <w:webHidden/>
          </w:rPr>
          <w:fldChar w:fldCharType="end"/>
        </w:r>
      </w:hyperlink>
    </w:p>
    <w:p w14:paraId="775AAC54" w14:textId="77777777" w:rsidR="00DD68B1" w:rsidRDefault="00DB24B7">
      <w:pPr>
        <w:pStyle w:val="TOC5"/>
        <w:tabs>
          <w:tab w:val="right" w:leader="dot" w:pos="5030"/>
        </w:tabs>
        <w:rPr>
          <w:rFonts w:eastAsiaTheme="minorEastAsia"/>
          <w:noProof/>
          <w:sz w:val="22"/>
          <w:lang w:val="en-US" w:eastAsia="en-US" w:bidi="ar-SA"/>
        </w:rPr>
      </w:pPr>
      <w:hyperlink w:anchor="_Toc403504204" w:history="1">
        <w:r w:rsidR="00DD68B1" w:rsidRPr="00CC0FA5">
          <w:rPr>
            <w:rStyle w:val="Hyperlink"/>
            <w:noProof/>
          </w:rPr>
          <w:t>PowerPoint para Mac 2011</w:t>
        </w:r>
        <w:r w:rsidR="00DD68B1">
          <w:rPr>
            <w:noProof/>
            <w:webHidden/>
          </w:rPr>
          <w:tab/>
        </w:r>
        <w:r w:rsidR="00DD68B1">
          <w:rPr>
            <w:noProof/>
            <w:webHidden/>
          </w:rPr>
          <w:fldChar w:fldCharType="begin"/>
        </w:r>
        <w:r w:rsidR="00DD68B1">
          <w:rPr>
            <w:noProof/>
            <w:webHidden/>
          </w:rPr>
          <w:instrText xml:space="preserve"> PAGEREF _Toc403504204 \h </w:instrText>
        </w:r>
        <w:r w:rsidR="00DD68B1">
          <w:rPr>
            <w:noProof/>
            <w:webHidden/>
          </w:rPr>
        </w:r>
        <w:r w:rsidR="00DD68B1">
          <w:rPr>
            <w:noProof/>
            <w:webHidden/>
          </w:rPr>
          <w:fldChar w:fldCharType="separate"/>
        </w:r>
        <w:r w:rsidR="00C0027E">
          <w:rPr>
            <w:noProof/>
            <w:webHidden/>
          </w:rPr>
          <w:t>22</w:t>
        </w:r>
        <w:r w:rsidR="00DD68B1">
          <w:rPr>
            <w:noProof/>
            <w:webHidden/>
          </w:rPr>
          <w:fldChar w:fldCharType="end"/>
        </w:r>
      </w:hyperlink>
    </w:p>
    <w:p w14:paraId="775AAC55" w14:textId="77777777" w:rsidR="00DD68B1" w:rsidRDefault="00DB24B7">
      <w:pPr>
        <w:pStyle w:val="TOC5"/>
        <w:tabs>
          <w:tab w:val="right" w:leader="dot" w:pos="5030"/>
        </w:tabs>
        <w:rPr>
          <w:rFonts w:eastAsiaTheme="minorEastAsia"/>
          <w:noProof/>
          <w:sz w:val="22"/>
          <w:lang w:val="en-US" w:eastAsia="en-US" w:bidi="ar-SA"/>
        </w:rPr>
      </w:pPr>
      <w:hyperlink w:anchor="_Toc403504205" w:history="1">
        <w:r w:rsidR="00DD68B1" w:rsidRPr="00CC0FA5">
          <w:rPr>
            <w:rStyle w:val="Hyperlink"/>
            <w:noProof/>
          </w:rPr>
          <w:t>Word para Mac 2011</w:t>
        </w:r>
        <w:r w:rsidR="00DD68B1">
          <w:rPr>
            <w:noProof/>
            <w:webHidden/>
          </w:rPr>
          <w:tab/>
        </w:r>
        <w:r w:rsidR="00DD68B1">
          <w:rPr>
            <w:noProof/>
            <w:webHidden/>
          </w:rPr>
          <w:fldChar w:fldCharType="begin"/>
        </w:r>
        <w:r w:rsidR="00DD68B1">
          <w:rPr>
            <w:noProof/>
            <w:webHidden/>
          </w:rPr>
          <w:instrText xml:space="preserve"> PAGEREF _Toc403504205 \h </w:instrText>
        </w:r>
        <w:r w:rsidR="00DD68B1">
          <w:rPr>
            <w:noProof/>
            <w:webHidden/>
          </w:rPr>
        </w:r>
        <w:r w:rsidR="00DD68B1">
          <w:rPr>
            <w:noProof/>
            <w:webHidden/>
          </w:rPr>
          <w:fldChar w:fldCharType="separate"/>
        </w:r>
        <w:r w:rsidR="00C0027E">
          <w:rPr>
            <w:noProof/>
            <w:webHidden/>
          </w:rPr>
          <w:t>22</w:t>
        </w:r>
        <w:r w:rsidR="00DD68B1">
          <w:rPr>
            <w:noProof/>
            <w:webHidden/>
          </w:rPr>
          <w:fldChar w:fldCharType="end"/>
        </w:r>
      </w:hyperlink>
    </w:p>
    <w:p w14:paraId="775AAC56" w14:textId="77777777" w:rsidR="00DD68B1" w:rsidRDefault="00DB24B7">
      <w:pPr>
        <w:pStyle w:val="TOC5"/>
        <w:tabs>
          <w:tab w:val="right" w:leader="dot" w:pos="5030"/>
        </w:tabs>
        <w:rPr>
          <w:rFonts w:eastAsiaTheme="minorEastAsia"/>
          <w:noProof/>
          <w:sz w:val="22"/>
          <w:lang w:val="en-US" w:eastAsia="en-US" w:bidi="ar-SA"/>
        </w:rPr>
      </w:pPr>
      <w:hyperlink w:anchor="_Toc403504206" w:history="1">
        <w:r w:rsidR="00DD68B1" w:rsidRPr="00CC0FA5">
          <w:rPr>
            <w:rStyle w:val="Hyperlink"/>
            <w:noProof/>
          </w:rPr>
          <w:t>Work at Home para Mac 2011</w:t>
        </w:r>
        <w:r w:rsidR="00DD68B1">
          <w:rPr>
            <w:noProof/>
            <w:webHidden/>
          </w:rPr>
          <w:tab/>
        </w:r>
        <w:r w:rsidR="00DD68B1">
          <w:rPr>
            <w:noProof/>
            <w:webHidden/>
          </w:rPr>
          <w:fldChar w:fldCharType="begin"/>
        </w:r>
        <w:r w:rsidR="00DD68B1">
          <w:rPr>
            <w:noProof/>
            <w:webHidden/>
          </w:rPr>
          <w:instrText xml:space="preserve"> PAGEREF _Toc403504206 \h </w:instrText>
        </w:r>
        <w:r w:rsidR="00DD68B1">
          <w:rPr>
            <w:noProof/>
            <w:webHidden/>
          </w:rPr>
        </w:r>
        <w:r w:rsidR="00DD68B1">
          <w:rPr>
            <w:noProof/>
            <w:webHidden/>
          </w:rPr>
          <w:fldChar w:fldCharType="separate"/>
        </w:r>
        <w:r w:rsidR="00C0027E">
          <w:rPr>
            <w:noProof/>
            <w:webHidden/>
          </w:rPr>
          <w:t>22</w:t>
        </w:r>
        <w:r w:rsidR="00DD68B1">
          <w:rPr>
            <w:noProof/>
            <w:webHidden/>
          </w:rPr>
          <w:fldChar w:fldCharType="end"/>
        </w:r>
      </w:hyperlink>
    </w:p>
    <w:p w14:paraId="775AAC57" w14:textId="77777777" w:rsidR="00DD68B1" w:rsidRDefault="00DB24B7">
      <w:pPr>
        <w:pStyle w:val="TOC2"/>
        <w:tabs>
          <w:tab w:val="right" w:leader="dot" w:pos="5030"/>
        </w:tabs>
        <w:rPr>
          <w:rFonts w:eastAsiaTheme="minorEastAsia"/>
          <w:b w:val="0"/>
          <w:smallCaps w:val="0"/>
          <w:noProof/>
          <w:sz w:val="22"/>
          <w:lang w:val="en-US" w:eastAsia="en-US" w:bidi="ar-SA"/>
        </w:rPr>
      </w:pPr>
      <w:hyperlink w:anchor="_Toc403504207" w:history="1">
        <w:r w:rsidR="00DD68B1" w:rsidRPr="00CC0FA5">
          <w:rPr>
            <w:rStyle w:val="Hyperlink"/>
            <w:noProof/>
          </w:rPr>
          <w:t>Servidores de Produtividade do Office</w:t>
        </w:r>
        <w:r w:rsidR="00DD68B1">
          <w:rPr>
            <w:noProof/>
            <w:webHidden/>
          </w:rPr>
          <w:tab/>
        </w:r>
        <w:r w:rsidR="00DD68B1">
          <w:rPr>
            <w:noProof/>
            <w:webHidden/>
          </w:rPr>
          <w:fldChar w:fldCharType="begin"/>
        </w:r>
        <w:r w:rsidR="00DD68B1">
          <w:rPr>
            <w:noProof/>
            <w:webHidden/>
          </w:rPr>
          <w:instrText xml:space="preserve"> PAGEREF _Toc403504207 \h </w:instrText>
        </w:r>
        <w:r w:rsidR="00DD68B1">
          <w:rPr>
            <w:noProof/>
            <w:webHidden/>
          </w:rPr>
        </w:r>
        <w:r w:rsidR="00DD68B1">
          <w:rPr>
            <w:noProof/>
            <w:webHidden/>
          </w:rPr>
          <w:fldChar w:fldCharType="separate"/>
        </w:r>
        <w:r w:rsidR="00C0027E">
          <w:rPr>
            <w:noProof/>
            <w:webHidden/>
          </w:rPr>
          <w:t>23</w:t>
        </w:r>
        <w:r w:rsidR="00DD68B1">
          <w:rPr>
            <w:noProof/>
            <w:webHidden/>
          </w:rPr>
          <w:fldChar w:fldCharType="end"/>
        </w:r>
      </w:hyperlink>
    </w:p>
    <w:p w14:paraId="775AAC58" w14:textId="77777777" w:rsidR="00DD68B1" w:rsidRDefault="00DB24B7">
      <w:pPr>
        <w:pStyle w:val="TOC4"/>
        <w:tabs>
          <w:tab w:val="right" w:leader="dot" w:pos="5030"/>
        </w:tabs>
        <w:rPr>
          <w:rFonts w:eastAsiaTheme="minorEastAsia"/>
          <w:smallCaps w:val="0"/>
          <w:noProof/>
          <w:sz w:val="22"/>
          <w:lang w:val="en-US" w:eastAsia="en-US" w:bidi="ar-SA"/>
        </w:rPr>
      </w:pPr>
      <w:hyperlink w:anchor="_Toc403504208" w:history="1">
        <w:r w:rsidR="00DD68B1" w:rsidRPr="00CC0FA5">
          <w:rPr>
            <w:rStyle w:val="Hyperlink"/>
            <w:noProof/>
          </w:rPr>
          <w:t>Exchange Server</w:t>
        </w:r>
        <w:r w:rsidR="00DD68B1">
          <w:rPr>
            <w:noProof/>
            <w:webHidden/>
          </w:rPr>
          <w:tab/>
        </w:r>
        <w:r w:rsidR="00DD68B1">
          <w:rPr>
            <w:noProof/>
            <w:webHidden/>
          </w:rPr>
          <w:fldChar w:fldCharType="begin"/>
        </w:r>
        <w:r w:rsidR="00DD68B1">
          <w:rPr>
            <w:noProof/>
            <w:webHidden/>
          </w:rPr>
          <w:instrText xml:space="preserve"> PAGEREF _Toc403504208 \h </w:instrText>
        </w:r>
        <w:r w:rsidR="00DD68B1">
          <w:rPr>
            <w:noProof/>
            <w:webHidden/>
          </w:rPr>
        </w:r>
        <w:r w:rsidR="00DD68B1">
          <w:rPr>
            <w:noProof/>
            <w:webHidden/>
          </w:rPr>
          <w:fldChar w:fldCharType="separate"/>
        </w:r>
        <w:r w:rsidR="00C0027E">
          <w:rPr>
            <w:noProof/>
            <w:webHidden/>
          </w:rPr>
          <w:t>23</w:t>
        </w:r>
        <w:r w:rsidR="00DD68B1">
          <w:rPr>
            <w:noProof/>
            <w:webHidden/>
          </w:rPr>
          <w:fldChar w:fldCharType="end"/>
        </w:r>
      </w:hyperlink>
    </w:p>
    <w:p w14:paraId="775AAC59" w14:textId="77777777" w:rsidR="00DD68B1" w:rsidRDefault="00DB24B7">
      <w:pPr>
        <w:pStyle w:val="TOC6"/>
        <w:tabs>
          <w:tab w:val="right" w:leader="dot" w:pos="5030"/>
        </w:tabs>
        <w:rPr>
          <w:rFonts w:eastAsiaTheme="minorEastAsia"/>
          <w:noProof/>
          <w:sz w:val="22"/>
          <w:lang w:val="en-US" w:eastAsia="en-US" w:bidi="ar-SA"/>
        </w:rPr>
      </w:pPr>
      <w:hyperlink w:anchor="_Toc403504209" w:history="1">
        <w:r w:rsidR="00DD68B1" w:rsidRPr="00CC0FA5">
          <w:rPr>
            <w:rStyle w:val="Hyperlink"/>
            <w:noProof/>
          </w:rPr>
          <w:t>Exchange Server Enterprise 2013</w:t>
        </w:r>
        <w:r w:rsidR="00DD68B1">
          <w:rPr>
            <w:noProof/>
            <w:webHidden/>
          </w:rPr>
          <w:tab/>
        </w:r>
        <w:r w:rsidR="00DD68B1">
          <w:rPr>
            <w:noProof/>
            <w:webHidden/>
          </w:rPr>
          <w:fldChar w:fldCharType="begin"/>
        </w:r>
        <w:r w:rsidR="00DD68B1">
          <w:rPr>
            <w:noProof/>
            <w:webHidden/>
          </w:rPr>
          <w:instrText xml:space="preserve"> PAGEREF _Toc403504209 \h </w:instrText>
        </w:r>
        <w:r w:rsidR="00DD68B1">
          <w:rPr>
            <w:noProof/>
            <w:webHidden/>
          </w:rPr>
        </w:r>
        <w:r w:rsidR="00DD68B1">
          <w:rPr>
            <w:noProof/>
            <w:webHidden/>
          </w:rPr>
          <w:fldChar w:fldCharType="separate"/>
        </w:r>
        <w:r w:rsidR="00C0027E">
          <w:rPr>
            <w:noProof/>
            <w:webHidden/>
          </w:rPr>
          <w:t>23</w:t>
        </w:r>
        <w:r w:rsidR="00DD68B1">
          <w:rPr>
            <w:noProof/>
            <w:webHidden/>
          </w:rPr>
          <w:fldChar w:fldCharType="end"/>
        </w:r>
      </w:hyperlink>
    </w:p>
    <w:p w14:paraId="775AAC5A" w14:textId="77777777" w:rsidR="00DD68B1" w:rsidRDefault="00DB24B7">
      <w:pPr>
        <w:pStyle w:val="TOC6"/>
        <w:tabs>
          <w:tab w:val="right" w:leader="dot" w:pos="5030"/>
        </w:tabs>
        <w:rPr>
          <w:rFonts w:eastAsiaTheme="minorEastAsia"/>
          <w:noProof/>
          <w:sz w:val="22"/>
          <w:lang w:val="en-US" w:eastAsia="en-US" w:bidi="ar-SA"/>
        </w:rPr>
      </w:pPr>
      <w:hyperlink w:anchor="_Toc403504210" w:history="1">
        <w:r w:rsidR="00DD68B1" w:rsidRPr="00CC0FA5">
          <w:rPr>
            <w:rStyle w:val="Hyperlink"/>
            <w:noProof/>
          </w:rPr>
          <w:t>CAL do Exchange Server Enterprise 2013 (Dispositivo e Usuário)</w:t>
        </w:r>
        <w:r w:rsidR="00DD68B1">
          <w:rPr>
            <w:noProof/>
            <w:webHidden/>
          </w:rPr>
          <w:tab/>
        </w:r>
        <w:r w:rsidR="00DD68B1">
          <w:rPr>
            <w:noProof/>
            <w:webHidden/>
          </w:rPr>
          <w:fldChar w:fldCharType="begin"/>
        </w:r>
        <w:r w:rsidR="00DD68B1">
          <w:rPr>
            <w:noProof/>
            <w:webHidden/>
          </w:rPr>
          <w:instrText xml:space="preserve"> PAGEREF _Toc403504210 \h </w:instrText>
        </w:r>
        <w:r w:rsidR="00DD68B1">
          <w:rPr>
            <w:noProof/>
            <w:webHidden/>
          </w:rPr>
        </w:r>
        <w:r w:rsidR="00DD68B1">
          <w:rPr>
            <w:noProof/>
            <w:webHidden/>
          </w:rPr>
          <w:fldChar w:fldCharType="separate"/>
        </w:r>
        <w:r w:rsidR="00C0027E">
          <w:rPr>
            <w:noProof/>
            <w:webHidden/>
          </w:rPr>
          <w:t>23</w:t>
        </w:r>
        <w:r w:rsidR="00DD68B1">
          <w:rPr>
            <w:noProof/>
            <w:webHidden/>
          </w:rPr>
          <w:fldChar w:fldCharType="end"/>
        </w:r>
      </w:hyperlink>
    </w:p>
    <w:p w14:paraId="775AAC5B" w14:textId="77777777" w:rsidR="00DD68B1" w:rsidRDefault="00DB24B7">
      <w:pPr>
        <w:pStyle w:val="TOC6"/>
        <w:tabs>
          <w:tab w:val="right" w:leader="dot" w:pos="5030"/>
        </w:tabs>
        <w:rPr>
          <w:rFonts w:eastAsiaTheme="minorEastAsia"/>
          <w:noProof/>
          <w:sz w:val="22"/>
          <w:lang w:val="en-US" w:eastAsia="en-US" w:bidi="ar-SA"/>
        </w:rPr>
      </w:pPr>
      <w:hyperlink w:anchor="_Toc403504211" w:history="1">
        <w:r w:rsidR="00DD68B1" w:rsidRPr="00CC0FA5">
          <w:rPr>
            <w:rStyle w:val="Hyperlink"/>
            <w:noProof/>
          </w:rPr>
          <w:t>Exchange Server Standard 2013</w:t>
        </w:r>
        <w:r w:rsidR="00DD68B1">
          <w:rPr>
            <w:noProof/>
            <w:webHidden/>
          </w:rPr>
          <w:tab/>
        </w:r>
        <w:r w:rsidR="00DD68B1">
          <w:rPr>
            <w:noProof/>
            <w:webHidden/>
          </w:rPr>
          <w:fldChar w:fldCharType="begin"/>
        </w:r>
        <w:r w:rsidR="00DD68B1">
          <w:rPr>
            <w:noProof/>
            <w:webHidden/>
          </w:rPr>
          <w:instrText xml:space="preserve"> PAGEREF _Toc403504211 \h </w:instrText>
        </w:r>
        <w:r w:rsidR="00DD68B1">
          <w:rPr>
            <w:noProof/>
            <w:webHidden/>
          </w:rPr>
        </w:r>
        <w:r w:rsidR="00DD68B1">
          <w:rPr>
            <w:noProof/>
            <w:webHidden/>
          </w:rPr>
          <w:fldChar w:fldCharType="separate"/>
        </w:r>
        <w:r w:rsidR="00C0027E">
          <w:rPr>
            <w:noProof/>
            <w:webHidden/>
          </w:rPr>
          <w:t>23</w:t>
        </w:r>
        <w:r w:rsidR="00DD68B1">
          <w:rPr>
            <w:noProof/>
            <w:webHidden/>
          </w:rPr>
          <w:fldChar w:fldCharType="end"/>
        </w:r>
      </w:hyperlink>
    </w:p>
    <w:p w14:paraId="775AAC5C" w14:textId="77777777" w:rsidR="00DD68B1" w:rsidRDefault="00DB24B7">
      <w:pPr>
        <w:pStyle w:val="TOC6"/>
        <w:tabs>
          <w:tab w:val="right" w:leader="dot" w:pos="5030"/>
        </w:tabs>
        <w:rPr>
          <w:rFonts w:eastAsiaTheme="minorEastAsia"/>
          <w:noProof/>
          <w:sz w:val="22"/>
          <w:lang w:val="en-US" w:eastAsia="en-US" w:bidi="ar-SA"/>
        </w:rPr>
      </w:pPr>
      <w:hyperlink w:anchor="_Toc403504212" w:history="1">
        <w:r w:rsidR="00DD68B1" w:rsidRPr="00CC0FA5">
          <w:rPr>
            <w:rStyle w:val="Hyperlink"/>
            <w:noProof/>
          </w:rPr>
          <w:t>CAL do Exchange Server Standard 2013 (Dispositivo e Usuário)</w:t>
        </w:r>
        <w:r w:rsidR="00DD68B1">
          <w:rPr>
            <w:noProof/>
            <w:webHidden/>
          </w:rPr>
          <w:tab/>
        </w:r>
        <w:r w:rsidR="00DD68B1">
          <w:rPr>
            <w:noProof/>
            <w:webHidden/>
          </w:rPr>
          <w:fldChar w:fldCharType="begin"/>
        </w:r>
        <w:r w:rsidR="00DD68B1">
          <w:rPr>
            <w:noProof/>
            <w:webHidden/>
          </w:rPr>
          <w:instrText xml:space="preserve"> PAGEREF _Toc403504212 \h </w:instrText>
        </w:r>
        <w:r w:rsidR="00DD68B1">
          <w:rPr>
            <w:noProof/>
            <w:webHidden/>
          </w:rPr>
        </w:r>
        <w:r w:rsidR="00DD68B1">
          <w:rPr>
            <w:noProof/>
            <w:webHidden/>
          </w:rPr>
          <w:fldChar w:fldCharType="separate"/>
        </w:r>
        <w:r w:rsidR="00C0027E">
          <w:rPr>
            <w:noProof/>
            <w:webHidden/>
          </w:rPr>
          <w:t>23</w:t>
        </w:r>
        <w:r w:rsidR="00DD68B1">
          <w:rPr>
            <w:noProof/>
            <w:webHidden/>
          </w:rPr>
          <w:fldChar w:fldCharType="end"/>
        </w:r>
      </w:hyperlink>
    </w:p>
    <w:p w14:paraId="775AAC5D" w14:textId="77777777" w:rsidR="00DD68B1" w:rsidRDefault="00DB24B7">
      <w:pPr>
        <w:pStyle w:val="TOC4"/>
        <w:tabs>
          <w:tab w:val="right" w:leader="dot" w:pos="5030"/>
        </w:tabs>
        <w:rPr>
          <w:rFonts w:eastAsiaTheme="minorEastAsia"/>
          <w:smallCaps w:val="0"/>
          <w:noProof/>
          <w:sz w:val="22"/>
          <w:lang w:val="en-US" w:eastAsia="en-US" w:bidi="ar-SA"/>
        </w:rPr>
      </w:pPr>
      <w:hyperlink w:anchor="_Toc403504213" w:history="1">
        <w:r w:rsidR="00DD68B1" w:rsidRPr="00CC0FA5">
          <w:rPr>
            <w:rStyle w:val="Hyperlink"/>
            <w:noProof/>
          </w:rPr>
          <w:t>Lync Server</w:t>
        </w:r>
        <w:r w:rsidR="00DD68B1">
          <w:rPr>
            <w:noProof/>
            <w:webHidden/>
          </w:rPr>
          <w:tab/>
        </w:r>
        <w:r w:rsidR="00DD68B1">
          <w:rPr>
            <w:noProof/>
            <w:webHidden/>
          </w:rPr>
          <w:fldChar w:fldCharType="begin"/>
        </w:r>
        <w:r w:rsidR="00DD68B1">
          <w:rPr>
            <w:noProof/>
            <w:webHidden/>
          </w:rPr>
          <w:instrText xml:space="preserve"> PAGEREF _Toc403504213 \h </w:instrText>
        </w:r>
        <w:r w:rsidR="00DD68B1">
          <w:rPr>
            <w:noProof/>
            <w:webHidden/>
          </w:rPr>
        </w:r>
        <w:r w:rsidR="00DD68B1">
          <w:rPr>
            <w:noProof/>
            <w:webHidden/>
          </w:rPr>
          <w:fldChar w:fldCharType="separate"/>
        </w:r>
        <w:r w:rsidR="00C0027E">
          <w:rPr>
            <w:noProof/>
            <w:webHidden/>
          </w:rPr>
          <w:t>24</w:t>
        </w:r>
        <w:r w:rsidR="00DD68B1">
          <w:rPr>
            <w:noProof/>
            <w:webHidden/>
          </w:rPr>
          <w:fldChar w:fldCharType="end"/>
        </w:r>
      </w:hyperlink>
    </w:p>
    <w:p w14:paraId="775AAC5E" w14:textId="77777777" w:rsidR="00DD68B1" w:rsidRDefault="00DB24B7">
      <w:pPr>
        <w:pStyle w:val="TOC6"/>
        <w:tabs>
          <w:tab w:val="right" w:leader="dot" w:pos="5030"/>
        </w:tabs>
        <w:rPr>
          <w:rFonts w:eastAsiaTheme="minorEastAsia"/>
          <w:noProof/>
          <w:sz w:val="22"/>
          <w:lang w:val="en-US" w:eastAsia="en-US" w:bidi="ar-SA"/>
        </w:rPr>
      </w:pPr>
      <w:hyperlink w:anchor="_Toc403504214" w:history="1">
        <w:r w:rsidR="00DD68B1" w:rsidRPr="00CC0FA5">
          <w:rPr>
            <w:rStyle w:val="Hyperlink"/>
            <w:noProof/>
          </w:rPr>
          <w:t>Lync Server 2013</w:t>
        </w:r>
        <w:r w:rsidR="00DD68B1">
          <w:rPr>
            <w:noProof/>
            <w:webHidden/>
          </w:rPr>
          <w:tab/>
        </w:r>
        <w:r w:rsidR="00DD68B1">
          <w:rPr>
            <w:noProof/>
            <w:webHidden/>
          </w:rPr>
          <w:fldChar w:fldCharType="begin"/>
        </w:r>
        <w:r w:rsidR="00DD68B1">
          <w:rPr>
            <w:noProof/>
            <w:webHidden/>
          </w:rPr>
          <w:instrText xml:space="preserve"> PAGEREF _Toc403504214 \h </w:instrText>
        </w:r>
        <w:r w:rsidR="00DD68B1">
          <w:rPr>
            <w:noProof/>
            <w:webHidden/>
          </w:rPr>
        </w:r>
        <w:r w:rsidR="00DD68B1">
          <w:rPr>
            <w:noProof/>
            <w:webHidden/>
          </w:rPr>
          <w:fldChar w:fldCharType="separate"/>
        </w:r>
        <w:r w:rsidR="00C0027E">
          <w:rPr>
            <w:noProof/>
            <w:webHidden/>
          </w:rPr>
          <w:t>24</w:t>
        </w:r>
        <w:r w:rsidR="00DD68B1">
          <w:rPr>
            <w:noProof/>
            <w:webHidden/>
          </w:rPr>
          <w:fldChar w:fldCharType="end"/>
        </w:r>
      </w:hyperlink>
    </w:p>
    <w:p w14:paraId="775AAC5F" w14:textId="77777777" w:rsidR="00DD68B1" w:rsidRDefault="00DB24B7">
      <w:pPr>
        <w:pStyle w:val="TOC6"/>
        <w:tabs>
          <w:tab w:val="right" w:leader="dot" w:pos="5030"/>
        </w:tabs>
        <w:rPr>
          <w:rFonts w:eastAsiaTheme="minorEastAsia"/>
          <w:noProof/>
          <w:sz w:val="22"/>
          <w:lang w:val="en-US" w:eastAsia="en-US" w:bidi="ar-SA"/>
        </w:rPr>
      </w:pPr>
      <w:hyperlink w:anchor="_Toc403504215" w:history="1">
        <w:r w:rsidR="00DD68B1" w:rsidRPr="00CC0FA5">
          <w:rPr>
            <w:rStyle w:val="Hyperlink"/>
            <w:noProof/>
          </w:rPr>
          <w:t>CAL Empresarial do Lync Server 2013 (Dispositivo e Usuário)</w:t>
        </w:r>
        <w:r w:rsidR="00DD68B1">
          <w:rPr>
            <w:noProof/>
            <w:webHidden/>
          </w:rPr>
          <w:tab/>
        </w:r>
        <w:r w:rsidR="00DD68B1">
          <w:rPr>
            <w:noProof/>
            <w:webHidden/>
          </w:rPr>
          <w:fldChar w:fldCharType="begin"/>
        </w:r>
        <w:r w:rsidR="00DD68B1">
          <w:rPr>
            <w:noProof/>
            <w:webHidden/>
          </w:rPr>
          <w:instrText xml:space="preserve"> PAGEREF _Toc403504215 \h </w:instrText>
        </w:r>
        <w:r w:rsidR="00DD68B1">
          <w:rPr>
            <w:noProof/>
            <w:webHidden/>
          </w:rPr>
        </w:r>
        <w:r w:rsidR="00DD68B1">
          <w:rPr>
            <w:noProof/>
            <w:webHidden/>
          </w:rPr>
          <w:fldChar w:fldCharType="separate"/>
        </w:r>
        <w:r w:rsidR="00C0027E">
          <w:rPr>
            <w:noProof/>
            <w:webHidden/>
          </w:rPr>
          <w:t>24</w:t>
        </w:r>
        <w:r w:rsidR="00DD68B1">
          <w:rPr>
            <w:noProof/>
            <w:webHidden/>
          </w:rPr>
          <w:fldChar w:fldCharType="end"/>
        </w:r>
      </w:hyperlink>
    </w:p>
    <w:p w14:paraId="775AAC60" w14:textId="77777777" w:rsidR="00DD68B1" w:rsidRDefault="00DB24B7">
      <w:pPr>
        <w:pStyle w:val="TOC6"/>
        <w:tabs>
          <w:tab w:val="right" w:leader="dot" w:pos="5030"/>
        </w:tabs>
        <w:rPr>
          <w:rFonts w:eastAsiaTheme="minorEastAsia"/>
          <w:noProof/>
          <w:sz w:val="22"/>
          <w:lang w:val="en-US" w:eastAsia="en-US" w:bidi="ar-SA"/>
        </w:rPr>
      </w:pPr>
      <w:hyperlink w:anchor="_Toc403504216" w:history="1">
        <w:r w:rsidR="00DD68B1" w:rsidRPr="00CC0FA5">
          <w:rPr>
            <w:rStyle w:val="Hyperlink"/>
            <w:noProof/>
          </w:rPr>
          <w:t>CAL do Lync Server 2013 Plus (Dispositivo e Usuário)</w:t>
        </w:r>
        <w:r w:rsidR="00DD68B1">
          <w:rPr>
            <w:noProof/>
            <w:webHidden/>
          </w:rPr>
          <w:tab/>
        </w:r>
        <w:r w:rsidR="00DD68B1">
          <w:rPr>
            <w:noProof/>
            <w:webHidden/>
          </w:rPr>
          <w:fldChar w:fldCharType="begin"/>
        </w:r>
        <w:r w:rsidR="00DD68B1">
          <w:rPr>
            <w:noProof/>
            <w:webHidden/>
          </w:rPr>
          <w:instrText xml:space="preserve"> PAGEREF _Toc403504216 \h </w:instrText>
        </w:r>
        <w:r w:rsidR="00DD68B1">
          <w:rPr>
            <w:noProof/>
            <w:webHidden/>
          </w:rPr>
        </w:r>
        <w:r w:rsidR="00DD68B1">
          <w:rPr>
            <w:noProof/>
            <w:webHidden/>
          </w:rPr>
          <w:fldChar w:fldCharType="separate"/>
        </w:r>
        <w:r w:rsidR="00C0027E">
          <w:rPr>
            <w:noProof/>
            <w:webHidden/>
          </w:rPr>
          <w:t>24</w:t>
        </w:r>
        <w:r w:rsidR="00DD68B1">
          <w:rPr>
            <w:noProof/>
            <w:webHidden/>
          </w:rPr>
          <w:fldChar w:fldCharType="end"/>
        </w:r>
      </w:hyperlink>
    </w:p>
    <w:p w14:paraId="775AAC61" w14:textId="77777777" w:rsidR="00DD68B1" w:rsidRDefault="00DB24B7">
      <w:pPr>
        <w:pStyle w:val="TOC6"/>
        <w:tabs>
          <w:tab w:val="right" w:leader="dot" w:pos="5030"/>
        </w:tabs>
        <w:rPr>
          <w:rFonts w:eastAsiaTheme="minorEastAsia"/>
          <w:noProof/>
          <w:sz w:val="22"/>
          <w:lang w:val="en-US" w:eastAsia="en-US" w:bidi="ar-SA"/>
        </w:rPr>
      </w:pPr>
      <w:hyperlink w:anchor="_Toc403504217" w:history="1">
        <w:r w:rsidR="00DD68B1" w:rsidRPr="00CC0FA5">
          <w:rPr>
            <w:rStyle w:val="Hyperlink"/>
            <w:noProof/>
          </w:rPr>
          <w:t>CAL do Lync Server 2013 Standard (Dispositivo e Usuário)</w:t>
        </w:r>
        <w:r w:rsidR="00DD68B1">
          <w:rPr>
            <w:noProof/>
            <w:webHidden/>
          </w:rPr>
          <w:tab/>
        </w:r>
        <w:r w:rsidR="00DD68B1">
          <w:rPr>
            <w:noProof/>
            <w:webHidden/>
          </w:rPr>
          <w:fldChar w:fldCharType="begin"/>
        </w:r>
        <w:r w:rsidR="00DD68B1">
          <w:rPr>
            <w:noProof/>
            <w:webHidden/>
          </w:rPr>
          <w:instrText xml:space="preserve"> PAGEREF _Toc403504217 \h </w:instrText>
        </w:r>
        <w:r w:rsidR="00DD68B1">
          <w:rPr>
            <w:noProof/>
            <w:webHidden/>
          </w:rPr>
        </w:r>
        <w:r w:rsidR="00DD68B1">
          <w:rPr>
            <w:noProof/>
            <w:webHidden/>
          </w:rPr>
          <w:fldChar w:fldCharType="separate"/>
        </w:r>
        <w:r w:rsidR="00C0027E">
          <w:rPr>
            <w:noProof/>
            <w:webHidden/>
          </w:rPr>
          <w:t>24</w:t>
        </w:r>
        <w:r w:rsidR="00DD68B1">
          <w:rPr>
            <w:noProof/>
            <w:webHidden/>
          </w:rPr>
          <w:fldChar w:fldCharType="end"/>
        </w:r>
      </w:hyperlink>
    </w:p>
    <w:p w14:paraId="775AAC62" w14:textId="77777777" w:rsidR="00DD68B1" w:rsidRDefault="00DB24B7">
      <w:pPr>
        <w:pStyle w:val="TOC4"/>
        <w:tabs>
          <w:tab w:val="right" w:leader="dot" w:pos="5030"/>
        </w:tabs>
        <w:rPr>
          <w:rFonts w:eastAsiaTheme="minorEastAsia"/>
          <w:smallCaps w:val="0"/>
          <w:noProof/>
          <w:sz w:val="22"/>
          <w:lang w:val="en-US" w:eastAsia="en-US" w:bidi="ar-SA"/>
        </w:rPr>
      </w:pPr>
      <w:hyperlink w:anchor="_Toc403504218" w:history="1">
        <w:r w:rsidR="00DD68B1" w:rsidRPr="00CC0FA5">
          <w:rPr>
            <w:rStyle w:val="Hyperlink"/>
            <w:noProof/>
          </w:rPr>
          <w:t>Project Server</w:t>
        </w:r>
        <w:r w:rsidR="00DD68B1">
          <w:rPr>
            <w:noProof/>
            <w:webHidden/>
          </w:rPr>
          <w:tab/>
        </w:r>
        <w:r w:rsidR="00DD68B1">
          <w:rPr>
            <w:noProof/>
            <w:webHidden/>
          </w:rPr>
          <w:fldChar w:fldCharType="begin"/>
        </w:r>
        <w:r w:rsidR="00DD68B1">
          <w:rPr>
            <w:noProof/>
            <w:webHidden/>
          </w:rPr>
          <w:instrText xml:space="preserve"> PAGEREF _Toc403504218 \h </w:instrText>
        </w:r>
        <w:r w:rsidR="00DD68B1">
          <w:rPr>
            <w:noProof/>
            <w:webHidden/>
          </w:rPr>
        </w:r>
        <w:r w:rsidR="00DD68B1">
          <w:rPr>
            <w:noProof/>
            <w:webHidden/>
          </w:rPr>
          <w:fldChar w:fldCharType="separate"/>
        </w:r>
        <w:r w:rsidR="00C0027E">
          <w:rPr>
            <w:noProof/>
            <w:webHidden/>
          </w:rPr>
          <w:t>24</w:t>
        </w:r>
        <w:r w:rsidR="00DD68B1">
          <w:rPr>
            <w:noProof/>
            <w:webHidden/>
          </w:rPr>
          <w:fldChar w:fldCharType="end"/>
        </w:r>
      </w:hyperlink>
    </w:p>
    <w:p w14:paraId="775AAC63" w14:textId="77777777" w:rsidR="00DD68B1" w:rsidRDefault="00DB24B7">
      <w:pPr>
        <w:pStyle w:val="TOC6"/>
        <w:tabs>
          <w:tab w:val="right" w:leader="dot" w:pos="5030"/>
        </w:tabs>
        <w:rPr>
          <w:rFonts w:eastAsiaTheme="minorEastAsia"/>
          <w:noProof/>
          <w:sz w:val="22"/>
          <w:lang w:val="en-US" w:eastAsia="en-US" w:bidi="ar-SA"/>
        </w:rPr>
      </w:pPr>
      <w:hyperlink w:anchor="_Toc403504219" w:history="1">
        <w:r w:rsidR="00DD68B1" w:rsidRPr="00CC0FA5">
          <w:rPr>
            <w:rStyle w:val="Hyperlink"/>
            <w:noProof/>
          </w:rPr>
          <w:t>Project Server 2013</w:t>
        </w:r>
        <w:r w:rsidR="00DD68B1">
          <w:rPr>
            <w:noProof/>
            <w:webHidden/>
          </w:rPr>
          <w:tab/>
        </w:r>
        <w:r w:rsidR="00DD68B1">
          <w:rPr>
            <w:noProof/>
            <w:webHidden/>
          </w:rPr>
          <w:fldChar w:fldCharType="begin"/>
        </w:r>
        <w:r w:rsidR="00DD68B1">
          <w:rPr>
            <w:noProof/>
            <w:webHidden/>
          </w:rPr>
          <w:instrText xml:space="preserve"> PAGEREF _Toc403504219 \h </w:instrText>
        </w:r>
        <w:r w:rsidR="00DD68B1">
          <w:rPr>
            <w:noProof/>
            <w:webHidden/>
          </w:rPr>
        </w:r>
        <w:r w:rsidR="00DD68B1">
          <w:rPr>
            <w:noProof/>
            <w:webHidden/>
          </w:rPr>
          <w:fldChar w:fldCharType="separate"/>
        </w:r>
        <w:r w:rsidR="00C0027E">
          <w:rPr>
            <w:noProof/>
            <w:webHidden/>
          </w:rPr>
          <w:t>24</w:t>
        </w:r>
        <w:r w:rsidR="00DD68B1">
          <w:rPr>
            <w:noProof/>
            <w:webHidden/>
          </w:rPr>
          <w:fldChar w:fldCharType="end"/>
        </w:r>
      </w:hyperlink>
    </w:p>
    <w:p w14:paraId="775AAC64" w14:textId="77777777" w:rsidR="00DD68B1" w:rsidRDefault="00DB24B7">
      <w:pPr>
        <w:pStyle w:val="TOC6"/>
        <w:tabs>
          <w:tab w:val="right" w:leader="dot" w:pos="5030"/>
        </w:tabs>
        <w:rPr>
          <w:rFonts w:eastAsiaTheme="minorEastAsia"/>
          <w:noProof/>
          <w:sz w:val="22"/>
          <w:lang w:val="en-US" w:eastAsia="en-US" w:bidi="ar-SA"/>
        </w:rPr>
      </w:pPr>
      <w:hyperlink w:anchor="_Toc403504220" w:history="1">
        <w:r w:rsidR="00DD68B1" w:rsidRPr="00CC0FA5">
          <w:rPr>
            <w:rStyle w:val="Hyperlink"/>
            <w:noProof/>
          </w:rPr>
          <w:t>CAL do Project Server 2013 (Dispositivo e Usuário)</w:t>
        </w:r>
        <w:r w:rsidR="00DD68B1">
          <w:rPr>
            <w:noProof/>
            <w:webHidden/>
          </w:rPr>
          <w:tab/>
        </w:r>
        <w:r w:rsidR="00DD68B1">
          <w:rPr>
            <w:noProof/>
            <w:webHidden/>
          </w:rPr>
          <w:fldChar w:fldCharType="begin"/>
        </w:r>
        <w:r w:rsidR="00DD68B1">
          <w:rPr>
            <w:noProof/>
            <w:webHidden/>
          </w:rPr>
          <w:instrText xml:space="preserve"> PAGEREF _Toc403504220 \h </w:instrText>
        </w:r>
        <w:r w:rsidR="00DD68B1">
          <w:rPr>
            <w:noProof/>
            <w:webHidden/>
          </w:rPr>
        </w:r>
        <w:r w:rsidR="00DD68B1">
          <w:rPr>
            <w:noProof/>
            <w:webHidden/>
          </w:rPr>
          <w:fldChar w:fldCharType="separate"/>
        </w:r>
        <w:r w:rsidR="00C0027E">
          <w:rPr>
            <w:noProof/>
            <w:webHidden/>
          </w:rPr>
          <w:t>24</w:t>
        </w:r>
        <w:r w:rsidR="00DD68B1">
          <w:rPr>
            <w:noProof/>
            <w:webHidden/>
          </w:rPr>
          <w:fldChar w:fldCharType="end"/>
        </w:r>
      </w:hyperlink>
    </w:p>
    <w:p w14:paraId="775AAC65" w14:textId="77777777" w:rsidR="00DD68B1" w:rsidRDefault="00DB24B7">
      <w:pPr>
        <w:pStyle w:val="TOC4"/>
        <w:tabs>
          <w:tab w:val="right" w:leader="dot" w:pos="5030"/>
        </w:tabs>
        <w:rPr>
          <w:rFonts w:eastAsiaTheme="minorEastAsia"/>
          <w:smallCaps w:val="0"/>
          <w:noProof/>
          <w:sz w:val="22"/>
          <w:lang w:val="en-US" w:eastAsia="en-US" w:bidi="ar-SA"/>
        </w:rPr>
      </w:pPr>
      <w:hyperlink w:anchor="_Toc403504221" w:history="1">
        <w:r w:rsidR="00DD68B1" w:rsidRPr="00CC0FA5">
          <w:rPr>
            <w:rStyle w:val="Hyperlink"/>
            <w:noProof/>
          </w:rPr>
          <w:t>SharePoint Server</w:t>
        </w:r>
        <w:r w:rsidR="00DD68B1">
          <w:rPr>
            <w:noProof/>
            <w:webHidden/>
          </w:rPr>
          <w:tab/>
        </w:r>
        <w:r w:rsidR="00DD68B1">
          <w:rPr>
            <w:noProof/>
            <w:webHidden/>
          </w:rPr>
          <w:fldChar w:fldCharType="begin"/>
        </w:r>
        <w:r w:rsidR="00DD68B1">
          <w:rPr>
            <w:noProof/>
            <w:webHidden/>
          </w:rPr>
          <w:instrText xml:space="preserve"> PAGEREF _Toc403504221 \h </w:instrText>
        </w:r>
        <w:r w:rsidR="00DD68B1">
          <w:rPr>
            <w:noProof/>
            <w:webHidden/>
          </w:rPr>
        </w:r>
        <w:r w:rsidR="00DD68B1">
          <w:rPr>
            <w:noProof/>
            <w:webHidden/>
          </w:rPr>
          <w:fldChar w:fldCharType="separate"/>
        </w:r>
        <w:r w:rsidR="00C0027E">
          <w:rPr>
            <w:noProof/>
            <w:webHidden/>
          </w:rPr>
          <w:t>24</w:t>
        </w:r>
        <w:r w:rsidR="00DD68B1">
          <w:rPr>
            <w:noProof/>
            <w:webHidden/>
          </w:rPr>
          <w:fldChar w:fldCharType="end"/>
        </w:r>
      </w:hyperlink>
    </w:p>
    <w:p w14:paraId="775AAC66" w14:textId="77777777" w:rsidR="00DD68B1" w:rsidRDefault="00DB24B7">
      <w:pPr>
        <w:pStyle w:val="TOC6"/>
        <w:tabs>
          <w:tab w:val="right" w:leader="dot" w:pos="5030"/>
        </w:tabs>
        <w:rPr>
          <w:rFonts w:eastAsiaTheme="minorEastAsia"/>
          <w:noProof/>
          <w:sz w:val="22"/>
          <w:lang w:val="en-US" w:eastAsia="en-US" w:bidi="ar-SA"/>
        </w:rPr>
      </w:pPr>
      <w:hyperlink w:anchor="_Toc403504222" w:history="1">
        <w:r w:rsidR="00DD68B1" w:rsidRPr="00CC0FA5">
          <w:rPr>
            <w:rStyle w:val="Hyperlink"/>
            <w:noProof/>
          </w:rPr>
          <w:t>Microsoft Office Audit and Control Management Server 2013</w:t>
        </w:r>
        <w:r w:rsidR="00DD68B1">
          <w:rPr>
            <w:noProof/>
            <w:webHidden/>
          </w:rPr>
          <w:tab/>
        </w:r>
        <w:r w:rsidR="00DD68B1">
          <w:rPr>
            <w:noProof/>
            <w:webHidden/>
          </w:rPr>
          <w:fldChar w:fldCharType="begin"/>
        </w:r>
        <w:r w:rsidR="00DD68B1">
          <w:rPr>
            <w:noProof/>
            <w:webHidden/>
          </w:rPr>
          <w:instrText xml:space="preserve"> PAGEREF _Toc403504222 \h </w:instrText>
        </w:r>
        <w:r w:rsidR="00DD68B1">
          <w:rPr>
            <w:noProof/>
            <w:webHidden/>
          </w:rPr>
        </w:r>
        <w:r w:rsidR="00DD68B1">
          <w:rPr>
            <w:noProof/>
            <w:webHidden/>
          </w:rPr>
          <w:fldChar w:fldCharType="separate"/>
        </w:r>
        <w:r w:rsidR="00C0027E">
          <w:rPr>
            <w:noProof/>
            <w:webHidden/>
          </w:rPr>
          <w:t>24</w:t>
        </w:r>
        <w:r w:rsidR="00DD68B1">
          <w:rPr>
            <w:noProof/>
            <w:webHidden/>
          </w:rPr>
          <w:fldChar w:fldCharType="end"/>
        </w:r>
      </w:hyperlink>
    </w:p>
    <w:p w14:paraId="775AAC67" w14:textId="77777777" w:rsidR="00DD68B1" w:rsidRDefault="00DB24B7">
      <w:pPr>
        <w:pStyle w:val="TOC6"/>
        <w:tabs>
          <w:tab w:val="right" w:leader="dot" w:pos="5030"/>
        </w:tabs>
        <w:rPr>
          <w:rFonts w:eastAsiaTheme="minorEastAsia"/>
          <w:noProof/>
          <w:sz w:val="22"/>
          <w:lang w:val="en-US" w:eastAsia="en-US" w:bidi="ar-SA"/>
        </w:rPr>
      </w:pPr>
      <w:hyperlink w:anchor="_Toc403504223" w:history="1">
        <w:r w:rsidR="00DD68B1" w:rsidRPr="00CC0FA5">
          <w:rPr>
            <w:rStyle w:val="Hyperlink"/>
            <w:noProof/>
          </w:rPr>
          <w:t>SharePoint Server 2013</w:t>
        </w:r>
        <w:r w:rsidR="00DD68B1">
          <w:rPr>
            <w:noProof/>
            <w:webHidden/>
          </w:rPr>
          <w:tab/>
        </w:r>
        <w:r w:rsidR="00DD68B1">
          <w:rPr>
            <w:noProof/>
            <w:webHidden/>
          </w:rPr>
          <w:fldChar w:fldCharType="begin"/>
        </w:r>
        <w:r w:rsidR="00DD68B1">
          <w:rPr>
            <w:noProof/>
            <w:webHidden/>
          </w:rPr>
          <w:instrText xml:space="preserve"> PAGEREF _Toc403504223 \h </w:instrText>
        </w:r>
        <w:r w:rsidR="00DD68B1">
          <w:rPr>
            <w:noProof/>
            <w:webHidden/>
          </w:rPr>
        </w:r>
        <w:r w:rsidR="00DD68B1">
          <w:rPr>
            <w:noProof/>
            <w:webHidden/>
          </w:rPr>
          <w:fldChar w:fldCharType="separate"/>
        </w:r>
        <w:r w:rsidR="00C0027E">
          <w:rPr>
            <w:noProof/>
            <w:webHidden/>
          </w:rPr>
          <w:t>24</w:t>
        </w:r>
        <w:r w:rsidR="00DD68B1">
          <w:rPr>
            <w:noProof/>
            <w:webHidden/>
          </w:rPr>
          <w:fldChar w:fldCharType="end"/>
        </w:r>
      </w:hyperlink>
    </w:p>
    <w:p w14:paraId="775AAC68" w14:textId="77777777" w:rsidR="00DD68B1" w:rsidRDefault="00DB24B7">
      <w:pPr>
        <w:pStyle w:val="TOC6"/>
        <w:tabs>
          <w:tab w:val="right" w:leader="dot" w:pos="5030"/>
        </w:tabs>
        <w:rPr>
          <w:rFonts w:eastAsiaTheme="minorEastAsia"/>
          <w:noProof/>
          <w:sz w:val="22"/>
          <w:lang w:val="en-US" w:eastAsia="en-US" w:bidi="ar-SA"/>
        </w:rPr>
      </w:pPr>
      <w:hyperlink w:anchor="_Toc403504224" w:history="1">
        <w:r w:rsidR="00DD68B1" w:rsidRPr="00CC0FA5">
          <w:rPr>
            <w:rStyle w:val="Hyperlink"/>
            <w:noProof/>
          </w:rPr>
          <w:t xml:space="preserve">CAL Empresarial do SharePoint Server 2013 </w:t>
        </w:r>
        <w:r w:rsidR="00201375">
          <w:rPr>
            <w:rStyle w:val="Hyperlink"/>
            <w:noProof/>
          </w:rPr>
          <w:br/>
        </w:r>
        <w:r w:rsidR="00DD68B1" w:rsidRPr="00CC0FA5">
          <w:rPr>
            <w:rStyle w:val="Hyperlink"/>
            <w:noProof/>
          </w:rPr>
          <w:t>(Dispositivo e Usuário)</w:t>
        </w:r>
        <w:r w:rsidR="00DD68B1">
          <w:rPr>
            <w:noProof/>
            <w:webHidden/>
          </w:rPr>
          <w:tab/>
        </w:r>
        <w:r w:rsidR="00DD68B1">
          <w:rPr>
            <w:noProof/>
            <w:webHidden/>
          </w:rPr>
          <w:fldChar w:fldCharType="begin"/>
        </w:r>
        <w:r w:rsidR="00DD68B1">
          <w:rPr>
            <w:noProof/>
            <w:webHidden/>
          </w:rPr>
          <w:instrText xml:space="preserve"> PAGEREF _Toc403504224 \h </w:instrText>
        </w:r>
        <w:r w:rsidR="00DD68B1">
          <w:rPr>
            <w:noProof/>
            <w:webHidden/>
          </w:rPr>
        </w:r>
        <w:r w:rsidR="00DD68B1">
          <w:rPr>
            <w:noProof/>
            <w:webHidden/>
          </w:rPr>
          <w:fldChar w:fldCharType="separate"/>
        </w:r>
        <w:r w:rsidR="00C0027E">
          <w:rPr>
            <w:noProof/>
            <w:webHidden/>
          </w:rPr>
          <w:t>24</w:t>
        </w:r>
        <w:r w:rsidR="00DD68B1">
          <w:rPr>
            <w:noProof/>
            <w:webHidden/>
          </w:rPr>
          <w:fldChar w:fldCharType="end"/>
        </w:r>
      </w:hyperlink>
    </w:p>
    <w:p w14:paraId="775AAC69" w14:textId="77777777" w:rsidR="00DD68B1" w:rsidRDefault="00DB24B7">
      <w:pPr>
        <w:pStyle w:val="TOC6"/>
        <w:tabs>
          <w:tab w:val="right" w:leader="dot" w:pos="5030"/>
        </w:tabs>
        <w:rPr>
          <w:rFonts w:eastAsiaTheme="minorEastAsia"/>
          <w:noProof/>
          <w:sz w:val="22"/>
          <w:lang w:val="en-US" w:eastAsia="en-US" w:bidi="ar-SA"/>
        </w:rPr>
      </w:pPr>
      <w:hyperlink w:anchor="_Toc403504225" w:history="1">
        <w:r w:rsidR="00DD68B1" w:rsidRPr="00CC0FA5">
          <w:rPr>
            <w:rStyle w:val="Hyperlink"/>
            <w:noProof/>
          </w:rPr>
          <w:t>CAL do SharePoint Server 2013 Standard (Dispositivo e Usuário)</w:t>
        </w:r>
        <w:r w:rsidR="00DD68B1">
          <w:rPr>
            <w:noProof/>
            <w:webHidden/>
          </w:rPr>
          <w:tab/>
        </w:r>
        <w:r w:rsidR="00DD68B1">
          <w:rPr>
            <w:noProof/>
            <w:webHidden/>
          </w:rPr>
          <w:fldChar w:fldCharType="begin"/>
        </w:r>
        <w:r w:rsidR="00DD68B1">
          <w:rPr>
            <w:noProof/>
            <w:webHidden/>
          </w:rPr>
          <w:instrText xml:space="preserve"> PAGEREF _Toc403504225 \h </w:instrText>
        </w:r>
        <w:r w:rsidR="00DD68B1">
          <w:rPr>
            <w:noProof/>
            <w:webHidden/>
          </w:rPr>
        </w:r>
        <w:r w:rsidR="00DD68B1">
          <w:rPr>
            <w:noProof/>
            <w:webHidden/>
          </w:rPr>
          <w:fldChar w:fldCharType="separate"/>
        </w:r>
        <w:r w:rsidR="00C0027E">
          <w:rPr>
            <w:noProof/>
            <w:webHidden/>
          </w:rPr>
          <w:t>24</w:t>
        </w:r>
        <w:r w:rsidR="00DD68B1">
          <w:rPr>
            <w:noProof/>
            <w:webHidden/>
          </w:rPr>
          <w:fldChar w:fldCharType="end"/>
        </w:r>
      </w:hyperlink>
    </w:p>
    <w:p w14:paraId="775AAC6A" w14:textId="77777777" w:rsidR="00DD68B1" w:rsidRDefault="00DB24B7">
      <w:pPr>
        <w:pStyle w:val="TOC3"/>
        <w:tabs>
          <w:tab w:val="right" w:leader="dot" w:pos="5030"/>
        </w:tabs>
        <w:rPr>
          <w:rFonts w:eastAsiaTheme="minorEastAsia"/>
          <w:smallCaps w:val="0"/>
          <w:noProof/>
          <w:sz w:val="22"/>
          <w:lang w:val="en-US" w:eastAsia="en-US" w:bidi="ar-SA"/>
        </w:rPr>
      </w:pPr>
      <w:hyperlink w:anchor="_Toc403504226" w:history="1">
        <w:r w:rsidR="00DD68B1" w:rsidRPr="00CC0FA5">
          <w:rPr>
            <w:rStyle w:val="Hyperlink"/>
            <w:noProof/>
          </w:rPr>
          <w:t>Direitos de Locação</w:t>
        </w:r>
        <w:r w:rsidR="00DD68B1">
          <w:rPr>
            <w:noProof/>
            <w:webHidden/>
          </w:rPr>
          <w:tab/>
        </w:r>
        <w:r w:rsidR="00DD68B1">
          <w:rPr>
            <w:noProof/>
            <w:webHidden/>
          </w:rPr>
          <w:fldChar w:fldCharType="begin"/>
        </w:r>
        <w:r w:rsidR="00DD68B1">
          <w:rPr>
            <w:noProof/>
            <w:webHidden/>
          </w:rPr>
          <w:instrText xml:space="preserve"> PAGEREF _Toc403504226 \h </w:instrText>
        </w:r>
        <w:r w:rsidR="00DD68B1">
          <w:rPr>
            <w:noProof/>
            <w:webHidden/>
          </w:rPr>
        </w:r>
        <w:r w:rsidR="00DD68B1">
          <w:rPr>
            <w:noProof/>
            <w:webHidden/>
          </w:rPr>
          <w:fldChar w:fldCharType="separate"/>
        </w:r>
        <w:r w:rsidR="00C0027E">
          <w:rPr>
            <w:noProof/>
            <w:webHidden/>
          </w:rPr>
          <w:t>25</w:t>
        </w:r>
        <w:r w:rsidR="00DD68B1">
          <w:rPr>
            <w:noProof/>
            <w:webHidden/>
          </w:rPr>
          <w:fldChar w:fldCharType="end"/>
        </w:r>
      </w:hyperlink>
    </w:p>
    <w:p w14:paraId="775AAC6B" w14:textId="77777777" w:rsidR="00DD68B1" w:rsidRDefault="00DB24B7">
      <w:pPr>
        <w:pStyle w:val="TOC5"/>
        <w:tabs>
          <w:tab w:val="right" w:leader="dot" w:pos="5030"/>
        </w:tabs>
        <w:rPr>
          <w:rFonts w:eastAsiaTheme="minorEastAsia"/>
          <w:noProof/>
          <w:sz w:val="22"/>
          <w:lang w:val="en-US" w:eastAsia="en-US" w:bidi="ar-SA"/>
        </w:rPr>
      </w:pPr>
      <w:hyperlink w:anchor="_Toc403504227" w:history="1">
        <w:r w:rsidR="00DD68B1" w:rsidRPr="00CC0FA5">
          <w:rPr>
            <w:rStyle w:val="Hyperlink"/>
            <w:noProof/>
          </w:rPr>
          <w:t>Direitos de Locação para Office Professional Plus</w:t>
        </w:r>
        <w:r w:rsidR="00DD68B1">
          <w:rPr>
            <w:noProof/>
            <w:webHidden/>
          </w:rPr>
          <w:tab/>
        </w:r>
        <w:r w:rsidR="00DD68B1">
          <w:rPr>
            <w:noProof/>
            <w:webHidden/>
          </w:rPr>
          <w:fldChar w:fldCharType="begin"/>
        </w:r>
        <w:r w:rsidR="00DD68B1">
          <w:rPr>
            <w:noProof/>
            <w:webHidden/>
          </w:rPr>
          <w:instrText xml:space="preserve"> PAGEREF _Toc403504227 \h </w:instrText>
        </w:r>
        <w:r w:rsidR="00DD68B1">
          <w:rPr>
            <w:noProof/>
            <w:webHidden/>
          </w:rPr>
        </w:r>
        <w:r w:rsidR="00DD68B1">
          <w:rPr>
            <w:noProof/>
            <w:webHidden/>
          </w:rPr>
          <w:fldChar w:fldCharType="separate"/>
        </w:r>
        <w:r w:rsidR="00C0027E">
          <w:rPr>
            <w:noProof/>
            <w:webHidden/>
          </w:rPr>
          <w:t>25</w:t>
        </w:r>
        <w:r w:rsidR="00DD68B1">
          <w:rPr>
            <w:noProof/>
            <w:webHidden/>
          </w:rPr>
          <w:fldChar w:fldCharType="end"/>
        </w:r>
      </w:hyperlink>
    </w:p>
    <w:p w14:paraId="775AAC6C" w14:textId="77777777" w:rsidR="00DD68B1" w:rsidRDefault="00DB24B7">
      <w:pPr>
        <w:pStyle w:val="TOC5"/>
        <w:tabs>
          <w:tab w:val="right" w:leader="dot" w:pos="5030"/>
        </w:tabs>
        <w:rPr>
          <w:rFonts w:eastAsiaTheme="minorEastAsia"/>
          <w:noProof/>
          <w:sz w:val="22"/>
          <w:lang w:val="en-US" w:eastAsia="en-US" w:bidi="ar-SA"/>
        </w:rPr>
      </w:pPr>
      <w:hyperlink w:anchor="_Toc403504228" w:history="1">
        <w:r w:rsidR="00DD68B1" w:rsidRPr="00CC0FA5">
          <w:rPr>
            <w:rStyle w:val="Hyperlink"/>
            <w:noProof/>
          </w:rPr>
          <w:t>Direitos de Locação para Office Standard</w:t>
        </w:r>
        <w:r w:rsidR="00DD68B1">
          <w:rPr>
            <w:noProof/>
            <w:webHidden/>
          </w:rPr>
          <w:tab/>
        </w:r>
        <w:r w:rsidR="00DD68B1">
          <w:rPr>
            <w:noProof/>
            <w:webHidden/>
          </w:rPr>
          <w:fldChar w:fldCharType="begin"/>
        </w:r>
        <w:r w:rsidR="00DD68B1">
          <w:rPr>
            <w:noProof/>
            <w:webHidden/>
          </w:rPr>
          <w:instrText xml:space="preserve"> PAGEREF _Toc403504228 \h </w:instrText>
        </w:r>
        <w:r w:rsidR="00DD68B1">
          <w:rPr>
            <w:noProof/>
            <w:webHidden/>
          </w:rPr>
        </w:r>
        <w:r w:rsidR="00DD68B1">
          <w:rPr>
            <w:noProof/>
            <w:webHidden/>
          </w:rPr>
          <w:fldChar w:fldCharType="separate"/>
        </w:r>
        <w:r w:rsidR="00C0027E">
          <w:rPr>
            <w:noProof/>
            <w:webHidden/>
          </w:rPr>
          <w:t>25</w:t>
        </w:r>
        <w:r w:rsidR="00DD68B1">
          <w:rPr>
            <w:noProof/>
            <w:webHidden/>
          </w:rPr>
          <w:fldChar w:fldCharType="end"/>
        </w:r>
      </w:hyperlink>
    </w:p>
    <w:p w14:paraId="775AAC6D" w14:textId="77777777" w:rsidR="00DD68B1" w:rsidRDefault="00DB24B7">
      <w:pPr>
        <w:pStyle w:val="TOC5"/>
        <w:tabs>
          <w:tab w:val="right" w:leader="dot" w:pos="5030"/>
        </w:tabs>
        <w:rPr>
          <w:rFonts w:eastAsiaTheme="minorEastAsia"/>
          <w:noProof/>
          <w:sz w:val="22"/>
          <w:lang w:val="en-US" w:eastAsia="en-US" w:bidi="ar-SA"/>
        </w:rPr>
      </w:pPr>
      <w:hyperlink w:anchor="_Toc403504229" w:history="1">
        <w:r w:rsidR="00DD68B1" w:rsidRPr="00CC0FA5">
          <w:rPr>
            <w:rStyle w:val="Hyperlink"/>
            <w:noProof/>
          </w:rPr>
          <w:t>Direitos de Locação para Windows</w:t>
        </w:r>
        <w:r w:rsidR="00DD68B1">
          <w:rPr>
            <w:noProof/>
            <w:webHidden/>
          </w:rPr>
          <w:tab/>
        </w:r>
        <w:r w:rsidR="00DD68B1">
          <w:rPr>
            <w:noProof/>
            <w:webHidden/>
          </w:rPr>
          <w:fldChar w:fldCharType="begin"/>
        </w:r>
        <w:r w:rsidR="00DD68B1">
          <w:rPr>
            <w:noProof/>
            <w:webHidden/>
          </w:rPr>
          <w:instrText xml:space="preserve"> PAGEREF _Toc403504229 \h </w:instrText>
        </w:r>
        <w:r w:rsidR="00DD68B1">
          <w:rPr>
            <w:noProof/>
            <w:webHidden/>
          </w:rPr>
        </w:r>
        <w:r w:rsidR="00DD68B1">
          <w:rPr>
            <w:noProof/>
            <w:webHidden/>
          </w:rPr>
          <w:fldChar w:fldCharType="separate"/>
        </w:r>
        <w:r w:rsidR="00C0027E">
          <w:rPr>
            <w:noProof/>
            <w:webHidden/>
          </w:rPr>
          <w:t>25</w:t>
        </w:r>
        <w:r w:rsidR="00DD68B1">
          <w:rPr>
            <w:noProof/>
            <w:webHidden/>
          </w:rPr>
          <w:fldChar w:fldCharType="end"/>
        </w:r>
      </w:hyperlink>
    </w:p>
    <w:p w14:paraId="775AAC6E" w14:textId="77777777" w:rsidR="00DD68B1" w:rsidRDefault="00DB24B7">
      <w:pPr>
        <w:pStyle w:val="TOC2"/>
        <w:tabs>
          <w:tab w:val="right" w:leader="dot" w:pos="5030"/>
        </w:tabs>
        <w:rPr>
          <w:rFonts w:eastAsiaTheme="minorEastAsia"/>
          <w:b w:val="0"/>
          <w:smallCaps w:val="0"/>
          <w:noProof/>
          <w:sz w:val="22"/>
          <w:lang w:val="en-US" w:eastAsia="en-US" w:bidi="ar-SA"/>
        </w:rPr>
      </w:pPr>
      <w:hyperlink w:anchor="_Toc403504230" w:history="1">
        <w:r w:rsidR="00DD68B1" w:rsidRPr="00CC0FA5">
          <w:rPr>
            <w:rStyle w:val="Hyperlink"/>
            <w:noProof/>
          </w:rPr>
          <w:t>SQL</w:t>
        </w:r>
        <w:r w:rsidR="00DD68B1">
          <w:rPr>
            <w:noProof/>
            <w:webHidden/>
          </w:rPr>
          <w:tab/>
        </w:r>
        <w:r w:rsidR="00DD68B1">
          <w:rPr>
            <w:noProof/>
            <w:webHidden/>
          </w:rPr>
          <w:fldChar w:fldCharType="begin"/>
        </w:r>
        <w:r w:rsidR="00DD68B1">
          <w:rPr>
            <w:noProof/>
            <w:webHidden/>
          </w:rPr>
          <w:instrText xml:space="preserve"> PAGEREF _Toc403504230 \h </w:instrText>
        </w:r>
        <w:r w:rsidR="00DD68B1">
          <w:rPr>
            <w:noProof/>
            <w:webHidden/>
          </w:rPr>
        </w:r>
        <w:r w:rsidR="00DD68B1">
          <w:rPr>
            <w:noProof/>
            <w:webHidden/>
          </w:rPr>
          <w:fldChar w:fldCharType="separate"/>
        </w:r>
        <w:r w:rsidR="00C0027E">
          <w:rPr>
            <w:noProof/>
            <w:webHidden/>
          </w:rPr>
          <w:t>26</w:t>
        </w:r>
        <w:r w:rsidR="00DD68B1">
          <w:rPr>
            <w:noProof/>
            <w:webHidden/>
          </w:rPr>
          <w:fldChar w:fldCharType="end"/>
        </w:r>
      </w:hyperlink>
    </w:p>
    <w:p w14:paraId="775AAC6F" w14:textId="77777777" w:rsidR="00DD68B1" w:rsidRDefault="00DB24B7">
      <w:pPr>
        <w:pStyle w:val="TOC4"/>
        <w:tabs>
          <w:tab w:val="right" w:leader="dot" w:pos="5030"/>
        </w:tabs>
        <w:rPr>
          <w:rFonts w:eastAsiaTheme="minorEastAsia"/>
          <w:smallCaps w:val="0"/>
          <w:noProof/>
          <w:sz w:val="22"/>
          <w:lang w:val="en-US" w:eastAsia="en-US" w:bidi="ar-SA"/>
        </w:rPr>
      </w:pPr>
      <w:hyperlink w:anchor="_Toc403504231" w:history="1">
        <w:r w:rsidR="00DD68B1" w:rsidRPr="00CC0FA5">
          <w:rPr>
            <w:rStyle w:val="Hyperlink"/>
            <w:noProof/>
          </w:rPr>
          <w:t>Business Intelligence Appliance</w:t>
        </w:r>
        <w:r w:rsidR="00DD68B1">
          <w:rPr>
            <w:noProof/>
            <w:webHidden/>
          </w:rPr>
          <w:tab/>
        </w:r>
        <w:r w:rsidR="00DD68B1">
          <w:rPr>
            <w:noProof/>
            <w:webHidden/>
          </w:rPr>
          <w:fldChar w:fldCharType="begin"/>
        </w:r>
        <w:r w:rsidR="00DD68B1">
          <w:rPr>
            <w:noProof/>
            <w:webHidden/>
          </w:rPr>
          <w:instrText xml:space="preserve"> PAGEREF _Toc403504231 \h </w:instrText>
        </w:r>
        <w:r w:rsidR="00DD68B1">
          <w:rPr>
            <w:noProof/>
            <w:webHidden/>
          </w:rPr>
        </w:r>
        <w:r w:rsidR="00DD68B1">
          <w:rPr>
            <w:noProof/>
            <w:webHidden/>
          </w:rPr>
          <w:fldChar w:fldCharType="separate"/>
        </w:r>
        <w:r w:rsidR="00C0027E">
          <w:rPr>
            <w:noProof/>
            <w:webHidden/>
          </w:rPr>
          <w:t>26</w:t>
        </w:r>
        <w:r w:rsidR="00DD68B1">
          <w:rPr>
            <w:noProof/>
            <w:webHidden/>
          </w:rPr>
          <w:fldChar w:fldCharType="end"/>
        </w:r>
      </w:hyperlink>
    </w:p>
    <w:p w14:paraId="775AAC70" w14:textId="77777777" w:rsidR="00DD68B1" w:rsidRDefault="00DB24B7">
      <w:pPr>
        <w:pStyle w:val="TOC6"/>
        <w:tabs>
          <w:tab w:val="right" w:leader="dot" w:pos="5030"/>
        </w:tabs>
        <w:rPr>
          <w:rFonts w:eastAsiaTheme="minorEastAsia"/>
          <w:noProof/>
          <w:sz w:val="22"/>
          <w:lang w:val="en-US" w:eastAsia="en-US" w:bidi="ar-SA"/>
        </w:rPr>
      </w:pPr>
      <w:hyperlink w:anchor="_Toc403504232" w:history="1">
        <w:r w:rsidR="00DD68B1" w:rsidRPr="00CC0FA5">
          <w:rPr>
            <w:rStyle w:val="Hyperlink"/>
            <w:noProof/>
          </w:rPr>
          <w:t>Business Intelligence Appliance 2012</w:t>
        </w:r>
        <w:r w:rsidR="00DD68B1">
          <w:rPr>
            <w:noProof/>
            <w:webHidden/>
          </w:rPr>
          <w:tab/>
        </w:r>
        <w:r w:rsidR="00DD68B1">
          <w:rPr>
            <w:noProof/>
            <w:webHidden/>
          </w:rPr>
          <w:fldChar w:fldCharType="begin"/>
        </w:r>
        <w:r w:rsidR="00DD68B1">
          <w:rPr>
            <w:noProof/>
            <w:webHidden/>
          </w:rPr>
          <w:instrText xml:space="preserve"> PAGEREF _Toc403504232 \h </w:instrText>
        </w:r>
        <w:r w:rsidR="00DD68B1">
          <w:rPr>
            <w:noProof/>
            <w:webHidden/>
          </w:rPr>
        </w:r>
        <w:r w:rsidR="00DD68B1">
          <w:rPr>
            <w:noProof/>
            <w:webHidden/>
          </w:rPr>
          <w:fldChar w:fldCharType="separate"/>
        </w:r>
        <w:r w:rsidR="00C0027E">
          <w:rPr>
            <w:noProof/>
            <w:webHidden/>
          </w:rPr>
          <w:t>26</w:t>
        </w:r>
        <w:r w:rsidR="00DD68B1">
          <w:rPr>
            <w:noProof/>
            <w:webHidden/>
          </w:rPr>
          <w:fldChar w:fldCharType="end"/>
        </w:r>
      </w:hyperlink>
    </w:p>
    <w:p w14:paraId="775AAC71" w14:textId="77777777" w:rsidR="00DD68B1" w:rsidRDefault="00DB24B7">
      <w:pPr>
        <w:pStyle w:val="TOC4"/>
        <w:tabs>
          <w:tab w:val="right" w:leader="dot" w:pos="5030"/>
        </w:tabs>
        <w:rPr>
          <w:rFonts w:eastAsiaTheme="minorEastAsia"/>
          <w:smallCaps w:val="0"/>
          <w:noProof/>
          <w:sz w:val="22"/>
          <w:lang w:val="en-US" w:eastAsia="en-US" w:bidi="ar-SA"/>
        </w:rPr>
      </w:pPr>
      <w:hyperlink w:anchor="_Toc403504233" w:history="1">
        <w:r w:rsidR="00DD68B1" w:rsidRPr="00CC0FA5">
          <w:rPr>
            <w:rStyle w:val="Hyperlink"/>
            <w:noProof/>
          </w:rPr>
          <w:t>SQL Server</w:t>
        </w:r>
        <w:r w:rsidR="00DD68B1">
          <w:rPr>
            <w:noProof/>
            <w:webHidden/>
          </w:rPr>
          <w:tab/>
        </w:r>
        <w:r w:rsidR="00DD68B1">
          <w:rPr>
            <w:noProof/>
            <w:webHidden/>
          </w:rPr>
          <w:fldChar w:fldCharType="begin"/>
        </w:r>
        <w:r w:rsidR="00DD68B1">
          <w:rPr>
            <w:noProof/>
            <w:webHidden/>
          </w:rPr>
          <w:instrText xml:space="preserve"> PAGEREF _Toc403504233 \h </w:instrText>
        </w:r>
        <w:r w:rsidR="00DD68B1">
          <w:rPr>
            <w:noProof/>
            <w:webHidden/>
          </w:rPr>
        </w:r>
        <w:r w:rsidR="00DD68B1">
          <w:rPr>
            <w:noProof/>
            <w:webHidden/>
          </w:rPr>
          <w:fldChar w:fldCharType="separate"/>
        </w:r>
        <w:r w:rsidR="00C0027E">
          <w:rPr>
            <w:noProof/>
            <w:webHidden/>
          </w:rPr>
          <w:t>27</w:t>
        </w:r>
        <w:r w:rsidR="00DD68B1">
          <w:rPr>
            <w:noProof/>
            <w:webHidden/>
          </w:rPr>
          <w:fldChar w:fldCharType="end"/>
        </w:r>
      </w:hyperlink>
    </w:p>
    <w:p w14:paraId="775AAC72" w14:textId="77777777" w:rsidR="00DD68B1" w:rsidRDefault="00DB24B7">
      <w:pPr>
        <w:pStyle w:val="TOC6"/>
        <w:tabs>
          <w:tab w:val="right" w:leader="dot" w:pos="5030"/>
        </w:tabs>
        <w:rPr>
          <w:rFonts w:eastAsiaTheme="minorEastAsia"/>
          <w:noProof/>
          <w:sz w:val="22"/>
          <w:lang w:val="en-US" w:eastAsia="en-US" w:bidi="ar-SA"/>
        </w:rPr>
      </w:pPr>
      <w:hyperlink w:anchor="_Toc403504234" w:history="1">
        <w:r w:rsidR="00DD68B1" w:rsidRPr="00CC0FA5">
          <w:rPr>
            <w:rStyle w:val="Hyperlink"/>
            <w:noProof/>
          </w:rPr>
          <w:t>SQL Server 2014 Business Intelligence</w:t>
        </w:r>
        <w:r w:rsidR="00DD68B1">
          <w:rPr>
            <w:noProof/>
            <w:webHidden/>
          </w:rPr>
          <w:tab/>
        </w:r>
        <w:r w:rsidR="00DD68B1">
          <w:rPr>
            <w:noProof/>
            <w:webHidden/>
          </w:rPr>
          <w:fldChar w:fldCharType="begin"/>
        </w:r>
        <w:r w:rsidR="00DD68B1">
          <w:rPr>
            <w:noProof/>
            <w:webHidden/>
          </w:rPr>
          <w:instrText xml:space="preserve"> PAGEREF _Toc403504234 \h </w:instrText>
        </w:r>
        <w:r w:rsidR="00DD68B1">
          <w:rPr>
            <w:noProof/>
            <w:webHidden/>
          </w:rPr>
        </w:r>
        <w:r w:rsidR="00DD68B1">
          <w:rPr>
            <w:noProof/>
            <w:webHidden/>
          </w:rPr>
          <w:fldChar w:fldCharType="separate"/>
        </w:r>
        <w:r w:rsidR="00C0027E">
          <w:rPr>
            <w:noProof/>
            <w:webHidden/>
          </w:rPr>
          <w:t>27</w:t>
        </w:r>
        <w:r w:rsidR="00DD68B1">
          <w:rPr>
            <w:noProof/>
            <w:webHidden/>
          </w:rPr>
          <w:fldChar w:fldCharType="end"/>
        </w:r>
      </w:hyperlink>
    </w:p>
    <w:p w14:paraId="775AAC73" w14:textId="77777777" w:rsidR="00DD68B1" w:rsidRDefault="00DB24B7">
      <w:pPr>
        <w:pStyle w:val="TOC6"/>
        <w:tabs>
          <w:tab w:val="right" w:leader="dot" w:pos="5030"/>
        </w:tabs>
        <w:rPr>
          <w:rFonts w:eastAsiaTheme="minorEastAsia"/>
          <w:noProof/>
          <w:sz w:val="22"/>
          <w:lang w:val="en-US" w:eastAsia="en-US" w:bidi="ar-SA"/>
        </w:rPr>
      </w:pPr>
      <w:hyperlink w:anchor="_Toc403504235" w:history="1">
        <w:r w:rsidR="00DD68B1" w:rsidRPr="00CC0FA5">
          <w:rPr>
            <w:rStyle w:val="Hyperlink"/>
            <w:noProof/>
          </w:rPr>
          <w:t>CAL do SQL Server 2014 (Dispositivo e Usuário)</w:t>
        </w:r>
        <w:r w:rsidR="00DD68B1">
          <w:rPr>
            <w:noProof/>
            <w:webHidden/>
          </w:rPr>
          <w:tab/>
        </w:r>
        <w:r w:rsidR="00DD68B1">
          <w:rPr>
            <w:noProof/>
            <w:webHidden/>
          </w:rPr>
          <w:fldChar w:fldCharType="begin"/>
        </w:r>
        <w:r w:rsidR="00DD68B1">
          <w:rPr>
            <w:noProof/>
            <w:webHidden/>
          </w:rPr>
          <w:instrText xml:space="preserve"> PAGEREF _Toc403504235 \h </w:instrText>
        </w:r>
        <w:r w:rsidR="00DD68B1">
          <w:rPr>
            <w:noProof/>
            <w:webHidden/>
          </w:rPr>
        </w:r>
        <w:r w:rsidR="00DD68B1">
          <w:rPr>
            <w:noProof/>
            <w:webHidden/>
          </w:rPr>
          <w:fldChar w:fldCharType="separate"/>
        </w:r>
        <w:r w:rsidR="00C0027E">
          <w:rPr>
            <w:noProof/>
            <w:webHidden/>
          </w:rPr>
          <w:t>27</w:t>
        </w:r>
        <w:r w:rsidR="00DD68B1">
          <w:rPr>
            <w:noProof/>
            <w:webHidden/>
          </w:rPr>
          <w:fldChar w:fldCharType="end"/>
        </w:r>
      </w:hyperlink>
    </w:p>
    <w:p w14:paraId="775AAC74" w14:textId="77777777" w:rsidR="00DD68B1" w:rsidRDefault="00DB24B7">
      <w:pPr>
        <w:pStyle w:val="TOC6"/>
        <w:tabs>
          <w:tab w:val="right" w:leader="dot" w:pos="5030"/>
        </w:tabs>
        <w:rPr>
          <w:rFonts w:eastAsiaTheme="minorEastAsia"/>
          <w:noProof/>
          <w:sz w:val="22"/>
          <w:lang w:val="en-US" w:eastAsia="en-US" w:bidi="ar-SA"/>
        </w:rPr>
      </w:pPr>
      <w:hyperlink w:anchor="_Toc403504236" w:history="1">
        <w:r w:rsidR="00DD68B1" w:rsidRPr="00CC0FA5">
          <w:rPr>
            <w:rStyle w:val="Hyperlink"/>
            <w:noProof/>
          </w:rPr>
          <w:t>SQL Server 2014 Developer</w:t>
        </w:r>
        <w:r w:rsidR="00DD68B1">
          <w:rPr>
            <w:noProof/>
            <w:webHidden/>
          </w:rPr>
          <w:tab/>
        </w:r>
        <w:r w:rsidR="00DD68B1">
          <w:rPr>
            <w:noProof/>
            <w:webHidden/>
          </w:rPr>
          <w:fldChar w:fldCharType="begin"/>
        </w:r>
        <w:r w:rsidR="00DD68B1">
          <w:rPr>
            <w:noProof/>
            <w:webHidden/>
          </w:rPr>
          <w:instrText xml:space="preserve"> PAGEREF _Toc403504236 \h </w:instrText>
        </w:r>
        <w:r w:rsidR="00DD68B1">
          <w:rPr>
            <w:noProof/>
            <w:webHidden/>
          </w:rPr>
        </w:r>
        <w:r w:rsidR="00DD68B1">
          <w:rPr>
            <w:noProof/>
            <w:webHidden/>
          </w:rPr>
          <w:fldChar w:fldCharType="separate"/>
        </w:r>
        <w:r w:rsidR="00C0027E">
          <w:rPr>
            <w:noProof/>
            <w:webHidden/>
          </w:rPr>
          <w:t>27</w:t>
        </w:r>
        <w:r w:rsidR="00DD68B1">
          <w:rPr>
            <w:noProof/>
            <w:webHidden/>
          </w:rPr>
          <w:fldChar w:fldCharType="end"/>
        </w:r>
      </w:hyperlink>
    </w:p>
    <w:p w14:paraId="775AAC75" w14:textId="77777777" w:rsidR="00DD68B1" w:rsidRDefault="00DB24B7">
      <w:pPr>
        <w:pStyle w:val="TOC6"/>
        <w:tabs>
          <w:tab w:val="right" w:leader="dot" w:pos="5030"/>
        </w:tabs>
        <w:rPr>
          <w:rFonts w:eastAsiaTheme="minorEastAsia"/>
          <w:noProof/>
          <w:sz w:val="22"/>
          <w:lang w:val="en-US" w:eastAsia="en-US" w:bidi="ar-SA"/>
        </w:rPr>
      </w:pPr>
      <w:hyperlink w:anchor="_Toc403504237" w:history="1">
        <w:r w:rsidR="00DD68B1" w:rsidRPr="00CC0FA5">
          <w:rPr>
            <w:rStyle w:val="Hyperlink"/>
            <w:noProof/>
          </w:rPr>
          <w:t>SQL Server 2014 Enterprise</w:t>
        </w:r>
        <w:r w:rsidR="00DD68B1">
          <w:rPr>
            <w:noProof/>
            <w:webHidden/>
          </w:rPr>
          <w:tab/>
        </w:r>
        <w:r w:rsidR="00DD68B1">
          <w:rPr>
            <w:noProof/>
            <w:webHidden/>
          </w:rPr>
          <w:fldChar w:fldCharType="begin"/>
        </w:r>
        <w:r w:rsidR="00DD68B1">
          <w:rPr>
            <w:noProof/>
            <w:webHidden/>
          </w:rPr>
          <w:instrText xml:space="preserve"> PAGEREF _Toc403504237 \h </w:instrText>
        </w:r>
        <w:r w:rsidR="00DD68B1">
          <w:rPr>
            <w:noProof/>
            <w:webHidden/>
          </w:rPr>
        </w:r>
        <w:r w:rsidR="00DD68B1">
          <w:rPr>
            <w:noProof/>
            <w:webHidden/>
          </w:rPr>
          <w:fldChar w:fldCharType="separate"/>
        </w:r>
        <w:r w:rsidR="00C0027E">
          <w:rPr>
            <w:noProof/>
            <w:webHidden/>
          </w:rPr>
          <w:t>27</w:t>
        </w:r>
        <w:r w:rsidR="00DD68B1">
          <w:rPr>
            <w:noProof/>
            <w:webHidden/>
          </w:rPr>
          <w:fldChar w:fldCharType="end"/>
        </w:r>
      </w:hyperlink>
    </w:p>
    <w:p w14:paraId="775AAC76" w14:textId="77777777" w:rsidR="00DD68B1" w:rsidRDefault="00DB24B7">
      <w:pPr>
        <w:pStyle w:val="TOC6"/>
        <w:tabs>
          <w:tab w:val="right" w:leader="dot" w:pos="5030"/>
        </w:tabs>
        <w:rPr>
          <w:rFonts w:eastAsiaTheme="minorEastAsia"/>
          <w:noProof/>
          <w:sz w:val="22"/>
          <w:lang w:val="en-US" w:eastAsia="en-US" w:bidi="ar-SA"/>
        </w:rPr>
      </w:pPr>
      <w:hyperlink w:anchor="_Toc403504238" w:history="1">
        <w:r w:rsidR="00DD68B1" w:rsidRPr="00CC0FA5">
          <w:rPr>
            <w:rStyle w:val="Hyperlink"/>
            <w:noProof/>
          </w:rPr>
          <w:t>SQL Server 2014 Enterprise Core (pacote com duas Licenças Principais)</w:t>
        </w:r>
        <w:r w:rsidR="00DD68B1">
          <w:rPr>
            <w:noProof/>
            <w:webHidden/>
          </w:rPr>
          <w:tab/>
        </w:r>
        <w:r w:rsidR="00DD68B1">
          <w:rPr>
            <w:noProof/>
            <w:webHidden/>
          </w:rPr>
          <w:fldChar w:fldCharType="begin"/>
        </w:r>
        <w:r w:rsidR="00DD68B1">
          <w:rPr>
            <w:noProof/>
            <w:webHidden/>
          </w:rPr>
          <w:instrText xml:space="preserve"> PAGEREF _Toc403504238 \h </w:instrText>
        </w:r>
        <w:r w:rsidR="00DD68B1">
          <w:rPr>
            <w:noProof/>
            <w:webHidden/>
          </w:rPr>
        </w:r>
        <w:r w:rsidR="00DD68B1">
          <w:rPr>
            <w:noProof/>
            <w:webHidden/>
          </w:rPr>
          <w:fldChar w:fldCharType="separate"/>
        </w:r>
        <w:r w:rsidR="00C0027E">
          <w:rPr>
            <w:noProof/>
            <w:webHidden/>
          </w:rPr>
          <w:t>27</w:t>
        </w:r>
        <w:r w:rsidR="00DD68B1">
          <w:rPr>
            <w:noProof/>
            <w:webHidden/>
          </w:rPr>
          <w:fldChar w:fldCharType="end"/>
        </w:r>
      </w:hyperlink>
    </w:p>
    <w:p w14:paraId="775AAC77" w14:textId="77777777" w:rsidR="00DD68B1" w:rsidRDefault="00DB24B7">
      <w:pPr>
        <w:pStyle w:val="TOC6"/>
        <w:tabs>
          <w:tab w:val="right" w:leader="dot" w:pos="5030"/>
        </w:tabs>
        <w:rPr>
          <w:rFonts w:eastAsiaTheme="minorEastAsia"/>
          <w:noProof/>
          <w:sz w:val="22"/>
          <w:lang w:val="en-US" w:eastAsia="en-US" w:bidi="ar-SA"/>
        </w:rPr>
      </w:pPr>
      <w:hyperlink w:anchor="_Toc403504239" w:history="1">
        <w:r w:rsidR="00DD68B1" w:rsidRPr="00CC0FA5">
          <w:rPr>
            <w:rStyle w:val="Hyperlink"/>
            <w:noProof/>
          </w:rPr>
          <w:t>SQL Server 2012 Parallel Data Warehouse</w:t>
        </w:r>
        <w:r w:rsidR="00DD68B1">
          <w:rPr>
            <w:noProof/>
            <w:webHidden/>
          </w:rPr>
          <w:tab/>
        </w:r>
        <w:r w:rsidR="00DD68B1">
          <w:rPr>
            <w:noProof/>
            <w:webHidden/>
          </w:rPr>
          <w:fldChar w:fldCharType="begin"/>
        </w:r>
        <w:r w:rsidR="00DD68B1">
          <w:rPr>
            <w:noProof/>
            <w:webHidden/>
          </w:rPr>
          <w:instrText xml:space="preserve"> PAGEREF _Toc403504239 \h </w:instrText>
        </w:r>
        <w:r w:rsidR="00DD68B1">
          <w:rPr>
            <w:noProof/>
            <w:webHidden/>
          </w:rPr>
        </w:r>
        <w:r w:rsidR="00DD68B1">
          <w:rPr>
            <w:noProof/>
            <w:webHidden/>
          </w:rPr>
          <w:fldChar w:fldCharType="separate"/>
        </w:r>
        <w:r w:rsidR="00C0027E">
          <w:rPr>
            <w:noProof/>
            <w:webHidden/>
          </w:rPr>
          <w:t>27</w:t>
        </w:r>
        <w:r w:rsidR="00DD68B1">
          <w:rPr>
            <w:noProof/>
            <w:webHidden/>
          </w:rPr>
          <w:fldChar w:fldCharType="end"/>
        </w:r>
      </w:hyperlink>
    </w:p>
    <w:p w14:paraId="775AAC78" w14:textId="77777777" w:rsidR="00DD68B1" w:rsidRDefault="00DB24B7">
      <w:pPr>
        <w:pStyle w:val="TOC6"/>
        <w:tabs>
          <w:tab w:val="right" w:leader="dot" w:pos="5030"/>
        </w:tabs>
        <w:rPr>
          <w:rFonts w:eastAsiaTheme="minorEastAsia"/>
          <w:noProof/>
          <w:sz w:val="22"/>
          <w:lang w:val="en-US" w:eastAsia="en-US" w:bidi="ar-SA"/>
        </w:rPr>
      </w:pPr>
      <w:hyperlink w:anchor="_Toc403504240" w:history="1">
        <w:r w:rsidR="00DD68B1" w:rsidRPr="00CC0FA5">
          <w:rPr>
            <w:rStyle w:val="Hyperlink"/>
            <w:noProof/>
          </w:rPr>
          <w:t>SQL Server 2012 Parallel Data Warehouse Developer</w:t>
        </w:r>
        <w:r w:rsidR="00DD68B1">
          <w:rPr>
            <w:noProof/>
            <w:webHidden/>
          </w:rPr>
          <w:tab/>
        </w:r>
        <w:r w:rsidR="00DD68B1">
          <w:rPr>
            <w:noProof/>
            <w:webHidden/>
          </w:rPr>
          <w:fldChar w:fldCharType="begin"/>
        </w:r>
        <w:r w:rsidR="00DD68B1">
          <w:rPr>
            <w:noProof/>
            <w:webHidden/>
          </w:rPr>
          <w:instrText xml:space="preserve"> PAGEREF _Toc403504240 \h </w:instrText>
        </w:r>
        <w:r w:rsidR="00DD68B1">
          <w:rPr>
            <w:noProof/>
            <w:webHidden/>
          </w:rPr>
        </w:r>
        <w:r w:rsidR="00DD68B1">
          <w:rPr>
            <w:noProof/>
            <w:webHidden/>
          </w:rPr>
          <w:fldChar w:fldCharType="separate"/>
        </w:r>
        <w:r w:rsidR="00C0027E">
          <w:rPr>
            <w:noProof/>
            <w:webHidden/>
          </w:rPr>
          <w:t>27</w:t>
        </w:r>
        <w:r w:rsidR="00DD68B1">
          <w:rPr>
            <w:noProof/>
            <w:webHidden/>
          </w:rPr>
          <w:fldChar w:fldCharType="end"/>
        </w:r>
      </w:hyperlink>
    </w:p>
    <w:p w14:paraId="775AAC79" w14:textId="77777777" w:rsidR="00DD68B1" w:rsidRDefault="00DB24B7">
      <w:pPr>
        <w:pStyle w:val="TOC6"/>
        <w:tabs>
          <w:tab w:val="right" w:leader="dot" w:pos="5030"/>
        </w:tabs>
        <w:rPr>
          <w:rFonts w:eastAsiaTheme="minorEastAsia"/>
          <w:noProof/>
          <w:sz w:val="22"/>
          <w:lang w:val="en-US" w:eastAsia="en-US" w:bidi="ar-SA"/>
        </w:rPr>
      </w:pPr>
      <w:hyperlink w:anchor="_Toc403504241" w:history="1">
        <w:r w:rsidR="00DD68B1" w:rsidRPr="00CC0FA5">
          <w:rPr>
            <w:rStyle w:val="Hyperlink"/>
            <w:noProof/>
          </w:rPr>
          <w:t>SQL Server 2014 Standard</w:t>
        </w:r>
        <w:r w:rsidR="00DD68B1">
          <w:rPr>
            <w:noProof/>
            <w:webHidden/>
          </w:rPr>
          <w:tab/>
        </w:r>
        <w:r w:rsidR="00DD68B1">
          <w:rPr>
            <w:noProof/>
            <w:webHidden/>
          </w:rPr>
          <w:fldChar w:fldCharType="begin"/>
        </w:r>
        <w:r w:rsidR="00DD68B1">
          <w:rPr>
            <w:noProof/>
            <w:webHidden/>
          </w:rPr>
          <w:instrText xml:space="preserve"> PAGEREF _Toc403504241 \h </w:instrText>
        </w:r>
        <w:r w:rsidR="00DD68B1">
          <w:rPr>
            <w:noProof/>
            <w:webHidden/>
          </w:rPr>
        </w:r>
        <w:r w:rsidR="00DD68B1">
          <w:rPr>
            <w:noProof/>
            <w:webHidden/>
          </w:rPr>
          <w:fldChar w:fldCharType="separate"/>
        </w:r>
        <w:r w:rsidR="00C0027E">
          <w:rPr>
            <w:noProof/>
            <w:webHidden/>
          </w:rPr>
          <w:t>27</w:t>
        </w:r>
        <w:r w:rsidR="00DD68B1">
          <w:rPr>
            <w:noProof/>
            <w:webHidden/>
          </w:rPr>
          <w:fldChar w:fldCharType="end"/>
        </w:r>
      </w:hyperlink>
    </w:p>
    <w:p w14:paraId="775AAC7A" w14:textId="77777777" w:rsidR="00DD68B1" w:rsidRDefault="00DB24B7">
      <w:pPr>
        <w:pStyle w:val="TOC6"/>
        <w:tabs>
          <w:tab w:val="right" w:leader="dot" w:pos="5030"/>
        </w:tabs>
        <w:rPr>
          <w:rFonts w:eastAsiaTheme="minorEastAsia"/>
          <w:noProof/>
          <w:sz w:val="22"/>
          <w:lang w:val="en-US" w:eastAsia="en-US" w:bidi="ar-SA"/>
        </w:rPr>
      </w:pPr>
      <w:hyperlink w:anchor="_Toc403504242" w:history="1">
        <w:r w:rsidR="00DD68B1" w:rsidRPr="00CC0FA5">
          <w:rPr>
            <w:rStyle w:val="Hyperlink"/>
            <w:noProof/>
          </w:rPr>
          <w:t xml:space="preserve">SQL Server 2014 Standard Core (pacote com duas </w:t>
        </w:r>
        <w:r w:rsidR="00201375">
          <w:rPr>
            <w:rStyle w:val="Hyperlink"/>
            <w:noProof/>
          </w:rPr>
          <w:br/>
        </w:r>
        <w:r w:rsidR="00DD68B1" w:rsidRPr="00CC0FA5">
          <w:rPr>
            <w:rStyle w:val="Hyperlink"/>
            <w:noProof/>
          </w:rPr>
          <w:t>Licenças Principais)</w:t>
        </w:r>
        <w:r w:rsidR="00DD68B1">
          <w:rPr>
            <w:noProof/>
            <w:webHidden/>
          </w:rPr>
          <w:tab/>
        </w:r>
        <w:r w:rsidR="00DD68B1">
          <w:rPr>
            <w:noProof/>
            <w:webHidden/>
          </w:rPr>
          <w:fldChar w:fldCharType="begin"/>
        </w:r>
        <w:r w:rsidR="00DD68B1">
          <w:rPr>
            <w:noProof/>
            <w:webHidden/>
          </w:rPr>
          <w:instrText xml:space="preserve"> PAGEREF _Toc403504242 \h </w:instrText>
        </w:r>
        <w:r w:rsidR="00DD68B1">
          <w:rPr>
            <w:noProof/>
            <w:webHidden/>
          </w:rPr>
        </w:r>
        <w:r w:rsidR="00DD68B1">
          <w:rPr>
            <w:noProof/>
            <w:webHidden/>
          </w:rPr>
          <w:fldChar w:fldCharType="separate"/>
        </w:r>
        <w:r w:rsidR="00C0027E">
          <w:rPr>
            <w:noProof/>
            <w:webHidden/>
          </w:rPr>
          <w:t>27</w:t>
        </w:r>
        <w:r w:rsidR="00DD68B1">
          <w:rPr>
            <w:noProof/>
            <w:webHidden/>
          </w:rPr>
          <w:fldChar w:fldCharType="end"/>
        </w:r>
      </w:hyperlink>
    </w:p>
    <w:p w14:paraId="775AAC7B" w14:textId="77777777" w:rsidR="00DD68B1" w:rsidRDefault="00DB24B7">
      <w:pPr>
        <w:pStyle w:val="TOC3"/>
        <w:tabs>
          <w:tab w:val="right" w:leader="dot" w:pos="5030"/>
        </w:tabs>
        <w:rPr>
          <w:rFonts w:eastAsiaTheme="minorEastAsia"/>
          <w:smallCaps w:val="0"/>
          <w:noProof/>
          <w:sz w:val="22"/>
          <w:lang w:val="en-US" w:eastAsia="en-US" w:bidi="ar-SA"/>
        </w:rPr>
      </w:pPr>
      <w:hyperlink w:anchor="_Toc403504243" w:history="1">
        <w:r w:rsidR="00DD68B1" w:rsidRPr="00CC0FA5">
          <w:rPr>
            <w:rStyle w:val="Hyperlink"/>
            <w:noProof/>
          </w:rPr>
          <w:t>Street and Trips</w:t>
        </w:r>
        <w:r w:rsidR="00DD68B1">
          <w:rPr>
            <w:noProof/>
            <w:webHidden/>
          </w:rPr>
          <w:tab/>
        </w:r>
        <w:r w:rsidR="00DD68B1">
          <w:rPr>
            <w:noProof/>
            <w:webHidden/>
          </w:rPr>
          <w:fldChar w:fldCharType="begin"/>
        </w:r>
        <w:r w:rsidR="00DD68B1">
          <w:rPr>
            <w:noProof/>
            <w:webHidden/>
          </w:rPr>
          <w:instrText xml:space="preserve"> PAGEREF _Toc403504243 \h </w:instrText>
        </w:r>
        <w:r w:rsidR="00DD68B1">
          <w:rPr>
            <w:noProof/>
            <w:webHidden/>
          </w:rPr>
        </w:r>
        <w:r w:rsidR="00DD68B1">
          <w:rPr>
            <w:noProof/>
            <w:webHidden/>
          </w:rPr>
          <w:fldChar w:fldCharType="separate"/>
        </w:r>
        <w:r w:rsidR="00C0027E">
          <w:rPr>
            <w:noProof/>
            <w:webHidden/>
          </w:rPr>
          <w:t>29</w:t>
        </w:r>
        <w:r w:rsidR="00DD68B1">
          <w:rPr>
            <w:noProof/>
            <w:webHidden/>
          </w:rPr>
          <w:fldChar w:fldCharType="end"/>
        </w:r>
      </w:hyperlink>
    </w:p>
    <w:p w14:paraId="775AAC7C" w14:textId="77777777" w:rsidR="00DD68B1" w:rsidRDefault="00DB24B7">
      <w:pPr>
        <w:pStyle w:val="TOC5"/>
        <w:tabs>
          <w:tab w:val="right" w:leader="dot" w:pos="5030"/>
        </w:tabs>
        <w:rPr>
          <w:rFonts w:eastAsiaTheme="minorEastAsia"/>
          <w:noProof/>
          <w:sz w:val="22"/>
          <w:lang w:val="en-US" w:eastAsia="en-US" w:bidi="ar-SA"/>
        </w:rPr>
      </w:pPr>
      <w:hyperlink w:anchor="_Toc403504244" w:history="1">
        <w:r w:rsidR="00DD68B1" w:rsidRPr="00CC0FA5">
          <w:rPr>
            <w:rStyle w:val="Hyperlink"/>
            <w:noProof/>
          </w:rPr>
          <w:t>Street and Trips 2013</w:t>
        </w:r>
        <w:r w:rsidR="00DD68B1">
          <w:rPr>
            <w:noProof/>
            <w:webHidden/>
          </w:rPr>
          <w:tab/>
        </w:r>
        <w:r w:rsidR="00DD68B1">
          <w:rPr>
            <w:noProof/>
            <w:webHidden/>
          </w:rPr>
          <w:fldChar w:fldCharType="begin"/>
        </w:r>
        <w:r w:rsidR="00DD68B1">
          <w:rPr>
            <w:noProof/>
            <w:webHidden/>
          </w:rPr>
          <w:instrText xml:space="preserve"> PAGEREF _Toc403504244 \h </w:instrText>
        </w:r>
        <w:r w:rsidR="00DD68B1">
          <w:rPr>
            <w:noProof/>
            <w:webHidden/>
          </w:rPr>
        </w:r>
        <w:r w:rsidR="00DD68B1">
          <w:rPr>
            <w:noProof/>
            <w:webHidden/>
          </w:rPr>
          <w:fldChar w:fldCharType="separate"/>
        </w:r>
        <w:r w:rsidR="00C0027E">
          <w:rPr>
            <w:noProof/>
            <w:webHidden/>
          </w:rPr>
          <w:t>29</w:t>
        </w:r>
        <w:r w:rsidR="00DD68B1">
          <w:rPr>
            <w:noProof/>
            <w:webHidden/>
          </w:rPr>
          <w:fldChar w:fldCharType="end"/>
        </w:r>
      </w:hyperlink>
    </w:p>
    <w:p w14:paraId="775AAC7D" w14:textId="77777777" w:rsidR="00DD68B1" w:rsidRDefault="00DB24B7">
      <w:pPr>
        <w:pStyle w:val="TOC2"/>
        <w:tabs>
          <w:tab w:val="right" w:leader="dot" w:pos="5030"/>
        </w:tabs>
        <w:rPr>
          <w:rFonts w:eastAsiaTheme="minorEastAsia"/>
          <w:b w:val="0"/>
          <w:smallCaps w:val="0"/>
          <w:noProof/>
          <w:sz w:val="22"/>
          <w:lang w:val="en-US" w:eastAsia="en-US" w:bidi="ar-SA"/>
        </w:rPr>
      </w:pPr>
      <w:hyperlink w:anchor="_Toc403504245" w:history="1">
        <w:r w:rsidR="00DD68B1" w:rsidRPr="00CC0FA5">
          <w:rPr>
            <w:rStyle w:val="Hyperlink"/>
            <w:noProof/>
          </w:rPr>
          <w:t>System Center</w:t>
        </w:r>
        <w:r w:rsidR="00DD68B1">
          <w:rPr>
            <w:noProof/>
            <w:webHidden/>
          </w:rPr>
          <w:tab/>
        </w:r>
        <w:r w:rsidR="00DD68B1">
          <w:rPr>
            <w:noProof/>
            <w:webHidden/>
          </w:rPr>
          <w:fldChar w:fldCharType="begin"/>
        </w:r>
        <w:r w:rsidR="00DD68B1">
          <w:rPr>
            <w:noProof/>
            <w:webHidden/>
          </w:rPr>
          <w:instrText xml:space="preserve"> PAGEREF _Toc403504245 \h </w:instrText>
        </w:r>
        <w:r w:rsidR="00DD68B1">
          <w:rPr>
            <w:noProof/>
            <w:webHidden/>
          </w:rPr>
        </w:r>
        <w:r w:rsidR="00DD68B1">
          <w:rPr>
            <w:noProof/>
            <w:webHidden/>
          </w:rPr>
          <w:fldChar w:fldCharType="separate"/>
        </w:r>
        <w:r w:rsidR="00C0027E">
          <w:rPr>
            <w:noProof/>
            <w:webHidden/>
          </w:rPr>
          <w:t>29</w:t>
        </w:r>
        <w:r w:rsidR="00DD68B1">
          <w:rPr>
            <w:noProof/>
            <w:webHidden/>
          </w:rPr>
          <w:fldChar w:fldCharType="end"/>
        </w:r>
      </w:hyperlink>
    </w:p>
    <w:p w14:paraId="775AAC7E" w14:textId="77777777" w:rsidR="00DD68B1" w:rsidRDefault="00DB24B7">
      <w:pPr>
        <w:pStyle w:val="TOC4"/>
        <w:tabs>
          <w:tab w:val="right" w:leader="dot" w:pos="5030"/>
        </w:tabs>
        <w:rPr>
          <w:rFonts w:eastAsiaTheme="minorEastAsia"/>
          <w:smallCaps w:val="0"/>
          <w:noProof/>
          <w:sz w:val="22"/>
          <w:lang w:val="en-US" w:eastAsia="en-US" w:bidi="ar-SA"/>
        </w:rPr>
      </w:pPr>
      <w:hyperlink w:anchor="_Toc403504246" w:history="1">
        <w:r w:rsidR="00DD68B1" w:rsidRPr="00CC0FA5">
          <w:rPr>
            <w:rStyle w:val="Hyperlink"/>
            <w:noProof/>
          </w:rPr>
          <w:t>System Center Client Management Suite</w:t>
        </w:r>
        <w:r w:rsidR="00DD68B1">
          <w:rPr>
            <w:noProof/>
            <w:webHidden/>
          </w:rPr>
          <w:tab/>
        </w:r>
        <w:r w:rsidR="00DD68B1">
          <w:rPr>
            <w:noProof/>
            <w:webHidden/>
          </w:rPr>
          <w:fldChar w:fldCharType="begin"/>
        </w:r>
        <w:r w:rsidR="00DD68B1">
          <w:rPr>
            <w:noProof/>
            <w:webHidden/>
          </w:rPr>
          <w:instrText xml:space="preserve"> PAGEREF _Toc403504246 \h </w:instrText>
        </w:r>
        <w:r w:rsidR="00DD68B1">
          <w:rPr>
            <w:noProof/>
            <w:webHidden/>
          </w:rPr>
        </w:r>
        <w:r w:rsidR="00DD68B1">
          <w:rPr>
            <w:noProof/>
            <w:webHidden/>
          </w:rPr>
          <w:fldChar w:fldCharType="separate"/>
        </w:r>
        <w:r w:rsidR="00C0027E">
          <w:rPr>
            <w:noProof/>
            <w:webHidden/>
          </w:rPr>
          <w:t>29</w:t>
        </w:r>
        <w:r w:rsidR="00DD68B1">
          <w:rPr>
            <w:noProof/>
            <w:webHidden/>
          </w:rPr>
          <w:fldChar w:fldCharType="end"/>
        </w:r>
      </w:hyperlink>
    </w:p>
    <w:p w14:paraId="775AAC7F" w14:textId="77777777" w:rsidR="00DD68B1" w:rsidRDefault="00DB24B7">
      <w:pPr>
        <w:pStyle w:val="TOC6"/>
        <w:tabs>
          <w:tab w:val="right" w:leader="dot" w:pos="5030"/>
        </w:tabs>
        <w:rPr>
          <w:rFonts w:eastAsiaTheme="minorEastAsia"/>
          <w:noProof/>
          <w:sz w:val="22"/>
          <w:lang w:val="en-US" w:eastAsia="en-US" w:bidi="ar-SA"/>
        </w:rPr>
      </w:pPr>
      <w:hyperlink w:anchor="_Toc403504247" w:history="1">
        <w:r w:rsidR="00DD68B1" w:rsidRPr="00CC0FA5">
          <w:rPr>
            <w:rStyle w:val="Hyperlink"/>
            <w:noProof/>
          </w:rPr>
          <w:t xml:space="preserve">System Center 2012 R2 Client Management Suite </w:t>
        </w:r>
        <w:r w:rsidR="00201375">
          <w:rPr>
            <w:rStyle w:val="Hyperlink"/>
            <w:noProof/>
          </w:rPr>
          <w:br/>
        </w:r>
        <w:r w:rsidR="00DD68B1" w:rsidRPr="00CC0FA5">
          <w:rPr>
            <w:rStyle w:val="Hyperlink"/>
            <w:noProof/>
          </w:rPr>
          <w:t>(ML de Cliente) por OSE</w:t>
        </w:r>
        <w:r w:rsidR="00DD68B1">
          <w:rPr>
            <w:noProof/>
            <w:webHidden/>
          </w:rPr>
          <w:tab/>
        </w:r>
        <w:r w:rsidR="00DD68B1">
          <w:rPr>
            <w:noProof/>
            <w:webHidden/>
          </w:rPr>
          <w:fldChar w:fldCharType="begin"/>
        </w:r>
        <w:r w:rsidR="00DD68B1">
          <w:rPr>
            <w:noProof/>
            <w:webHidden/>
          </w:rPr>
          <w:instrText xml:space="preserve"> PAGEREF _Toc403504247 \h </w:instrText>
        </w:r>
        <w:r w:rsidR="00DD68B1">
          <w:rPr>
            <w:noProof/>
            <w:webHidden/>
          </w:rPr>
        </w:r>
        <w:r w:rsidR="00DD68B1">
          <w:rPr>
            <w:noProof/>
            <w:webHidden/>
          </w:rPr>
          <w:fldChar w:fldCharType="separate"/>
        </w:r>
        <w:r w:rsidR="00C0027E">
          <w:rPr>
            <w:noProof/>
            <w:webHidden/>
          </w:rPr>
          <w:t>29</w:t>
        </w:r>
        <w:r w:rsidR="00DD68B1">
          <w:rPr>
            <w:noProof/>
            <w:webHidden/>
          </w:rPr>
          <w:fldChar w:fldCharType="end"/>
        </w:r>
      </w:hyperlink>
    </w:p>
    <w:p w14:paraId="775AAC80" w14:textId="77777777" w:rsidR="00DD68B1" w:rsidRDefault="00DB24B7">
      <w:pPr>
        <w:pStyle w:val="TOC6"/>
        <w:tabs>
          <w:tab w:val="right" w:leader="dot" w:pos="5030"/>
        </w:tabs>
        <w:rPr>
          <w:rFonts w:eastAsiaTheme="minorEastAsia"/>
          <w:noProof/>
          <w:sz w:val="22"/>
          <w:lang w:val="en-US" w:eastAsia="en-US" w:bidi="ar-SA"/>
        </w:rPr>
      </w:pPr>
      <w:hyperlink w:anchor="_Toc403504248" w:history="1">
        <w:r w:rsidR="00DD68B1" w:rsidRPr="00CC0FA5">
          <w:rPr>
            <w:rStyle w:val="Hyperlink"/>
            <w:noProof/>
          </w:rPr>
          <w:t xml:space="preserve">System Center 2012 R2 Client Management Suite </w:t>
        </w:r>
        <w:r w:rsidR="00201375">
          <w:rPr>
            <w:rStyle w:val="Hyperlink"/>
            <w:noProof/>
          </w:rPr>
          <w:br/>
        </w:r>
        <w:r w:rsidR="00DD68B1" w:rsidRPr="00CC0FA5">
          <w:rPr>
            <w:rStyle w:val="Hyperlink"/>
            <w:noProof/>
          </w:rPr>
          <w:t>(ML de Cliente) por Usuário</w:t>
        </w:r>
        <w:r w:rsidR="00DD68B1">
          <w:rPr>
            <w:noProof/>
            <w:webHidden/>
          </w:rPr>
          <w:tab/>
        </w:r>
        <w:r w:rsidR="00DD68B1">
          <w:rPr>
            <w:noProof/>
            <w:webHidden/>
          </w:rPr>
          <w:fldChar w:fldCharType="begin"/>
        </w:r>
        <w:r w:rsidR="00DD68B1">
          <w:rPr>
            <w:noProof/>
            <w:webHidden/>
          </w:rPr>
          <w:instrText xml:space="preserve"> PAGEREF _Toc403504248 \h </w:instrText>
        </w:r>
        <w:r w:rsidR="00DD68B1">
          <w:rPr>
            <w:noProof/>
            <w:webHidden/>
          </w:rPr>
        </w:r>
        <w:r w:rsidR="00DD68B1">
          <w:rPr>
            <w:noProof/>
            <w:webHidden/>
          </w:rPr>
          <w:fldChar w:fldCharType="separate"/>
        </w:r>
        <w:r w:rsidR="00C0027E">
          <w:rPr>
            <w:noProof/>
            <w:webHidden/>
          </w:rPr>
          <w:t>29</w:t>
        </w:r>
        <w:r w:rsidR="00DD68B1">
          <w:rPr>
            <w:noProof/>
            <w:webHidden/>
          </w:rPr>
          <w:fldChar w:fldCharType="end"/>
        </w:r>
      </w:hyperlink>
    </w:p>
    <w:p w14:paraId="775AAC81" w14:textId="77777777" w:rsidR="00DD68B1" w:rsidRDefault="00DB24B7">
      <w:pPr>
        <w:pStyle w:val="TOC4"/>
        <w:tabs>
          <w:tab w:val="right" w:leader="dot" w:pos="5030"/>
        </w:tabs>
        <w:rPr>
          <w:rFonts w:eastAsiaTheme="minorEastAsia"/>
          <w:smallCaps w:val="0"/>
          <w:noProof/>
          <w:sz w:val="22"/>
          <w:lang w:val="en-US" w:eastAsia="en-US" w:bidi="ar-SA"/>
        </w:rPr>
      </w:pPr>
      <w:hyperlink w:anchor="_Toc403504249" w:history="1">
        <w:r w:rsidR="00DD68B1" w:rsidRPr="00CC0FA5">
          <w:rPr>
            <w:rStyle w:val="Hyperlink"/>
            <w:noProof/>
          </w:rPr>
          <w:t>System Center Configuration Manager</w:t>
        </w:r>
        <w:r w:rsidR="00DD68B1">
          <w:rPr>
            <w:noProof/>
            <w:webHidden/>
          </w:rPr>
          <w:tab/>
        </w:r>
        <w:r w:rsidR="00DD68B1">
          <w:rPr>
            <w:noProof/>
            <w:webHidden/>
          </w:rPr>
          <w:fldChar w:fldCharType="begin"/>
        </w:r>
        <w:r w:rsidR="00DD68B1">
          <w:rPr>
            <w:noProof/>
            <w:webHidden/>
          </w:rPr>
          <w:instrText xml:space="preserve"> PAGEREF _Toc403504249 \h </w:instrText>
        </w:r>
        <w:r w:rsidR="00DD68B1">
          <w:rPr>
            <w:noProof/>
            <w:webHidden/>
          </w:rPr>
        </w:r>
        <w:r w:rsidR="00DD68B1">
          <w:rPr>
            <w:noProof/>
            <w:webHidden/>
          </w:rPr>
          <w:fldChar w:fldCharType="separate"/>
        </w:r>
        <w:r w:rsidR="00C0027E">
          <w:rPr>
            <w:noProof/>
            <w:webHidden/>
          </w:rPr>
          <w:t>29</w:t>
        </w:r>
        <w:r w:rsidR="00DD68B1">
          <w:rPr>
            <w:noProof/>
            <w:webHidden/>
          </w:rPr>
          <w:fldChar w:fldCharType="end"/>
        </w:r>
      </w:hyperlink>
    </w:p>
    <w:p w14:paraId="775AAC82" w14:textId="77777777" w:rsidR="00DD68B1" w:rsidRDefault="00DB24B7">
      <w:pPr>
        <w:pStyle w:val="TOC6"/>
        <w:tabs>
          <w:tab w:val="right" w:leader="dot" w:pos="5030"/>
        </w:tabs>
        <w:rPr>
          <w:rFonts w:eastAsiaTheme="minorEastAsia"/>
          <w:noProof/>
          <w:sz w:val="22"/>
          <w:lang w:val="en-US" w:eastAsia="en-US" w:bidi="ar-SA"/>
        </w:rPr>
      </w:pPr>
      <w:hyperlink w:anchor="_Toc403504250" w:history="1">
        <w:r w:rsidR="00DD68B1" w:rsidRPr="00CC0FA5">
          <w:rPr>
            <w:rStyle w:val="Hyperlink"/>
            <w:noProof/>
          </w:rPr>
          <w:t>Licença de Gerenciamento de Servidor do System Center Configuration Manager 2007 R3 Enterprise</w:t>
        </w:r>
        <w:r w:rsidR="00DD68B1">
          <w:rPr>
            <w:noProof/>
            <w:webHidden/>
          </w:rPr>
          <w:tab/>
        </w:r>
        <w:r w:rsidR="00DD68B1">
          <w:rPr>
            <w:noProof/>
            <w:webHidden/>
          </w:rPr>
          <w:fldChar w:fldCharType="begin"/>
        </w:r>
        <w:r w:rsidR="00DD68B1">
          <w:rPr>
            <w:noProof/>
            <w:webHidden/>
          </w:rPr>
          <w:instrText xml:space="preserve"> PAGEREF _Toc403504250 \h </w:instrText>
        </w:r>
        <w:r w:rsidR="00DD68B1">
          <w:rPr>
            <w:noProof/>
            <w:webHidden/>
          </w:rPr>
        </w:r>
        <w:r w:rsidR="00DD68B1">
          <w:rPr>
            <w:noProof/>
            <w:webHidden/>
          </w:rPr>
          <w:fldChar w:fldCharType="separate"/>
        </w:r>
        <w:r w:rsidR="00C0027E">
          <w:rPr>
            <w:noProof/>
            <w:webHidden/>
          </w:rPr>
          <w:t>29</w:t>
        </w:r>
        <w:r w:rsidR="00DD68B1">
          <w:rPr>
            <w:noProof/>
            <w:webHidden/>
          </w:rPr>
          <w:fldChar w:fldCharType="end"/>
        </w:r>
      </w:hyperlink>
    </w:p>
    <w:p w14:paraId="775AAC83" w14:textId="77777777" w:rsidR="00DD68B1" w:rsidRDefault="00DB24B7">
      <w:pPr>
        <w:pStyle w:val="TOC6"/>
        <w:tabs>
          <w:tab w:val="right" w:leader="dot" w:pos="5030"/>
        </w:tabs>
        <w:rPr>
          <w:rFonts w:eastAsiaTheme="minorEastAsia"/>
          <w:noProof/>
          <w:sz w:val="22"/>
          <w:lang w:val="en-US" w:eastAsia="en-US" w:bidi="ar-SA"/>
        </w:rPr>
      </w:pPr>
      <w:hyperlink w:anchor="_Toc403504251" w:history="1">
        <w:r w:rsidR="00DD68B1" w:rsidRPr="00CC0FA5">
          <w:rPr>
            <w:rStyle w:val="Hyperlink"/>
            <w:noProof/>
          </w:rPr>
          <w:t xml:space="preserve">Licença de Gerenciamento de Servidor Standard </w:t>
        </w:r>
        <w:r w:rsidR="00201375">
          <w:rPr>
            <w:rStyle w:val="Hyperlink"/>
            <w:noProof/>
          </w:rPr>
          <w:br/>
        </w:r>
        <w:r w:rsidR="00DD68B1" w:rsidRPr="00CC0FA5">
          <w:rPr>
            <w:rStyle w:val="Hyperlink"/>
            <w:noProof/>
          </w:rPr>
          <w:t xml:space="preserve">(ML de Servidor Padrão) do System Center </w:t>
        </w:r>
        <w:r w:rsidR="00201375">
          <w:rPr>
            <w:rStyle w:val="Hyperlink"/>
            <w:noProof/>
          </w:rPr>
          <w:br/>
        </w:r>
        <w:r w:rsidR="00DD68B1" w:rsidRPr="00CC0FA5">
          <w:rPr>
            <w:rStyle w:val="Hyperlink"/>
            <w:noProof/>
          </w:rPr>
          <w:t>Configuration Manager 2007 R3</w:t>
        </w:r>
        <w:r w:rsidR="00DD68B1">
          <w:rPr>
            <w:noProof/>
            <w:webHidden/>
          </w:rPr>
          <w:tab/>
        </w:r>
        <w:r w:rsidR="00DD68B1">
          <w:rPr>
            <w:noProof/>
            <w:webHidden/>
          </w:rPr>
          <w:fldChar w:fldCharType="begin"/>
        </w:r>
        <w:r w:rsidR="00DD68B1">
          <w:rPr>
            <w:noProof/>
            <w:webHidden/>
          </w:rPr>
          <w:instrText xml:space="preserve"> PAGEREF _Toc403504251 \h </w:instrText>
        </w:r>
        <w:r w:rsidR="00DD68B1">
          <w:rPr>
            <w:noProof/>
            <w:webHidden/>
          </w:rPr>
        </w:r>
        <w:r w:rsidR="00DD68B1">
          <w:rPr>
            <w:noProof/>
            <w:webHidden/>
          </w:rPr>
          <w:fldChar w:fldCharType="separate"/>
        </w:r>
        <w:r w:rsidR="00C0027E">
          <w:rPr>
            <w:noProof/>
            <w:webHidden/>
          </w:rPr>
          <w:t>29</w:t>
        </w:r>
        <w:r w:rsidR="00DD68B1">
          <w:rPr>
            <w:noProof/>
            <w:webHidden/>
          </w:rPr>
          <w:fldChar w:fldCharType="end"/>
        </w:r>
      </w:hyperlink>
    </w:p>
    <w:p w14:paraId="775AAC84" w14:textId="77777777" w:rsidR="00DD68B1" w:rsidRDefault="00DB24B7">
      <w:pPr>
        <w:pStyle w:val="TOC6"/>
        <w:tabs>
          <w:tab w:val="right" w:leader="dot" w:pos="5030"/>
        </w:tabs>
        <w:rPr>
          <w:rFonts w:eastAsiaTheme="minorEastAsia"/>
          <w:noProof/>
          <w:sz w:val="22"/>
          <w:lang w:val="en-US" w:eastAsia="en-US" w:bidi="ar-SA"/>
        </w:rPr>
      </w:pPr>
      <w:hyperlink w:anchor="_Toc403504252" w:history="1">
        <w:r w:rsidR="00DD68B1" w:rsidRPr="00CC0FA5">
          <w:rPr>
            <w:rStyle w:val="Hyperlink"/>
            <w:noProof/>
          </w:rPr>
          <w:t>Licença de Gerenciamento de Cliente (ML de Cliente) do System Center 2012 R2 Configuration Manager (Somente para Aluno)</w:t>
        </w:r>
        <w:r w:rsidR="00DD68B1">
          <w:rPr>
            <w:noProof/>
            <w:webHidden/>
          </w:rPr>
          <w:tab/>
        </w:r>
        <w:r w:rsidR="00DD68B1">
          <w:rPr>
            <w:noProof/>
            <w:webHidden/>
          </w:rPr>
          <w:fldChar w:fldCharType="begin"/>
        </w:r>
        <w:r w:rsidR="00DD68B1">
          <w:rPr>
            <w:noProof/>
            <w:webHidden/>
          </w:rPr>
          <w:instrText xml:space="preserve"> PAGEREF _Toc403504252 \h </w:instrText>
        </w:r>
        <w:r w:rsidR="00DD68B1">
          <w:rPr>
            <w:noProof/>
            <w:webHidden/>
          </w:rPr>
        </w:r>
        <w:r w:rsidR="00DD68B1">
          <w:rPr>
            <w:noProof/>
            <w:webHidden/>
          </w:rPr>
          <w:fldChar w:fldCharType="separate"/>
        </w:r>
        <w:r w:rsidR="00C0027E">
          <w:rPr>
            <w:noProof/>
            <w:webHidden/>
          </w:rPr>
          <w:t>29</w:t>
        </w:r>
        <w:r w:rsidR="00DD68B1">
          <w:rPr>
            <w:noProof/>
            <w:webHidden/>
          </w:rPr>
          <w:fldChar w:fldCharType="end"/>
        </w:r>
      </w:hyperlink>
    </w:p>
    <w:p w14:paraId="775AAC85" w14:textId="77777777" w:rsidR="00DD68B1" w:rsidRDefault="00DB24B7">
      <w:pPr>
        <w:pStyle w:val="TOC6"/>
        <w:tabs>
          <w:tab w:val="right" w:leader="dot" w:pos="5030"/>
        </w:tabs>
        <w:rPr>
          <w:rFonts w:eastAsiaTheme="minorEastAsia"/>
          <w:noProof/>
          <w:sz w:val="22"/>
          <w:lang w:val="en-US" w:eastAsia="en-US" w:bidi="ar-SA"/>
        </w:rPr>
      </w:pPr>
      <w:hyperlink w:anchor="_Toc403504253" w:history="1">
        <w:r w:rsidR="00DD68B1" w:rsidRPr="00CC0FA5">
          <w:rPr>
            <w:rStyle w:val="Hyperlink"/>
            <w:noProof/>
          </w:rPr>
          <w:t xml:space="preserve">Licença de Gerenciamento de Cliente do </w:t>
        </w:r>
        <w:r w:rsidR="00201375">
          <w:rPr>
            <w:rStyle w:val="Hyperlink"/>
            <w:noProof/>
          </w:rPr>
          <w:br/>
        </w:r>
        <w:r w:rsidR="00DD68B1" w:rsidRPr="00CC0FA5">
          <w:rPr>
            <w:rStyle w:val="Hyperlink"/>
            <w:noProof/>
          </w:rPr>
          <w:t>System Center Configuration Manager 2012 R2 por OSE</w:t>
        </w:r>
        <w:r w:rsidR="00DD68B1">
          <w:rPr>
            <w:noProof/>
            <w:webHidden/>
          </w:rPr>
          <w:tab/>
        </w:r>
        <w:r w:rsidR="00DD68B1">
          <w:rPr>
            <w:noProof/>
            <w:webHidden/>
          </w:rPr>
          <w:fldChar w:fldCharType="begin"/>
        </w:r>
        <w:r w:rsidR="00DD68B1">
          <w:rPr>
            <w:noProof/>
            <w:webHidden/>
          </w:rPr>
          <w:instrText xml:space="preserve"> PAGEREF _Toc403504253 \h </w:instrText>
        </w:r>
        <w:r w:rsidR="00DD68B1">
          <w:rPr>
            <w:noProof/>
            <w:webHidden/>
          </w:rPr>
        </w:r>
        <w:r w:rsidR="00DD68B1">
          <w:rPr>
            <w:noProof/>
            <w:webHidden/>
          </w:rPr>
          <w:fldChar w:fldCharType="separate"/>
        </w:r>
        <w:r w:rsidR="00C0027E">
          <w:rPr>
            <w:noProof/>
            <w:webHidden/>
          </w:rPr>
          <w:t>29</w:t>
        </w:r>
        <w:r w:rsidR="00DD68B1">
          <w:rPr>
            <w:noProof/>
            <w:webHidden/>
          </w:rPr>
          <w:fldChar w:fldCharType="end"/>
        </w:r>
      </w:hyperlink>
    </w:p>
    <w:p w14:paraId="775AAC86" w14:textId="77777777" w:rsidR="00DD68B1" w:rsidRDefault="00DB24B7">
      <w:pPr>
        <w:pStyle w:val="TOC6"/>
        <w:tabs>
          <w:tab w:val="right" w:leader="dot" w:pos="5030"/>
        </w:tabs>
        <w:rPr>
          <w:rFonts w:eastAsiaTheme="minorEastAsia"/>
          <w:noProof/>
          <w:sz w:val="22"/>
          <w:lang w:val="en-US" w:eastAsia="en-US" w:bidi="ar-SA"/>
        </w:rPr>
      </w:pPr>
      <w:hyperlink w:anchor="_Toc403504254" w:history="1">
        <w:r w:rsidR="00DD68B1" w:rsidRPr="00CC0FA5">
          <w:rPr>
            <w:rStyle w:val="Hyperlink"/>
            <w:noProof/>
          </w:rPr>
          <w:t xml:space="preserve">Licença de Gerenciamento de Cliente do </w:t>
        </w:r>
        <w:r w:rsidR="00201375">
          <w:rPr>
            <w:rStyle w:val="Hyperlink"/>
            <w:noProof/>
          </w:rPr>
          <w:br/>
        </w:r>
        <w:r w:rsidR="00DD68B1" w:rsidRPr="00CC0FA5">
          <w:rPr>
            <w:rStyle w:val="Hyperlink"/>
            <w:noProof/>
          </w:rPr>
          <w:t>System Center Configuration Manager 2012 R2 por Usuário</w:t>
        </w:r>
        <w:r w:rsidR="00DD68B1">
          <w:rPr>
            <w:noProof/>
            <w:webHidden/>
          </w:rPr>
          <w:tab/>
        </w:r>
        <w:r w:rsidR="00DD68B1">
          <w:rPr>
            <w:noProof/>
            <w:webHidden/>
          </w:rPr>
          <w:fldChar w:fldCharType="begin"/>
        </w:r>
        <w:r w:rsidR="00DD68B1">
          <w:rPr>
            <w:noProof/>
            <w:webHidden/>
          </w:rPr>
          <w:instrText xml:space="preserve"> PAGEREF _Toc403504254 \h </w:instrText>
        </w:r>
        <w:r w:rsidR="00DD68B1">
          <w:rPr>
            <w:noProof/>
            <w:webHidden/>
          </w:rPr>
        </w:r>
        <w:r w:rsidR="00DD68B1">
          <w:rPr>
            <w:noProof/>
            <w:webHidden/>
          </w:rPr>
          <w:fldChar w:fldCharType="separate"/>
        </w:r>
        <w:r w:rsidR="00C0027E">
          <w:rPr>
            <w:noProof/>
            <w:webHidden/>
          </w:rPr>
          <w:t>29</w:t>
        </w:r>
        <w:r w:rsidR="00DD68B1">
          <w:rPr>
            <w:noProof/>
            <w:webHidden/>
          </w:rPr>
          <w:fldChar w:fldCharType="end"/>
        </w:r>
      </w:hyperlink>
    </w:p>
    <w:p w14:paraId="775AAC87" w14:textId="77777777" w:rsidR="00DD68B1" w:rsidRDefault="00DB24B7">
      <w:pPr>
        <w:pStyle w:val="TOC4"/>
        <w:tabs>
          <w:tab w:val="right" w:leader="dot" w:pos="5030"/>
        </w:tabs>
        <w:rPr>
          <w:rFonts w:eastAsiaTheme="minorEastAsia"/>
          <w:smallCaps w:val="0"/>
          <w:noProof/>
          <w:sz w:val="22"/>
          <w:lang w:val="en-US" w:eastAsia="en-US" w:bidi="ar-SA"/>
        </w:rPr>
      </w:pPr>
      <w:hyperlink w:anchor="_Toc403504255" w:history="1">
        <w:r w:rsidR="00DD68B1" w:rsidRPr="00CC0FA5">
          <w:rPr>
            <w:rStyle w:val="Hyperlink"/>
            <w:noProof/>
          </w:rPr>
          <w:t>System Center Data Protection Manager</w:t>
        </w:r>
        <w:r w:rsidR="00DD68B1">
          <w:rPr>
            <w:noProof/>
            <w:webHidden/>
          </w:rPr>
          <w:tab/>
        </w:r>
        <w:r w:rsidR="00DD68B1">
          <w:rPr>
            <w:noProof/>
            <w:webHidden/>
          </w:rPr>
          <w:fldChar w:fldCharType="begin"/>
        </w:r>
        <w:r w:rsidR="00DD68B1">
          <w:rPr>
            <w:noProof/>
            <w:webHidden/>
          </w:rPr>
          <w:instrText xml:space="preserve"> PAGEREF _Toc403504255 \h </w:instrText>
        </w:r>
        <w:r w:rsidR="00DD68B1">
          <w:rPr>
            <w:noProof/>
            <w:webHidden/>
          </w:rPr>
        </w:r>
        <w:r w:rsidR="00DD68B1">
          <w:rPr>
            <w:noProof/>
            <w:webHidden/>
          </w:rPr>
          <w:fldChar w:fldCharType="separate"/>
        </w:r>
        <w:r w:rsidR="00C0027E">
          <w:rPr>
            <w:noProof/>
            <w:webHidden/>
          </w:rPr>
          <w:t>30</w:t>
        </w:r>
        <w:r w:rsidR="00DD68B1">
          <w:rPr>
            <w:noProof/>
            <w:webHidden/>
          </w:rPr>
          <w:fldChar w:fldCharType="end"/>
        </w:r>
      </w:hyperlink>
    </w:p>
    <w:p w14:paraId="775AAC88" w14:textId="77777777" w:rsidR="00DD68B1" w:rsidRDefault="00DB24B7">
      <w:pPr>
        <w:pStyle w:val="TOC6"/>
        <w:tabs>
          <w:tab w:val="right" w:leader="dot" w:pos="5030"/>
        </w:tabs>
        <w:rPr>
          <w:rFonts w:eastAsiaTheme="minorEastAsia"/>
          <w:noProof/>
          <w:sz w:val="22"/>
          <w:lang w:val="en-US" w:eastAsia="en-US" w:bidi="ar-SA"/>
        </w:rPr>
      </w:pPr>
      <w:hyperlink w:anchor="_Toc403504256" w:history="1">
        <w:r w:rsidR="00DD68B1" w:rsidRPr="00CC0FA5">
          <w:rPr>
            <w:rStyle w:val="Hyperlink"/>
            <w:noProof/>
          </w:rPr>
          <w:t xml:space="preserve">Licença de Gerenciamento de Servidor Enterprise do </w:t>
        </w:r>
        <w:r w:rsidR="00201375">
          <w:rPr>
            <w:rStyle w:val="Hyperlink"/>
            <w:noProof/>
          </w:rPr>
          <w:br/>
        </w:r>
        <w:r w:rsidR="00DD68B1" w:rsidRPr="00CC0FA5">
          <w:rPr>
            <w:rStyle w:val="Hyperlink"/>
            <w:noProof/>
          </w:rPr>
          <w:t>System Center Data Protection Manager 2010</w:t>
        </w:r>
        <w:r w:rsidR="00DD68B1">
          <w:rPr>
            <w:noProof/>
            <w:webHidden/>
          </w:rPr>
          <w:tab/>
        </w:r>
        <w:r w:rsidR="00DD68B1">
          <w:rPr>
            <w:noProof/>
            <w:webHidden/>
          </w:rPr>
          <w:fldChar w:fldCharType="begin"/>
        </w:r>
        <w:r w:rsidR="00DD68B1">
          <w:rPr>
            <w:noProof/>
            <w:webHidden/>
          </w:rPr>
          <w:instrText xml:space="preserve"> PAGEREF _Toc403504256 \h </w:instrText>
        </w:r>
        <w:r w:rsidR="00DD68B1">
          <w:rPr>
            <w:noProof/>
            <w:webHidden/>
          </w:rPr>
        </w:r>
        <w:r w:rsidR="00DD68B1">
          <w:rPr>
            <w:noProof/>
            <w:webHidden/>
          </w:rPr>
          <w:fldChar w:fldCharType="separate"/>
        </w:r>
        <w:r w:rsidR="00C0027E">
          <w:rPr>
            <w:noProof/>
            <w:webHidden/>
          </w:rPr>
          <w:t>30</w:t>
        </w:r>
        <w:r w:rsidR="00DD68B1">
          <w:rPr>
            <w:noProof/>
            <w:webHidden/>
          </w:rPr>
          <w:fldChar w:fldCharType="end"/>
        </w:r>
      </w:hyperlink>
    </w:p>
    <w:p w14:paraId="775AAC89" w14:textId="77777777" w:rsidR="00DD68B1" w:rsidRDefault="00DB24B7">
      <w:pPr>
        <w:pStyle w:val="TOC6"/>
        <w:tabs>
          <w:tab w:val="right" w:leader="dot" w:pos="5030"/>
        </w:tabs>
        <w:rPr>
          <w:rFonts w:eastAsiaTheme="minorEastAsia"/>
          <w:noProof/>
          <w:sz w:val="22"/>
          <w:lang w:val="en-US" w:eastAsia="en-US" w:bidi="ar-SA"/>
        </w:rPr>
      </w:pPr>
      <w:hyperlink w:anchor="_Toc403504257" w:history="1">
        <w:r w:rsidR="00DD68B1" w:rsidRPr="00CC0FA5">
          <w:rPr>
            <w:rStyle w:val="Hyperlink"/>
            <w:noProof/>
          </w:rPr>
          <w:t xml:space="preserve">Licença de Gerenciamento de Servidor Standard do </w:t>
        </w:r>
        <w:r w:rsidR="00201375">
          <w:rPr>
            <w:rStyle w:val="Hyperlink"/>
            <w:noProof/>
          </w:rPr>
          <w:br/>
        </w:r>
        <w:r w:rsidR="00DD68B1" w:rsidRPr="00CC0FA5">
          <w:rPr>
            <w:rStyle w:val="Hyperlink"/>
            <w:noProof/>
          </w:rPr>
          <w:t>System Center Data Protection Manager 2010</w:t>
        </w:r>
        <w:r w:rsidR="00DD68B1">
          <w:rPr>
            <w:noProof/>
            <w:webHidden/>
          </w:rPr>
          <w:tab/>
        </w:r>
        <w:r w:rsidR="00DD68B1">
          <w:rPr>
            <w:noProof/>
            <w:webHidden/>
          </w:rPr>
          <w:fldChar w:fldCharType="begin"/>
        </w:r>
        <w:r w:rsidR="00DD68B1">
          <w:rPr>
            <w:noProof/>
            <w:webHidden/>
          </w:rPr>
          <w:instrText xml:space="preserve"> PAGEREF _Toc403504257 \h </w:instrText>
        </w:r>
        <w:r w:rsidR="00DD68B1">
          <w:rPr>
            <w:noProof/>
            <w:webHidden/>
          </w:rPr>
        </w:r>
        <w:r w:rsidR="00DD68B1">
          <w:rPr>
            <w:noProof/>
            <w:webHidden/>
          </w:rPr>
          <w:fldChar w:fldCharType="separate"/>
        </w:r>
        <w:r w:rsidR="00C0027E">
          <w:rPr>
            <w:noProof/>
            <w:webHidden/>
          </w:rPr>
          <w:t>30</w:t>
        </w:r>
        <w:r w:rsidR="00DD68B1">
          <w:rPr>
            <w:noProof/>
            <w:webHidden/>
          </w:rPr>
          <w:fldChar w:fldCharType="end"/>
        </w:r>
      </w:hyperlink>
    </w:p>
    <w:p w14:paraId="775AAC8A" w14:textId="77777777" w:rsidR="00DD68B1" w:rsidRDefault="00DB24B7">
      <w:pPr>
        <w:pStyle w:val="TOC4"/>
        <w:tabs>
          <w:tab w:val="right" w:leader="dot" w:pos="5030"/>
        </w:tabs>
        <w:rPr>
          <w:rFonts w:eastAsiaTheme="minorEastAsia"/>
          <w:smallCaps w:val="0"/>
          <w:noProof/>
          <w:sz w:val="22"/>
          <w:lang w:val="en-US" w:eastAsia="en-US" w:bidi="ar-SA"/>
        </w:rPr>
      </w:pPr>
      <w:hyperlink w:anchor="_Toc403504258" w:history="1">
        <w:r w:rsidR="00DD68B1" w:rsidRPr="00CC0FA5">
          <w:rPr>
            <w:rStyle w:val="Hyperlink"/>
            <w:noProof/>
          </w:rPr>
          <w:t>System Center Operations Manager</w:t>
        </w:r>
        <w:r w:rsidR="00DD68B1">
          <w:rPr>
            <w:noProof/>
            <w:webHidden/>
          </w:rPr>
          <w:tab/>
        </w:r>
        <w:r w:rsidR="00DD68B1">
          <w:rPr>
            <w:noProof/>
            <w:webHidden/>
          </w:rPr>
          <w:fldChar w:fldCharType="begin"/>
        </w:r>
        <w:r w:rsidR="00DD68B1">
          <w:rPr>
            <w:noProof/>
            <w:webHidden/>
          </w:rPr>
          <w:instrText xml:space="preserve"> PAGEREF _Toc403504258 \h </w:instrText>
        </w:r>
        <w:r w:rsidR="00DD68B1">
          <w:rPr>
            <w:noProof/>
            <w:webHidden/>
          </w:rPr>
        </w:r>
        <w:r w:rsidR="00DD68B1">
          <w:rPr>
            <w:noProof/>
            <w:webHidden/>
          </w:rPr>
          <w:fldChar w:fldCharType="separate"/>
        </w:r>
        <w:r w:rsidR="00C0027E">
          <w:rPr>
            <w:noProof/>
            <w:webHidden/>
          </w:rPr>
          <w:t>30</w:t>
        </w:r>
        <w:r w:rsidR="00DD68B1">
          <w:rPr>
            <w:noProof/>
            <w:webHidden/>
          </w:rPr>
          <w:fldChar w:fldCharType="end"/>
        </w:r>
      </w:hyperlink>
    </w:p>
    <w:p w14:paraId="775AAC8B" w14:textId="77777777" w:rsidR="00DD68B1" w:rsidRDefault="00DB24B7">
      <w:pPr>
        <w:pStyle w:val="TOC6"/>
        <w:tabs>
          <w:tab w:val="right" w:leader="dot" w:pos="5030"/>
        </w:tabs>
        <w:rPr>
          <w:rFonts w:eastAsiaTheme="minorEastAsia"/>
          <w:noProof/>
          <w:sz w:val="22"/>
          <w:lang w:val="en-US" w:eastAsia="en-US" w:bidi="ar-SA"/>
        </w:rPr>
      </w:pPr>
      <w:hyperlink w:anchor="_Toc403504259" w:history="1">
        <w:r w:rsidR="00DD68B1" w:rsidRPr="00CC0FA5">
          <w:rPr>
            <w:rStyle w:val="Hyperlink"/>
            <w:noProof/>
          </w:rPr>
          <w:t xml:space="preserve">Licença de Gerenciamento de Servidor Enterprise do </w:t>
        </w:r>
        <w:r w:rsidR="00201375">
          <w:rPr>
            <w:rStyle w:val="Hyperlink"/>
            <w:noProof/>
          </w:rPr>
          <w:br/>
        </w:r>
        <w:r w:rsidR="00DD68B1" w:rsidRPr="00CC0FA5">
          <w:rPr>
            <w:rStyle w:val="Hyperlink"/>
            <w:noProof/>
          </w:rPr>
          <w:t>System Center Operations Manager 2007 R2</w:t>
        </w:r>
        <w:r w:rsidR="00DD68B1">
          <w:rPr>
            <w:noProof/>
            <w:webHidden/>
          </w:rPr>
          <w:tab/>
        </w:r>
        <w:r w:rsidR="00DD68B1">
          <w:rPr>
            <w:noProof/>
            <w:webHidden/>
          </w:rPr>
          <w:fldChar w:fldCharType="begin"/>
        </w:r>
        <w:r w:rsidR="00DD68B1">
          <w:rPr>
            <w:noProof/>
            <w:webHidden/>
          </w:rPr>
          <w:instrText xml:space="preserve"> PAGEREF _Toc403504259 \h </w:instrText>
        </w:r>
        <w:r w:rsidR="00DD68B1">
          <w:rPr>
            <w:noProof/>
            <w:webHidden/>
          </w:rPr>
        </w:r>
        <w:r w:rsidR="00DD68B1">
          <w:rPr>
            <w:noProof/>
            <w:webHidden/>
          </w:rPr>
          <w:fldChar w:fldCharType="separate"/>
        </w:r>
        <w:r w:rsidR="00C0027E">
          <w:rPr>
            <w:noProof/>
            <w:webHidden/>
          </w:rPr>
          <w:t>30</w:t>
        </w:r>
        <w:r w:rsidR="00DD68B1">
          <w:rPr>
            <w:noProof/>
            <w:webHidden/>
          </w:rPr>
          <w:fldChar w:fldCharType="end"/>
        </w:r>
      </w:hyperlink>
    </w:p>
    <w:p w14:paraId="775AAC8C" w14:textId="77777777" w:rsidR="00DD68B1" w:rsidRDefault="00DB24B7">
      <w:pPr>
        <w:pStyle w:val="TOC6"/>
        <w:tabs>
          <w:tab w:val="right" w:leader="dot" w:pos="5030"/>
        </w:tabs>
        <w:rPr>
          <w:rFonts w:eastAsiaTheme="minorEastAsia"/>
          <w:noProof/>
          <w:sz w:val="22"/>
          <w:lang w:val="en-US" w:eastAsia="en-US" w:bidi="ar-SA"/>
        </w:rPr>
      </w:pPr>
      <w:hyperlink w:anchor="_Toc403504260" w:history="1">
        <w:r w:rsidR="00DD68B1" w:rsidRPr="00CC0FA5">
          <w:rPr>
            <w:rStyle w:val="Hyperlink"/>
            <w:noProof/>
          </w:rPr>
          <w:t xml:space="preserve">Licença de Gerenciamento de Servidor Standard do </w:t>
        </w:r>
        <w:r w:rsidR="00201375">
          <w:rPr>
            <w:rStyle w:val="Hyperlink"/>
            <w:noProof/>
          </w:rPr>
          <w:br/>
        </w:r>
        <w:r w:rsidR="00DD68B1" w:rsidRPr="00CC0FA5">
          <w:rPr>
            <w:rStyle w:val="Hyperlink"/>
            <w:noProof/>
          </w:rPr>
          <w:t>System Center Operations Manager 2007 R2</w:t>
        </w:r>
        <w:r w:rsidR="00DD68B1">
          <w:rPr>
            <w:noProof/>
            <w:webHidden/>
          </w:rPr>
          <w:tab/>
        </w:r>
        <w:r w:rsidR="00DD68B1">
          <w:rPr>
            <w:noProof/>
            <w:webHidden/>
          </w:rPr>
          <w:fldChar w:fldCharType="begin"/>
        </w:r>
        <w:r w:rsidR="00DD68B1">
          <w:rPr>
            <w:noProof/>
            <w:webHidden/>
          </w:rPr>
          <w:instrText xml:space="preserve"> PAGEREF _Toc403504260 \h </w:instrText>
        </w:r>
        <w:r w:rsidR="00DD68B1">
          <w:rPr>
            <w:noProof/>
            <w:webHidden/>
          </w:rPr>
        </w:r>
        <w:r w:rsidR="00DD68B1">
          <w:rPr>
            <w:noProof/>
            <w:webHidden/>
          </w:rPr>
          <w:fldChar w:fldCharType="separate"/>
        </w:r>
        <w:r w:rsidR="00C0027E">
          <w:rPr>
            <w:noProof/>
            <w:webHidden/>
          </w:rPr>
          <w:t>30</w:t>
        </w:r>
        <w:r w:rsidR="00DD68B1">
          <w:rPr>
            <w:noProof/>
            <w:webHidden/>
          </w:rPr>
          <w:fldChar w:fldCharType="end"/>
        </w:r>
      </w:hyperlink>
    </w:p>
    <w:p w14:paraId="775AAC8D" w14:textId="77777777" w:rsidR="00DD68B1" w:rsidRDefault="00DB24B7">
      <w:pPr>
        <w:pStyle w:val="TOC6"/>
        <w:tabs>
          <w:tab w:val="right" w:leader="dot" w:pos="5030"/>
        </w:tabs>
        <w:rPr>
          <w:rFonts w:eastAsiaTheme="minorEastAsia"/>
          <w:noProof/>
          <w:sz w:val="22"/>
          <w:lang w:val="en-US" w:eastAsia="en-US" w:bidi="ar-SA"/>
        </w:rPr>
      </w:pPr>
      <w:hyperlink w:anchor="_Toc403504261" w:history="1">
        <w:r w:rsidR="00DD68B1" w:rsidRPr="00CC0FA5">
          <w:rPr>
            <w:rStyle w:val="Hyperlink"/>
            <w:noProof/>
          </w:rPr>
          <w:t xml:space="preserve">Licença de Gerenciamento de Cliente do </w:t>
        </w:r>
        <w:r w:rsidR="00201375">
          <w:rPr>
            <w:rStyle w:val="Hyperlink"/>
            <w:noProof/>
          </w:rPr>
          <w:br/>
        </w:r>
        <w:r w:rsidR="00DD68B1" w:rsidRPr="00CC0FA5">
          <w:rPr>
            <w:rStyle w:val="Hyperlink"/>
            <w:noProof/>
          </w:rPr>
          <w:t>System Center Operations Manager 2007 R2 por OSE</w:t>
        </w:r>
        <w:r w:rsidR="00DD68B1">
          <w:rPr>
            <w:noProof/>
            <w:webHidden/>
          </w:rPr>
          <w:tab/>
        </w:r>
        <w:r w:rsidR="00DD68B1">
          <w:rPr>
            <w:noProof/>
            <w:webHidden/>
          </w:rPr>
          <w:fldChar w:fldCharType="begin"/>
        </w:r>
        <w:r w:rsidR="00DD68B1">
          <w:rPr>
            <w:noProof/>
            <w:webHidden/>
          </w:rPr>
          <w:instrText xml:space="preserve"> PAGEREF _Toc403504261 \h </w:instrText>
        </w:r>
        <w:r w:rsidR="00DD68B1">
          <w:rPr>
            <w:noProof/>
            <w:webHidden/>
          </w:rPr>
        </w:r>
        <w:r w:rsidR="00DD68B1">
          <w:rPr>
            <w:noProof/>
            <w:webHidden/>
          </w:rPr>
          <w:fldChar w:fldCharType="separate"/>
        </w:r>
        <w:r w:rsidR="00C0027E">
          <w:rPr>
            <w:noProof/>
            <w:webHidden/>
          </w:rPr>
          <w:t>30</w:t>
        </w:r>
        <w:r w:rsidR="00DD68B1">
          <w:rPr>
            <w:noProof/>
            <w:webHidden/>
          </w:rPr>
          <w:fldChar w:fldCharType="end"/>
        </w:r>
      </w:hyperlink>
    </w:p>
    <w:p w14:paraId="775AAC8E" w14:textId="77777777" w:rsidR="00DD68B1" w:rsidRDefault="00DB24B7">
      <w:pPr>
        <w:pStyle w:val="TOC6"/>
        <w:tabs>
          <w:tab w:val="right" w:leader="dot" w:pos="5030"/>
        </w:tabs>
        <w:rPr>
          <w:rFonts w:eastAsiaTheme="minorEastAsia"/>
          <w:noProof/>
          <w:sz w:val="22"/>
          <w:lang w:val="en-US" w:eastAsia="en-US" w:bidi="ar-SA"/>
        </w:rPr>
      </w:pPr>
      <w:hyperlink w:anchor="_Toc403504262" w:history="1">
        <w:r w:rsidR="00DD68B1" w:rsidRPr="00CC0FA5">
          <w:rPr>
            <w:rStyle w:val="Hyperlink"/>
            <w:noProof/>
          </w:rPr>
          <w:t xml:space="preserve">Licença de Gerenciamento de Cliente do </w:t>
        </w:r>
        <w:r w:rsidR="00201375">
          <w:rPr>
            <w:rStyle w:val="Hyperlink"/>
            <w:noProof/>
          </w:rPr>
          <w:br/>
        </w:r>
        <w:r w:rsidR="00DD68B1" w:rsidRPr="00CC0FA5">
          <w:rPr>
            <w:rStyle w:val="Hyperlink"/>
            <w:noProof/>
          </w:rPr>
          <w:t>System Center Operations Manager 2007 R2 por Usuário</w:t>
        </w:r>
        <w:r w:rsidR="00DD68B1">
          <w:rPr>
            <w:noProof/>
            <w:webHidden/>
          </w:rPr>
          <w:tab/>
        </w:r>
        <w:r w:rsidR="00DD68B1">
          <w:rPr>
            <w:noProof/>
            <w:webHidden/>
          </w:rPr>
          <w:fldChar w:fldCharType="begin"/>
        </w:r>
        <w:r w:rsidR="00DD68B1">
          <w:rPr>
            <w:noProof/>
            <w:webHidden/>
          </w:rPr>
          <w:instrText xml:space="preserve"> PAGEREF _Toc403504262 \h </w:instrText>
        </w:r>
        <w:r w:rsidR="00DD68B1">
          <w:rPr>
            <w:noProof/>
            <w:webHidden/>
          </w:rPr>
        </w:r>
        <w:r w:rsidR="00DD68B1">
          <w:rPr>
            <w:noProof/>
            <w:webHidden/>
          </w:rPr>
          <w:fldChar w:fldCharType="separate"/>
        </w:r>
        <w:r w:rsidR="00C0027E">
          <w:rPr>
            <w:noProof/>
            <w:webHidden/>
          </w:rPr>
          <w:t>30</w:t>
        </w:r>
        <w:r w:rsidR="00DD68B1">
          <w:rPr>
            <w:noProof/>
            <w:webHidden/>
          </w:rPr>
          <w:fldChar w:fldCharType="end"/>
        </w:r>
      </w:hyperlink>
    </w:p>
    <w:p w14:paraId="775AAC8F" w14:textId="77777777" w:rsidR="00DD68B1" w:rsidRDefault="00DB24B7">
      <w:pPr>
        <w:pStyle w:val="TOC4"/>
        <w:tabs>
          <w:tab w:val="right" w:leader="dot" w:pos="5030"/>
        </w:tabs>
        <w:rPr>
          <w:rFonts w:eastAsiaTheme="minorEastAsia"/>
          <w:smallCaps w:val="0"/>
          <w:noProof/>
          <w:sz w:val="22"/>
          <w:lang w:val="en-US" w:eastAsia="en-US" w:bidi="ar-SA"/>
        </w:rPr>
      </w:pPr>
      <w:hyperlink w:anchor="_Toc403504263" w:history="1">
        <w:r w:rsidR="00DD68B1" w:rsidRPr="00CC0FA5">
          <w:rPr>
            <w:rStyle w:val="Hyperlink"/>
            <w:noProof/>
          </w:rPr>
          <w:t>System Center Server</w:t>
        </w:r>
        <w:r w:rsidR="00DD68B1">
          <w:rPr>
            <w:noProof/>
            <w:webHidden/>
          </w:rPr>
          <w:tab/>
        </w:r>
        <w:r w:rsidR="00DD68B1">
          <w:rPr>
            <w:noProof/>
            <w:webHidden/>
          </w:rPr>
          <w:fldChar w:fldCharType="begin"/>
        </w:r>
        <w:r w:rsidR="00DD68B1">
          <w:rPr>
            <w:noProof/>
            <w:webHidden/>
          </w:rPr>
          <w:instrText xml:space="preserve"> PAGEREF _Toc403504263 \h </w:instrText>
        </w:r>
        <w:r w:rsidR="00DD68B1">
          <w:rPr>
            <w:noProof/>
            <w:webHidden/>
          </w:rPr>
        </w:r>
        <w:r w:rsidR="00DD68B1">
          <w:rPr>
            <w:noProof/>
            <w:webHidden/>
          </w:rPr>
          <w:fldChar w:fldCharType="separate"/>
        </w:r>
        <w:r w:rsidR="00C0027E">
          <w:rPr>
            <w:noProof/>
            <w:webHidden/>
          </w:rPr>
          <w:t>31</w:t>
        </w:r>
        <w:r w:rsidR="00DD68B1">
          <w:rPr>
            <w:noProof/>
            <w:webHidden/>
          </w:rPr>
          <w:fldChar w:fldCharType="end"/>
        </w:r>
      </w:hyperlink>
    </w:p>
    <w:p w14:paraId="775AAC90" w14:textId="77777777" w:rsidR="00DD68B1" w:rsidRDefault="00DB24B7">
      <w:pPr>
        <w:pStyle w:val="TOC6"/>
        <w:tabs>
          <w:tab w:val="right" w:leader="dot" w:pos="5030"/>
        </w:tabs>
        <w:rPr>
          <w:rFonts w:eastAsiaTheme="minorEastAsia"/>
          <w:noProof/>
          <w:sz w:val="22"/>
          <w:lang w:val="en-US" w:eastAsia="en-US" w:bidi="ar-SA"/>
        </w:rPr>
      </w:pPr>
      <w:hyperlink w:anchor="_Toc403504264" w:history="1">
        <w:r w:rsidR="00DD68B1" w:rsidRPr="00CC0FA5">
          <w:rPr>
            <w:rStyle w:val="Hyperlink"/>
            <w:noProof/>
          </w:rPr>
          <w:t xml:space="preserve">Licença de Gerenciamento do System Center 2012 R2 </w:t>
        </w:r>
        <w:r w:rsidR="00201375">
          <w:rPr>
            <w:rStyle w:val="Hyperlink"/>
            <w:noProof/>
          </w:rPr>
          <w:br/>
        </w:r>
        <w:r w:rsidR="00DD68B1" w:rsidRPr="00CC0FA5">
          <w:rPr>
            <w:rStyle w:val="Hyperlink"/>
            <w:noProof/>
          </w:rPr>
          <w:t>Datacenter Server (2 processadores)</w:t>
        </w:r>
        <w:r w:rsidR="00DD68B1">
          <w:rPr>
            <w:noProof/>
            <w:webHidden/>
          </w:rPr>
          <w:tab/>
        </w:r>
        <w:r w:rsidR="00DD68B1">
          <w:rPr>
            <w:noProof/>
            <w:webHidden/>
          </w:rPr>
          <w:fldChar w:fldCharType="begin"/>
        </w:r>
        <w:r w:rsidR="00DD68B1">
          <w:rPr>
            <w:noProof/>
            <w:webHidden/>
          </w:rPr>
          <w:instrText xml:space="preserve"> PAGEREF _Toc403504264 \h </w:instrText>
        </w:r>
        <w:r w:rsidR="00DD68B1">
          <w:rPr>
            <w:noProof/>
            <w:webHidden/>
          </w:rPr>
        </w:r>
        <w:r w:rsidR="00DD68B1">
          <w:rPr>
            <w:noProof/>
            <w:webHidden/>
          </w:rPr>
          <w:fldChar w:fldCharType="separate"/>
        </w:r>
        <w:r w:rsidR="00C0027E">
          <w:rPr>
            <w:noProof/>
            <w:webHidden/>
          </w:rPr>
          <w:t>31</w:t>
        </w:r>
        <w:r w:rsidR="00DD68B1">
          <w:rPr>
            <w:noProof/>
            <w:webHidden/>
          </w:rPr>
          <w:fldChar w:fldCharType="end"/>
        </w:r>
      </w:hyperlink>
    </w:p>
    <w:p w14:paraId="775AAC91" w14:textId="77777777" w:rsidR="00DD68B1" w:rsidRDefault="00DB24B7">
      <w:pPr>
        <w:pStyle w:val="TOC6"/>
        <w:tabs>
          <w:tab w:val="right" w:leader="dot" w:pos="5030"/>
        </w:tabs>
        <w:rPr>
          <w:rFonts w:eastAsiaTheme="minorEastAsia"/>
          <w:noProof/>
          <w:sz w:val="22"/>
          <w:lang w:val="en-US" w:eastAsia="en-US" w:bidi="ar-SA"/>
        </w:rPr>
      </w:pPr>
      <w:hyperlink w:anchor="_Toc403504265" w:history="1">
        <w:r w:rsidR="00DD68B1" w:rsidRPr="00CC0FA5">
          <w:rPr>
            <w:rStyle w:val="Hyperlink"/>
            <w:noProof/>
          </w:rPr>
          <w:t xml:space="preserve">Licença de Gerenciamento do System Center 2012 R2 </w:t>
        </w:r>
        <w:r w:rsidR="00201375">
          <w:rPr>
            <w:rStyle w:val="Hyperlink"/>
            <w:noProof/>
          </w:rPr>
          <w:br/>
        </w:r>
        <w:r w:rsidR="00DD68B1" w:rsidRPr="00CC0FA5">
          <w:rPr>
            <w:rStyle w:val="Hyperlink"/>
            <w:noProof/>
          </w:rPr>
          <w:t>Standard Server (2 processadores)</w:t>
        </w:r>
        <w:r w:rsidR="00DD68B1">
          <w:rPr>
            <w:noProof/>
            <w:webHidden/>
          </w:rPr>
          <w:tab/>
        </w:r>
        <w:r w:rsidR="00DD68B1">
          <w:rPr>
            <w:noProof/>
            <w:webHidden/>
          </w:rPr>
          <w:fldChar w:fldCharType="begin"/>
        </w:r>
        <w:r w:rsidR="00DD68B1">
          <w:rPr>
            <w:noProof/>
            <w:webHidden/>
          </w:rPr>
          <w:instrText xml:space="preserve"> PAGEREF _Toc403504265 \h </w:instrText>
        </w:r>
        <w:r w:rsidR="00DD68B1">
          <w:rPr>
            <w:noProof/>
            <w:webHidden/>
          </w:rPr>
        </w:r>
        <w:r w:rsidR="00DD68B1">
          <w:rPr>
            <w:noProof/>
            <w:webHidden/>
          </w:rPr>
          <w:fldChar w:fldCharType="separate"/>
        </w:r>
        <w:r w:rsidR="00C0027E">
          <w:rPr>
            <w:noProof/>
            <w:webHidden/>
          </w:rPr>
          <w:t>31</w:t>
        </w:r>
        <w:r w:rsidR="00DD68B1">
          <w:rPr>
            <w:noProof/>
            <w:webHidden/>
          </w:rPr>
          <w:fldChar w:fldCharType="end"/>
        </w:r>
      </w:hyperlink>
    </w:p>
    <w:p w14:paraId="775AAC92" w14:textId="77777777" w:rsidR="00DD68B1" w:rsidRDefault="00DB24B7">
      <w:pPr>
        <w:pStyle w:val="TOC4"/>
        <w:tabs>
          <w:tab w:val="right" w:leader="dot" w:pos="5030"/>
        </w:tabs>
        <w:rPr>
          <w:rFonts w:eastAsiaTheme="minorEastAsia"/>
          <w:smallCaps w:val="0"/>
          <w:noProof/>
          <w:sz w:val="22"/>
          <w:lang w:val="en-US" w:eastAsia="en-US" w:bidi="ar-SA"/>
        </w:rPr>
      </w:pPr>
      <w:hyperlink w:anchor="_Toc403504266" w:history="1">
        <w:r w:rsidR="00DD68B1" w:rsidRPr="00CC0FA5">
          <w:rPr>
            <w:rStyle w:val="Hyperlink"/>
            <w:noProof/>
          </w:rPr>
          <w:t>System Center Server Management Suite</w:t>
        </w:r>
        <w:r w:rsidR="00DD68B1">
          <w:rPr>
            <w:noProof/>
            <w:webHidden/>
          </w:rPr>
          <w:tab/>
        </w:r>
        <w:r w:rsidR="00DD68B1">
          <w:rPr>
            <w:noProof/>
            <w:webHidden/>
          </w:rPr>
          <w:fldChar w:fldCharType="begin"/>
        </w:r>
        <w:r w:rsidR="00DD68B1">
          <w:rPr>
            <w:noProof/>
            <w:webHidden/>
          </w:rPr>
          <w:instrText xml:space="preserve"> PAGEREF _Toc403504266 \h </w:instrText>
        </w:r>
        <w:r w:rsidR="00DD68B1">
          <w:rPr>
            <w:noProof/>
            <w:webHidden/>
          </w:rPr>
        </w:r>
        <w:r w:rsidR="00DD68B1">
          <w:rPr>
            <w:noProof/>
            <w:webHidden/>
          </w:rPr>
          <w:fldChar w:fldCharType="separate"/>
        </w:r>
        <w:r w:rsidR="00C0027E">
          <w:rPr>
            <w:noProof/>
            <w:webHidden/>
          </w:rPr>
          <w:t>31</w:t>
        </w:r>
        <w:r w:rsidR="00DD68B1">
          <w:rPr>
            <w:noProof/>
            <w:webHidden/>
          </w:rPr>
          <w:fldChar w:fldCharType="end"/>
        </w:r>
      </w:hyperlink>
    </w:p>
    <w:p w14:paraId="775AAC93" w14:textId="77777777" w:rsidR="00DD68B1" w:rsidRDefault="00DB24B7">
      <w:pPr>
        <w:pStyle w:val="TOC6"/>
        <w:tabs>
          <w:tab w:val="right" w:leader="dot" w:pos="5030"/>
        </w:tabs>
        <w:rPr>
          <w:rFonts w:eastAsiaTheme="minorEastAsia"/>
          <w:noProof/>
          <w:sz w:val="22"/>
          <w:lang w:val="en-US" w:eastAsia="en-US" w:bidi="ar-SA"/>
        </w:rPr>
      </w:pPr>
      <w:hyperlink w:anchor="_Toc403504267" w:history="1">
        <w:r w:rsidR="00DD68B1" w:rsidRPr="00CC0FA5">
          <w:rPr>
            <w:rStyle w:val="Hyperlink"/>
            <w:noProof/>
          </w:rPr>
          <w:t>System Center Server Management Suite Datacenter</w:t>
        </w:r>
        <w:r w:rsidR="00DD68B1">
          <w:rPr>
            <w:noProof/>
            <w:webHidden/>
          </w:rPr>
          <w:tab/>
        </w:r>
        <w:r w:rsidR="00DD68B1">
          <w:rPr>
            <w:noProof/>
            <w:webHidden/>
          </w:rPr>
          <w:fldChar w:fldCharType="begin"/>
        </w:r>
        <w:r w:rsidR="00DD68B1">
          <w:rPr>
            <w:noProof/>
            <w:webHidden/>
          </w:rPr>
          <w:instrText xml:space="preserve"> PAGEREF _Toc403504267 \h </w:instrText>
        </w:r>
        <w:r w:rsidR="00DD68B1">
          <w:rPr>
            <w:noProof/>
            <w:webHidden/>
          </w:rPr>
        </w:r>
        <w:r w:rsidR="00DD68B1">
          <w:rPr>
            <w:noProof/>
            <w:webHidden/>
          </w:rPr>
          <w:fldChar w:fldCharType="separate"/>
        </w:r>
        <w:r w:rsidR="00C0027E">
          <w:rPr>
            <w:noProof/>
            <w:webHidden/>
          </w:rPr>
          <w:t>31</w:t>
        </w:r>
        <w:r w:rsidR="00DD68B1">
          <w:rPr>
            <w:noProof/>
            <w:webHidden/>
          </w:rPr>
          <w:fldChar w:fldCharType="end"/>
        </w:r>
      </w:hyperlink>
    </w:p>
    <w:p w14:paraId="775AAC94" w14:textId="77777777" w:rsidR="00DD68B1" w:rsidRDefault="00DB24B7">
      <w:pPr>
        <w:pStyle w:val="TOC6"/>
        <w:tabs>
          <w:tab w:val="right" w:leader="dot" w:pos="5030"/>
        </w:tabs>
        <w:rPr>
          <w:rFonts w:eastAsiaTheme="minorEastAsia"/>
          <w:noProof/>
          <w:sz w:val="22"/>
          <w:lang w:val="en-US" w:eastAsia="en-US" w:bidi="ar-SA"/>
        </w:rPr>
      </w:pPr>
      <w:hyperlink w:anchor="_Toc403504268" w:history="1">
        <w:r w:rsidR="00DD68B1" w:rsidRPr="00CC0FA5">
          <w:rPr>
            <w:rStyle w:val="Hyperlink"/>
            <w:noProof/>
          </w:rPr>
          <w:t>System Center Server Management Suite Enterprise</w:t>
        </w:r>
        <w:r w:rsidR="00DD68B1">
          <w:rPr>
            <w:noProof/>
            <w:webHidden/>
          </w:rPr>
          <w:tab/>
        </w:r>
        <w:r w:rsidR="00DD68B1">
          <w:rPr>
            <w:noProof/>
            <w:webHidden/>
          </w:rPr>
          <w:fldChar w:fldCharType="begin"/>
        </w:r>
        <w:r w:rsidR="00DD68B1">
          <w:rPr>
            <w:noProof/>
            <w:webHidden/>
          </w:rPr>
          <w:instrText xml:space="preserve"> PAGEREF _Toc403504268 \h </w:instrText>
        </w:r>
        <w:r w:rsidR="00DD68B1">
          <w:rPr>
            <w:noProof/>
            <w:webHidden/>
          </w:rPr>
        </w:r>
        <w:r w:rsidR="00DD68B1">
          <w:rPr>
            <w:noProof/>
            <w:webHidden/>
          </w:rPr>
          <w:fldChar w:fldCharType="separate"/>
        </w:r>
        <w:r w:rsidR="00C0027E">
          <w:rPr>
            <w:noProof/>
            <w:webHidden/>
          </w:rPr>
          <w:t>31</w:t>
        </w:r>
        <w:r w:rsidR="00DD68B1">
          <w:rPr>
            <w:noProof/>
            <w:webHidden/>
          </w:rPr>
          <w:fldChar w:fldCharType="end"/>
        </w:r>
      </w:hyperlink>
    </w:p>
    <w:p w14:paraId="775AAC95" w14:textId="77777777" w:rsidR="00DD68B1" w:rsidRDefault="00DB24B7">
      <w:pPr>
        <w:pStyle w:val="TOC4"/>
        <w:tabs>
          <w:tab w:val="right" w:leader="dot" w:pos="5030"/>
        </w:tabs>
        <w:rPr>
          <w:rFonts w:eastAsiaTheme="minorEastAsia"/>
          <w:smallCaps w:val="0"/>
          <w:noProof/>
          <w:sz w:val="22"/>
          <w:lang w:val="en-US" w:eastAsia="en-US" w:bidi="ar-SA"/>
        </w:rPr>
      </w:pPr>
      <w:hyperlink w:anchor="_Toc403504269" w:history="1">
        <w:r w:rsidR="00DD68B1" w:rsidRPr="00CC0FA5">
          <w:rPr>
            <w:rStyle w:val="Hyperlink"/>
            <w:noProof/>
          </w:rPr>
          <w:t>System Center Service Manager</w:t>
        </w:r>
        <w:r w:rsidR="00DD68B1">
          <w:rPr>
            <w:noProof/>
            <w:webHidden/>
          </w:rPr>
          <w:tab/>
        </w:r>
        <w:r w:rsidR="00DD68B1">
          <w:rPr>
            <w:noProof/>
            <w:webHidden/>
          </w:rPr>
          <w:fldChar w:fldCharType="begin"/>
        </w:r>
        <w:r w:rsidR="00DD68B1">
          <w:rPr>
            <w:noProof/>
            <w:webHidden/>
          </w:rPr>
          <w:instrText xml:space="preserve"> PAGEREF _Toc403504269 \h </w:instrText>
        </w:r>
        <w:r w:rsidR="00DD68B1">
          <w:rPr>
            <w:noProof/>
            <w:webHidden/>
          </w:rPr>
        </w:r>
        <w:r w:rsidR="00DD68B1">
          <w:rPr>
            <w:noProof/>
            <w:webHidden/>
          </w:rPr>
          <w:fldChar w:fldCharType="separate"/>
        </w:r>
        <w:r w:rsidR="00C0027E">
          <w:rPr>
            <w:noProof/>
            <w:webHidden/>
          </w:rPr>
          <w:t>32</w:t>
        </w:r>
        <w:r w:rsidR="00DD68B1">
          <w:rPr>
            <w:noProof/>
            <w:webHidden/>
          </w:rPr>
          <w:fldChar w:fldCharType="end"/>
        </w:r>
      </w:hyperlink>
    </w:p>
    <w:p w14:paraId="775AAC96" w14:textId="77777777" w:rsidR="00DD68B1" w:rsidRDefault="00DB24B7">
      <w:pPr>
        <w:pStyle w:val="TOC6"/>
        <w:tabs>
          <w:tab w:val="right" w:leader="dot" w:pos="5030"/>
        </w:tabs>
        <w:rPr>
          <w:rFonts w:eastAsiaTheme="minorEastAsia"/>
          <w:noProof/>
          <w:sz w:val="22"/>
          <w:lang w:val="en-US" w:eastAsia="en-US" w:bidi="ar-SA"/>
        </w:rPr>
      </w:pPr>
      <w:hyperlink w:anchor="_Toc403504270" w:history="1">
        <w:r w:rsidR="00DD68B1" w:rsidRPr="00CC0FA5">
          <w:rPr>
            <w:rStyle w:val="Hyperlink"/>
            <w:noProof/>
          </w:rPr>
          <w:t xml:space="preserve">Licença de Gerenciamento de Cliente (ML de Cliente) do </w:t>
        </w:r>
        <w:r w:rsidR="00201375">
          <w:rPr>
            <w:rStyle w:val="Hyperlink"/>
            <w:noProof/>
          </w:rPr>
          <w:br/>
        </w:r>
        <w:r w:rsidR="00DD68B1" w:rsidRPr="00CC0FA5">
          <w:rPr>
            <w:rStyle w:val="Hyperlink"/>
            <w:noProof/>
          </w:rPr>
          <w:t>System Center Service Manager 2010 por OSE</w:t>
        </w:r>
        <w:r w:rsidR="00DD68B1">
          <w:rPr>
            <w:noProof/>
            <w:webHidden/>
          </w:rPr>
          <w:tab/>
        </w:r>
        <w:r w:rsidR="00DD68B1">
          <w:rPr>
            <w:noProof/>
            <w:webHidden/>
          </w:rPr>
          <w:fldChar w:fldCharType="begin"/>
        </w:r>
        <w:r w:rsidR="00DD68B1">
          <w:rPr>
            <w:noProof/>
            <w:webHidden/>
          </w:rPr>
          <w:instrText xml:space="preserve"> PAGEREF _Toc403504270 \h </w:instrText>
        </w:r>
        <w:r w:rsidR="00DD68B1">
          <w:rPr>
            <w:noProof/>
            <w:webHidden/>
          </w:rPr>
        </w:r>
        <w:r w:rsidR="00DD68B1">
          <w:rPr>
            <w:noProof/>
            <w:webHidden/>
          </w:rPr>
          <w:fldChar w:fldCharType="separate"/>
        </w:r>
        <w:r w:rsidR="00C0027E">
          <w:rPr>
            <w:noProof/>
            <w:webHidden/>
          </w:rPr>
          <w:t>32</w:t>
        </w:r>
        <w:r w:rsidR="00DD68B1">
          <w:rPr>
            <w:noProof/>
            <w:webHidden/>
          </w:rPr>
          <w:fldChar w:fldCharType="end"/>
        </w:r>
      </w:hyperlink>
    </w:p>
    <w:p w14:paraId="775AAC97" w14:textId="77777777" w:rsidR="00DD68B1" w:rsidRDefault="00DB24B7">
      <w:pPr>
        <w:pStyle w:val="TOC6"/>
        <w:tabs>
          <w:tab w:val="right" w:leader="dot" w:pos="5030"/>
        </w:tabs>
        <w:rPr>
          <w:rFonts w:eastAsiaTheme="minorEastAsia"/>
          <w:noProof/>
          <w:sz w:val="22"/>
          <w:lang w:val="en-US" w:eastAsia="en-US" w:bidi="ar-SA"/>
        </w:rPr>
      </w:pPr>
      <w:hyperlink w:anchor="_Toc403504271" w:history="1">
        <w:r w:rsidR="00DD68B1" w:rsidRPr="00CC0FA5">
          <w:rPr>
            <w:rStyle w:val="Hyperlink"/>
            <w:noProof/>
          </w:rPr>
          <w:t xml:space="preserve">Licença de Gerenciamento de Cliente (ML de Cliente) do </w:t>
        </w:r>
        <w:r w:rsidR="00201375">
          <w:rPr>
            <w:rStyle w:val="Hyperlink"/>
            <w:noProof/>
          </w:rPr>
          <w:br/>
        </w:r>
        <w:r w:rsidR="00DD68B1" w:rsidRPr="00CC0FA5">
          <w:rPr>
            <w:rStyle w:val="Hyperlink"/>
            <w:noProof/>
          </w:rPr>
          <w:t>System Center Service Manager 2010 por Usuário</w:t>
        </w:r>
        <w:r w:rsidR="00DD68B1">
          <w:rPr>
            <w:noProof/>
            <w:webHidden/>
          </w:rPr>
          <w:tab/>
        </w:r>
        <w:r w:rsidR="00DD68B1">
          <w:rPr>
            <w:noProof/>
            <w:webHidden/>
          </w:rPr>
          <w:fldChar w:fldCharType="begin"/>
        </w:r>
        <w:r w:rsidR="00DD68B1">
          <w:rPr>
            <w:noProof/>
            <w:webHidden/>
          </w:rPr>
          <w:instrText xml:space="preserve"> PAGEREF _Toc403504271 \h </w:instrText>
        </w:r>
        <w:r w:rsidR="00DD68B1">
          <w:rPr>
            <w:noProof/>
            <w:webHidden/>
          </w:rPr>
        </w:r>
        <w:r w:rsidR="00DD68B1">
          <w:rPr>
            <w:noProof/>
            <w:webHidden/>
          </w:rPr>
          <w:fldChar w:fldCharType="separate"/>
        </w:r>
        <w:r w:rsidR="00C0027E">
          <w:rPr>
            <w:noProof/>
            <w:webHidden/>
          </w:rPr>
          <w:t>32</w:t>
        </w:r>
        <w:r w:rsidR="00DD68B1">
          <w:rPr>
            <w:noProof/>
            <w:webHidden/>
          </w:rPr>
          <w:fldChar w:fldCharType="end"/>
        </w:r>
      </w:hyperlink>
    </w:p>
    <w:p w14:paraId="775AAC98" w14:textId="77777777" w:rsidR="00DD68B1" w:rsidRDefault="00DB24B7">
      <w:pPr>
        <w:pStyle w:val="TOC6"/>
        <w:tabs>
          <w:tab w:val="right" w:leader="dot" w:pos="5030"/>
        </w:tabs>
        <w:rPr>
          <w:rFonts w:eastAsiaTheme="minorEastAsia"/>
          <w:noProof/>
          <w:sz w:val="22"/>
          <w:lang w:val="en-US" w:eastAsia="en-US" w:bidi="ar-SA"/>
        </w:rPr>
      </w:pPr>
      <w:hyperlink w:anchor="_Toc403504272" w:history="1">
        <w:r w:rsidR="00DD68B1" w:rsidRPr="00CC0FA5">
          <w:rPr>
            <w:rStyle w:val="Hyperlink"/>
            <w:noProof/>
          </w:rPr>
          <w:t xml:space="preserve">Licença de Gerenciamento de Servidor (ML de Servidor) do </w:t>
        </w:r>
        <w:r w:rsidR="00201375">
          <w:rPr>
            <w:rStyle w:val="Hyperlink"/>
            <w:noProof/>
          </w:rPr>
          <w:br/>
        </w:r>
        <w:r w:rsidR="00DD68B1" w:rsidRPr="00CC0FA5">
          <w:rPr>
            <w:rStyle w:val="Hyperlink"/>
            <w:noProof/>
          </w:rPr>
          <w:t>System Center Service Manager 2010 por OSE</w:t>
        </w:r>
        <w:r w:rsidR="00DD68B1">
          <w:rPr>
            <w:noProof/>
            <w:webHidden/>
          </w:rPr>
          <w:tab/>
        </w:r>
        <w:r w:rsidR="00DD68B1">
          <w:rPr>
            <w:noProof/>
            <w:webHidden/>
          </w:rPr>
          <w:fldChar w:fldCharType="begin"/>
        </w:r>
        <w:r w:rsidR="00DD68B1">
          <w:rPr>
            <w:noProof/>
            <w:webHidden/>
          </w:rPr>
          <w:instrText xml:space="preserve"> PAGEREF _Toc403504272 \h </w:instrText>
        </w:r>
        <w:r w:rsidR="00DD68B1">
          <w:rPr>
            <w:noProof/>
            <w:webHidden/>
          </w:rPr>
        </w:r>
        <w:r w:rsidR="00DD68B1">
          <w:rPr>
            <w:noProof/>
            <w:webHidden/>
          </w:rPr>
          <w:fldChar w:fldCharType="separate"/>
        </w:r>
        <w:r w:rsidR="00C0027E">
          <w:rPr>
            <w:noProof/>
            <w:webHidden/>
          </w:rPr>
          <w:t>32</w:t>
        </w:r>
        <w:r w:rsidR="00DD68B1">
          <w:rPr>
            <w:noProof/>
            <w:webHidden/>
          </w:rPr>
          <w:fldChar w:fldCharType="end"/>
        </w:r>
      </w:hyperlink>
    </w:p>
    <w:p w14:paraId="775AAC99" w14:textId="77777777" w:rsidR="00DD68B1" w:rsidRDefault="00DB24B7">
      <w:pPr>
        <w:pStyle w:val="TOC3"/>
        <w:tabs>
          <w:tab w:val="right" w:leader="dot" w:pos="5030"/>
        </w:tabs>
        <w:rPr>
          <w:rFonts w:eastAsiaTheme="minorEastAsia"/>
          <w:smallCaps w:val="0"/>
          <w:noProof/>
          <w:sz w:val="22"/>
          <w:lang w:val="en-US" w:eastAsia="en-US" w:bidi="ar-SA"/>
        </w:rPr>
      </w:pPr>
      <w:hyperlink w:anchor="_Toc403504273" w:history="1">
        <w:r w:rsidR="00DD68B1" w:rsidRPr="00CC0FA5">
          <w:rPr>
            <w:rStyle w:val="Hyperlink"/>
            <w:noProof/>
          </w:rPr>
          <w:t>VDI Suite</w:t>
        </w:r>
        <w:r w:rsidR="00DD68B1">
          <w:rPr>
            <w:noProof/>
            <w:webHidden/>
          </w:rPr>
          <w:tab/>
        </w:r>
        <w:r w:rsidR="00DD68B1">
          <w:rPr>
            <w:noProof/>
            <w:webHidden/>
          </w:rPr>
          <w:fldChar w:fldCharType="begin"/>
        </w:r>
        <w:r w:rsidR="00DD68B1">
          <w:rPr>
            <w:noProof/>
            <w:webHidden/>
          </w:rPr>
          <w:instrText xml:space="preserve"> PAGEREF _Toc403504273 \h </w:instrText>
        </w:r>
        <w:r w:rsidR="00DD68B1">
          <w:rPr>
            <w:noProof/>
            <w:webHidden/>
          </w:rPr>
        </w:r>
        <w:r w:rsidR="00DD68B1">
          <w:rPr>
            <w:noProof/>
            <w:webHidden/>
          </w:rPr>
          <w:fldChar w:fldCharType="separate"/>
        </w:r>
        <w:r w:rsidR="00C0027E">
          <w:rPr>
            <w:noProof/>
            <w:webHidden/>
          </w:rPr>
          <w:t>32</w:t>
        </w:r>
        <w:r w:rsidR="00DD68B1">
          <w:rPr>
            <w:noProof/>
            <w:webHidden/>
          </w:rPr>
          <w:fldChar w:fldCharType="end"/>
        </w:r>
      </w:hyperlink>
    </w:p>
    <w:p w14:paraId="775AAC9A" w14:textId="77777777" w:rsidR="00DD68B1" w:rsidRDefault="00DB24B7">
      <w:pPr>
        <w:pStyle w:val="TOC5"/>
        <w:tabs>
          <w:tab w:val="right" w:leader="dot" w:pos="5030"/>
        </w:tabs>
        <w:rPr>
          <w:rFonts w:eastAsiaTheme="minorEastAsia"/>
          <w:noProof/>
          <w:sz w:val="22"/>
          <w:lang w:val="en-US" w:eastAsia="en-US" w:bidi="ar-SA"/>
        </w:rPr>
      </w:pPr>
      <w:hyperlink w:anchor="_Toc403504274" w:history="1">
        <w:r w:rsidR="00DD68B1" w:rsidRPr="00CC0FA5">
          <w:rPr>
            <w:rStyle w:val="Hyperlink"/>
            <w:noProof/>
          </w:rPr>
          <w:t>VDI Suite</w:t>
        </w:r>
        <w:r w:rsidR="00DD68B1">
          <w:rPr>
            <w:noProof/>
            <w:webHidden/>
          </w:rPr>
          <w:tab/>
        </w:r>
        <w:r w:rsidR="00DD68B1">
          <w:rPr>
            <w:noProof/>
            <w:webHidden/>
          </w:rPr>
          <w:fldChar w:fldCharType="begin"/>
        </w:r>
        <w:r w:rsidR="00DD68B1">
          <w:rPr>
            <w:noProof/>
            <w:webHidden/>
          </w:rPr>
          <w:instrText xml:space="preserve"> PAGEREF _Toc403504274 \h </w:instrText>
        </w:r>
        <w:r w:rsidR="00DD68B1">
          <w:rPr>
            <w:noProof/>
            <w:webHidden/>
          </w:rPr>
        </w:r>
        <w:r w:rsidR="00DD68B1">
          <w:rPr>
            <w:noProof/>
            <w:webHidden/>
          </w:rPr>
          <w:fldChar w:fldCharType="separate"/>
        </w:r>
        <w:r w:rsidR="00C0027E">
          <w:rPr>
            <w:noProof/>
            <w:webHidden/>
          </w:rPr>
          <w:t>32</w:t>
        </w:r>
        <w:r w:rsidR="00DD68B1">
          <w:rPr>
            <w:noProof/>
            <w:webHidden/>
          </w:rPr>
          <w:fldChar w:fldCharType="end"/>
        </w:r>
      </w:hyperlink>
    </w:p>
    <w:p w14:paraId="775AAC9B" w14:textId="77777777" w:rsidR="00DD68B1" w:rsidRDefault="00DB24B7">
      <w:pPr>
        <w:pStyle w:val="TOC5"/>
        <w:tabs>
          <w:tab w:val="right" w:leader="dot" w:pos="5030"/>
        </w:tabs>
        <w:rPr>
          <w:rFonts w:eastAsiaTheme="minorEastAsia"/>
          <w:noProof/>
          <w:sz w:val="22"/>
          <w:lang w:val="en-US" w:eastAsia="en-US" w:bidi="ar-SA"/>
        </w:rPr>
      </w:pPr>
      <w:hyperlink w:anchor="_Toc403504275" w:history="1">
        <w:r w:rsidR="00DD68B1" w:rsidRPr="00CC0FA5">
          <w:rPr>
            <w:rStyle w:val="Hyperlink"/>
            <w:noProof/>
          </w:rPr>
          <w:t>VDI Suite com MDOP</w:t>
        </w:r>
        <w:r w:rsidR="00DD68B1">
          <w:rPr>
            <w:noProof/>
            <w:webHidden/>
          </w:rPr>
          <w:tab/>
        </w:r>
        <w:r w:rsidR="00DD68B1">
          <w:rPr>
            <w:noProof/>
            <w:webHidden/>
          </w:rPr>
          <w:fldChar w:fldCharType="begin"/>
        </w:r>
        <w:r w:rsidR="00DD68B1">
          <w:rPr>
            <w:noProof/>
            <w:webHidden/>
          </w:rPr>
          <w:instrText xml:space="preserve"> PAGEREF _Toc403504275 \h </w:instrText>
        </w:r>
        <w:r w:rsidR="00DD68B1">
          <w:rPr>
            <w:noProof/>
            <w:webHidden/>
          </w:rPr>
        </w:r>
        <w:r w:rsidR="00DD68B1">
          <w:rPr>
            <w:noProof/>
            <w:webHidden/>
          </w:rPr>
          <w:fldChar w:fldCharType="separate"/>
        </w:r>
        <w:r w:rsidR="00C0027E">
          <w:rPr>
            <w:noProof/>
            <w:webHidden/>
          </w:rPr>
          <w:t>32</w:t>
        </w:r>
        <w:r w:rsidR="00DD68B1">
          <w:rPr>
            <w:noProof/>
            <w:webHidden/>
          </w:rPr>
          <w:fldChar w:fldCharType="end"/>
        </w:r>
      </w:hyperlink>
    </w:p>
    <w:p w14:paraId="775AAC9C" w14:textId="77777777" w:rsidR="00DD68B1" w:rsidRDefault="00DB24B7">
      <w:pPr>
        <w:pStyle w:val="TOC2"/>
        <w:tabs>
          <w:tab w:val="right" w:leader="dot" w:pos="5030"/>
        </w:tabs>
        <w:rPr>
          <w:rFonts w:eastAsiaTheme="minorEastAsia"/>
          <w:b w:val="0"/>
          <w:smallCaps w:val="0"/>
          <w:noProof/>
          <w:sz w:val="22"/>
          <w:lang w:val="en-US" w:eastAsia="en-US" w:bidi="ar-SA"/>
        </w:rPr>
      </w:pPr>
      <w:hyperlink w:anchor="_Toc403504276" w:history="1">
        <w:r w:rsidR="00DD68B1" w:rsidRPr="00CC0FA5">
          <w:rPr>
            <w:rStyle w:val="Hyperlink"/>
            <w:noProof/>
          </w:rPr>
          <w:t>Visual Studio</w:t>
        </w:r>
        <w:r w:rsidR="00DD68B1">
          <w:rPr>
            <w:noProof/>
            <w:webHidden/>
          </w:rPr>
          <w:tab/>
        </w:r>
        <w:r w:rsidR="00DD68B1">
          <w:rPr>
            <w:noProof/>
            <w:webHidden/>
          </w:rPr>
          <w:fldChar w:fldCharType="begin"/>
        </w:r>
        <w:r w:rsidR="00DD68B1">
          <w:rPr>
            <w:noProof/>
            <w:webHidden/>
          </w:rPr>
          <w:instrText xml:space="preserve"> PAGEREF _Toc403504276 \h </w:instrText>
        </w:r>
        <w:r w:rsidR="00DD68B1">
          <w:rPr>
            <w:noProof/>
            <w:webHidden/>
          </w:rPr>
        </w:r>
        <w:r w:rsidR="00DD68B1">
          <w:rPr>
            <w:noProof/>
            <w:webHidden/>
          </w:rPr>
          <w:fldChar w:fldCharType="separate"/>
        </w:r>
        <w:r w:rsidR="00C0027E">
          <w:rPr>
            <w:noProof/>
            <w:webHidden/>
          </w:rPr>
          <w:t>32</w:t>
        </w:r>
        <w:r w:rsidR="00DD68B1">
          <w:rPr>
            <w:noProof/>
            <w:webHidden/>
          </w:rPr>
          <w:fldChar w:fldCharType="end"/>
        </w:r>
      </w:hyperlink>
    </w:p>
    <w:p w14:paraId="775AAC9D" w14:textId="77777777" w:rsidR="00DD68B1" w:rsidRDefault="00DB24B7">
      <w:pPr>
        <w:pStyle w:val="TOC4"/>
        <w:tabs>
          <w:tab w:val="right" w:leader="dot" w:pos="5030"/>
        </w:tabs>
        <w:rPr>
          <w:rFonts w:eastAsiaTheme="minorEastAsia"/>
          <w:smallCaps w:val="0"/>
          <w:noProof/>
          <w:sz w:val="22"/>
          <w:lang w:val="en-US" w:eastAsia="en-US" w:bidi="ar-SA"/>
        </w:rPr>
      </w:pPr>
      <w:hyperlink w:anchor="_Toc403504277" w:history="1">
        <w:r w:rsidR="00DD68B1" w:rsidRPr="00CC0FA5">
          <w:rPr>
            <w:rStyle w:val="Hyperlink"/>
            <w:noProof/>
          </w:rPr>
          <w:t>Visual Studio</w:t>
        </w:r>
        <w:r w:rsidR="00DD68B1">
          <w:rPr>
            <w:noProof/>
            <w:webHidden/>
          </w:rPr>
          <w:tab/>
        </w:r>
        <w:r w:rsidR="00DD68B1">
          <w:rPr>
            <w:noProof/>
            <w:webHidden/>
          </w:rPr>
          <w:fldChar w:fldCharType="begin"/>
        </w:r>
        <w:r w:rsidR="00DD68B1">
          <w:rPr>
            <w:noProof/>
            <w:webHidden/>
          </w:rPr>
          <w:instrText xml:space="preserve"> PAGEREF _Toc403504277 \h </w:instrText>
        </w:r>
        <w:r w:rsidR="00DD68B1">
          <w:rPr>
            <w:noProof/>
            <w:webHidden/>
          </w:rPr>
        </w:r>
        <w:r w:rsidR="00DD68B1">
          <w:rPr>
            <w:noProof/>
            <w:webHidden/>
          </w:rPr>
          <w:fldChar w:fldCharType="separate"/>
        </w:r>
        <w:r w:rsidR="00C0027E">
          <w:rPr>
            <w:noProof/>
            <w:webHidden/>
          </w:rPr>
          <w:t>32</w:t>
        </w:r>
        <w:r w:rsidR="00DD68B1">
          <w:rPr>
            <w:noProof/>
            <w:webHidden/>
          </w:rPr>
          <w:fldChar w:fldCharType="end"/>
        </w:r>
      </w:hyperlink>
    </w:p>
    <w:p w14:paraId="775AAC9E" w14:textId="77777777" w:rsidR="00DD68B1" w:rsidRDefault="00DB24B7">
      <w:pPr>
        <w:pStyle w:val="TOC6"/>
        <w:tabs>
          <w:tab w:val="right" w:leader="dot" w:pos="5030"/>
        </w:tabs>
        <w:rPr>
          <w:rFonts w:eastAsiaTheme="minorEastAsia"/>
          <w:noProof/>
          <w:sz w:val="22"/>
          <w:lang w:val="en-US" w:eastAsia="en-US" w:bidi="ar-SA"/>
        </w:rPr>
      </w:pPr>
      <w:hyperlink w:anchor="_Toc403504278" w:history="1">
        <w:r w:rsidR="00DD68B1" w:rsidRPr="00CC0FA5">
          <w:rPr>
            <w:rStyle w:val="Hyperlink"/>
            <w:noProof/>
          </w:rPr>
          <w:t>MSDN Operating Systems</w:t>
        </w:r>
        <w:r w:rsidR="00DD68B1">
          <w:rPr>
            <w:noProof/>
            <w:webHidden/>
          </w:rPr>
          <w:tab/>
        </w:r>
        <w:r w:rsidR="00DD68B1">
          <w:rPr>
            <w:noProof/>
            <w:webHidden/>
          </w:rPr>
          <w:fldChar w:fldCharType="begin"/>
        </w:r>
        <w:r w:rsidR="00DD68B1">
          <w:rPr>
            <w:noProof/>
            <w:webHidden/>
          </w:rPr>
          <w:instrText xml:space="preserve"> PAGEREF _Toc403504278 \h </w:instrText>
        </w:r>
        <w:r w:rsidR="00DD68B1">
          <w:rPr>
            <w:noProof/>
            <w:webHidden/>
          </w:rPr>
        </w:r>
        <w:r w:rsidR="00DD68B1">
          <w:rPr>
            <w:noProof/>
            <w:webHidden/>
          </w:rPr>
          <w:fldChar w:fldCharType="separate"/>
        </w:r>
        <w:r w:rsidR="00C0027E">
          <w:rPr>
            <w:noProof/>
            <w:webHidden/>
          </w:rPr>
          <w:t>32</w:t>
        </w:r>
        <w:r w:rsidR="00DD68B1">
          <w:rPr>
            <w:noProof/>
            <w:webHidden/>
          </w:rPr>
          <w:fldChar w:fldCharType="end"/>
        </w:r>
      </w:hyperlink>
    </w:p>
    <w:p w14:paraId="775AAC9F" w14:textId="77777777" w:rsidR="00DD68B1" w:rsidRDefault="00DB24B7">
      <w:pPr>
        <w:pStyle w:val="TOC6"/>
        <w:tabs>
          <w:tab w:val="right" w:leader="dot" w:pos="5030"/>
        </w:tabs>
        <w:rPr>
          <w:rFonts w:eastAsiaTheme="minorEastAsia"/>
          <w:noProof/>
          <w:sz w:val="22"/>
          <w:lang w:val="en-US" w:eastAsia="en-US" w:bidi="ar-SA"/>
        </w:rPr>
      </w:pPr>
      <w:hyperlink w:anchor="_Toc403504279" w:history="1">
        <w:r w:rsidR="00DD68B1" w:rsidRPr="00CC0FA5">
          <w:rPr>
            <w:rStyle w:val="Hyperlink"/>
            <w:noProof/>
          </w:rPr>
          <w:t>Plataformas MSDN</w:t>
        </w:r>
        <w:r w:rsidR="00DD68B1">
          <w:rPr>
            <w:noProof/>
            <w:webHidden/>
          </w:rPr>
          <w:tab/>
        </w:r>
        <w:r w:rsidR="00DD68B1">
          <w:rPr>
            <w:noProof/>
            <w:webHidden/>
          </w:rPr>
          <w:fldChar w:fldCharType="begin"/>
        </w:r>
        <w:r w:rsidR="00DD68B1">
          <w:rPr>
            <w:noProof/>
            <w:webHidden/>
          </w:rPr>
          <w:instrText xml:space="preserve"> PAGEREF _Toc403504279 \h </w:instrText>
        </w:r>
        <w:r w:rsidR="00DD68B1">
          <w:rPr>
            <w:noProof/>
            <w:webHidden/>
          </w:rPr>
        </w:r>
        <w:r w:rsidR="00DD68B1">
          <w:rPr>
            <w:noProof/>
            <w:webHidden/>
          </w:rPr>
          <w:fldChar w:fldCharType="separate"/>
        </w:r>
        <w:r w:rsidR="00C0027E">
          <w:rPr>
            <w:noProof/>
            <w:webHidden/>
          </w:rPr>
          <w:t>32</w:t>
        </w:r>
        <w:r w:rsidR="00DD68B1">
          <w:rPr>
            <w:noProof/>
            <w:webHidden/>
          </w:rPr>
          <w:fldChar w:fldCharType="end"/>
        </w:r>
      </w:hyperlink>
    </w:p>
    <w:p w14:paraId="775AACA0" w14:textId="77777777" w:rsidR="00DD68B1" w:rsidRDefault="00DB24B7">
      <w:pPr>
        <w:pStyle w:val="TOC6"/>
        <w:tabs>
          <w:tab w:val="right" w:leader="dot" w:pos="5030"/>
        </w:tabs>
        <w:rPr>
          <w:rFonts w:eastAsiaTheme="minorEastAsia"/>
          <w:noProof/>
          <w:sz w:val="22"/>
          <w:lang w:val="en-US" w:eastAsia="en-US" w:bidi="ar-SA"/>
        </w:rPr>
      </w:pPr>
      <w:hyperlink w:anchor="_Toc403504280" w:history="1">
        <w:r w:rsidR="00DD68B1" w:rsidRPr="00CC0FA5">
          <w:rPr>
            <w:rStyle w:val="Hyperlink"/>
            <w:noProof/>
          </w:rPr>
          <w:t>Visual Studio Professional 2013</w:t>
        </w:r>
        <w:r w:rsidR="00DD68B1">
          <w:rPr>
            <w:noProof/>
            <w:webHidden/>
          </w:rPr>
          <w:tab/>
        </w:r>
        <w:r w:rsidR="00DD68B1">
          <w:rPr>
            <w:noProof/>
            <w:webHidden/>
          </w:rPr>
          <w:fldChar w:fldCharType="begin"/>
        </w:r>
        <w:r w:rsidR="00DD68B1">
          <w:rPr>
            <w:noProof/>
            <w:webHidden/>
          </w:rPr>
          <w:instrText xml:space="preserve"> PAGEREF _Toc403504280 \h </w:instrText>
        </w:r>
        <w:r w:rsidR="00DD68B1">
          <w:rPr>
            <w:noProof/>
            <w:webHidden/>
          </w:rPr>
        </w:r>
        <w:r w:rsidR="00DD68B1">
          <w:rPr>
            <w:noProof/>
            <w:webHidden/>
          </w:rPr>
          <w:fldChar w:fldCharType="separate"/>
        </w:r>
        <w:r w:rsidR="00C0027E">
          <w:rPr>
            <w:noProof/>
            <w:webHidden/>
          </w:rPr>
          <w:t>32</w:t>
        </w:r>
        <w:r w:rsidR="00DD68B1">
          <w:rPr>
            <w:noProof/>
            <w:webHidden/>
          </w:rPr>
          <w:fldChar w:fldCharType="end"/>
        </w:r>
      </w:hyperlink>
    </w:p>
    <w:p w14:paraId="775AACA1" w14:textId="77777777" w:rsidR="00DD68B1" w:rsidRDefault="00DB24B7">
      <w:pPr>
        <w:pStyle w:val="TOC6"/>
        <w:tabs>
          <w:tab w:val="right" w:leader="dot" w:pos="5030"/>
        </w:tabs>
        <w:rPr>
          <w:rFonts w:eastAsiaTheme="minorEastAsia"/>
          <w:noProof/>
          <w:sz w:val="22"/>
          <w:lang w:val="en-US" w:eastAsia="en-US" w:bidi="ar-SA"/>
        </w:rPr>
      </w:pPr>
      <w:hyperlink w:anchor="_Toc403504281" w:history="1">
        <w:r w:rsidR="00DD68B1" w:rsidRPr="00CC0FA5">
          <w:rPr>
            <w:rStyle w:val="Hyperlink"/>
            <w:noProof/>
          </w:rPr>
          <w:t>Visual Studio Premium 2013 com MSDN</w:t>
        </w:r>
        <w:r w:rsidR="00DD68B1">
          <w:rPr>
            <w:noProof/>
            <w:webHidden/>
          </w:rPr>
          <w:tab/>
        </w:r>
        <w:r w:rsidR="00DD68B1">
          <w:rPr>
            <w:noProof/>
            <w:webHidden/>
          </w:rPr>
          <w:fldChar w:fldCharType="begin"/>
        </w:r>
        <w:r w:rsidR="00DD68B1">
          <w:rPr>
            <w:noProof/>
            <w:webHidden/>
          </w:rPr>
          <w:instrText xml:space="preserve"> PAGEREF _Toc403504281 \h </w:instrText>
        </w:r>
        <w:r w:rsidR="00DD68B1">
          <w:rPr>
            <w:noProof/>
            <w:webHidden/>
          </w:rPr>
        </w:r>
        <w:r w:rsidR="00DD68B1">
          <w:rPr>
            <w:noProof/>
            <w:webHidden/>
          </w:rPr>
          <w:fldChar w:fldCharType="separate"/>
        </w:r>
        <w:r w:rsidR="00C0027E">
          <w:rPr>
            <w:noProof/>
            <w:webHidden/>
          </w:rPr>
          <w:t>32</w:t>
        </w:r>
        <w:r w:rsidR="00DD68B1">
          <w:rPr>
            <w:noProof/>
            <w:webHidden/>
          </w:rPr>
          <w:fldChar w:fldCharType="end"/>
        </w:r>
      </w:hyperlink>
    </w:p>
    <w:p w14:paraId="775AACA2" w14:textId="77777777" w:rsidR="00DD68B1" w:rsidRDefault="00DB24B7">
      <w:pPr>
        <w:pStyle w:val="TOC6"/>
        <w:tabs>
          <w:tab w:val="right" w:leader="dot" w:pos="5030"/>
        </w:tabs>
        <w:rPr>
          <w:rFonts w:eastAsiaTheme="minorEastAsia"/>
          <w:noProof/>
          <w:sz w:val="22"/>
          <w:lang w:val="en-US" w:eastAsia="en-US" w:bidi="ar-SA"/>
        </w:rPr>
      </w:pPr>
      <w:hyperlink w:anchor="_Toc403504282" w:history="1">
        <w:r w:rsidR="00DD68B1" w:rsidRPr="00CC0FA5">
          <w:rPr>
            <w:rStyle w:val="Hyperlink"/>
            <w:noProof/>
          </w:rPr>
          <w:t>Visual Studio Professional 2013 com MSDN</w:t>
        </w:r>
        <w:r w:rsidR="00DD68B1">
          <w:rPr>
            <w:noProof/>
            <w:webHidden/>
          </w:rPr>
          <w:tab/>
        </w:r>
        <w:r w:rsidR="00DD68B1">
          <w:rPr>
            <w:noProof/>
            <w:webHidden/>
          </w:rPr>
          <w:fldChar w:fldCharType="begin"/>
        </w:r>
        <w:r w:rsidR="00DD68B1">
          <w:rPr>
            <w:noProof/>
            <w:webHidden/>
          </w:rPr>
          <w:instrText xml:space="preserve"> PAGEREF _Toc403504282 \h </w:instrText>
        </w:r>
        <w:r w:rsidR="00DD68B1">
          <w:rPr>
            <w:noProof/>
            <w:webHidden/>
          </w:rPr>
        </w:r>
        <w:r w:rsidR="00DD68B1">
          <w:rPr>
            <w:noProof/>
            <w:webHidden/>
          </w:rPr>
          <w:fldChar w:fldCharType="separate"/>
        </w:r>
        <w:r w:rsidR="00C0027E">
          <w:rPr>
            <w:noProof/>
            <w:webHidden/>
          </w:rPr>
          <w:t>32</w:t>
        </w:r>
        <w:r w:rsidR="00DD68B1">
          <w:rPr>
            <w:noProof/>
            <w:webHidden/>
          </w:rPr>
          <w:fldChar w:fldCharType="end"/>
        </w:r>
      </w:hyperlink>
    </w:p>
    <w:p w14:paraId="775AACA3" w14:textId="77777777" w:rsidR="00DD68B1" w:rsidRDefault="00DB24B7">
      <w:pPr>
        <w:pStyle w:val="TOC6"/>
        <w:tabs>
          <w:tab w:val="right" w:leader="dot" w:pos="5030"/>
        </w:tabs>
        <w:rPr>
          <w:rFonts w:eastAsiaTheme="minorEastAsia"/>
          <w:noProof/>
          <w:sz w:val="22"/>
          <w:lang w:val="en-US" w:eastAsia="en-US" w:bidi="ar-SA"/>
        </w:rPr>
      </w:pPr>
      <w:hyperlink w:anchor="_Toc403504283" w:history="1">
        <w:r w:rsidR="00DD68B1" w:rsidRPr="00CC0FA5">
          <w:rPr>
            <w:rStyle w:val="Hyperlink"/>
            <w:noProof/>
          </w:rPr>
          <w:t>Visual Studio Test Professional 2013 com MSDN</w:t>
        </w:r>
        <w:r w:rsidR="00DD68B1">
          <w:rPr>
            <w:noProof/>
            <w:webHidden/>
          </w:rPr>
          <w:tab/>
        </w:r>
        <w:r w:rsidR="00DD68B1">
          <w:rPr>
            <w:noProof/>
            <w:webHidden/>
          </w:rPr>
          <w:fldChar w:fldCharType="begin"/>
        </w:r>
        <w:r w:rsidR="00DD68B1">
          <w:rPr>
            <w:noProof/>
            <w:webHidden/>
          </w:rPr>
          <w:instrText xml:space="preserve"> PAGEREF _Toc403504283 \h </w:instrText>
        </w:r>
        <w:r w:rsidR="00DD68B1">
          <w:rPr>
            <w:noProof/>
            <w:webHidden/>
          </w:rPr>
        </w:r>
        <w:r w:rsidR="00DD68B1">
          <w:rPr>
            <w:noProof/>
            <w:webHidden/>
          </w:rPr>
          <w:fldChar w:fldCharType="separate"/>
        </w:r>
        <w:r w:rsidR="00C0027E">
          <w:rPr>
            <w:noProof/>
            <w:webHidden/>
          </w:rPr>
          <w:t>32</w:t>
        </w:r>
        <w:r w:rsidR="00DD68B1">
          <w:rPr>
            <w:noProof/>
            <w:webHidden/>
          </w:rPr>
          <w:fldChar w:fldCharType="end"/>
        </w:r>
      </w:hyperlink>
    </w:p>
    <w:p w14:paraId="775AACA4" w14:textId="77777777" w:rsidR="00DD68B1" w:rsidRDefault="00DB24B7">
      <w:pPr>
        <w:pStyle w:val="TOC6"/>
        <w:tabs>
          <w:tab w:val="right" w:leader="dot" w:pos="5030"/>
        </w:tabs>
        <w:rPr>
          <w:rFonts w:eastAsiaTheme="minorEastAsia"/>
          <w:noProof/>
          <w:sz w:val="22"/>
          <w:lang w:val="en-US" w:eastAsia="en-US" w:bidi="ar-SA"/>
        </w:rPr>
      </w:pPr>
      <w:hyperlink w:anchor="_Toc403504284" w:history="1">
        <w:r w:rsidR="00DD68B1" w:rsidRPr="00CC0FA5">
          <w:rPr>
            <w:rStyle w:val="Hyperlink"/>
            <w:noProof/>
          </w:rPr>
          <w:t>Visual Studio Ultimate 2013 com MSDN</w:t>
        </w:r>
        <w:r w:rsidR="00DD68B1">
          <w:rPr>
            <w:noProof/>
            <w:webHidden/>
          </w:rPr>
          <w:tab/>
        </w:r>
        <w:r w:rsidR="00DD68B1">
          <w:rPr>
            <w:noProof/>
            <w:webHidden/>
          </w:rPr>
          <w:fldChar w:fldCharType="begin"/>
        </w:r>
        <w:r w:rsidR="00DD68B1">
          <w:rPr>
            <w:noProof/>
            <w:webHidden/>
          </w:rPr>
          <w:instrText xml:space="preserve"> PAGEREF _Toc403504284 \h </w:instrText>
        </w:r>
        <w:r w:rsidR="00DD68B1">
          <w:rPr>
            <w:noProof/>
            <w:webHidden/>
          </w:rPr>
        </w:r>
        <w:r w:rsidR="00DD68B1">
          <w:rPr>
            <w:noProof/>
            <w:webHidden/>
          </w:rPr>
          <w:fldChar w:fldCharType="separate"/>
        </w:r>
        <w:r w:rsidR="00C0027E">
          <w:rPr>
            <w:noProof/>
            <w:webHidden/>
          </w:rPr>
          <w:t>32</w:t>
        </w:r>
        <w:r w:rsidR="00DD68B1">
          <w:rPr>
            <w:noProof/>
            <w:webHidden/>
          </w:rPr>
          <w:fldChar w:fldCharType="end"/>
        </w:r>
      </w:hyperlink>
    </w:p>
    <w:p w14:paraId="775AACA5" w14:textId="77777777" w:rsidR="00DD68B1" w:rsidRDefault="00DB24B7">
      <w:pPr>
        <w:pStyle w:val="TOC4"/>
        <w:tabs>
          <w:tab w:val="right" w:leader="dot" w:pos="5030"/>
        </w:tabs>
        <w:rPr>
          <w:rFonts w:eastAsiaTheme="minorEastAsia"/>
          <w:smallCaps w:val="0"/>
          <w:noProof/>
          <w:sz w:val="22"/>
          <w:lang w:val="en-US" w:eastAsia="en-US" w:bidi="ar-SA"/>
        </w:rPr>
      </w:pPr>
      <w:hyperlink w:anchor="_Toc403504285" w:history="1">
        <w:r w:rsidR="00DD68B1" w:rsidRPr="00CC0FA5">
          <w:rPr>
            <w:rStyle w:val="Hyperlink"/>
            <w:noProof/>
          </w:rPr>
          <w:t>Visual Studio Deployment</w:t>
        </w:r>
        <w:r w:rsidR="00DD68B1">
          <w:rPr>
            <w:noProof/>
            <w:webHidden/>
          </w:rPr>
          <w:tab/>
        </w:r>
        <w:r w:rsidR="00DD68B1">
          <w:rPr>
            <w:noProof/>
            <w:webHidden/>
          </w:rPr>
          <w:fldChar w:fldCharType="begin"/>
        </w:r>
        <w:r w:rsidR="00DD68B1">
          <w:rPr>
            <w:noProof/>
            <w:webHidden/>
          </w:rPr>
          <w:instrText xml:space="preserve"> PAGEREF _Toc403504285 \h </w:instrText>
        </w:r>
        <w:r w:rsidR="00DD68B1">
          <w:rPr>
            <w:noProof/>
            <w:webHidden/>
          </w:rPr>
        </w:r>
        <w:r w:rsidR="00DD68B1">
          <w:rPr>
            <w:noProof/>
            <w:webHidden/>
          </w:rPr>
          <w:fldChar w:fldCharType="separate"/>
        </w:r>
        <w:r w:rsidR="00C0027E">
          <w:rPr>
            <w:noProof/>
            <w:webHidden/>
          </w:rPr>
          <w:t>33</w:t>
        </w:r>
        <w:r w:rsidR="00DD68B1">
          <w:rPr>
            <w:noProof/>
            <w:webHidden/>
          </w:rPr>
          <w:fldChar w:fldCharType="end"/>
        </w:r>
      </w:hyperlink>
    </w:p>
    <w:p w14:paraId="775AACA6" w14:textId="77777777" w:rsidR="00DD68B1" w:rsidRDefault="00DB24B7">
      <w:pPr>
        <w:pStyle w:val="TOC6"/>
        <w:tabs>
          <w:tab w:val="right" w:leader="dot" w:pos="5030"/>
        </w:tabs>
        <w:rPr>
          <w:rFonts w:eastAsiaTheme="minorEastAsia"/>
          <w:noProof/>
          <w:sz w:val="22"/>
          <w:lang w:val="en-US" w:eastAsia="en-US" w:bidi="ar-SA"/>
        </w:rPr>
      </w:pPr>
      <w:hyperlink w:anchor="_Toc403504286" w:history="1">
        <w:r w:rsidR="00DD68B1" w:rsidRPr="00CC0FA5">
          <w:rPr>
            <w:rStyle w:val="Hyperlink"/>
            <w:noProof/>
          </w:rPr>
          <w:t>Visual Studio Deployment 2013 Datacenter</w:t>
        </w:r>
        <w:r w:rsidR="00DD68B1">
          <w:rPr>
            <w:noProof/>
            <w:webHidden/>
          </w:rPr>
          <w:tab/>
        </w:r>
        <w:r w:rsidR="00DD68B1">
          <w:rPr>
            <w:noProof/>
            <w:webHidden/>
          </w:rPr>
          <w:fldChar w:fldCharType="begin"/>
        </w:r>
        <w:r w:rsidR="00DD68B1">
          <w:rPr>
            <w:noProof/>
            <w:webHidden/>
          </w:rPr>
          <w:instrText xml:space="preserve"> PAGEREF _Toc403504286 \h </w:instrText>
        </w:r>
        <w:r w:rsidR="00DD68B1">
          <w:rPr>
            <w:noProof/>
            <w:webHidden/>
          </w:rPr>
        </w:r>
        <w:r w:rsidR="00DD68B1">
          <w:rPr>
            <w:noProof/>
            <w:webHidden/>
          </w:rPr>
          <w:fldChar w:fldCharType="separate"/>
        </w:r>
        <w:r w:rsidR="00C0027E">
          <w:rPr>
            <w:noProof/>
            <w:webHidden/>
          </w:rPr>
          <w:t>33</w:t>
        </w:r>
        <w:r w:rsidR="00DD68B1">
          <w:rPr>
            <w:noProof/>
            <w:webHidden/>
          </w:rPr>
          <w:fldChar w:fldCharType="end"/>
        </w:r>
      </w:hyperlink>
    </w:p>
    <w:p w14:paraId="775AACA7" w14:textId="77777777" w:rsidR="00DD68B1" w:rsidRDefault="00DB24B7">
      <w:pPr>
        <w:pStyle w:val="TOC6"/>
        <w:tabs>
          <w:tab w:val="right" w:leader="dot" w:pos="5030"/>
        </w:tabs>
        <w:rPr>
          <w:rFonts w:eastAsiaTheme="minorEastAsia"/>
          <w:noProof/>
          <w:sz w:val="22"/>
          <w:lang w:val="en-US" w:eastAsia="en-US" w:bidi="ar-SA"/>
        </w:rPr>
      </w:pPr>
      <w:hyperlink w:anchor="_Toc403504287" w:history="1">
        <w:r w:rsidR="00DD68B1" w:rsidRPr="00CC0FA5">
          <w:rPr>
            <w:rStyle w:val="Hyperlink"/>
            <w:noProof/>
          </w:rPr>
          <w:t>Visual Studio Deployment 2013 Standard</w:t>
        </w:r>
        <w:r w:rsidR="00DD68B1">
          <w:rPr>
            <w:noProof/>
            <w:webHidden/>
          </w:rPr>
          <w:tab/>
        </w:r>
        <w:r w:rsidR="00DD68B1">
          <w:rPr>
            <w:noProof/>
            <w:webHidden/>
          </w:rPr>
          <w:fldChar w:fldCharType="begin"/>
        </w:r>
        <w:r w:rsidR="00DD68B1">
          <w:rPr>
            <w:noProof/>
            <w:webHidden/>
          </w:rPr>
          <w:instrText xml:space="preserve"> PAGEREF _Toc403504287 \h </w:instrText>
        </w:r>
        <w:r w:rsidR="00DD68B1">
          <w:rPr>
            <w:noProof/>
            <w:webHidden/>
          </w:rPr>
        </w:r>
        <w:r w:rsidR="00DD68B1">
          <w:rPr>
            <w:noProof/>
            <w:webHidden/>
          </w:rPr>
          <w:fldChar w:fldCharType="separate"/>
        </w:r>
        <w:r w:rsidR="00C0027E">
          <w:rPr>
            <w:noProof/>
            <w:webHidden/>
          </w:rPr>
          <w:t>33</w:t>
        </w:r>
        <w:r w:rsidR="00DD68B1">
          <w:rPr>
            <w:noProof/>
            <w:webHidden/>
          </w:rPr>
          <w:fldChar w:fldCharType="end"/>
        </w:r>
      </w:hyperlink>
    </w:p>
    <w:p w14:paraId="775AACA8" w14:textId="77777777" w:rsidR="00DD68B1" w:rsidRDefault="00DB24B7">
      <w:pPr>
        <w:pStyle w:val="TOC4"/>
        <w:tabs>
          <w:tab w:val="right" w:leader="dot" w:pos="5030"/>
        </w:tabs>
        <w:rPr>
          <w:rFonts w:eastAsiaTheme="minorEastAsia"/>
          <w:smallCaps w:val="0"/>
          <w:noProof/>
          <w:sz w:val="22"/>
          <w:lang w:val="en-US" w:eastAsia="en-US" w:bidi="ar-SA"/>
        </w:rPr>
      </w:pPr>
      <w:hyperlink w:anchor="_Toc403504288" w:history="1">
        <w:r w:rsidR="00DD68B1" w:rsidRPr="00CC0FA5">
          <w:rPr>
            <w:rStyle w:val="Hyperlink"/>
            <w:noProof/>
          </w:rPr>
          <w:t>Visual Studio Team Foundation Server</w:t>
        </w:r>
        <w:r w:rsidR="00DD68B1">
          <w:rPr>
            <w:noProof/>
            <w:webHidden/>
          </w:rPr>
          <w:tab/>
        </w:r>
        <w:r w:rsidR="00DD68B1">
          <w:rPr>
            <w:noProof/>
            <w:webHidden/>
          </w:rPr>
          <w:fldChar w:fldCharType="begin"/>
        </w:r>
        <w:r w:rsidR="00DD68B1">
          <w:rPr>
            <w:noProof/>
            <w:webHidden/>
          </w:rPr>
          <w:instrText xml:space="preserve"> PAGEREF _Toc403504288 \h </w:instrText>
        </w:r>
        <w:r w:rsidR="00DD68B1">
          <w:rPr>
            <w:noProof/>
            <w:webHidden/>
          </w:rPr>
        </w:r>
        <w:r w:rsidR="00DD68B1">
          <w:rPr>
            <w:noProof/>
            <w:webHidden/>
          </w:rPr>
          <w:fldChar w:fldCharType="separate"/>
        </w:r>
        <w:r w:rsidR="00C0027E">
          <w:rPr>
            <w:noProof/>
            <w:webHidden/>
          </w:rPr>
          <w:t>33</w:t>
        </w:r>
        <w:r w:rsidR="00DD68B1">
          <w:rPr>
            <w:noProof/>
            <w:webHidden/>
          </w:rPr>
          <w:fldChar w:fldCharType="end"/>
        </w:r>
      </w:hyperlink>
    </w:p>
    <w:p w14:paraId="775AACA9" w14:textId="77777777" w:rsidR="00DD68B1" w:rsidRDefault="00DB24B7">
      <w:pPr>
        <w:pStyle w:val="TOC6"/>
        <w:tabs>
          <w:tab w:val="right" w:leader="dot" w:pos="5030"/>
        </w:tabs>
        <w:rPr>
          <w:rFonts w:eastAsiaTheme="minorEastAsia"/>
          <w:noProof/>
          <w:sz w:val="22"/>
          <w:lang w:val="en-US" w:eastAsia="en-US" w:bidi="ar-SA"/>
        </w:rPr>
      </w:pPr>
      <w:hyperlink w:anchor="_Toc403504289" w:history="1">
        <w:r w:rsidR="00DD68B1" w:rsidRPr="00CC0FA5">
          <w:rPr>
            <w:rStyle w:val="Hyperlink"/>
            <w:noProof/>
          </w:rPr>
          <w:t xml:space="preserve">Visual Studio Team Foundation Server 2013 com </w:t>
        </w:r>
        <w:r w:rsidR="00201375">
          <w:rPr>
            <w:rStyle w:val="Hyperlink"/>
            <w:noProof/>
          </w:rPr>
          <w:br/>
        </w:r>
        <w:r w:rsidR="00DD68B1" w:rsidRPr="00CC0FA5">
          <w:rPr>
            <w:rStyle w:val="Hyperlink"/>
            <w:noProof/>
          </w:rPr>
          <w:t>Tecnologia SQL Server 2010</w:t>
        </w:r>
        <w:r w:rsidR="00DD68B1">
          <w:rPr>
            <w:noProof/>
            <w:webHidden/>
          </w:rPr>
          <w:tab/>
        </w:r>
        <w:r w:rsidR="00DD68B1">
          <w:rPr>
            <w:noProof/>
            <w:webHidden/>
          </w:rPr>
          <w:fldChar w:fldCharType="begin"/>
        </w:r>
        <w:r w:rsidR="00DD68B1">
          <w:rPr>
            <w:noProof/>
            <w:webHidden/>
          </w:rPr>
          <w:instrText xml:space="preserve"> PAGEREF _Toc403504289 \h </w:instrText>
        </w:r>
        <w:r w:rsidR="00DD68B1">
          <w:rPr>
            <w:noProof/>
            <w:webHidden/>
          </w:rPr>
        </w:r>
        <w:r w:rsidR="00DD68B1">
          <w:rPr>
            <w:noProof/>
            <w:webHidden/>
          </w:rPr>
          <w:fldChar w:fldCharType="separate"/>
        </w:r>
        <w:r w:rsidR="00C0027E">
          <w:rPr>
            <w:noProof/>
            <w:webHidden/>
          </w:rPr>
          <w:t>33</w:t>
        </w:r>
        <w:r w:rsidR="00DD68B1">
          <w:rPr>
            <w:noProof/>
            <w:webHidden/>
          </w:rPr>
          <w:fldChar w:fldCharType="end"/>
        </w:r>
      </w:hyperlink>
    </w:p>
    <w:p w14:paraId="775AACAA" w14:textId="77777777" w:rsidR="00DD68B1" w:rsidRDefault="00DB24B7">
      <w:pPr>
        <w:pStyle w:val="TOC6"/>
        <w:tabs>
          <w:tab w:val="right" w:leader="dot" w:pos="5030"/>
        </w:tabs>
        <w:rPr>
          <w:rFonts w:eastAsiaTheme="minorEastAsia"/>
          <w:noProof/>
          <w:sz w:val="22"/>
          <w:lang w:val="en-US" w:eastAsia="en-US" w:bidi="ar-SA"/>
        </w:rPr>
      </w:pPr>
      <w:hyperlink w:anchor="_Toc403504290" w:history="1">
        <w:r w:rsidR="00DD68B1" w:rsidRPr="00CC0FA5">
          <w:rPr>
            <w:rStyle w:val="Hyperlink"/>
            <w:noProof/>
          </w:rPr>
          <w:t>CAL do Visual Studio Team Foundation Server 2013</w:t>
        </w:r>
        <w:r w:rsidR="00201375">
          <w:rPr>
            <w:rStyle w:val="Hyperlink"/>
            <w:noProof/>
          </w:rPr>
          <w:br/>
        </w:r>
        <w:r w:rsidR="00DD68B1" w:rsidRPr="00CC0FA5">
          <w:rPr>
            <w:rStyle w:val="Hyperlink"/>
            <w:noProof/>
          </w:rPr>
          <w:t>(Dispositivo e Usuário)</w:t>
        </w:r>
        <w:r w:rsidR="00DD68B1">
          <w:rPr>
            <w:noProof/>
            <w:webHidden/>
          </w:rPr>
          <w:tab/>
        </w:r>
        <w:r w:rsidR="00DD68B1">
          <w:rPr>
            <w:noProof/>
            <w:webHidden/>
          </w:rPr>
          <w:fldChar w:fldCharType="begin"/>
        </w:r>
        <w:r w:rsidR="00DD68B1">
          <w:rPr>
            <w:noProof/>
            <w:webHidden/>
          </w:rPr>
          <w:instrText xml:space="preserve"> PAGEREF _Toc403504290 \h </w:instrText>
        </w:r>
        <w:r w:rsidR="00DD68B1">
          <w:rPr>
            <w:noProof/>
            <w:webHidden/>
          </w:rPr>
        </w:r>
        <w:r w:rsidR="00DD68B1">
          <w:rPr>
            <w:noProof/>
            <w:webHidden/>
          </w:rPr>
          <w:fldChar w:fldCharType="separate"/>
        </w:r>
        <w:r w:rsidR="00C0027E">
          <w:rPr>
            <w:noProof/>
            <w:webHidden/>
          </w:rPr>
          <w:t>33</w:t>
        </w:r>
        <w:r w:rsidR="00DD68B1">
          <w:rPr>
            <w:noProof/>
            <w:webHidden/>
          </w:rPr>
          <w:fldChar w:fldCharType="end"/>
        </w:r>
      </w:hyperlink>
    </w:p>
    <w:p w14:paraId="775AACAB" w14:textId="77777777" w:rsidR="00DD68B1" w:rsidRDefault="00DB24B7">
      <w:pPr>
        <w:pStyle w:val="TOC2"/>
        <w:tabs>
          <w:tab w:val="right" w:leader="dot" w:pos="5030"/>
        </w:tabs>
        <w:rPr>
          <w:rFonts w:eastAsiaTheme="minorEastAsia"/>
          <w:b w:val="0"/>
          <w:smallCaps w:val="0"/>
          <w:noProof/>
          <w:sz w:val="22"/>
          <w:lang w:val="en-US" w:eastAsia="en-US" w:bidi="ar-SA"/>
        </w:rPr>
      </w:pPr>
      <w:hyperlink w:anchor="_Toc403504291" w:history="1">
        <w:r w:rsidR="00DD68B1" w:rsidRPr="00CC0FA5">
          <w:rPr>
            <w:rStyle w:val="Hyperlink"/>
            <w:noProof/>
          </w:rPr>
          <w:t>Windows</w:t>
        </w:r>
        <w:r w:rsidR="00DD68B1">
          <w:rPr>
            <w:noProof/>
            <w:webHidden/>
          </w:rPr>
          <w:tab/>
        </w:r>
        <w:r w:rsidR="00DD68B1">
          <w:rPr>
            <w:noProof/>
            <w:webHidden/>
          </w:rPr>
          <w:fldChar w:fldCharType="begin"/>
        </w:r>
        <w:r w:rsidR="00DD68B1">
          <w:rPr>
            <w:noProof/>
            <w:webHidden/>
          </w:rPr>
          <w:instrText xml:space="preserve"> PAGEREF _Toc403504291 \h </w:instrText>
        </w:r>
        <w:r w:rsidR="00DD68B1">
          <w:rPr>
            <w:noProof/>
            <w:webHidden/>
          </w:rPr>
        </w:r>
        <w:r w:rsidR="00DD68B1">
          <w:rPr>
            <w:noProof/>
            <w:webHidden/>
          </w:rPr>
          <w:fldChar w:fldCharType="separate"/>
        </w:r>
        <w:r w:rsidR="00C0027E">
          <w:rPr>
            <w:noProof/>
            <w:webHidden/>
          </w:rPr>
          <w:t>34</w:t>
        </w:r>
        <w:r w:rsidR="00DD68B1">
          <w:rPr>
            <w:noProof/>
            <w:webHidden/>
          </w:rPr>
          <w:fldChar w:fldCharType="end"/>
        </w:r>
      </w:hyperlink>
    </w:p>
    <w:p w14:paraId="775AACAC" w14:textId="77777777" w:rsidR="00DD68B1" w:rsidRDefault="00DB24B7">
      <w:pPr>
        <w:pStyle w:val="TOC4"/>
        <w:tabs>
          <w:tab w:val="right" w:leader="dot" w:pos="5030"/>
        </w:tabs>
        <w:rPr>
          <w:rFonts w:eastAsiaTheme="minorEastAsia"/>
          <w:smallCaps w:val="0"/>
          <w:noProof/>
          <w:sz w:val="22"/>
          <w:lang w:val="en-US" w:eastAsia="en-US" w:bidi="ar-SA"/>
        </w:rPr>
      </w:pPr>
      <w:hyperlink w:anchor="_Toc403504292" w:history="1">
        <w:r w:rsidR="00DD68B1" w:rsidRPr="00CC0FA5">
          <w:rPr>
            <w:rStyle w:val="Hyperlink"/>
            <w:noProof/>
          </w:rPr>
          <w:t>Sistema Operacional Windows Desktop</w:t>
        </w:r>
        <w:r w:rsidR="00DD68B1">
          <w:rPr>
            <w:noProof/>
            <w:webHidden/>
          </w:rPr>
          <w:tab/>
        </w:r>
        <w:r w:rsidR="00DD68B1">
          <w:rPr>
            <w:noProof/>
            <w:webHidden/>
          </w:rPr>
          <w:fldChar w:fldCharType="begin"/>
        </w:r>
        <w:r w:rsidR="00DD68B1">
          <w:rPr>
            <w:noProof/>
            <w:webHidden/>
          </w:rPr>
          <w:instrText xml:space="preserve"> PAGEREF _Toc403504292 \h </w:instrText>
        </w:r>
        <w:r w:rsidR="00DD68B1">
          <w:rPr>
            <w:noProof/>
            <w:webHidden/>
          </w:rPr>
        </w:r>
        <w:r w:rsidR="00DD68B1">
          <w:rPr>
            <w:noProof/>
            <w:webHidden/>
          </w:rPr>
          <w:fldChar w:fldCharType="separate"/>
        </w:r>
        <w:r w:rsidR="00C0027E">
          <w:rPr>
            <w:noProof/>
            <w:webHidden/>
          </w:rPr>
          <w:t>34</w:t>
        </w:r>
        <w:r w:rsidR="00DD68B1">
          <w:rPr>
            <w:noProof/>
            <w:webHidden/>
          </w:rPr>
          <w:fldChar w:fldCharType="end"/>
        </w:r>
      </w:hyperlink>
    </w:p>
    <w:p w14:paraId="775AACAD" w14:textId="77777777" w:rsidR="00DD68B1" w:rsidRDefault="00DB24B7">
      <w:pPr>
        <w:pStyle w:val="TOC6"/>
        <w:tabs>
          <w:tab w:val="right" w:leader="dot" w:pos="5030"/>
        </w:tabs>
        <w:rPr>
          <w:rFonts w:eastAsiaTheme="minorEastAsia"/>
          <w:noProof/>
          <w:sz w:val="22"/>
          <w:lang w:val="en-US" w:eastAsia="en-US" w:bidi="ar-SA"/>
        </w:rPr>
      </w:pPr>
      <w:hyperlink w:anchor="_Toc403504293" w:history="1">
        <w:r w:rsidR="00DD68B1" w:rsidRPr="00CC0FA5">
          <w:rPr>
            <w:rStyle w:val="Hyperlink"/>
            <w:noProof/>
          </w:rPr>
          <w:t>Atualização do Windows Enterprise e SA para Parceiros na Aprendizagem</w:t>
        </w:r>
        <w:r w:rsidR="00DD68B1">
          <w:rPr>
            <w:noProof/>
            <w:webHidden/>
          </w:rPr>
          <w:tab/>
        </w:r>
        <w:r w:rsidR="00DD68B1">
          <w:rPr>
            <w:noProof/>
            <w:webHidden/>
          </w:rPr>
          <w:fldChar w:fldCharType="begin"/>
        </w:r>
        <w:r w:rsidR="00DD68B1">
          <w:rPr>
            <w:noProof/>
            <w:webHidden/>
          </w:rPr>
          <w:instrText xml:space="preserve"> PAGEREF _Toc403504293 \h </w:instrText>
        </w:r>
        <w:r w:rsidR="00DD68B1">
          <w:rPr>
            <w:noProof/>
            <w:webHidden/>
          </w:rPr>
        </w:r>
        <w:r w:rsidR="00DD68B1">
          <w:rPr>
            <w:noProof/>
            <w:webHidden/>
          </w:rPr>
          <w:fldChar w:fldCharType="separate"/>
        </w:r>
        <w:r w:rsidR="00C0027E">
          <w:rPr>
            <w:noProof/>
            <w:webHidden/>
          </w:rPr>
          <w:t>34</w:t>
        </w:r>
        <w:r w:rsidR="00DD68B1">
          <w:rPr>
            <w:noProof/>
            <w:webHidden/>
          </w:rPr>
          <w:fldChar w:fldCharType="end"/>
        </w:r>
      </w:hyperlink>
    </w:p>
    <w:p w14:paraId="775AACAE" w14:textId="77777777" w:rsidR="00DD68B1" w:rsidRDefault="00DB24B7">
      <w:pPr>
        <w:pStyle w:val="TOC6"/>
        <w:tabs>
          <w:tab w:val="right" w:leader="dot" w:pos="5030"/>
        </w:tabs>
        <w:rPr>
          <w:rFonts w:eastAsiaTheme="minorEastAsia"/>
          <w:noProof/>
          <w:sz w:val="22"/>
          <w:lang w:val="en-US" w:eastAsia="en-US" w:bidi="ar-SA"/>
        </w:rPr>
      </w:pPr>
      <w:hyperlink w:anchor="_Toc403504294" w:history="1">
        <w:r w:rsidR="00DD68B1" w:rsidRPr="00CC0FA5">
          <w:rPr>
            <w:rStyle w:val="Hyperlink"/>
            <w:noProof/>
          </w:rPr>
          <w:t>Windows 8.1 Enterprise Sideloading</w:t>
        </w:r>
        <w:r w:rsidR="00DD68B1">
          <w:rPr>
            <w:noProof/>
            <w:webHidden/>
          </w:rPr>
          <w:tab/>
        </w:r>
        <w:r w:rsidR="00DD68B1">
          <w:rPr>
            <w:noProof/>
            <w:webHidden/>
          </w:rPr>
          <w:fldChar w:fldCharType="begin"/>
        </w:r>
        <w:r w:rsidR="00DD68B1">
          <w:rPr>
            <w:noProof/>
            <w:webHidden/>
          </w:rPr>
          <w:instrText xml:space="preserve"> PAGEREF _Toc403504294 \h </w:instrText>
        </w:r>
        <w:r w:rsidR="00DD68B1">
          <w:rPr>
            <w:noProof/>
            <w:webHidden/>
          </w:rPr>
        </w:r>
        <w:r w:rsidR="00DD68B1">
          <w:rPr>
            <w:noProof/>
            <w:webHidden/>
          </w:rPr>
          <w:fldChar w:fldCharType="separate"/>
        </w:r>
        <w:r w:rsidR="00C0027E">
          <w:rPr>
            <w:noProof/>
            <w:webHidden/>
          </w:rPr>
          <w:t>34</w:t>
        </w:r>
        <w:r w:rsidR="00DD68B1">
          <w:rPr>
            <w:noProof/>
            <w:webHidden/>
          </w:rPr>
          <w:fldChar w:fldCharType="end"/>
        </w:r>
      </w:hyperlink>
    </w:p>
    <w:p w14:paraId="775AACAF" w14:textId="77777777" w:rsidR="00DD68B1" w:rsidRDefault="00DB24B7">
      <w:pPr>
        <w:pStyle w:val="TOC6"/>
        <w:tabs>
          <w:tab w:val="right" w:leader="dot" w:pos="5030"/>
        </w:tabs>
        <w:rPr>
          <w:rFonts w:eastAsiaTheme="minorEastAsia"/>
          <w:noProof/>
          <w:sz w:val="22"/>
          <w:lang w:val="en-US" w:eastAsia="en-US" w:bidi="ar-SA"/>
        </w:rPr>
      </w:pPr>
      <w:hyperlink w:anchor="_Toc403504295" w:history="1">
        <w:r w:rsidR="00DD68B1" w:rsidRPr="00CC0FA5">
          <w:rPr>
            <w:rStyle w:val="Hyperlink"/>
            <w:noProof/>
          </w:rPr>
          <w:t>Atualização do Windows 8.1 Enterprise</w:t>
        </w:r>
        <w:r w:rsidR="00DD68B1">
          <w:rPr>
            <w:noProof/>
            <w:webHidden/>
          </w:rPr>
          <w:tab/>
        </w:r>
        <w:r w:rsidR="00DD68B1">
          <w:rPr>
            <w:noProof/>
            <w:webHidden/>
          </w:rPr>
          <w:fldChar w:fldCharType="begin"/>
        </w:r>
        <w:r w:rsidR="00DD68B1">
          <w:rPr>
            <w:noProof/>
            <w:webHidden/>
          </w:rPr>
          <w:instrText xml:space="preserve"> PAGEREF _Toc403504295 \h </w:instrText>
        </w:r>
        <w:r w:rsidR="00DD68B1">
          <w:rPr>
            <w:noProof/>
            <w:webHidden/>
          </w:rPr>
        </w:r>
        <w:r w:rsidR="00DD68B1">
          <w:rPr>
            <w:noProof/>
            <w:webHidden/>
          </w:rPr>
          <w:fldChar w:fldCharType="separate"/>
        </w:r>
        <w:r w:rsidR="00C0027E">
          <w:rPr>
            <w:noProof/>
            <w:webHidden/>
          </w:rPr>
          <w:t>34</w:t>
        </w:r>
        <w:r w:rsidR="00DD68B1">
          <w:rPr>
            <w:noProof/>
            <w:webHidden/>
          </w:rPr>
          <w:fldChar w:fldCharType="end"/>
        </w:r>
      </w:hyperlink>
    </w:p>
    <w:p w14:paraId="775AACB0" w14:textId="77777777" w:rsidR="00DD68B1" w:rsidRDefault="00DB24B7">
      <w:pPr>
        <w:pStyle w:val="TOC6"/>
        <w:tabs>
          <w:tab w:val="right" w:leader="dot" w:pos="5030"/>
        </w:tabs>
        <w:rPr>
          <w:rFonts w:eastAsiaTheme="minorEastAsia"/>
          <w:noProof/>
          <w:sz w:val="22"/>
          <w:lang w:val="en-US" w:eastAsia="en-US" w:bidi="ar-SA"/>
        </w:rPr>
      </w:pPr>
      <w:hyperlink w:anchor="_Toc403504296" w:history="1">
        <w:r w:rsidR="00DD68B1" w:rsidRPr="00CC0FA5">
          <w:rPr>
            <w:rStyle w:val="Hyperlink"/>
            <w:noProof/>
          </w:rPr>
          <w:t>Atualização do Windows 8.1 Enterprise e SA</w:t>
        </w:r>
        <w:r w:rsidR="00DD68B1">
          <w:rPr>
            <w:noProof/>
            <w:webHidden/>
          </w:rPr>
          <w:tab/>
        </w:r>
        <w:r w:rsidR="00DD68B1">
          <w:rPr>
            <w:noProof/>
            <w:webHidden/>
          </w:rPr>
          <w:fldChar w:fldCharType="begin"/>
        </w:r>
        <w:r w:rsidR="00DD68B1">
          <w:rPr>
            <w:noProof/>
            <w:webHidden/>
          </w:rPr>
          <w:instrText xml:space="preserve"> PAGEREF _Toc403504296 \h </w:instrText>
        </w:r>
        <w:r w:rsidR="00DD68B1">
          <w:rPr>
            <w:noProof/>
            <w:webHidden/>
          </w:rPr>
        </w:r>
        <w:r w:rsidR="00DD68B1">
          <w:rPr>
            <w:noProof/>
            <w:webHidden/>
          </w:rPr>
          <w:fldChar w:fldCharType="separate"/>
        </w:r>
        <w:r w:rsidR="00C0027E">
          <w:rPr>
            <w:noProof/>
            <w:webHidden/>
          </w:rPr>
          <w:t>34</w:t>
        </w:r>
        <w:r w:rsidR="00DD68B1">
          <w:rPr>
            <w:noProof/>
            <w:webHidden/>
          </w:rPr>
          <w:fldChar w:fldCharType="end"/>
        </w:r>
      </w:hyperlink>
    </w:p>
    <w:p w14:paraId="775AACB1" w14:textId="77777777" w:rsidR="00DD68B1" w:rsidRDefault="00DB24B7">
      <w:pPr>
        <w:pStyle w:val="TOC6"/>
        <w:tabs>
          <w:tab w:val="right" w:leader="dot" w:pos="5030"/>
        </w:tabs>
        <w:rPr>
          <w:rFonts w:eastAsiaTheme="minorEastAsia"/>
          <w:noProof/>
          <w:sz w:val="22"/>
          <w:lang w:val="en-US" w:eastAsia="en-US" w:bidi="ar-SA"/>
        </w:rPr>
      </w:pPr>
      <w:hyperlink w:anchor="_Toc403504297" w:history="1">
        <w:r w:rsidR="00DD68B1" w:rsidRPr="00CC0FA5">
          <w:rPr>
            <w:rStyle w:val="Hyperlink"/>
            <w:noProof/>
          </w:rPr>
          <w:t>Atualização do Windows 8.1 Enterprise e SA Por Usuário</w:t>
        </w:r>
        <w:r w:rsidR="00DD68B1">
          <w:rPr>
            <w:noProof/>
            <w:webHidden/>
          </w:rPr>
          <w:tab/>
        </w:r>
        <w:r w:rsidR="00DD68B1">
          <w:rPr>
            <w:noProof/>
            <w:webHidden/>
          </w:rPr>
          <w:fldChar w:fldCharType="begin"/>
        </w:r>
        <w:r w:rsidR="00DD68B1">
          <w:rPr>
            <w:noProof/>
            <w:webHidden/>
          </w:rPr>
          <w:instrText xml:space="preserve"> PAGEREF _Toc403504297 \h </w:instrText>
        </w:r>
        <w:r w:rsidR="00DD68B1">
          <w:rPr>
            <w:noProof/>
            <w:webHidden/>
          </w:rPr>
        </w:r>
        <w:r w:rsidR="00DD68B1">
          <w:rPr>
            <w:noProof/>
            <w:webHidden/>
          </w:rPr>
          <w:fldChar w:fldCharType="separate"/>
        </w:r>
        <w:r w:rsidR="00C0027E">
          <w:rPr>
            <w:noProof/>
            <w:webHidden/>
          </w:rPr>
          <w:t>34</w:t>
        </w:r>
        <w:r w:rsidR="00DD68B1">
          <w:rPr>
            <w:noProof/>
            <w:webHidden/>
          </w:rPr>
          <w:fldChar w:fldCharType="end"/>
        </w:r>
      </w:hyperlink>
    </w:p>
    <w:p w14:paraId="775AACB2" w14:textId="77777777" w:rsidR="00DD68B1" w:rsidRDefault="00DB24B7">
      <w:pPr>
        <w:pStyle w:val="TOC6"/>
        <w:tabs>
          <w:tab w:val="right" w:leader="dot" w:pos="5030"/>
        </w:tabs>
        <w:rPr>
          <w:rFonts w:eastAsiaTheme="minorEastAsia"/>
          <w:noProof/>
          <w:sz w:val="22"/>
          <w:lang w:val="en-US" w:eastAsia="en-US" w:bidi="ar-SA"/>
        </w:rPr>
      </w:pPr>
      <w:hyperlink w:anchor="_Toc403504298" w:history="1">
        <w:r w:rsidR="00DD68B1" w:rsidRPr="00CC0FA5">
          <w:rPr>
            <w:rStyle w:val="Hyperlink"/>
            <w:noProof/>
          </w:rPr>
          <w:t xml:space="preserve">Atualização do Windows 8.1 Enterprise e </w:t>
        </w:r>
        <w:r w:rsidR="00201375">
          <w:rPr>
            <w:rStyle w:val="Hyperlink"/>
            <w:noProof/>
          </w:rPr>
          <w:br/>
        </w:r>
        <w:r w:rsidR="00DD68B1" w:rsidRPr="00CC0FA5">
          <w:rPr>
            <w:rStyle w:val="Hyperlink"/>
            <w:noProof/>
          </w:rPr>
          <w:t>Migração de SA Por Usuário</w:t>
        </w:r>
        <w:r w:rsidR="00DD68B1">
          <w:rPr>
            <w:noProof/>
            <w:webHidden/>
          </w:rPr>
          <w:tab/>
        </w:r>
        <w:r w:rsidR="00DD68B1">
          <w:rPr>
            <w:noProof/>
            <w:webHidden/>
          </w:rPr>
          <w:fldChar w:fldCharType="begin"/>
        </w:r>
        <w:r w:rsidR="00DD68B1">
          <w:rPr>
            <w:noProof/>
            <w:webHidden/>
          </w:rPr>
          <w:instrText xml:space="preserve"> PAGEREF _Toc403504298 \h </w:instrText>
        </w:r>
        <w:r w:rsidR="00DD68B1">
          <w:rPr>
            <w:noProof/>
            <w:webHidden/>
          </w:rPr>
        </w:r>
        <w:r w:rsidR="00DD68B1">
          <w:rPr>
            <w:noProof/>
            <w:webHidden/>
          </w:rPr>
          <w:fldChar w:fldCharType="separate"/>
        </w:r>
        <w:r w:rsidR="00C0027E">
          <w:rPr>
            <w:noProof/>
            <w:webHidden/>
          </w:rPr>
          <w:t>34</w:t>
        </w:r>
        <w:r w:rsidR="00DD68B1">
          <w:rPr>
            <w:noProof/>
            <w:webHidden/>
          </w:rPr>
          <w:fldChar w:fldCharType="end"/>
        </w:r>
      </w:hyperlink>
    </w:p>
    <w:p w14:paraId="775AACB3" w14:textId="77777777" w:rsidR="00DD68B1" w:rsidRDefault="00DB24B7">
      <w:pPr>
        <w:pStyle w:val="TOC6"/>
        <w:tabs>
          <w:tab w:val="right" w:leader="dot" w:pos="5030"/>
        </w:tabs>
        <w:rPr>
          <w:rFonts w:eastAsiaTheme="minorEastAsia"/>
          <w:noProof/>
          <w:sz w:val="22"/>
          <w:lang w:val="en-US" w:eastAsia="en-US" w:bidi="ar-SA"/>
        </w:rPr>
      </w:pPr>
      <w:hyperlink w:anchor="_Toc403504299" w:history="1">
        <w:r w:rsidR="00DD68B1" w:rsidRPr="00CC0FA5">
          <w:rPr>
            <w:rStyle w:val="Hyperlink"/>
            <w:noProof/>
          </w:rPr>
          <w:t xml:space="preserve">Atualização do Windows 8.1 Enterprise e Complemento de </w:t>
        </w:r>
        <w:r w:rsidR="00201375">
          <w:rPr>
            <w:rStyle w:val="Hyperlink"/>
            <w:noProof/>
          </w:rPr>
          <w:br/>
        </w:r>
        <w:r w:rsidR="00DD68B1" w:rsidRPr="00CC0FA5">
          <w:rPr>
            <w:rStyle w:val="Hyperlink"/>
            <w:noProof/>
          </w:rPr>
          <w:t>SA Por Usuário</w:t>
        </w:r>
        <w:r w:rsidR="00DD68B1">
          <w:rPr>
            <w:noProof/>
            <w:webHidden/>
          </w:rPr>
          <w:tab/>
        </w:r>
        <w:r w:rsidR="00DD68B1">
          <w:rPr>
            <w:noProof/>
            <w:webHidden/>
          </w:rPr>
          <w:fldChar w:fldCharType="begin"/>
        </w:r>
        <w:r w:rsidR="00DD68B1">
          <w:rPr>
            <w:noProof/>
            <w:webHidden/>
          </w:rPr>
          <w:instrText xml:space="preserve"> PAGEREF _Toc403504299 \h </w:instrText>
        </w:r>
        <w:r w:rsidR="00DD68B1">
          <w:rPr>
            <w:noProof/>
            <w:webHidden/>
          </w:rPr>
        </w:r>
        <w:r w:rsidR="00DD68B1">
          <w:rPr>
            <w:noProof/>
            <w:webHidden/>
          </w:rPr>
          <w:fldChar w:fldCharType="separate"/>
        </w:r>
        <w:r w:rsidR="00C0027E">
          <w:rPr>
            <w:noProof/>
            <w:webHidden/>
          </w:rPr>
          <w:t>34</w:t>
        </w:r>
        <w:r w:rsidR="00DD68B1">
          <w:rPr>
            <w:noProof/>
            <w:webHidden/>
          </w:rPr>
          <w:fldChar w:fldCharType="end"/>
        </w:r>
      </w:hyperlink>
    </w:p>
    <w:p w14:paraId="775AACB4" w14:textId="77777777" w:rsidR="00DD68B1" w:rsidRDefault="00DB24B7">
      <w:pPr>
        <w:pStyle w:val="TOC6"/>
        <w:tabs>
          <w:tab w:val="right" w:leader="dot" w:pos="5030"/>
        </w:tabs>
        <w:rPr>
          <w:rFonts w:eastAsiaTheme="minorEastAsia"/>
          <w:noProof/>
          <w:sz w:val="22"/>
          <w:lang w:val="en-US" w:eastAsia="en-US" w:bidi="ar-SA"/>
        </w:rPr>
      </w:pPr>
      <w:hyperlink w:anchor="_Toc403504300" w:history="1">
        <w:r w:rsidR="00DD68B1" w:rsidRPr="00CC0FA5">
          <w:rPr>
            <w:rStyle w:val="Hyperlink"/>
            <w:noProof/>
          </w:rPr>
          <w:t>Atualização do Windows 8.1 Enterprise e SA com MDOP</w:t>
        </w:r>
        <w:r w:rsidR="00DD68B1">
          <w:rPr>
            <w:noProof/>
            <w:webHidden/>
          </w:rPr>
          <w:tab/>
        </w:r>
        <w:r w:rsidR="00DD68B1">
          <w:rPr>
            <w:noProof/>
            <w:webHidden/>
          </w:rPr>
          <w:fldChar w:fldCharType="begin"/>
        </w:r>
        <w:r w:rsidR="00DD68B1">
          <w:rPr>
            <w:noProof/>
            <w:webHidden/>
          </w:rPr>
          <w:instrText xml:space="preserve"> PAGEREF _Toc403504300 \h </w:instrText>
        </w:r>
        <w:r w:rsidR="00DD68B1">
          <w:rPr>
            <w:noProof/>
            <w:webHidden/>
          </w:rPr>
        </w:r>
        <w:r w:rsidR="00DD68B1">
          <w:rPr>
            <w:noProof/>
            <w:webHidden/>
          </w:rPr>
          <w:fldChar w:fldCharType="separate"/>
        </w:r>
        <w:r w:rsidR="00C0027E">
          <w:rPr>
            <w:noProof/>
            <w:webHidden/>
          </w:rPr>
          <w:t>34</w:t>
        </w:r>
        <w:r w:rsidR="00DD68B1">
          <w:rPr>
            <w:noProof/>
            <w:webHidden/>
          </w:rPr>
          <w:fldChar w:fldCharType="end"/>
        </w:r>
      </w:hyperlink>
    </w:p>
    <w:p w14:paraId="775AACB5" w14:textId="77777777" w:rsidR="00DD68B1" w:rsidRDefault="00DB24B7">
      <w:pPr>
        <w:pStyle w:val="TOC6"/>
        <w:tabs>
          <w:tab w:val="right" w:leader="dot" w:pos="5030"/>
        </w:tabs>
        <w:rPr>
          <w:rFonts w:eastAsiaTheme="minorEastAsia"/>
          <w:noProof/>
          <w:sz w:val="22"/>
          <w:lang w:val="en-US" w:eastAsia="en-US" w:bidi="ar-SA"/>
        </w:rPr>
      </w:pPr>
      <w:hyperlink w:anchor="_Toc403504301" w:history="1">
        <w:r w:rsidR="00DD68B1" w:rsidRPr="00CC0FA5">
          <w:rPr>
            <w:rStyle w:val="Hyperlink"/>
            <w:noProof/>
          </w:rPr>
          <w:t xml:space="preserve">Atualização do Windows 8.1 Enterprise e SA com </w:t>
        </w:r>
        <w:r w:rsidR="00201375">
          <w:rPr>
            <w:rStyle w:val="Hyperlink"/>
            <w:noProof/>
          </w:rPr>
          <w:br/>
        </w:r>
        <w:r w:rsidR="00DD68B1" w:rsidRPr="00CC0FA5">
          <w:rPr>
            <w:rStyle w:val="Hyperlink"/>
            <w:noProof/>
          </w:rPr>
          <w:t>MDOP Por Usuário</w:t>
        </w:r>
        <w:r w:rsidR="00DD68B1">
          <w:rPr>
            <w:noProof/>
            <w:webHidden/>
          </w:rPr>
          <w:tab/>
        </w:r>
        <w:r w:rsidR="00DD68B1">
          <w:rPr>
            <w:noProof/>
            <w:webHidden/>
          </w:rPr>
          <w:fldChar w:fldCharType="begin"/>
        </w:r>
        <w:r w:rsidR="00DD68B1">
          <w:rPr>
            <w:noProof/>
            <w:webHidden/>
          </w:rPr>
          <w:instrText xml:space="preserve"> PAGEREF _Toc403504301 \h </w:instrText>
        </w:r>
        <w:r w:rsidR="00DD68B1">
          <w:rPr>
            <w:noProof/>
            <w:webHidden/>
          </w:rPr>
        </w:r>
        <w:r w:rsidR="00DD68B1">
          <w:rPr>
            <w:noProof/>
            <w:webHidden/>
          </w:rPr>
          <w:fldChar w:fldCharType="separate"/>
        </w:r>
        <w:r w:rsidR="00C0027E">
          <w:rPr>
            <w:noProof/>
            <w:webHidden/>
          </w:rPr>
          <w:t>34</w:t>
        </w:r>
        <w:r w:rsidR="00DD68B1">
          <w:rPr>
            <w:noProof/>
            <w:webHidden/>
          </w:rPr>
          <w:fldChar w:fldCharType="end"/>
        </w:r>
      </w:hyperlink>
    </w:p>
    <w:p w14:paraId="775AACB6" w14:textId="77777777" w:rsidR="00DD68B1" w:rsidRDefault="00DB24B7">
      <w:pPr>
        <w:pStyle w:val="TOC6"/>
        <w:tabs>
          <w:tab w:val="right" w:leader="dot" w:pos="5030"/>
        </w:tabs>
        <w:rPr>
          <w:rFonts w:eastAsiaTheme="minorEastAsia"/>
          <w:noProof/>
          <w:sz w:val="22"/>
          <w:lang w:val="en-US" w:eastAsia="en-US" w:bidi="ar-SA"/>
        </w:rPr>
      </w:pPr>
      <w:hyperlink w:anchor="_Toc403504302" w:history="1">
        <w:r w:rsidR="00DD68B1" w:rsidRPr="00CC0FA5">
          <w:rPr>
            <w:rStyle w:val="Hyperlink"/>
            <w:noProof/>
          </w:rPr>
          <w:t xml:space="preserve">Atualização do Windows 8.1 Enterprise e Migração de </w:t>
        </w:r>
        <w:r w:rsidR="00201375">
          <w:rPr>
            <w:rStyle w:val="Hyperlink"/>
            <w:noProof/>
          </w:rPr>
          <w:br/>
        </w:r>
        <w:r w:rsidR="00DD68B1" w:rsidRPr="00CC0FA5">
          <w:rPr>
            <w:rStyle w:val="Hyperlink"/>
            <w:noProof/>
          </w:rPr>
          <w:t>SA com MDOP Por Usuário</w:t>
        </w:r>
        <w:r w:rsidR="00DD68B1">
          <w:rPr>
            <w:noProof/>
            <w:webHidden/>
          </w:rPr>
          <w:tab/>
        </w:r>
        <w:r w:rsidR="00DD68B1">
          <w:rPr>
            <w:noProof/>
            <w:webHidden/>
          </w:rPr>
          <w:fldChar w:fldCharType="begin"/>
        </w:r>
        <w:r w:rsidR="00DD68B1">
          <w:rPr>
            <w:noProof/>
            <w:webHidden/>
          </w:rPr>
          <w:instrText xml:space="preserve"> PAGEREF _Toc403504302 \h </w:instrText>
        </w:r>
        <w:r w:rsidR="00DD68B1">
          <w:rPr>
            <w:noProof/>
            <w:webHidden/>
          </w:rPr>
        </w:r>
        <w:r w:rsidR="00DD68B1">
          <w:rPr>
            <w:noProof/>
            <w:webHidden/>
          </w:rPr>
          <w:fldChar w:fldCharType="separate"/>
        </w:r>
        <w:r w:rsidR="00C0027E">
          <w:rPr>
            <w:noProof/>
            <w:webHidden/>
          </w:rPr>
          <w:t>34</w:t>
        </w:r>
        <w:r w:rsidR="00DD68B1">
          <w:rPr>
            <w:noProof/>
            <w:webHidden/>
          </w:rPr>
          <w:fldChar w:fldCharType="end"/>
        </w:r>
      </w:hyperlink>
    </w:p>
    <w:p w14:paraId="775AACB7" w14:textId="77777777" w:rsidR="00DD68B1" w:rsidRDefault="00DB24B7">
      <w:pPr>
        <w:pStyle w:val="TOC6"/>
        <w:tabs>
          <w:tab w:val="right" w:leader="dot" w:pos="5030"/>
        </w:tabs>
        <w:rPr>
          <w:rFonts w:eastAsiaTheme="minorEastAsia"/>
          <w:noProof/>
          <w:sz w:val="22"/>
          <w:lang w:val="en-US" w:eastAsia="en-US" w:bidi="ar-SA"/>
        </w:rPr>
      </w:pPr>
      <w:hyperlink w:anchor="_Toc403504303" w:history="1">
        <w:r w:rsidR="00DD68B1" w:rsidRPr="00CC0FA5">
          <w:rPr>
            <w:rStyle w:val="Hyperlink"/>
            <w:noProof/>
          </w:rPr>
          <w:t>Atualização do Windows 8.1 Pro</w:t>
        </w:r>
        <w:r w:rsidR="00DD68B1">
          <w:rPr>
            <w:noProof/>
            <w:webHidden/>
          </w:rPr>
          <w:tab/>
        </w:r>
        <w:r w:rsidR="00DD68B1">
          <w:rPr>
            <w:noProof/>
            <w:webHidden/>
          </w:rPr>
          <w:fldChar w:fldCharType="begin"/>
        </w:r>
        <w:r w:rsidR="00DD68B1">
          <w:rPr>
            <w:noProof/>
            <w:webHidden/>
          </w:rPr>
          <w:instrText xml:space="preserve"> PAGEREF _Toc403504303 \h </w:instrText>
        </w:r>
        <w:r w:rsidR="00DD68B1">
          <w:rPr>
            <w:noProof/>
            <w:webHidden/>
          </w:rPr>
        </w:r>
        <w:r w:rsidR="00DD68B1">
          <w:rPr>
            <w:noProof/>
            <w:webHidden/>
          </w:rPr>
          <w:fldChar w:fldCharType="separate"/>
        </w:r>
        <w:r w:rsidR="00C0027E">
          <w:rPr>
            <w:noProof/>
            <w:webHidden/>
          </w:rPr>
          <w:t>34</w:t>
        </w:r>
        <w:r w:rsidR="00DD68B1">
          <w:rPr>
            <w:noProof/>
            <w:webHidden/>
          </w:rPr>
          <w:fldChar w:fldCharType="end"/>
        </w:r>
      </w:hyperlink>
    </w:p>
    <w:p w14:paraId="775AACB8" w14:textId="77777777" w:rsidR="00DD68B1" w:rsidRDefault="00DB24B7">
      <w:pPr>
        <w:pStyle w:val="TOC6"/>
        <w:tabs>
          <w:tab w:val="right" w:leader="dot" w:pos="5030"/>
        </w:tabs>
        <w:rPr>
          <w:rFonts w:eastAsiaTheme="minorEastAsia"/>
          <w:noProof/>
          <w:sz w:val="22"/>
          <w:lang w:val="en-US" w:eastAsia="en-US" w:bidi="ar-SA"/>
        </w:rPr>
      </w:pPr>
      <w:hyperlink w:anchor="_Toc403504304" w:history="1">
        <w:r w:rsidR="00DD68B1" w:rsidRPr="00CC0FA5">
          <w:rPr>
            <w:rStyle w:val="Hyperlink"/>
            <w:noProof/>
          </w:rPr>
          <w:t>Windows Virtual Desktop Access</w:t>
        </w:r>
        <w:r w:rsidR="00DD68B1">
          <w:rPr>
            <w:noProof/>
            <w:webHidden/>
          </w:rPr>
          <w:tab/>
        </w:r>
        <w:r w:rsidR="00DD68B1">
          <w:rPr>
            <w:noProof/>
            <w:webHidden/>
          </w:rPr>
          <w:fldChar w:fldCharType="begin"/>
        </w:r>
        <w:r w:rsidR="00DD68B1">
          <w:rPr>
            <w:noProof/>
            <w:webHidden/>
          </w:rPr>
          <w:instrText xml:space="preserve"> PAGEREF _Toc403504304 \h </w:instrText>
        </w:r>
        <w:r w:rsidR="00DD68B1">
          <w:rPr>
            <w:noProof/>
            <w:webHidden/>
          </w:rPr>
        </w:r>
        <w:r w:rsidR="00DD68B1">
          <w:rPr>
            <w:noProof/>
            <w:webHidden/>
          </w:rPr>
          <w:fldChar w:fldCharType="separate"/>
        </w:r>
        <w:r w:rsidR="00C0027E">
          <w:rPr>
            <w:noProof/>
            <w:webHidden/>
          </w:rPr>
          <w:t>34</w:t>
        </w:r>
        <w:r w:rsidR="00DD68B1">
          <w:rPr>
            <w:noProof/>
            <w:webHidden/>
          </w:rPr>
          <w:fldChar w:fldCharType="end"/>
        </w:r>
      </w:hyperlink>
    </w:p>
    <w:p w14:paraId="775AACB9" w14:textId="77777777" w:rsidR="00DD68B1" w:rsidRDefault="00DB24B7">
      <w:pPr>
        <w:pStyle w:val="TOC6"/>
        <w:tabs>
          <w:tab w:val="right" w:leader="dot" w:pos="5030"/>
        </w:tabs>
        <w:rPr>
          <w:rFonts w:eastAsiaTheme="minorEastAsia"/>
          <w:noProof/>
          <w:sz w:val="22"/>
          <w:lang w:val="en-US" w:eastAsia="en-US" w:bidi="ar-SA"/>
        </w:rPr>
      </w:pPr>
      <w:hyperlink w:anchor="_Toc403504305" w:history="1">
        <w:r w:rsidR="00DD68B1" w:rsidRPr="00CC0FA5">
          <w:rPr>
            <w:rStyle w:val="Hyperlink"/>
            <w:noProof/>
          </w:rPr>
          <w:t>Windows Virtual Desktop Access Por Usuário</w:t>
        </w:r>
        <w:r w:rsidR="00DD68B1">
          <w:rPr>
            <w:noProof/>
            <w:webHidden/>
          </w:rPr>
          <w:tab/>
        </w:r>
        <w:r w:rsidR="00DD68B1">
          <w:rPr>
            <w:noProof/>
            <w:webHidden/>
          </w:rPr>
          <w:fldChar w:fldCharType="begin"/>
        </w:r>
        <w:r w:rsidR="00DD68B1">
          <w:rPr>
            <w:noProof/>
            <w:webHidden/>
          </w:rPr>
          <w:instrText xml:space="preserve"> PAGEREF _Toc403504305 \h </w:instrText>
        </w:r>
        <w:r w:rsidR="00DD68B1">
          <w:rPr>
            <w:noProof/>
            <w:webHidden/>
          </w:rPr>
        </w:r>
        <w:r w:rsidR="00DD68B1">
          <w:rPr>
            <w:noProof/>
            <w:webHidden/>
          </w:rPr>
          <w:fldChar w:fldCharType="separate"/>
        </w:r>
        <w:r w:rsidR="00C0027E">
          <w:rPr>
            <w:noProof/>
            <w:webHidden/>
          </w:rPr>
          <w:t>34</w:t>
        </w:r>
        <w:r w:rsidR="00DD68B1">
          <w:rPr>
            <w:noProof/>
            <w:webHidden/>
          </w:rPr>
          <w:fldChar w:fldCharType="end"/>
        </w:r>
      </w:hyperlink>
    </w:p>
    <w:p w14:paraId="775AACBA" w14:textId="77777777" w:rsidR="00DD68B1" w:rsidRDefault="00DB24B7">
      <w:pPr>
        <w:pStyle w:val="TOC6"/>
        <w:tabs>
          <w:tab w:val="right" w:leader="dot" w:pos="5030"/>
        </w:tabs>
        <w:rPr>
          <w:rFonts w:eastAsiaTheme="minorEastAsia"/>
          <w:noProof/>
          <w:sz w:val="22"/>
          <w:lang w:val="en-US" w:eastAsia="en-US" w:bidi="ar-SA"/>
        </w:rPr>
      </w:pPr>
      <w:hyperlink w:anchor="_Toc403504306" w:history="1">
        <w:r w:rsidR="00DD68B1" w:rsidRPr="00CC0FA5">
          <w:rPr>
            <w:rStyle w:val="Hyperlink"/>
            <w:noProof/>
          </w:rPr>
          <w:t>Windows Virtual Desktop Access com MDOP Por Usuário</w:t>
        </w:r>
        <w:r w:rsidR="00DD68B1">
          <w:rPr>
            <w:noProof/>
            <w:webHidden/>
          </w:rPr>
          <w:tab/>
        </w:r>
        <w:r w:rsidR="00DD68B1">
          <w:rPr>
            <w:noProof/>
            <w:webHidden/>
          </w:rPr>
          <w:fldChar w:fldCharType="begin"/>
        </w:r>
        <w:r w:rsidR="00DD68B1">
          <w:rPr>
            <w:noProof/>
            <w:webHidden/>
          </w:rPr>
          <w:instrText xml:space="preserve"> PAGEREF _Toc403504306 \h </w:instrText>
        </w:r>
        <w:r w:rsidR="00DD68B1">
          <w:rPr>
            <w:noProof/>
            <w:webHidden/>
          </w:rPr>
        </w:r>
        <w:r w:rsidR="00DD68B1">
          <w:rPr>
            <w:noProof/>
            <w:webHidden/>
          </w:rPr>
          <w:fldChar w:fldCharType="separate"/>
        </w:r>
        <w:r w:rsidR="00C0027E">
          <w:rPr>
            <w:noProof/>
            <w:webHidden/>
          </w:rPr>
          <w:t>34</w:t>
        </w:r>
        <w:r w:rsidR="00DD68B1">
          <w:rPr>
            <w:noProof/>
            <w:webHidden/>
          </w:rPr>
          <w:fldChar w:fldCharType="end"/>
        </w:r>
      </w:hyperlink>
    </w:p>
    <w:p w14:paraId="775AACBB" w14:textId="77777777" w:rsidR="00DD68B1" w:rsidRDefault="00DB24B7">
      <w:pPr>
        <w:pStyle w:val="TOC4"/>
        <w:tabs>
          <w:tab w:val="right" w:leader="dot" w:pos="5030"/>
        </w:tabs>
        <w:rPr>
          <w:rFonts w:eastAsiaTheme="minorEastAsia"/>
          <w:smallCaps w:val="0"/>
          <w:noProof/>
          <w:sz w:val="22"/>
          <w:lang w:val="en-US" w:eastAsia="en-US" w:bidi="ar-SA"/>
        </w:rPr>
      </w:pPr>
      <w:hyperlink w:anchor="_Toc403504307" w:history="1">
        <w:r w:rsidR="00DD68B1" w:rsidRPr="00CC0FA5">
          <w:rPr>
            <w:rStyle w:val="Hyperlink"/>
            <w:noProof/>
          </w:rPr>
          <w:t>Windows Embedded Industry</w:t>
        </w:r>
        <w:r w:rsidR="00DD68B1">
          <w:rPr>
            <w:noProof/>
            <w:webHidden/>
          </w:rPr>
          <w:tab/>
        </w:r>
        <w:r w:rsidR="00DD68B1">
          <w:rPr>
            <w:noProof/>
            <w:webHidden/>
          </w:rPr>
          <w:fldChar w:fldCharType="begin"/>
        </w:r>
        <w:r w:rsidR="00DD68B1">
          <w:rPr>
            <w:noProof/>
            <w:webHidden/>
          </w:rPr>
          <w:instrText xml:space="preserve"> PAGEREF _Toc403504307 \h </w:instrText>
        </w:r>
        <w:r w:rsidR="00DD68B1">
          <w:rPr>
            <w:noProof/>
            <w:webHidden/>
          </w:rPr>
        </w:r>
        <w:r w:rsidR="00DD68B1">
          <w:rPr>
            <w:noProof/>
            <w:webHidden/>
          </w:rPr>
          <w:fldChar w:fldCharType="separate"/>
        </w:r>
        <w:r w:rsidR="00C0027E">
          <w:rPr>
            <w:noProof/>
            <w:webHidden/>
          </w:rPr>
          <w:t>39</w:t>
        </w:r>
        <w:r w:rsidR="00DD68B1">
          <w:rPr>
            <w:noProof/>
            <w:webHidden/>
          </w:rPr>
          <w:fldChar w:fldCharType="end"/>
        </w:r>
      </w:hyperlink>
    </w:p>
    <w:p w14:paraId="775AACBC" w14:textId="77777777" w:rsidR="00DD68B1" w:rsidRDefault="00DB24B7">
      <w:pPr>
        <w:pStyle w:val="TOC6"/>
        <w:tabs>
          <w:tab w:val="right" w:leader="dot" w:pos="5030"/>
        </w:tabs>
        <w:rPr>
          <w:rFonts w:eastAsiaTheme="minorEastAsia"/>
          <w:noProof/>
          <w:sz w:val="22"/>
          <w:lang w:val="en-US" w:eastAsia="en-US" w:bidi="ar-SA"/>
        </w:rPr>
      </w:pPr>
      <w:hyperlink w:anchor="_Toc403504308" w:history="1">
        <w:r w:rsidR="00DD68B1" w:rsidRPr="00CC0FA5">
          <w:rPr>
            <w:rStyle w:val="Hyperlink"/>
            <w:noProof/>
          </w:rPr>
          <w:t xml:space="preserve">Windows Embedded 8 Standard Enterprise Kit </w:t>
        </w:r>
        <w:r w:rsidR="000960EE">
          <w:rPr>
            <w:rStyle w:val="Hyperlink"/>
            <w:noProof/>
          </w:rPr>
          <w:br/>
        </w:r>
        <w:r w:rsidR="00DD68B1" w:rsidRPr="00CC0FA5">
          <w:rPr>
            <w:rStyle w:val="Hyperlink"/>
            <w:noProof/>
          </w:rPr>
          <w:t>(Pacote com 100)</w:t>
        </w:r>
        <w:r w:rsidR="00DD68B1">
          <w:rPr>
            <w:noProof/>
            <w:webHidden/>
          </w:rPr>
          <w:tab/>
        </w:r>
        <w:r w:rsidR="00DD68B1">
          <w:rPr>
            <w:noProof/>
            <w:webHidden/>
          </w:rPr>
          <w:fldChar w:fldCharType="begin"/>
        </w:r>
        <w:r w:rsidR="00DD68B1">
          <w:rPr>
            <w:noProof/>
            <w:webHidden/>
          </w:rPr>
          <w:instrText xml:space="preserve"> PAGEREF _Toc403504308 \h </w:instrText>
        </w:r>
        <w:r w:rsidR="00DD68B1">
          <w:rPr>
            <w:noProof/>
            <w:webHidden/>
          </w:rPr>
        </w:r>
        <w:r w:rsidR="00DD68B1">
          <w:rPr>
            <w:noProof/>
            <w:webHidden/>
          </w:rPr>
          <w:fldChar w:fldCharType="separate"/>
        </w:r>
        <w:r w:rsidR="00C0027E">
          <w:rPr>
            <w:noProof/>
            <w:webHidden/>
          </w:rPr>
          <w:t>39</w:t>
        </w:r>
        <w:r w:rsidR="00DD68B1">
          <w:rPr>
            <w:noProof/>
            <w:webHidden/>
          </w:rPr>
          <w:fldChar w:fldCharType="end"/>
        </w:r>
      </w:hyperlink>
    </w:p>
    <w:p w14:paraId="775AACBD" w14:textId="77777777" w:rsidR="00DD68B1" w:rsidRDefault="00DB24B7">
      <w:pPr>
        <w:pStyle w:val="TOC6"/>
        <w:tabs>
          <w:tab w:val="right" w:leader="dot" w:pos="5030"/>
        </w:tabs>
        <w:rPr>
          <w:rFonts w:eastAsiaTheme="minorEastAsia"/>
          <w:noProof/>
          <w:sz w:val="22"/>
          <w:lang w:val="en-US" w:eastAsia="en-US" w:bidi="ar-SA"/>
        </w:rPr>
      </w:pPr>
      <w:hyperlink w:anchor="_Toc403504309" w:history="1">
        <w:r w:rsidR="00DD68B1" w:rsidRPr="00CC0FA5">
          <w:rPr>
            <w:rStyle w:val="Hyperlink"/>
            <w:noProof/>
          </w:rPr>
          <w:t>Atualização do Windows Embedded 8.1 Industry Pro</w:t>
        </w:r>
        <w:r w:rsidR="00DD68B1">
          <w:rPr>
            <w:noProof/>
            <w:webHidden/>
          </w:rPr>
          <w:tab/>
        </w:r>
        <w:r w:rsidR="00DD68B1">
          <w:rPr>
            <w:noProof/>
            <w:webHidden/>
          </w:rPr>
          <w:fldChar w:fldCharType="begin"/>
        </w:r>
        <w:r w:rsidR="00DD68B1">
          <w:rPr>
            <w:noProof/>
            <w:webHidden/>
          </w:rPr>
          <w:instrText xml:space="preserve"> PAGEREF _Toc403504309 \h </w:instrText>
        </w:r>
        <w:r w:rsidR="00DD68B1">
          <w:rPr>
            <w:noProof/>
            <w:webHidden/>
          </w:rPr>
        </w:r>
        <w:r w:rsidR="00DD68B1">
          <w:rPr>
            <w:noProof/>
            <w:webHidden/>
          </w:rPr>
          <w:fldChar w:fldCharType="separate"/>
        </w:r>
        <w:r w:rsidR="00C0027E">
          <w:rPr>
            <w:noProof/>
            <w:webHidden/>
          </w:rPr>
          <w:t>39</w:t>
        </w:r>
        <w:r w:rsidR="00DD68B1">
          <w:rPr>
            <w:noProof/>
            <w:webHidden/>
          </w:rPr>
          <w:fldChar w:fldCharType="end"/>
        </w:r>
      </w:hyperlink>
    </w:p>
    <w:p w14:paraId="775AACBE" w14:textId="77777777" w:rsidR="00DD68B1" w:rsidRDefault="00DB24B7">
      <w:pPr>
        <w:pStyle w:val="TOC6"/>
        <w:tabs>
          <w:tab w:val="right" w:leader="dot" w:pos="5030"/>
        </w:tabs>
        <w:rPr>
          <w:rFonts w:eastAsiaTheme="minorEastAsia"/>
          <w:noProof/>
          <w:sz w:val="22"/>
          <w:lang w:val="en-US" w:eastAsia="en-US" w:bidi="ar-SA"/>
        </w:rPr>
      </w:pPr>
      <w:hyperlink w:anchor="_Toc403504310" w:history="1">
        <w:r w:rsidR="00DD68B1" w:rsidRPr="00CC0FA5">
          <w:rPr>
            <w:rStyle w:val="Hyperlink"/>
            <w:noProof/>
          </w:rPr>
          <w:t>Atualização do Windows Embedded 8.1 Industry Enterprise</w:t>
        </w:r>
        <w:r w:rsidR="00DD68B1">
          <w:rPr>
            <w:noProof/>
            <w:webHidden/>
          </w:rPr>
          <w:tab/>
        </w:r>
        <w:r w:rsidR="00DD68B1">
          <w:rPr>
            <w:noProof/>
            <w:webHidden/>
          </w:rPr>
          <w:fldChar w:fldCharType="begin"/>
        </w:r>
        <w:r w:rsidR="00DD68B1">
          <w:rPr>
            <w:noProof/>
            <w:webHidden/>
          </w:rPr>
          <w:instrText xml:space="preserve"> PAGEREF _Toc403504310 \h </w:instrText>
        </w:r>
        <w:r w:rsidR="00DD68B1">
          <w:rPr>
            <w:noProof/>
            <w:webHidden/>
          </w:rPr>
        </w:r>
        <w:r w:rsidR="00DD68B1">
          <w:rPr>
            <w:noProof/>
            <w:webHidden/>
          </w:rPr>
          <w:fldChar w:fldCharType="separate"/>
        </w:r>
        <w:r w:rsidR="00C0027E">
          <w:rPr>
            <w:noProof/>
            <w:webHidden/>
          </w:rPr>
          <w:t>39</w:t>
        </w:r>
        <w:r w:rsidR="00DD68B1">
          <w:rPr>
            <w:noProof/>
            <w:webHidden/>
          </w:rPr>
          <w:fldChar w:fldCharType="end"/>
        </w:r>
      </w:hyperlink>
    </w:p>
    <w:p w14:paraId="775AACBF" w14:textId="77777777" w:rsidR="00DD68B1" w:rsidRDefault="00DB24B7">
      <w:pPr>
        <w:pStyle w:val="TOC6"/>
        <w:tabs>
          <w:tab w:val="right" w:leader="dot" w:pos="5030"/>
        </w:tabs>
        <w:rPr>
          <w:rFonts w:eastAsiaTheme="minorEastAsia"/>
          <w:noProof/>
          <w:sz w:val="22"/>
          <w:lang w:val="en-US" w:eastAsia="en-US" w:bidi="ar-SA"/>
        </w:rPr>
      </w:pPr>
      <w:hyperlink w:anchor="_Toc403504311" w:history="1">
        <w:r w:rsidR="00DD68B1" w:rsidRPr="00CC0FA5">
          <w:rPr>
            <w:rStyle w:val="Hyperlink"/>
            <w:noProof/>
          </w:rPr>
          <w:t xml:space="preserve">Atualização do Windows Embedded 8.1 Industry Enterprise </w:t>
        </w:r>
        <w:r w:rsidR="00201375">
          <w:rPr>
            <w:rStyle w:val="Hyperlink"/>
            <w:noProof/>
          </w:rPr>
          <w:br/>
        </w:r>
        <w:r w:rsidR="00DD68B1" w:rsidRPr="00CC0FA5">
          <w:rPr>
            <w:rStyle w:val="Hyperlink"/>
            <w:noProof/>
          </w:rPr>
          <w:t>(Std, POSR, Ind Retail)</w:t>
        </w:r>
        <w:r w:rsidR="00DD68B1">
          <w:rPr>
            <w:noProof/>
            <w:webHidden/>
          </w:rPr>
          <w:tab/>
        </w:r>
        <w:r w:rsidR="00DD68B1">
          <w:rPr>
            <w:noProof/>
            <w:webHidden/>
          </w:rPr>
          <w:fldChar w:fldCharType="begin"/>
        </w:r>
        <w:r w:rsidR="00DD68B1">
          <w:rPr>
            <w:noProof/>
            <w:webHidden/>
          </w:rPr>
          <w:instrText xml:space="preserve"> PAGEREF _Toc403504311 \h </w:instrText>
        </w:r>
        <w:r w:rsidR="00DD68B1">
          <w:rPr>
            <w:noProof/>
            <w:webHidden/>
          </w:rPr>
        </w:r>
        <w:r w:rsidR="00DD68B1">
          <w:rPr>
            <w:noProof/>
            <w:webHidden/>
          </w:rPr>
          <w:fldChar w:fldCharType="separate"/>
        </w:r>
        <w:r w:rsidR="00C0027E">
          <w:rPr>
            <w:noProof/>
            <w:webHidden/>
          </w:rPr>
          <w:t>39</w:t>
        </w:r>
        <w:r w:rsidR="00DD68B1">
          <w:rPr>
            <w:noProof/>
            <w:webHidden/>
          </w:rPr>
          <w:fldChar w:fldCharType="end"/>
        </w:r>
      </w:hyperlink>
    </w:p>
    <w:p w14:paraId="775AACC0" w14:textId="77777777" w:rsidR="00DD68B1" w:rsidRDefault="00DB24B7">
      <w:pPr>
        <w:pStyle w:val="TOC6"/>
        <w:tabs>
          <w:tab w:val="right" w:leader="dot" w:pos="5030"/>
        </w:tabs>
        <w:rPr>
          <w:rFonts w:eastAsiaTheme="minorEastAsia"/>
          <w:noProof/>
          <w:sz w:val="22"/>
          <w:lang w:val="en-US" w:eastAsia="en-US" w:bidi="ar-SA"/>
        </w:rPr>
      </w:pPr>
      <w:hyperlink w:anchor="_Toc403504312" w:history="1">
        <w:r w:rsidR="00DD68B1" w:rsidRPr="00CC0FA5">
          <w:rPr>
            <w:rStyle w:val="Hyperlink"/>
            <w:noProof/>
          </w:rPr>
          <w:t xml:space="preserve">Atualização do Windows Embedded 8.1 Industry </w:t>
        </w:r>
        <w:r w:rsidR="000960EE">
          <w:rPr>
            <w:rStyle w:val="Hyperlink"/>
            <w:noProof/>
          </w:rPr>
          <w:br/>
        </w:r>
        <w:r w:rsidR="00DD68B1" w:rsidRPr="00CC0FA5">
          <w:rPr>
            <w:rStyle w:val="Hyperlink"/>
            <w:noProof/>
          </w:rPr>
          <w:t>Enterprise e SA</w:t>
        </w:r>
        <w:r w:rsidR="00DD68B1">
          <w:rPr>
            <w:noProof/>
            <w:webHidden/>
          </w:rPr>
          <w:tab/>
        </w:r>
        <w:r w:rsidR="00DD68B1">
          <w:rPr>
            <w:noProof/>
            <w:webHidden/>
          </w:rPr>
          <w:fldChar w:fldCharType="begin"/>
        </w:r>
        <w:r w:rsidR="00DD68B1">
          <w:rPr>
            <w:noProof/>
            <w:webHidden/>
          </w:rPr>
          <w:instrText xml:space="preserve"> PAGEREF _Toc403504312 \h </w:instrText>
        </w:r>
        <w:r w:rsidR="00DD68B1">
          <w:rPr>
            <w:noProof/>
            <w:webHidden/>
          </w:rPr>
        </w:r>
        <w:r w:rsidR="00DD68B1">
          <w:rPr>
            <w:noProof/>
            <w:webHidden/>
          </w:rPr>
          <w:fldChar w:fldCharType="separate"/>
        </w:r>
        <w:r w:rsidR="00C0027E">
          <w:rPr>
            <w:noProof/>
            <w:webHidden/>
          </w:rPr>
          <w:t>39</w:t>
        </w:r>
        <w:r w:rsidR="00DD68B1">
          <w:rPr>
            <w:noProof/>
            <w:webHidden/>
          </w:rPr>
          <w:fldChar w:fldCharType="end"/>
        </w:r>
      </w:hyperlink>
    </w:p>
    <w:p w14:paraId="775AACC1" w14:textId="77777777" w:rsidR="00DD68B1" w:rsidRDefault="00DB24B7">
      <w:pPr>
        <w:pStyle w:val="TOC6"/>
        <w:tabs>
          <w:tab w:val="right" w:leader="dot" w:pos="5030"/>
        </w:tabs>
        <w:rPr>
          <w:rFonts w:eastAsiaTheme="minorEastAsia"/>
          <w:noProof/>
          <w:sz w:val="22"/>
          <w:lang w:val="en-US" w:eastAsia="en-US" w:bidi="ar-SA"/>
        </w:rPr>
      </w:pPr>
      <w:hyperlink w:anchor="_Toc403504313" w:history="1">
        <w:r w:rsidR="00DD68B1" w:rsidRPr="00CC0FA5">
          <w:rPr>
            <w:rStyle w:val="Hyperlink"/>
            <w:noProof/>
          </w:rPr>
          <w:t xml:space="preserve">Atualização do Windows Embedded 8.1 Industry Enterprise </w:t>
        </w:r>
        <w:r w:rsidR="00201375">
          <w:rPr>
            <w:rStyle w:val="Hyperlink"/>
            <w:noProof/>
          </w:rPr>
          <w:br/>
        </w:r>
        <w:r w:rsidR="00DD68B1" w:rsidRPr="00CC0FA5">
          <w:rPr>
            <w:rStyle w:val="Hyperlink"/>
            <w:noProof/>
          </w:rPr>
          <w:t>(Std, POSR, Ind Retail) e SA</w:t>
        </w:r>
        <w:r w:rsidR="00DD68B1">
          <w:rPr>
            <w:noProof/>
            <w:webHidden/>
          </w:rPr>
          <w:tab/>
        </w:r>
        <w:r w:rsidR="00DD68B1">
          <w:rPr>
            <w:noProof/>
            <w:webHidden/>
          </w:rPr>
          <w:fldChar w:fldCharType="begin"/>
        </w:r>
        <w:r w:rsidR="00DD68B1">
          <w:rPr>
            <w:noProof/>
            <w:webHidden/>
          </w:rPr>
          <w:instrText xml:space="preserve"> PAGEREF _Toc403504313 \h </w:instrText>
        </w:r>
        <w:r w:rsidR="00DD68B1">
          <w:rPr>
            <w:noProof/>
            <w:webHidden/>
          </w:rPr>
        </w:r>
        <w:r w:rsidR="00DD68B1">
          <w:rPr>
            <w:noProof/>
            <w:webHidden/>
          </w:rPr>
          <w:fldChar w:fldCharType="separate"/>
        </w:r>
        <w:r w:rsidR="00C0027E">
          <w:rPr>
            <w:noProof/>
            <w:webHidden/>
          </w:rPr>
          <w:t>39</w:t>
        </w:r>
        <w:r w:rsidR="00DD68B1">
          <w:rPr>
            <w:noProof/>
            <w:webHidden/>
          </w:rPr>
          <w:fldChar w:fldCharType="end"/>
        </w:r>
      </w:hyperlink>
    </w:p>
    <w:p w14:paraId="775AACC2" w14:textId="77777777" w:rsidR="00DD68B1" w:rsidRDefault="00DB24B7">
      <w:pPr>
        <w:pStyle w:val="TOC2"/>
        <w:tabs>
          <w:tab w:val="right" w:leader="dot" w:pos="5030"/>
        </w:tabs>
        <w:rPr>
          <w:rFonts w:eastAsiaTheme="minorEastAsia"/>
          <w:b w:val="0"/>
          <w:smallCaps w:val="0"/>
          <w:noProof/>
          <w:sz w:val="22"/>
          <w:lang w:val="en-US" w:eastAsia="en-US" w:bidi="ar-SA"/>
        </w:rPr>
      </w:pPr>
      <w:hyperlink w:anchor="_Toc403504314" w:history="1">
        <w:r w:rsidR="00DD68B1" w:rsidRPr="00CC0FA5">
          <w:rPr>
            <w:rStyle w:val="Hyperlink"/>
            <w:noProof/>
          </w:rPr>
          <w:t>Windows Server</w:t>
        </w:r>
        <w:r w:rsidR="00DD68B1">
          <w:rPr>
            <w:noProof/>
            <w:webHidden/>
          </w:rPr>
          <w:tab/>
        </w:r>
        <w:r w:rsidR="00DD68B1">
          <w:rPr>
            <w:noProof/>
            <w:webHidden/>
          </w:rPr>
          <w:fldChar w:fldCharType="begin"/>
        </w:r>
        <w:r w:rsidR="00DD68B1">
          <w:rPr>
            <w:noProof/>
            <w:webHidden/>
          </w:rPr>
          <w:instrText xml:space="preserve"> PAGEREF _Toc403504314 \h </w:instrText>
        </w:r>
        <w:r w:rsidR="00DD68B1">
          <w:rPr>
            <w:noProof/>
            <w:webHidden/>
          </w:rPr>
        </w:r>
        <w:r w:rsidR="00DD68B1">
          <w:rPr>
            <w:noProof/>
            <w:webHidden/>
          </w:rPr>
          <w:fldChar w:fldCharType="separate"/>
        </w:r>
        <w:r w:rsidR="00C0027E">
          <w:rPr>
            <w:noProof/>
            <w:webHidden/>
          </w:rPr>
          <w:t>42</w:t>
        </w:r>
        <w:r w:rsidR="00DD68B1">
          <w:rPr>
            <w:noProof/>
            <w:webHidden/>
          </w:rPr>
          <w:fldChar w:fldCharType="end"/>
        </w:r>
      </w:hyperlink>
    </w:p>
    <w:p w14:paraId="775AACC3" w14:textId="77777777" w:rsidR="00DD68B1" w:rsidRDefault="00DB24B7">
      <w:pPr>
        <w:pStyle w:val="TOC4"/>
        <w:tabs>
          <w:tab w:val="right" w:leader="dot" w:pos="5030"/>
        </w:tabs>
        <w:rPr>
          <w:rFonts w:eastAsiaTheme="minorEastAsia"/>
          <w:smallCaps w:val="0"/>
          <w:noProof/>
          <w:sz w:val="22"/>
          <w:lang w:val="en-US" w:eastAsia="en-US" w:bidi="ar-SA"/>
        </w:rPr>
      </w:pPr>
      <w:hyperlink w:anchor="_Toc403504315" w:history="1">
        <w:r w:rsidR="00DD68B1" w:rsidRPr="00CC0FA5">
          <w:rPr>
            <w:rStyle w:val="Hyperlink"/>
            <w:noProof/>
          </w:rPr>
          <w:t>Windows MultiPoint Server</w:t>
        </w:r>
        <w:r w:rsidR="00DD68B1">
          <w:rPr>
            <w:noProof/>
            <w:webHidden/>
          </w:rPr>
          <w:tab/>
        </w:r>
        <w:r w:rsidR="00DD68B1">
          <w:rPr>
            <w:noProof/>
            <w:webHidden/>
          </w:rPr>
          <w:fldChar w:fldCharType="begin"/>
        </w:r>
        <w:r w:rsidR="00DD68B1">
          <w:rPr>
            <w:noProof/>
            <w:webHidden/>
          </w:rPr>
          <w:instrText xml:space="preserve"> PAGEREF _Toc403504315 \h </w:instrText>
        </w:r>
        <w:r w:rsidR="00DD68B1">
          <w:rPr>
            <w:noProof/>
            <w:webHidden/>
          </w:rPr>
        </w:r>
        <w:r w:rsidR="00DD68B1">
          <w:rPr>
            <w:noProof/>
            <w:webHidden/>
          </w:rPr>
          <w:fldChar w:fldCharType="separate"/>
        </w:r>
        <w:r w:rsidR="00C0027E">
          <w:rPr>
            <w:noProof/>
            <w:webHidden/>
          </w:rPr>
          <w:t>42</w:t>
        </w:r>
        <w:r w:rsidR="00DD68B1">
          <w:rPr>
            <w:noProof/>
            <w:webHidden/>
          </w:rPr>
          <w:fldChar w:fldCharType="end"/>
        </w:r>
      </w:hyperlink>
    </w:p>
    <w:p w14:paraId="775AACC4" w14:textId="77777777" w:rsidR="00DD68B1" w:rsidRDefault="00DB24B7">
      <w:pPr>
        <w:pStyle w:val="TOC6"/>
        <w:tabs>
          <w:tab w:val="right" w:leader="dot" w:pos="5030"/>
        </w:tabs>
        <w:rPr>
          <w:rFonts w:eastAsiaTheme="minorEastAsia"/>
          <w:noProof/>
          <w:sz w:val="22"/>
          <w:lang w:val="en-US" w:eastAsia="en-US" w:bidi="ar-SA"/>
        </w:rPr>
      </w:pPr>
      <w:hyperlink w:anchor="_Toc403504316" w:history="1">
        <w:r w:rsidR="00DD68B1" w:rsidRPr="00CC0FA5">
          <w:rPr>
            <w:rStyle w:val="Hyperlink"/>
            <w:noProof/>
          </w:rPr>
          <w:t>Windows MultiPoint Server 2012 CAL (Dispositivo e Usuário)</w:t>
        </w:r>
        <w:r w:rsidR="00DD68B1">
          <w:rPr>
            <w:noProof/>
            <w:webHidden/>
          </w:rPr>
          <w:tab/>
        </w:r>
        <w:r w:rsidR="00DD68B1">
          <w:rPr>
            <w:noProof/>
            <w:webHidden/>
          </w:rPr>
          <w:fldChar w:fldCharType="begin"/>
        </w:r>
        <w:r w:rsidR="00DD68B1">
          <w:rPr>
            <w:noProof/>
            <w:webHidden/>
          </w:rPr>
          <w:instrText xml:space="preserve"> PAGEREF _Toc403504316 \h </w:instrText>
        </w:r>
        <w:r w:rsidR="00DD68B1">
          <w:rPr>
            <w:noProof/>
            <w:webHidden/>
          </w:rPr>
        </w:r>
        <w:r w:rsidR="00DD68B1">
          <w:rPr>
            <w:noProof/>
            <w:webHidden/>
          </w:rPr>
          <w:fldChar w:fldCharType="separate"/>
        </w:r>
        <w:r w:rsidR="00C0027E">
          <w:rPr>
            <w:noProof/>
            <w:webHidden/>
          </w:rPr>
          <w:t>42</w:t>
        </w:r>
        <w:r w:rsidR="00DD68B1">
          <w:rPr>
            <w:noProof/>
            <w:webHidden/>
          </w:rPr>
          <w:fldChar w:fldCharType="end"/>
        </w:r>
      </w:hyperlink>
    </w:p>
    <w:p w14:paraId="775AACC5" w14:textId="77777777" w:rsidR="00DD68B1" w:rsidRDefault="00DB24B7">
      <w:pPr>
        <w:pStyle w:val="TOC6"/>
        <w:tabs>
          <w:tab w:val="right" w:leader="dot" w:pos="5030"/>
        </w:tabs>
        <w:rPr>
          <w:rFonts w:eastAsiaTheme="minorEastAsia"/>
          <w:noProof/>
          <w:sz w:val="22"/>
          <w:lang w:val="en-US" w:eastAsia="en-US" w:bidi="ar-SA"/>
        </w:rPr>
      </w:pPr>
      <w:hyperlink w:anchor="_Toc403504317" w:history="1">
        <w:r w:rsidR="00DD68B1" w:rsidRPr="00CC0FA5">
          <w:rPr>
            <w:rStyle w:val="Hyperlink"/>
            <w:noProof/>
          </w:rPr>
          <w:t xml:space="preserve">CAL do Windows MultiPoint Server 2012 com CAL do </w:t>
        </w:r>
        <w:r w:rsidR="00201375">
          <w:rPr>
            <w:rStyle w:val="Hyperlink"/>
            <w:noProof/>
          </w:rPr>
          <w:br/>
        </w:r>
        <w:r w:rsidR="00DD68B1" w:rsidRPr="00CC0FA5">
          <w:rPr>
            <w:rStyle w:val="Hyperlink"/>
            <w:noProof/>
          </w:rPr>
          <w:t>Windows Server 2012 (Dispositivo e Usuário)</w:t>
        </w:r>
        <w:r w:rsidR="00DD68B1">
          <w:rPr>
            <w:noProof/>
            <w:webHidden/>
          </w:rPr>
          <w:tab/>
        </w:r>
        <w:r w:rsidR="00DD68B1">
          <w:rPr>
            <w:noProof/>
            <w:webHidden/>
          </w:rPr>
          <w:fldChar w:fldCharType="begin"/>
        </w:r>
        <w:r w:rsidR="00DD68B1">
          <w:rPr>
            <w:noProof/>
            <w:webHidden/>
          </w:rPr>
          <w:instrText xml:space="preserve"> PAGEREF _Toc403504317 \h </w:instrText>
        </w:r>
        <w:r w:rsidR="00DD68B1">
          <w:rPr>
            <w:noProof/>
            <w:webHidden/>
          </w:rPr>
        </w:r>
        <w:r w:rsidR="00DD68B1">
          <w:rPr>
            <w:noProof/>
            <w:webHidden/>
          </w:rPr>
          <w:fldChar w:fldCharType="separate"/>
        </w:r>
        <w:r w:rsidR="00C0027E">
          <w:rPr>
            <w:noProof/>
            <w:webHidden/>
          </w:rPr>
          <w:t>42</w:t>
        </w:r>
        <w:r w:rsidR="00DD68B1">
          <w:rPr>
            <w:noProof/>
            <w:webHidden/>
          </w:rPr>
          <w:fldChar w:fldCharType="end"/>
        </w:r>
      </w:hyperlink>
    </w:p>
    <w:p w14:paraId="775AACC6" w14:textId="77777777" w:rsidR="00DD68B1" w:rsidRDefault="00DB24B7">
      <w:pPr>
        <w:pStyle w:val="TOC6"/>
        <w:tabs>
          <w:tab w:val="right" w:leader="dot" w:pos="5030"/>
        </w:tabs>
        <w:rPr>
          <w:rFonts w:eastAsiaTheme="minorEastAsia"/>
          <w:noProof/>
          <w:sz w:val="22"/>
          <w:lang w:val="en-US" w:eastAsia="en-US" w:bidi="ar-SA"/>
        </w:rPr>
      </w:pPr>
      <w:hyperlink w:anchor="_Toc403504318" w:history="1">
        <w:r w:rsidR="00DD68B1" w:rsidRPr="00CC0FA5">
          <w:rPr>
            <w:rStyle w:val="Hyperlink"/>
            <w:noProof/>
          </w:rPr>
          <w:t>Windows MultiPoint Server 2012 Premium</w:t>
        </w:r>
        <w:r w:rsidR="00DD68B1">
          <w:rPr>
            <w:noProof/>
            <w:webHidden/>
          </w:rPr>
          <w:tab/>
        </w:r>
        <w:r w:rsidR="00DD68B1">
          <w:rPr>
            <w:noProof/>
            <w:webHidden/>
          </w:rPr>
          <w:fldChar w:fldCharType="begin"/>
        </w:r>
        <w:r w:rsidR="00DD68B1">
          <w:rPr>
            <w:noProof/>
            <w:webHidden/>
          </w:rPr>
          <w:instrText xml:space="preserve"> PAGEREF _Toc403504318 \h </w:instrText>
        </w:r>
        <w:r w:rsidR="00DD68B1">
          <w:rPr>
            <w:noProof/>
            <w:webHidden/>
          </w:rPr>
        </w:r>
        <w:r w:rsidR="00DD68B1">
          <w:rPr>
            <w:noProof/>
            <w:webHidden/>
          </w:rPr>
          <w:fldChar w:fldCharType="separate"/>
        </w:r>
        <w:r w:rsidR="00C0027E">
          <w:rPr>
            <w:noProof/>
            <w:webHidden/>
          </w:rPr>
          <w:t>42</w:t>
        </w:r>
        <w:r w:rsidR="00DD68B1">
          <w:rPr>
            <w:noProof/>
            <w:webHidden/>
          </w:rPr>
          <w:fldChar w:fldCharType="end"/>
        </w:r>
      </w:hyperlink>
    </w:p>
    <w:p w14:paraId="775AACC7" w14:textId="77777777" w:rsidR="00DD68B1" w:rsidRDefault="00DB24B7">
      <w:pPr>
        <w:pStyle w:val="TOC6"/>
        <w:tabs>
          <w:tab w:val="right" w:leader="dot" w:pos="5030"/>
        </w:tabs>
        <w:rPr>
          <w:rFonts w:eastAsiaTheme="minorEastAsia"/>
          <w:noProof/>
          <w:sz w:val="22"/>
          <w:lang w:val="en-US" w:eastAsia="en-US" w:bidi="ar-SA"/>
        </w:rPr>
      </w:pPr>
      <w:hyperlink w:anchor="_Toc403504319" w:history="1">
        <w:r w:rsidR="00DD68B1" w:rsidRPr="00CC0FA5">
          <w:rPr>
            <w:rStyle w:val="Hyperlink"/>
            <w:noProof/>
          </w:rPr>
          <w:t xml:space="preserve">Windows MultiPoint Server 2012 Premium com CAL do </w:t>
        </w:r>
        <w:r w:rsidR="00201375">
          <w:rPr>
            <w:rStyle w:val="Hyperlink"/>
            <w:noProof/>
          </w:rPr>
          <w:br/>
        </w:r>
        <w:r w:rsidR="00DD68B1" w:rsidRPr="00CC0FA5">
          <w:rPr>
            <w:rStyle w:val="Hyperlink"/>
            <w:noProof/>
          </w:rPr>
          <w:t>Windows MultiPoint Server (5 clientes) (Dispositivo e Usuário)</w:t>
        </w:r>
        <w:r w:rsidR="00DD68B1">
          <w:rPr>
            <w:noProof/>
            <w:webHidden/>
          </w:rPr>
          <w:tab/>
        </w:r>
        <w:r w:rsidR="00DD68B1">
          <w:rPr>
            <w:noProof/>
            <w:webHidden/>
          </w:rPr>
          <w:fldChar w:fldCharType="begin"/>
        </w:r>
        <w:r w:rsidR="00DD68B1">
          <w:rPr>
            <w:noProof/>
            <w:webHidden/>
          </w:rPr>
          <w:instrText xml:space="preserve"> PAGEREF _Toc403504319 \h </w:instrText>
        </w:r>
        <w:r w:rsidR="00DD68B1">
          <w:rPr>
            <w:noProof/>
            <w:webHidden/>
          </w:rPr>
        </w:r>
        <w:r w:rsidR="00DD68B1">
          <w:rPr>
            <w:noProof/>
            <w:webHidden/>
          </w:rPr>
          <w:fldChar w:fldCharType="separate"/>
        </w:r>
        <w:r w:rsidR="00C0027E">
          <w:rPr>
            <w:noProof/>
            <w:webHidden/>
          </w:rPr>
          <w:t>42</w:t>
        </w:r>
        <w:r w:rsidR="00DD68B1">
          <w:rPr>
            <w:noProof/>
            <w:webHidden/>
          </w:rPr>
          <w:fldChar w:fldCharType="end"/>
        </w:r>
      </w:hyperlink>
    </w:p>
    <w:p w14:paraId="775AACC8" w14:textId="77777777" w:rsidR="00DD68B1" w:rsidRDefault="00DB24B7">
      <w:pPr>
        <w:pStyle w:val="TOC6"/>
        <w:tabs>
          <w:tab w:val="right" w:leader="dot" w:pos="5030"/>
        </w:tabs>
        <w:rPr>
          <w:rFonts w:eastAsiaTheme="minorEastAsia"/>
          <w:noProof/>
          <w:sz w:val="22"/>
          <w:lang w:val="en-US" w:eastAsia="en-US" w:bidi="ar-SA"/>
        </w:rPr>
      </w:pPr>
      <w:hyperlink w:anchor="_Toc403504320" w:history="1">
        <w:r w:rsidR="00DD68B1" w:rsidRPr="00CC0FA5">
          <w:rPr>
            <w:rStyle w:val="Hyperlink"/>
            <w:noProof/>
          </w:rPr>
          <w:t xml:space="preserve">Windows MultiPoint Server 2012 Premium com CAL do </w:t>
        </w:r>
        <w:r w:rsidR="00201375">
          <w:rPr>
            <w:rStyle w:val="Hyperlink"/>
            <w:noProof/>
          </w:rPr>
          <w:br/>
        </w:r>
        <w:r w:rsidR="00DD68B1" w:rsidRPr="00CC0FA5">
          <w:rPr>
            <w:rStyle w:val="Hyperlink"/>
            <w:noProof/>
          </w:rPr>
          <w:t xml:space="preserve">Windows MultiPoint Server (5 clientes) com CAL do </w:t>
        </w:r>
        <w:r w:rsidR="00201375">
          <w:rPr>
            <w:rStyle w:val="Hyperlink"/>
            <w:noProof/>
          </w:rPr>
          <w:br/>
        </w:r>
        <w:r w:rsidR="00DD68B1" w:rsidRPr="00CC0FA5">
          <w:rPr>
            <w:rStyle w:val="Hyperlink"/>
            <w:noProof/>
          </w:rPr>
          <w:t>Windows Server 2010 (5 clientes) (Dispositivo e Usuário)</w:t>
        </w:r>
        <w:r w:rsidR="00DD68B1">
          <w:rPr>
            <w:noProof/>
            <w:webHidden/>
          </w:rPr>
          <w:tab/>
        </w:r>
        <w:r w:rsidR="00DD68B1">
          <w:rPr>
            <w:noProof/>
            <w:webHidden/>
          </w:rPr>
          <w:fldChar w:fldCharType="begin"/>
        </w:r>
        <w:r w:rsidR="00DD68B1">
          <w:rPr>
            <w:noProof/>
            <w:webHidden/>
          </w:rPr>
          <w:instrText xml:space="preserve"> PAGEREF _Toc403504320 \h </w:instrText>
        </w:r>
        <w:r w:rsidR="00DD68B1">
          <w:rPr>
            <w:noProof/>
            <w:webHidden/>
          </w:rPr>
        </w:r>
        <w:r w:rsidR="00DD68B1">
          <w:rPr>
            <w:noProof/>
            <w:webHidden/>
          </w:rPr>
          <w:fldChar w:fldCharType="separate"/>
        </w:r>
        <w:r w:rsidR="00C0027E">
          <w:rPr>
            <w:noProof/>
            <w:webHidden/>
          </w:rPr>
          <w:t>42</w:t>
        </w:r>
        <w:r w:rsidR="00DD68B1">
          <w:rPr>
            <w:noProof/>
            <w:webHidden/>
          </w:rPr>
          <w:fldChar w:fldCharType="end"/>
        </w:r>
      </w:hyperlink>
    </w:p>
    <w:p w14:paraId="775AACC9" w14:textId="77777777" w:rsidR="00DD68B1" w:rsidRDefault="00DB24B7">
      <w:pPr>
        <w:pStyle w:val="TOC6"/>
        <w:tabs>
          <w:tab w:val="right" w:leader="dot" w:pos="5030"/>
        </w:tabs>
        <w:rPr>
          <w:rFonts w:eastAsiaTheme="minorEastAsia"/>
          <w:noProof/>
          <w:sz w:val="22"/>
          <w:lang w:val="en-US" w:eastAsia="en-US" w:bidi="ar-SA"/>
        </w:rPr>
      </w:pPr>
      <w:hyperlink w:anchor="_Toc403504321" w:history="1">
        <w:r w:rsidR="00DD68B1" w:rsidRPr="00CC0FA5">
          <w:rPr>
            <w:rStyle w:val="Hyperlink"/>
            <w:noProof/>
          </w:rPr>
          <w:t>Windows MultiPoint Server 2012 Standard</w:t>
        </w:r>
        <w:r w:rsidR="00DD68B1">
          <w:rPr>
            <w:noProof/>
            <w:webHidden/>
          </w:rPr>
          <w:tab/>
        </w:r>
        <w:r w:rsidR="00DD68B1">
          <w:rPr>
            <w:noProof/>
            <w:webHidden/>
          </w:rPr>
          <w:fldChar w:fldCharType="begin"/>
        </w:r>
        <w:r w:rsidR="00DD68B1">
          <w:rPr>
            <w:noProof/>
            <w:webHidden/>
          </w:rPr>
          <w:instrText xml:space="preserve"> PAGEREF _Toc403504321 \h </w:instrText>
        </w:r>
        <w:r w:rsidR="00DD68B1">
          <w:rPr>
            <w:noProof/>
            <w:webHidden/>
          </w:rPr>
        </w:r>
        <w:r w:rsidR="00DD68B1">
          <w:rPr>
            <w:noProof/>
            <w:webHidden/>
          </w:rPr>
          <w:fldChar w:fldCharType="separate"/>
        </w:r>
        <w:r w:rsidR="00C0027E">
          <w:rPr>
            <w:noProof/>
            <w:webHidden/>
          </w:rPr>
          <w:t>42</w:t>
        </w:r>
        <w:r w:rsidR="00DD68B1">
          <w:rPr>
            <w:noProof/>
            <w:webHidden/>
          </w:rPr>
          <w:fldChar w:fldCharType="end"/>
        </w:r>
      </w:hyperlink>
    </w:p>
    <w:p w14:paraId="775AACCA" w14:textId="77777777" w:rsidR="00DD68B1" w:rsidRDefault="00DB24B7">
      <w:pPr>
        <w:pStyle w:val="TOC4"/>
        <w:tabs>
          <w:tab w:val="right" w:leader="dot" w:pos="5030"/>
        </w:tabs>
        <w:rPr>
          <w:rFonts w:eastAsiaTheme="minorEastAsia"/>
          <w:smallCaps w:val="0"/>
          <w:noProof/>
          <w:sz w:val="22"/>
          <w:lang w:val="en-US" w:eastAsia="en-US" w:bidi="ar-SA"/>
        </w:rPr>
      </w:pPr>
      <w:hyperlink w:anchor="_Toc403504322" w:history="1">
        <w:r w:rsidR="00DD68B1" w:rsidRPr="00CC0FA5">
          <w:rPr>
            <w:rStyle w:val="Hyperlink"/>
            <w:noProof/>
          </w:rPr>
          <w:t>Windows Server</w:t>
        </w:r>
        <w:r w:rsidR="00DD68B1">
          <w:rPr>
            <w:noProof/>
            <w:webHidden/>
          </w:rPr>
          <w:tab/>
        </w:r>
        <w:r w:rsidR="00DD68B1">
          <w:rPr>
            <w:noProof/>
            <w:webHidden/>
          </w:rPr>
          <w:fldChar w:fldCharType="begin"/>
        </w:r>
        <w:r w:rsidR="00DD68B1">
          <w:rPr>
            <w:noProof/>
            <w:webHidden/>
          </w:rPr>
          <w:instrText xml:space="preserve"> PAGEREF _Toc403504322 \h </w:instrText>
        </w:r>
        <w:r w:rsidR="00DD68B1">
          <w:rPr>
            <w:noProof/>
            <w:webHidden/>
          </w:rPr>
        </w:r>
        <w:r w:rsidR="00DD68B1">
          <w:rPr>
            <w:noProof/>
            <w:webHidden/>
          </w:rPr>
          <w:fldChar w:fldCharType="separate"/>
        </w:r>
        <w:r w:rsidR="00C0027E">
          <w:rPr>
            <w:noProof/>
            <w:webHidden/>
          </w:rPr>
          <w:t>42</w:t>
        </w:r>
        <w:r w:rsidR="00DD68B1">
          <w:rPr>
            <w:noProof/>
            <w:webHidden/>
          </w:rPr>
          <w:fldChar w:fldCharType="end"/>
        </w:r>
      </w:hyperlink>
    </w:p>
    <w:p w14:paraId="775AACCB" w14:textId="77777777" w:rsidR="00DD68B1" w:rsidRDefault="00DB24B7">
      <w:pPr>
        <w:pStyle w:val="TOC6"/>
        <w:tabs>
          <w:tab w:val="right" w:leader="dot" w:pos="5030"/>
        </w:tabs>
        <w:rPr>
          <w:rFonts w:eastAsiaTheme="minorEastAsia"/>
          <w:noProof/>
          <w:sz w:val="22"/>
          <w:lang w:val="en-US" w:eastAsia="en-US" w:bidi="ar-SA"/>
        </w:rPr>
      </w:pPr>
      <w:hyperlink w:anchor="_Toc403504323" w:history="1">
        <w:r w:rsidR="00DD68B1" w:rsidRPr="00CC0FA5">
          <w:rPr>
            <w:rStyle w:val="Hyperlink"/>
            <w:noProof/>
          </w:rPr>
          <w:t xml:space="preserve">CAL dos Serviços de Gerenciamento de Direitos do </w:t>
        </w:r>
        <w:r w:rsidR="00201375">
          <w:rPr>
            <w:rStyle w:val="Hyperlink"/>
            <w:noProof/>
          </w:rPr>
          <w:br/>
        </w:r>
        <w:r w:rsidR="00DD68B1" w:rsidRPr="00CC0FA5">
          <w:rPr>
            <w:rStyle w:val="Hyperlink"/>
            <w:noProof/>
          </w:rPr>
          <w:t xml:space="preserve">Active Directory do Windows Server 2012 </w:t>
        </w:r>
        <w:r w:rsidR="000960EE">
          <w:rPr>
            <w:rStyle w:val="Hyperlink"/>
            <w:noProof/>
          </w:rPr>
          <w:br/>
        </w:r>
        <w:r w:rsidR="00DD68B1" w:rsidRPr="00CC0FA5">
          <w:rPr>
            <w:rStyle w:val="Hyperlink"/>
            <w:noProof/>
          </w:rPr>
          <w:t>(Dispositivo e Usuário)</w:t>
        </w:r>
        <w:r w:rsidR="00DD68B1">
          <w:rPr>
            <w:noProof/>
            <w:webHidden/>
          </w:rPr>
          <w:tab/>
        </w:r>
        <w:r w:rsidR="00DD68B1">
          <w:rPr>
            <w:noProof/>
            <w:webHidden/>
          </w:rPr>
          <w:fldChar w:fldCharType="begin"/>
        </w:r>
        <w:r w:rsidR="00DD68B1">
          <w:rPr>
            <w:noProof/>
            <w:webHidden/>
          </w:rPr>
          <w:instrText xml:space="preserve"> PAGEREF _Toc403504323 \h </w:instrText>
        </w:r>
        <w:r w:rsidR="00DD68B1">
          <w:rPr>
            <w:noProof/>
            <w:webHidden/>
          </w:rPr>
        </w:r>
        <w:r w:rsidR="00DD68B1">
          <w:rPr>
            <w:noProof/>
            <w:webHidden/>
          </w:rPr>
          <w:fldChar w:fldCharType="separate"/>
        </w:r>
        <w:r w:rsidR="00C0027E">
          <w:rPr>
            <w:noProof/>
            <w:webHidden/>
          </w:rPr>
          <w:t>42</w:t>
        </w:r>
        <w:r w:rsidR="00DD68B1">
          <w:rPr>
            <w:noProof/>
            <w:webHidden/>
          </w:rPr>
          <w:fldChar w:fldCharType="end"/>
        </w:r>
      </w:hyperlink>
    </w:p>
    <w:p w14:paraId="775AACCC" w14:textId="77777777" w:rsidR="00DD68B1" w:rsidRDefault="00DB24B7">
      <w:pPr>
        <w:pStyle w:val="TOC6"/>
        <w:tabs>
          <w:tab w:val="right" w:leader="dot" w:pos="5030"/>
        </w:tabs>
        <w:rPr>
          <w:rFonts w:eastAsiaTheme="minorEastAsia"/>
          <w:noProof/>
          <w:sz w:val="22"/>
          <w:lang w:val="en-US" w:eastAsia="en-US" w:bidi="ar-SA"/>
        </w:rPr>
      </w:pPr>
      <w:hyperlink w:anchor="_Toc403504324" w:history="1">
        <w:r w:rsidR="00DD68B1" w:rsidRPr="00CC0FA5">
          <w:rPr>
            <w:rStyle w:val="Hyperlink"/>
            <w:noProof/>
          </w:rPr>
          <w:t>CAL do Windows Server 2012 (Dispositivo e Usuário)</w:t>
        </w:r>
        <w:r w:rsidR="00DD68B1">
          <w:rPr>
            <w:noProof/>
            <w:webHidden/>
          </w:rPr>
          <w:tab/>
        </w:r>
        <w:r w:rsidR="00DD68B1">
          <w:rPr>
            <w:noProof/>
            <w:webHidden/>
          </w:rPr>
          <w:fldChar w:fldCharType="begin"/>
        </w:r>
        <w:r w:rsidR="00DD68B1">
          <w:rPr>
            <w:noProof/>
            <w:webHidden/>
          </w:rPr>
          <w:instrText xml:space="preserve"> PAGEREF _Toc403504324 \h </w:instrText>
        </w:r>
        <w:r w:rsidR="00DD68B1">
          <w:rPr>
            <w:noProof/>
            <w:webHidden/>
          </w:rPr>
        </w:r>
        <w:r w:rsidR="00DD68B1">
          <w:rPr>
            <w:noProof/>
            <w:webHidden/>
          </w:rPr>
          <w:fldChar w:fldCharType="separate"/>
        </w:r>
        <w:r w:rsidR="00C0027E">
          <w:rPr>
            <w:noProof/>
            <w:webHidden/>
          </w:rPr>
          <w:t>42</w:t>
        </w:r>
        <w:r w:rsidR="00DD68B1">
          <w:rPr>
            <w:noProof/>
            <w:webHidden/>
          </w:rPr>
          <w:fldChar w:fldCharType="end"/>
        </w:r>
      </w:hyperlink>
    </w:p>
    <w:p w14:paraId="775AACCD" w14:textId="77777777" w:rsidR="00DD68B1" w:rsidRDefault="00DB24B7">
      <w:pPr>
        <w:pStyle w:val="TOC6"/>
        <w:tabs>
          <w:tab w:val="right" w:leader="dot" w:pos="5030"/>
        </w:tabs>
        <w:rPr>
          <w:rFonts w:eastAsiaTheme="minorEastAsia"/>
          <w:noProof/>
          <w:sz w:val="22"/>
          <w:lang w:val="en-US" w:eastAsia="en-US" w:bidi="ar-SA"/>
        </w:rPr>
      </w:pPr>
      <w:hyperlink w:anchor="_Toc403504325" w:history="1">
        <w:r w:rsidR="00DD68B1" w:rsidRPr="00CC0FA5">
          <w:rPr>
            <w:rStyle w:val="Hyperlink"/>
            <w:noProof/>
          </w:rPr>
          <w:t xml:space="preserve">CAL dos Serviços de Área de Trabalho Remota do </w:t>
        </w:r>
        <w:r w:rsidR="00201375">
          <w:rPr>
            <w:rStyle w:val="Hyperlink"/>
            <w:noProof/>
          </w:rPr>
          <w:br/>
        </w:r>
        <w:r w:rsidR="00DD68B1" w:rsidRPr="00CC0FA5">
          <w:rPr>
            <w:rStyle w:val="Hyperlink"/>
            <w:noProof/>
          </w:rPr>
          <w:t>Windows Server 2012 (Dispositivo e Usuário)</w:t>
        </w:r>
        <w:r w:rsidR="00DD68B1">
          <w:rPr>
            <w:noProof/>
            <w:webHidden/>
          </w:rPr>
          <w:tab/>
        </w:r>
        <w:r w:rsidR="00DD68B1">
          <w:rPr>
            <w:noProof/>
            <w:webHidden/>
          </w:rPr>
          <w:fldChar w:fldCharType="begin"/>
        </w:r>
        <w:r w:rsidR="00DD68B1">
          <w:rPr>
            <w:noProof/>
            <w:webHidden/>
          </w:rPr>
          <w:instrText xml:space="preserve"> PAGEREF _Toc403504325 \h </w:instrText>
        </w:r>
        <w:r w:rsidR="00DD68B1">
          <w:rPr>
            <w:noProof/>
            <w:webHidden/>
          </w:rPr>
        </w:r>
        <w:r w:rsidR="00DD68B1">
          <w:rPr>
            <w:noProof/>
            <w:webHidden/>
          </w:rPr>
          <w:fldChar w:fldCharType="separate"/>
        </w:r>
        <w:r w:rsidR="00C0027E">
          <w:rPr>
            <w:noProof/>
            <w:webHidden/>
          </w:rPr>
          <w:t>42</w:t>
        </w:r>
        <w:r w:rsidR="00DD68B1">
          <w:rPr>
            <w:noProof/>
            <w:webHidden/>
          </w:rPr>
          <w:fldChar w:fldCharType="end"/>
        </w:r>
      </w:hyperlink>
    </w:p>
    <w:p w14:paraId="775AACCE" w14:textId="77777777" w:rsidR="00DD68B1" w:rsidRDefault="00DB24B7">
      <w:pPr>
        <w:pStyle w:val="TOC6"/>
        <w:tabs>
          <w:tab w:val="right" w:leader="dot" w:pos="5030"/>
        </w:tabs>
        <w:rPr>
          <w:rFonts w:eastAsiaTheme="minorEastAsia"/>
          <w:noProof/>
          <w:sz w:val="22"/>
          <w:lang w:val="en-US" w:eastAsia="en-US" w:bidi="ar-SA"/>
        </w:rPr>
      </w:pPr>
      <w:hyperlink w:anchor="_Toc403504326" w:history="1">
        <w:r w:rsidR="00DD68B1" w:rsidRPr="00CC0FA5">
          <w:rPr>
            <w:rStyle w:val="Hyperlink"/>
            <w:noProof/>
          </w:rPr>
          <w:t xml:space="preserve">Conector Externo para Serviços de Área de Trabalho </w:t>
        </w:r>
        <w:r w:rsidR="00201375">
          <w:rPr>
            <w:rStyle w:val="Hyperlink"/>
            <w:noProof/>
          </w:rPr>
          <w:br/>
        </w:r>
        <w:r w:rsidR="00DD68B1" w:rsidRPr="00CC0FA5">
          <w:rPr>
            <w:rStyle w:val="Hyperlink"/>
            <w:noProof/>
          </w:rPr>
          <w:t>Remota do Windows Server 2012</w:t>
        </w:r>
        <w:r w:rsidR="00DD68B1">
          <w:rPr>
            <w:noProof/>
            <w:webHidden/>
          </w:rPr>
          <w:tab/>
        </w:r>
        <w:r w:rsidR="00DD68B1">
          <w:rPr>
            <w:noProof/>
            <w:webHidden/>
          </w:rPr>
          <w:fldChar w:fldCharType="begin"/>
        </w:r>
        <w:r w:rsidR="00DD68B1">
          <w:rPr>
            <w:noProof/>
            <w:webHidden/>
          </w:rPr>
          <w:instrText xml:space="preserve"> PAGEREF _Toc403504326 \h </w:instrText>
        </w:r>
        <w:r w:rsidR="00DD68B1">
          <w:rPr>
            <w:noProof/>
            <w:webHidden/>
          </w:rPr>
        </w:r>
        <w:r w:rsidR="00DD68B1">
          <w:rPr>
            <w:noProof/>
            <w:webHidden/>
          </w:rPr>
          <w:fldChar w:fldCharType="separate"/>
        </w:r>
        <w:r w:rsidR="00C0027E">
          <w:rPr>
            <w:noProof/>
            <w:webHidden/>
          </w:rPr>
          <w:t>42</w:t>
        </w:r>
        <w:r w:rsidR="00DD68B1">
          <w:rPr>
            <w:noProof/>
            <w:webHidden/>
          </w:rPr>
          <w:fldChar w:fldCharType="end"/>
        </w:r>
      </w:hyperlink>
    </w:p>
    <w:p w14:paraId="775AACCF" w14:textId="77777777" w:rsidR="00DD68B1" w:rsidRDefault="00DB24B7">
      <w:pPr>
        <w:pStyle w:val="TOC6"/>
        <w:tabs>
          <w:tab w:val="right" w:leader="dot" w:pos="5030"/>
        </w:tabs>
        <w:rPr>
          <w:rFonts w:eastAsiaTheme="minorEastAsia"/>
          <w:noProof/>
          <w:sz w:val="22"/>
          <w:lang w:val="en-US" w:eastAsia="en-US" w:bidi="ar-SA"/>
        </w:rPr>
      </w:pPr>
      <w:hyperlink w:anchor="_Toc403504327" w:history="1">
        <w:r w:rsidR="00DD68B1" w:rsidRPr="00CC0FA5">
          <w:rPr>
            <w:rStyle w:val="Hyperlink"/>
            <w:noProof/>
          </w:rPr>
          <w:t>Windows Server 2012 R2 Datacenter</w:t>
        </w:r>
        <w:r w:rsidR="00DD68B1">
          <w:rPr>
            <w:noProof/>
            <w:webHidden/>
          </w:rPr>
          <w:tab/>
        </w:r>
        <w:r w:rsidR="00DD68B1">
          <w:rPr>
            <w:noProof/>
            <w:webHidden/>
          </w:rPr>
          <w:fldChar w:fldCharType="begin"/>
        </w:r>
        <w:r w:rsidR="00DD68B1">
          <w:rPr>
            <w:noProof/>
            <w:webHidden/>
          </w:rPr>
          <w:instrText xml:space="preserve"> PAGEREF _Toc403504327 \h </w:instrText>
        </w:r>
        <w:r w:rsidR="00DD68B1">
          <w:rPr>
            <w:noProof/>
            <w:webHidden/>
          </w:rPr>
        </w:r>
        <w:r w:rsidR="00DD68B1">
          <w:rPr>
            <w:noProof/>
            <w:webHidden/>
          </w:rPr>
          <w:fldChar w:fldCharType="separate"/>
        </w:r>
        <w:r w:rsidR="00C0027E">
          <w:rPr>
            <w:noProof/>
            <w:webHidden/>
          </w:rPr>
          <w:t>42</w:t>
        </w:r>
        <w:r w:rsidR="00DD68B1">
          <w:rPr>
            <w:noProof/>
            <w:webHidden/>
          </w:rPr>
          <w:fldChar w:fldCharType="end"/>
        </w:r>
      </w:hyperlink>
    </w:p>
    <w:p w14:paraId="775AACD0" w14:textId="77777777" w:rsidR="00DD68B1" w:rsidRDefault="00DB24B7">
      <w:pPr>
        <w:pStyle w:val="TOC6"/>
        <w:tabs>
          <w:tab w:val="right" w:leader="dot" w:pos="5030"/>
        </w:tabs>
        <w:rPr>
          <w:rFonts w:eastAsiaTheme="minorEastAsia"/>
          <w:noProof/>
          <w:sz w:val="22"/>
          <w:lang w:val="en-US" w:eastAsia="en-US" w:bidi="ar-SA"/>
        </w:rPr>
      </w:pPr>
      <w:hyperlink w:anchor="_Toc403504328" w:history="1">
        <w:r w:rsidR="00DD68B1" w:rsidRPr="00CC0FA5">
          <w:rPr>
            <w:rStyle w:val="Hyperlink"/>
            <w:noProof/>
          </w:rPr>
          <w:t>Windows Server 2012 R2 Essentials</w:t>
        </w:r>
        <w:r w:rsidR="00DD68B1">
          <w:rPr>
            <w:noProof/>
            <w:webHidden/>
          </w:rPr>
          <w:tab/>
        </w:r>
        <w:r w:rsidR="00DD68B1">
          <w:rPr>
            <w:noProof/>
            <w:webHidden/>
          </w:rPr>
          <w:fldChar w:fldCharType="begin"/>
        </w:r>
        <w:r w:rsidR="00DD68B1">
          <w:rPr>
            <w:noProof/>
            <w:webHidden/>
          </w:rPr>
          <w:instrText xml:space="preserve"> PAGEREF _Toc403504328 \h </w:instrText>
        </w:r>
        <w:r w:rsidR="00DD68B1">
          <w:rPr>
            <w:noProof/>
            <w:webHidden/>
          </w:rPr>
        </w:r>
        <w:r w:rsidR="00DD68B1">
          <w:rPr>
            <w:noProof/>
            <w:webHidden/>
          </w:rPr>
          <w:fldChar w:fldCharType="separate"/>
        </w:r>
        <w:r w:rsidR="00C0027E">
          <w:rPr>
            <w:noProof/>
            <w:webHidden/>
          </w:rPr>
          <w:t>42</w:t>
        </w:r>
        <w:r w:rsidR="00DD68B1">
          <w:rPr>
            <w:noProof/>
            <w:webHidden/>
          </w:rPr>
          <w:fldChar w:fldCharType="end"/>
        </w:r>
      </w:hyperlink>
    </w:p>
    <w:p w14:paraId="775AACD1" w14:textId="77777777" w:rsidR="00DD68B1" w:rsidRDefault="00DB24B7">
      <w:pPr>
        <w:pStyle w:val="TOC6"/>
        <w:tabs>
          <w:tab w:val="right" w:leader="dot" w:pos="5030"/>
        </w:tabs>
        <w:rPr>
          <w:rFonts w:eastAsiaTheme="minorEastAsia"/>
          <w:noProof/>
          <w:sz w:val="22"/>
          <w:lang w:val="en-US" w:eastAsia="en-US" w:bidi="ar-SA"/>
        </w:rPr>
      </w:pPr>
      <w:hyperlink w:anchor="_Toc403504329" w:history="1">
        <w:r w:rsidR="00DD68B1" w:rsidRPr="00CC0FA5">
          <w:rPr>
            <w:rStyle w:val="Hyperlink"/>
            <w:noProof/>
          </w:rPr>
          <w:t>Windows Server 2012 R2 Standard</w:t>
        </w:r>
        <w:r w:rsidR="00DD68B1">
          <w:rPr>
            <w:noProof/>
            <w:webHidden/>
          </w:rPr>
          <w:tab/>
        </w:r>
        <w:r w:rsidR="00DD68B1">
          <w:rPr>
            <w:noProof/>
            <w:webHidden/>
          </w:rPr>
          <w:fldChar w:fldCharType="begin"/>
        </w:r>
        <w:r w:rsidR="00DD68B1">
          <w:rPr>
            <w:noProof/>
            <w:webHidden/>
          </w:rPr>
          <w:instrText xml:space="preserve"> PAGEREF _Toc403504329 \h </w:instrText>
        </w:r>
        <w:r w:rsidR="00DD68B1">
          <w:rPr>
            <w:noProof/>
            <w:webHidden/>
          </w:rPr>
        </w:r>
        <w:r w:rsidR="00DD68B1">
          <w:rPr>
            <w:noProof/>
            <w:webHidden/>
          </w:rPr>
          <w:fldChar w:fldCharType="separate"/>
        </w:r>
        <w:r w:rsidR="00C0027E">
          <w:rPr>
            <w:noProof/>
            <w:webHidden/>
          </w:rPr>
          <w:t>42</w:t>
        </w:r>
        <w:r w:rsidR="00DD68B1">
          <w:rPr>
            <w:noProof/>
            <w:webHidden/>
          </w:rPr>
          <w:fldChar w:fldCharType="end"/>
        </w:r>
      </w:hyperlink>
    </w:p>
    <w:p w14:paraId="775AACD2" w14:textId="77777777" w:rsidR="00DD68B1" w:rsidRDefault="00DB24B7">
      <w:pPr>
        <w:pStyle w:val="TOC6"/>
        <w:tabs>
          <w:tab w:val="right" w:leader="dot" w:pos="5030"/>
        </w:tabs>
        <w:rPr>
          <w:rFonts w:eastAsiaTheme="minorEastAsia"/>
          <w:noProof/>
          <w:sz w:val="22"/>
          <w:lang w:val="en-US" w:eastAsia="en-US" w:bidi="ar-SA"/>
        </w:rPr>
      </w:pPr>
      <w:hyperlink w:anchor="_Toc403504330" w:history="1">
        <w:r w:rsidR="00DD68B1" w:rsidRPr="00CC0FA5">
          <w:rPr>
            <w:rStyle w:val="Hyperlink"/>
            <w:noProof/>
          </w:rPr>
          <w:t xml:space="preserve">External Connectors dos Serviços de Gerenciamento de </w:t>
        </w:r>
        <w:r w:rsidR="00201375">
          <w:rPr>
            <w:rStyle w:val="Hyperlink"/>
            <w:noProof/>
          </w:rPr>
          <w:br/>
        </w:r>
        <w:r w:rsidR="00DD68B1" w:rsidRPr="00CC0FA5">
          <w:rPr>
            <w:rStyle w:val="Hyperlink"/>
            <w:noProof/>
          </w:rPr>
          <w:t>Direitos do Active Directory do Windows Server 2012</w:t>
        </w:r>
        <w:r w:rsidR="00DD68B1">
          <w:rPr>
            <w:noProof/>
            <w:webHidden/>
          </w:rPr>
          <w:tab/>
        </w:r>
        <w:r w:rsidR="00DD68B1">
          <w:rPr>
            <w:noProof/>
            <w:webHidden/>
          </w:rPr>
          <w:fldChar w:fldCharType="begin"/>
        </w:r>
        <w:r w:rsidR="00DD68B1">
          <w:rPr>
            <w:noProof/>
            <w:webHidden/>
          </w:rPr>
          <w:instrText xml:space="preserve"> PAGEREF _Toc403504330 \h </w:instrText>
        </w:r>
        <w:r w:rsidR="00DD68B1">
          <w:rPr>
            <w:noProof/>
            <w:webHidden/>
          </w:rPr>
        </w:r>
        <w:r w:rsidR="00DD68B1">
          <w:rPr>
            <w:noProof/>
            <w:webHidden/>
          </w:rPr>
          <w:fldChar w:fldCharType="separate"/>
        </w:r>
        <w:r w:rsidR="00C0027E">
          <w:rPr>
            <w:noProof/>
            <w:webHidden/>
          </w:rPr>
          <w:t>42</w:t>
        </w:r>
        <w:r w:rsidR="00DD68B1">
          <w:rPr>
            <w:noProof/>
            <w:webHidden/>
          </w:rPr>
          <w:fldChar w:fldCharType="end"/>
        </w:r>
      </w:hyperlink>
    </w:p>
    <w:p w14:paraId="775AACD3" w14:textId="77777777" w:rsidR="00DD68B1" w:rsidRDefault="00DB24B7">
      <w:pPr>
        <w:pStyle w:val="TOC6"/>
        <w:tabs>
          <w:tab w:val="right" w:leader="dot" w:pos="5030"/>
        </w:tabs>
        <w:rPr>
          <w:rFonts w:eastAsiaTheme="minorEastAsia"/>
          <w:noProof/>
          <w:sz w:val="22"/>
          <w:lang w:val="en-US" w:eastAsia="en-US" w:bidi="ar-SA"/>
        </w:rPr>
      </w:pPr>
      <w:hyperlink w:anchor="_Toc403504331" w:history="1">
        <w:r w:rsidR="00DD68B1" w:rsidRPr="00CC0FA5">
          <w:rPr>
            <w:rStyle w:val="Hyperlink"/>
            <w:noProof/>
          </w:rPr>
          <w:t>Conector Externo para Windows Server 2012</w:t>
        </w:r>
        <w:r w:rsidR="00DD68B1">
          <w:rPr>
            <w:noProof/>
            <w:webHidden/>
          </w:rPr>
          <w:tab/>
        </w:r>
        <w:r w:rsidR="00DD68B1">
          <w:rPr>
            <w:noProof/>
            <w:webHidden/>
          </w:rPr>
          <w:fldChar w:fldCharType="begin"/>
        </w:r>
        <w:r w:rsidR="00DD68B1">
          <w:rPr>
            <w:noProof/>
            <w:webHidden/>
          </w:rPr>
          <w:instrText xml:space="preserve"> PAGEREF _Toc403504331 \h </w:instrText>
        </w:r>
        <w:r w:rsidR="00DD68B1">
          <w:rPr>
            <w:noProof/>
            <w:webHidden/>
          </w:rPr>
        </w:r>
        <w:r w:rsidR="00DD68B1">
          <w:rPr>
            <w:noProof/>
            <w:webHidden/>
          </w:rPr>
          <w:fldChar w:fldCharType="separate"/>
        </w:r>
        <w:r w:rsidR="00C0027E">
          <w:rPr>
            <w:noProof/>
            <w:webHidden/>
          </w:rPr>
          <w:t>42</w:t>
        </w:r>
        <w:r w:rsidR="00DD68B1">
          <w:rPr>
            <w:noProof/>
            <w:webHidden/>
          </w:rPr>
          <w:fldChar w:fldCharType="end"/>
        </w:r>
      </w:hyperlink>
    </w:p>
    <w:p w14:paraId="775AACD4" w14:textId="77777777" w:rsidR="00DD68B1" w:rsidRDefault="00DB24B7">
      <w:pPr>
        <w:pStyle w:val="TOC4"/>
        <w:tabs>
          <w:tab w:val="right" w:leader="dot" w:pos="5030"/>
        </w:tabs>
        <w:rPr>
          <w:rFonts w:eastAsiaTheme="minorEastAsia"/>
          <w:smallCaps w:val="0"/>
          <w:noProof/>
          <w:sz w:val="22"/>
          <w:lang w:val="en-US" w:eastAsia="en-US" w:bidi="ar-SA"/>
        </w:rPr>
      </w:pPr>
      <w:hyperlink w:anchor="_Toc403504332" w:history="1">
        <w:r w:rsidR="00DD68B1" w:rsidRPr="00CC0FA5">
          <w:rPr>
            <w:rStyle w:val="Hyperlink"/>
            <w:noProof/>
          </w:rPr>
          <w:t>Windows Small Business Server</w:t>
        </w:r>
        <w:r w:rsidR="00DD68B1">
          <w:rPr>
            <w:noProof/>
            <w:webHidden/>
          </w:rPr>
          <w:tab/>
        </w:r>
        <w:r w:rsidR="00DD68B1">
          <w:rPr>
            <w:noProof/>
            <w:webHidden/>
          </w:rPr>
          <w:fldChar w:fldCharType="begin"/>
        </w:r>
        <w:r w:rsidR="00DD68B1">
          <w:rPr>
            <w:noProof/>
            <w:webHidden/>
          </w:rPr>
          <w:instrText xml:space="preserve"> PAGEREF _Toc403504332 \h </w:instrText>
        </w:r>
        <w:r w:rsidR="00DD68B1">
          <w:rPr>
            <w:noProof/>
            <w:webHidden/>
          </w:rPr>
        </w:r>
        <w:r w:rsidR="00DD68B1">
          <w:rPr>
            <w:noProof/>
            <w:webHidden/>
          </w:rPr>
          <w:fldChar w:fldCharType="separate"/>
        </w:r>
        <w:r w:rsidR="00C0027E">
          <w:rPr>
            <w:noProof/>
            <w:webHidden/>
          </w:rPr>
          <w:t>43</w:t>
        </w:r>
        <w:r w:rsidR="00DD68B1">
          <w:rPr>
            <w:noProof/>
            <w:webHidden/>
          </w:rPr>
          <w:fldChar w:fldCharType="end"/>
        </w:r>
      </w:hyperlink>
    </w:p>
    <w:p w14:paraId="775AACD5" w14:textId="77777777" w:rsidR="00DD68B1" w:rsidRDefault="00DB24B7">
      <w:pPr>
        <w:pStyle w:val="TOC6"/>
        <w:tabs>
          <w:tab w:val="right" w:leader="dot" w:pos="5030"/>
        </w:tabs>
        <w:rPr>
          <w:rFonts w:eastAsiaTheme="minorEastAsia"/>
          <w:noProof/>
          <w:sz w:val="22"/>
          <w:lang w:val="en-US" w:eastAsia="en-US" w:bidi="ar-SA"/>
        </w:rPr>
      </w:pPr>
      <w:hyperlink w:anchor="_Toc403504333" w:history="1">
        <w:r w:rsidR="00DD68B1" w:rsidRPr="00CC0FA5">
          <w:rPr>
            <w:rStyle w:val="Hyperlink"/>
            <w:noProof/>
          </w:rPr>
          <w:t xml:space="preserve">Pacote de CALs do Windows Small </w:t>
        </w:r>
        <w:r w:rsidR="00201375">
          <w:rPr>
            <w:rStyle w:val="Hyperlink"/>
            <w:noProof/>
          </w:rPr>
          <w:br/>
        </w:r>
        <w:r w:rsidR="00DD68B1" w:rsidRPr="00CC0FA5">
          <w:rPr>
            <w:rStyle w:val="Hyperlink"/>
            <w:noProof/>
          </w:rPr>
          <w:t>Business Server 2011 (1 cliente)</w:t>
        </w:r>
        <w:r w:rsidR="00DD68B1">
          <w:rPr>
            <w:noProof/>
            <w:webHidden/>
          </w:rPr>
          <w:tab/>
        </w:r>
        <w:r w:rsidR="00DD68B1">
          <w:rPr>
            <w:noProof/>
            <w:webHidden/>
          </w:rPr>
          <w:fldChar w:fldCharType="begin"/>
        </w:r>
        <w:r w:rsidR="00DD68B1">
          <w:rPr>
            <w:noProof/>
            <w:webHidden/>
          </w:rPr>
          <w:instrText xml:space="preserve"> PAGEREF _Toc403504333 \h </w:instrText>
        </w:r>
        <w:r w:rsidR="00DD68B1">
          <w:rPr>
            <w:noProof/>
            <w:webHidden/>
          </w:rPr>
        </w:r>
        <w:r w:rsidR="00DD68B1">
          <w:rPr>
            <w:noProof/>
            <w:webHidden/>
          </w:rPr>
          <w:fldChar w:fldCharType="separate"/>
        </w:r>
        <w:r w:rsidR="00C0027E">
          <w:rPr>
            <w:noProof/>
            <w:webHidden/>
          </w:rPr>
          <w:t>43</w:t>
        </w:r>
        <w:r w:rsidR="00DD68B1">
          <w:rPr>
            <w:noProof/>
            <w:webHidden/>
          </w:rPr>
          <w:fldChar w:fldCharType="end"/>
        </w:r>
      </w:hyperlink>
    </w:p>
    <w:p w14:paraId="775AACD6" w14:textId="77777777" w:rsidR="00DD68B1" w:rsidRDefault="00DB24B7">
      <w:pPr>
        <w:pStyle w:val="TOC6"/>
        <w:tabs>
          <w:tab w:val="right" w:leader="dot" w:pos="5030"/>
        </w:tabs>
        <w:rPr>
          <w:rFonts w:eastAsiaTheme="minorEastAsia"/>
          <w:noProof/>
          <w:sz w:val="22"/>
          <w:lang w:val="en-US" w:eastAsia="en-US" w:bidi="ar-SA"/>
        </w:rPr>
      </w:pPr>
      <w:hyperlink w:anchor="_Toc403504334" w:history="1">
        <w:r w:rsidR="00DD68B1" w:rsidRPr="00CC0FA5">
          <w:rPr>
            <w:rStyle w:val="Hyperlink"/>
            <w:noProof/>
          </w:rPr>
          <w:t xml:space="preserve">Pacote de CALs do Windows Small </w:t>
        </w:r>
        <w:r w:rsidR="00201375">
          <w:rPr>
            <w:rStyle w:val="Hyperlink"/>
            <w:noProof/>
          </w:rPr>
          <w:br/>
        </w:r>
        <w:r w:rsidR="00DD68B1" w:rsidRPr="00CC0FA5">
          <w:rPr>
            <w:rStyle w:val="Hyperlink"/>
            <w:noProof/>
          </w:rPr>
          <w:t>Business Server 2011 (5 cliente)</w:t>
        </w:r>
        <w:r w:rsidR="00DD68B1">
          <w:rPr>
            <w:noProof/>
            <w:webHidden/>
          </w:rPr>
          <w:tab/>
        </w:r>
        <w:r w:rsidR="00DD68B1">
          <w:rPr>
            <w:noProof/>
            <w:webHidden/>
          </w:rPr>
          <w:fldChar w:fldCharType="begin"/>
        </w:r>
        <w:r w:rsidR="00DD68B1">
          <w:rPr>
            <w:noProof/>
            <w:webHidden/>
          </w:rPr>
          <w:instrText xml:space="preserve"> PAGEREF _Toc403504334 \h </w:instrText>
        </w:r>
        <w:r w:rsidR="00DD68B1">
          <w:rPr>
            <w:noProof/>
            <w:webHidden/>
          </w:rPr>
        </w:r>
        <w:r w:rsidR="00DD68B1">
          <w:rPr>
            <w:noProof/>
            <w:webHidden/>
          </w:rPr>
          <w:fldChar w:fldCharType="separate"/>
        </w:r>
        <w:r w:rsidR="00C0027E">
          <w:rPr>
            <w:noProof/>
            <w:webHidden/>
          </w:rPr>
          <w:t>43</w:t>
        </w:r>
        <w:r w:rsidR="00DD68B1">
          <w:rPr>
            <w:noProof/>
            <w:webHidden/>
          </w:rPr>
          <w:fldChar w:fldCharType="end"/>
        </w:r>
      </w:hyperlink>
    </w:p>
    <w:p w14:paraId="775AACD7" w14:textId="77777777" w:rsidR="00DD68B1" w:rsidRDefault="00DB24B7">
      <w:pPr>
        <w:pStyle w:val="TOC6"/>
        <w:tabs>
          <w:tab w:val="right" w:leader="dot" w:pos="5030"/>
        </w:tabs>
        <w:rPr>
          <w:rFonts w:eastAsiaTheme="minorEastAsia"/>
          <w:noProof/>
          <w:sz w:val="22"/>
          <w:lang w:val="en-US" w:eastAsia="en-US" w:bidi="ar-SA"/>
        </w:rPr>
      </w:pPr>
      <w:hyperlink w:anchor="_Toc403504335" w:history="1">
        <w:r w:rsidR="00DD68B1" w:rsidRPr="00CC0FA5">
          <w:rPr>
            <w:rStyle w:val="Hyperlink"/>
            <w:noProof/>
          </w:rPr>
          <w:t xml:space="preserve">Pacote de CALs do Windows Small </w:t>
        </w:r>
        <w:r w:rsidR="00201375">
          <w:rPr>
            <w:rStyle w:val="Hyperlink"/>
            <w:noProof/>
          </w:rPr>
          <w:br/>
        </w:r>
        <w:r w:rsidR="00DD68B1" w:rsidRPr="00CC0FA5">
          <w:rPr>
            <w:rStyle w:val="Hyperlink"/>
            <w:noProof/>
          </w:rPr>
          <w:t>Business Server 2011 (20 cliente)</w:t>
        </w:r>
        <w:r w:rsidR="00DD68B1">
          <w:rPr>
            <w:noProof/>
            <w:webHidden/>
          </w:rPr>
          <w:tab/>
        </w:r>
        <w:r w:rsidR="00DD68B1">
          <w:rPr>
            <w:noProof/>
            <w:webHidden/>
          </w:rPr>
          <w:fldChar w:fldCharType="begin"/>
        </w:r>
        <w:r w:rsidR="00DD68B1">
          <w:rPr>
            <w:noProof/>
            <w:webHidden/>
          </w:rPr>
          <w:instrText xml:space="preserve"> PAGEREF _Toc403504335 \h </w:instrText>
        </w:r>
        <w:r w:rsidR="00DD68B1">
          <w:rPr>
            <w:noProof/>
            <w:webHidden/>
          </w:rPr>
        </w:r>
        <w:r w:rsidR="00DD68B1">
          <w:rPr>
            <w:noProof/>
            <w:webHidden/>
          </w:rPr>
          <w:fldChar w:fldCharType="separate"/>
        </w:r>
        <w:r w:rsidR="00C0027E">
          <w:rPr>
            <w:noProof/>
            <w:webHidden/>
          </w:rPr>
          <w:t>43</w:t>
        </w:r>
        <w:r w:rsidR="00DD68B1">
          <w:rPr>
            <w:noProof/>
            <w:webHidden/>
          </w:rPr>
          <w:fldChar w:fldCharType="end"/>
        </w:r>
      </w:hyperlink>
    </w:p>
    <w:p w14:paraId="775AACD8" w14:textId="77777777" w:rsidR="00DD68B1" w:rsidRDefault="00DB24B7">
      <w:pPr>
        <w:pStyle w:val="TOC6"/>
        <w:tabs>
          <w:tab w:val="right" w:leader="dot" w:pos="5030"/>
        </w:tabs>
        <w:rPr>
          <w:rFonts w:eastAsiaTheme="minorEastAsia"/>
          <w:noProof/>
          <w:sz w:val="22"/>
          <w:lang w:val="en-US" w:eastAsia="en-US" w:bidi="ar-SA"/>
        </w:rPr>
      </w:pPr>
      <w:hyperlink w:anchor="_Toc403504336" w:history="1">
        <w:r w:rsidR="00DD68B1" w:rsidRPr="00CC0FA5">
          <w:rPr>
            <w:rStyle w:val="Hyperlink"/>
            <w:noProof/>
          </w:rPr>
          <w:t xml:space="preserve">Pacote de CALs Complementares do </w:t>
        </w:r>
        <w:r w:rsidR="00201375">
          <w:rPr>
            <w:rStyle w:val="Hyperlink"/>
            <w:noProof/>
          </w:rPr>
          <w:br/>
        </w:r>
        <w:r w:rsidR="00DD68B1" w:rsidRPr="00CC0FA5">
          <w:rPr>
            <w:rStyle w:val="Hyperlink"/>
            <w:noProof/>
          </w:rPr>
          <w:t>Windows Small Business Server 2011 Premium (1 cliente)</w:t>
        </w:r>
        <w:r w:rsidR="00DD68B1">
          <w:rPr>
            <w:noProof/>
            <w:webHidden/>
          </w:rPr>
          <w:tab/>
        </w:r>
        <w:r w:rsidR="00DD68B1">
          <w:rPr>
            <w:noProof/>
            <w:webHidden/>
          </w:rPr>
          <w:fldChar w:fldCharType="begin"/>
        </w:r>
        <w:r w:rsidR="00DD68B1">
          <w:rPr>
            <w:noProof/>
            <w:webHidden/>
          </w:rPr>
          <w:instrText xml:space="preserve"> PAGEREF _Toc403504336 \h </w:instrText>
        </w:r>
        <w:r w:rsidR="00DD68B1">
          <w:rPr>
            <w:noProof/>
            <w:webHidden/>
          </w:rPr>
        </w:r>
        <w:r w:rsidR="00DD68B1">
          <w:rPr>
            <w:noProof/>
            <w:webHidden/>
          </w:rPr>
          <w:fldChar w:fldCharType="separate"/>
        </w:r>
        <w:r w:rsidR="00C0027E">
          <w:rPr>
            <w:noProof/>
            <w:webHidden/>
          </w:rPr>
          <w:t>43</w:t>
        </w:r>
        <w:r w:rsidR="00DD68B1">
          <w:rPr>
            <w:noProof/>
            <w:webHidden/>
          </w:rPr>
          <w:fldChar w:fldCharType="end"/>
        </w:r>
      </w:hyperlink>
    </w:p>
    <w:p w14:paraId="775AACD9" w14:textId="77777777" w:rsidR="00DD68B1" w:rsidRDefault="00DB24B7">
      <w:pPr>
        <w:pStyle w:val="TOC6"/>
        <w:tabs>
          <w:tab w:val="right" w:leader="dot" w:pos="5030"/>
        </w:tabs>
        <w:rPr>
          <w:rFonts w:eastAsiaTheme="minorEastAsia"/>
          <w:noProof/>
          <w:sz w:val="22"/>
          <w:lang w:val="en-US" w:eastAsia="en-US" w:bidi="ar-SA"/>
        </w:rPr>
      </w:pPr>
      <w:hyperlink w:anchor="_Toc403504337" w:history="1">
        <w:r w:rsidR="00DD68B1" w:rsidRPr="00CC0FA5">
          <w:rPr>
            <w:rStyle w:val="Hyperlink"/>
            <w:noProof/>
          </w:rPr>
          <w:t xml:space="preserve">Pacote de CALs Complementares do </w:t>
        </w:r>
        <w:r w:rsidR="00201375">
          <w:rPr>
            <w:rStyle w:val="Hyperlink"/>
            <w:noProof/>
          </w:rPr>
          <w:br/>
        </w:r>
        <w:r w:rsidR="00DD68B1" w:rsidRPr="00CC0FA5">
          <w:rPr>
            <w:rStyle w:val="Hyperlink"/>
            <w:noProof/>
          </w:rPr>
          <w:t>Windows Small Business Server 2011 Premium (5 cliente)</w:t>
        </w:r>
        <w:r w:rsidR="00DD68B1">
          <w:rPr>
            <w:noProof/>
            <w:webHidden/>
          </w:rPr>
          <w:tab/>
        </w:r>
        <w:r w:rsidR="00DD68B1">
          <w:rPr>
            <w:noProof/>
            <w:webHidden/>
          </w:rPr>
          <w:fldChar w:fldCharType="begin"/>
        </w:r>
        <w:r w:rsidR="00DD68B1">
          <w:rPr>
            <w:noProof/>
            <w:webHidden/>
          </w:rPr>
          <w:instrText xml:space="preserve"> PAGEREF _Toc403504337 \h </w:instrText>
        </w:r>
        <w:r w:rsidR="00DD68B1">
          <w:rPr>
            <w:noProof/>
            <w:webHidden/>
          </w:rPr>
        </w:r>
        <w:r w:rsidR="00DD68B1">
          <w:rPr>
            <w:noProof/>
            <w:webHidden/>
          </w:rPr>
          <w:fldChar w:fldCharType="separate"/>
        </w:r>
        <w:r w:rsidR="00C0027E">
          <w:rPr>
            <w:noProof/>
            <w:webHidden/>
          </w:rPr>
          <w:t>43</w:t>
        </w:r>
        <w:r w:rsidR="00DD68B1">
          <w:rPr>
            <w:noProof/>
            <w:webHidden/>
          </w:rPr>
          <w:fldChar w:fldCharType="end"/>
        </w:r>
      </w:hyperlink>
    </w:p>
    <w:p w14:paraId="775AACDA" w14:textId="77777777" w:rsidR="00DD68B1" w:rsidRDefault="00DB24B7">
      <w:pPr>
        <w:pStyle w:val="TOC6"/>
        <w:tabs>
          <w:tab w:val="right" w:leader="dot" w:pos="5030"/>
        </w:tabs>
        <w:rPr>
          <w:rFonts w:eastAsiaTheme="minorEastAsia"/>
          <w:noProof/>
          <w:sz w:val="22"/>
          <w:lang w:val="en-US" w:eastAsia="en-US" w:bidi="ar-SA"/>
        </w:rPr>
      </w:pPr>
      <w:hyperlink w:anchor="_Toc403504338" w:history="1">
        <w:r w:rsidR="00DD68B1" w:rsidRPr="00CC0FA5">
          <w:rPr>
            <w:rStyle w:val="Hyperlink"/>
            <w:noProof/>
          </w:rPr>
          <w:t xml:space="preserve">Pacote de CALs Complementares do </w:t>
        </w:r>
        <w:r w:rsidR="00201375">
          <w:rPr>
            <w:rStyle w:val="Hyperlink"/>
            <w:noProof/>
          </w:rPr>
          <w:br/>
        </w:r>
        <w:r w:rsidR="00DD68B1" w:rsidRPr="00CC0FA5">
          <w:rPr>
            <w:rStyle w:val="Hyperlink"/>
            <w:noProof/>
          </w:rPr>
          <w:t>Windows Small Business Server 2011 Premium (20 cliente)</w:t>
        </w:r>
        <w:r w:rsidR="00DD68B1">
          <w:rPr>
            <w:noProof/>
            <w:webHidden/>
          </w:rPr>
          <w:tab/>
        </w:r>
        <w:r w:rsidR="00DD68B1">
          <w:rPr>
            <w:noProof/>
            <w:webHidden/>
          </w:rPr>
          <w:fldChar w:fldCharType="begin"/>
        </w:r>
        <w:r w:rsidR="00DD68B1">
          <w:rPr>
            <w:noProof/>
            <w:webHidden/>
          </w:rPr>
          <w:instrText xml:space="preserve"> PAGEREF _Toc403504338 \h </w:instrText>
        </w:r>
        <w:r w:rsidR="00DD68B1">
          <w:rPr>
            <w:noProof/>
            <w:webHidden/>
          </w:rPr>
        </w:r>
        <w:r w:rsidR="00DD68B1">
          <w:rPr>
            <w:noProof/>
            <w:webHidden/>
          </w:rPr>
          <w:fldChar w:fldCharType="separate"/>
        </w:r>
        <w:r w:rsidR="00C0027E">
          <w:rPr>
            <w:noProof/>
            <w:webHidden/>
          </w:rPr>
          <w:t>43</w:t>
        </w:r>
        <w:r w:rsidR="00DD68B1">
          <w:rPr>
            <w:noProof/>
            <w:webHidden/>
          </w:rPr>
          <w:fldChar w:fldCharType="end"/>
        </w:r>
      </w:hyperlink>
    </w:p>
    <w:p w14:paraId="775AACDB" w14:textId="77777777" w:rsidR="00DD68B1" w:rsidRDefault="00DB24B7">
      <w:pPr>
        <w:pStyle w:val="TOC1"/>
        <w:tabs>
          <w:tab w:val="right" w:leader="dot" w:pos="5030"/>
        </w:tabs>
        <w:rPr>
          <w:rFonts w:eastAsiaTheme="minorEastAsia"/>
          <w:b w:val="0"/>
          <w:caps w:val="0"/>
          <w:noProof/>
          <w:sz w:val="22"/>
          <w:lang w:val="en-US" w:eastAsia="en-US" w:bidi="ar-SA"/>
        </w:rPr>
      </w:pPr>
      <w:hyperlink w:anchor="_Toc403504339" w:history="1">
        <w:r w:rsidR="00DD68B1" w:rsidRPr="00CC0FA5">
          <w:rPr>
            <w:rStyle w:val="Hyperlink"/>
            <w:noProof/>
          </w:rPr>
          <w:t>Serviços Online</w:t>
        </w:r>
        <w:r w:rsidR="00DD68B1">
          <w:rPr>
            <w:noProof/>
            <w:webHidden/>
          </w:rPr>
          <w:tab/>
        </w:r>
        <w:r w:rsidR="00DD68B1">
          <w:rPr>
            <w:noProof/>
            <w:webHidden/>
          </w:rPr>
          <w:fldChar w:fldCharType="begin"/>
        </w:r>
        <w:r w:rsidR="00DD68B1">
          <w:rPr>
            <w:noProof/>
            <w:webHidden/>
          </w:rPr>
          <w:instrText xml:space="preserve"> PAGEREF _Toc403504339 \h </w:instrText>
        </w:r>
        <w:r w:rsidR="00DD68B1">
          <w:rPr>
            <w:noProof/>
            <w:webHidden/>
          </w:rPr>
        </w:r>
        <w:r w:rsidR="00DD68B1">
          <w:rPr>
            <w:noProof/>
            <w:webHidden/>
          </w:rPr>
          <w:fldChar w:fldCharType="separate"/>
        </w:r>
        <w:r w:rsidR="00C0027E">
          <w:rPr>
            <w:noProof/>
            <w:webHidden/>
          </w:rPr>
          <w:t>44</w:t>
        </w:r>
        <w:r w:rsidR="00DD68B1">
          <w:rPr>
            <w:noProof/>
            <w:webHidden/>
          </w:rPr>
          <w:fldChar w:fldCharType="end"/>
        </w:r>
      </w:hyperlink>
    </w:p>
    <w:p w14:paraId="775AACDC" w14:textId="77777777" w:rsidR="00DD68B1" w:rsidRDefault="00DB24B7">
      <w:pPr>
        <w:pStyle w:val="TOC2"/>
        <w:tabs>
          <w:tab w:val="right" w:leader="dot" w:pos="5030"/>
        </w:tabs>
        <w:rPr>
          <w:rFonts w:eastAsiaTheme="minorEastAsia"/>
          <w:b w:val="0"/>
          <w:smallCaps w:val="0"/>
          <w:noProof/>
          <w:sz w:val="22"/>
          <w:lang w:val="en-US" w:eastAsia="en-US" w:bidi="ar-SA"/>
        </w:rPr>
      </w:pPr>
      <w:hyperlink w:anchor="_Toc403504340" w:history="1">
        <w:r w:rsidR="00DD68B1" w:rsidRPr="00CC0FA5">
          <w:rPr>
            <w:rStyle w:val="Hyperlink"/>
            <w:noProof/>
          </w:rPr>
          <w:t>Termos Gerais</w:t>
        </w:r>
        <w:r w:rsidR="00DD68B1">
          <w:rPr>
            <w:noProof/>
            <w:webHidden/>
          </w:rPr>
          <w:tab/>
        </w:r>
        <w:r w:rsidR="00DD68B1">
          <w:rPr>
            <w:noProof/>
            <w:webHidden/>
          </w:rPr>
          <w:fldChar w:fldCharType="begin"/>
        </w:r>
        <w:r w:rsidR="00DD68B1">
          <w:rPr>
            <w:noProof/>
            <w:webHidden/>
          </w:rPr>
          <w:instrText xml:space="preserve"> PAGEREF _Toc403504340 \h </w:instrText>
        </w:r>
        <w:r w:rsidR="00DD68B1">
          <w:rPr>
            <w:noProof/>
            <w:webHidden/>
          </w:rPr>
        </w:r>
        <w:r w:rsidR="00DD68B1">
          <w:rPr>
            <w:noProof/>
            <w:webHidden/>
          </w:rPr>
          <w:fldChar w:fldCharType="separate"/>
        </w:r>
        <w:r w:rsidR="00C0027E">
          <w:rPr>
            <w:noProof/>
            <w:webHidden/>
          </w:rPr>
          <w:t>44</w:t>
        </w:r>
        <w:r w:rsidR="00DD68B1">
          <w:rPr>
            <w:noProof/>
            <w:webHidden/>
          </w:rPr>
          <w:fldChar w:fldCharType="end"/>
        </w:r>
      </w:hyperlink>
    </w:p>
    <w:p w14:paraId="775AACDD" w14:textId="77777777" w:rsidR="00DD68B1" w:rsidRDefault="00DB24B7">
      <w:pPr>
        <w:pStyle w:val="TOC4"/>
        <w:tabs>
          <w:tab w:val="right" w:leader="dot" w:pos="5030"/>
        </w:tabs>
        <w:rPr>
          <w:rFonts w:eastAsiaTheme="minorEastAsia"/>
          <w:smallCaps w:val="0"/>
          <w:noProof/>
          <w:sz w:val="22"/>
          <w:lang w:val="en-US" w:eastAsia="en-US" w:bidi="ar-SA"/>
        </w:rPr>
      </w:pPr>
      <w:hyperlink w:anchor="_Toc403504341" w:history="1">
        <w:r w:rsidR="00DD68B1" w:rsidRPr="00CC0FA5">
          <w:rPr>
            <w:rStyle w:val="Hyperlink"/>
            <w:noProof/>
          </w:rPr>
          <w:t>Disponibilidade Regional dos Serviços Online</w:t>
        </w:r>
        <w:r w:rsidR="00DD68B1">
          <w:rPr>
            <w:noProof/>
            <w:webHidden/>
          </w:rPr>
          <w:tab/>
        </w:r>
        <w:r w:rsidR="00DD68B1">
          <w:rPr>
            <w:noProof/>
            <w:webHidden/>
          </w:rPr>
          <w:fldChar w:fldCharType="begin"/>
        </w:r>
        <w:r w:rsidR="00DD68B1">
          <w:rPr>
            <w:noProof/>
            <w:webHidden/>
          </w:rPr>
          <w:instrText xml:space="preserve"> PAGEREF _Toc403504341 \h </w:instrText>
        </w:r>
        <w:r w:rsidR="00DD68B1">
          <w:rPr>
            <w:noProof/>
            <w:webHidden/>
          </w:rPr>
        </w:r>
        <w:r w:rsidR="00DD68B1">
          <w:rPr>
            <w:noProof/>
            <w:webHidden/>
          </w:rPr>
          <w:fldChar w:fldCharType="separate"/>
        </w:r>
        <w:r w:rsidR="00C0027E">
          <w:rPr>
            <w:noProof/>
            <w:webHidden/>
          </w:rPr>
          <w:t>44</w:t>
        </w:r>
        <w:r w:rsidR="00DD68B1">
          <w:rPr>
            <w:noProof/>
            <w:webHidden/>
          </w:rPr>
          <w:fldChar w:fldCharType="end"/>
        </w:r>
      </w:hyperlink>
    </w:p>
    <w:p w14:paraId="775AACDE" w14:textId="77777777" w:rsidR="00DD68B1" w:rsidRDefault="00DB24B7">
      <w:pPr>
        <w:pStyle w:val="TOC4"/>
        <w:tabs>
          <w:tab w:val="right" w:leader="dot" w:pos="5030"/>
        </w:tabs>
        <w:rPr>
          <w:rFonts w:eastAsiaTheme="minorEastAsia"/>
          <w:smallCaps w:val="0"/>
          <w:noProof/>
          <w:sz w:val="22"/>
          <w:lang w:val="en-US" w:eastAsia="en-US" w:bidi="ar-SA"/>
        </w:rPr>
      </w:pPr>
      <w:hyperlink w:anchor="_Toc403504342" w:history="1">
        <w:r w:rsidR="00DD68B1" w:rsidRPr="00CC0FA5">
          <w:rPr>
            <w:rStyle w:val="Hyperlink"/>
            <w:noProof/>
          </w:rPr>
          <w:t>Regras de Compra de Serviços Online</w:t>
        </w:r>
        <w:r w:rsidR="00DD68B1">
          <w:rPr>
            <w:noProof/>
            <w:webHidden/>
          </w:rPr>
          <w:tab/>
        </w:r>
        <w:r w:rsidR="00DD68B1">
          <w:rPr>
            <w:noProof/>
            <w:webHidden/>
          </w:rPr>
          <w:fldChar w:fldCharType="begin"/>
        </w:r>
        <w:r w:rsidR="00DD68B1">
          <w:rPr>
            <w:noProof/>
            <w:webHidden/>
          </w:rPr>
          <w:instrText xml:space="preserve"> PAGEREF _Toc403504342 \h </w:instrText>
        </w:r>
        <w:r w:rsidR="00DD68B1">
          <w:rPr>
            <w:noProof/>
            <w:webHidden/>
          </w:rPr>
        </w:r>
        <w:r w:rsidR="00DD68B1">
          <w:rPr>
            <w:noProof/>
            <w:webHidden/>
          </w:rPr>
          <w:fldChar w:fldCharType="separate"/>
        </w:r>
        <w:r w:rsidR="00C0027E">
          <w:rPr>
            <w:noProof/>
            <w:webHidden/>
          </w:rPr>
          <w:t>44</w:t>
        </w:r>
        <w:r w:rsidR="00DD68B1">
          <w:rPr>
            <w:noProof/>
            <w:webHidden/>
          </w:rPr>
          <w:fldChar w:fldCharType="end"/>
        </w:r>
      </w:hyperlink>
    </w:p>
    <w:p w14:paraId="775AACDF" w14:textId="77777777" w:rsidR="00DD68B1" w:rsidRDefault="00DB24B7">
      <w:pPr>
        <w:pStyle w:val="TOC4"/>
        <w:tabs>
          <w:tab w:val="right" w:leader="dot" w:pos="5030"/>
        </w:tabs>
        <w:rPr>
          <w:rFonts w:eastAsiaTheme="minorEastAsia"/>
          <w:smallCaps w:val="0"/>
          <w:noProof/>
          <w:sz w:val="22"/>
          <w:lang w:val="en-US" w:eastAsia="en-US" w:bidi="ar-SA"/>
        </w:rPr>
      </w:pPr>
      <w:hyperlink w:anchor="_Toc403504343" w:history="1">
        <w:r w:rsidR="00DD68B1" w:rsidRPr="00CC0FA5">
          <w:rPr>
            <w:rStyle w:val="Hyperlink"/>
            <w:noProof/>
          </w:rPr>
          <w:t xml:space="preserve">Termos de Assinatura de Serviços Online e Opções de </w:t>
        </w:r>
        <w:r w:rsidR="000960EE">
          <w:rPr>
            <w:rStyle w:val="Hyperlink"/>
            <w:noProof/>
          </w:rPr>
          <w:br/>
        </w:r>
        <w:r w:rsidR="00DD68B1" w:rsidRPr="00CC0FA5">
          <w:rPr>
            <w:rStyle w:val="Hyperlink"/>
            <w:noProof/>
          </w:rPr>
          <w:t>Termos de Pagamento</w:t>
        </w:r>
        <w:r w:rsidR="00DD68B1">
          <w:rPr>
            <w:noProof/>
            <w:webHidden/>
          </w:rPr>
          <w:tab/>
        </w:r>
        <w:r w:rsidR="00DD68B1">
          <w:rPr>
            <w:noProof/>
            <w:webHidden/>
          </w:rPr>
          <w:fldChar w:fldCharType="begin"/>
        </w:r>
        <w:r w:rsidR="00DD68B1">
          <w:rPr>
            <w:noProof/>
            <w:webHidden/>
          </w:rPr>
          <w:instrText xml:space="preserve"> PAGEREF _Toc403504343 \h </w:instrText>
        </w:r>
        <w:r w:rsidR="00DD68B1">
          <w:rPr>
            <w:noProof/>
            <w:webHidden/>
          </w:rPr>
        </w:r>
        <w:r w:rsidR="00DD68B1">
          <w:rPr>
            <w:noProof/>
            <w:webHidden/>
          </w:rPr>
          <w:fldChar w:fldCharType="separate"/>
        </w:r>
        <w:r w:rsidR="00C0027E">
          <w:rPr>
            <w:noProof/>
            <w:webHidden/>
          </w:rPr>
          <w:t>44</w:t>
        </w:r>
        <w:r w:rsidR="00DD68B1">
          <w:rPr>
            <w:noProof/>
            <w:webHidden/>
          </w:rPr>
          <w:fldChar w:fldCharType="end"/>
        </w:r>
      </w:hyperlink>
    </w:p>
    <w:p w14:paraId="775AACE0" w14:textId="77777777" w:rsidR="00DD68B1" w:rsidRDefault="00DB24B7">
      <w:pPr>
        <w:pStyle w:val="TOC4"/>
        <w:tabs>
          <w:tab w:val="right" w:leader="dot" w:pos="5030"/>
        </w:tabs>
        <w:rPr>
          <w:rFonts w:eastAsiaTheme="minorEastAsia"/>
          <w:smallCaps w:val="0"/>
          <w:noProof/>
          <w:sz w:val="22"/>
          <w:lang w:val="en-US" w:eastAsia="en-US" w:bidi="ar-SA"/>
        </w:rPr>
      </w:pPr>
      <w:hyperlink w:anchor="_Toc403504344" w:history="1">
        <w:r w:rsidR="00DD68B1" w:rsidRPr="00CC0FA5">
          <w:rPr>
            <w:rStyle w:val="Hyperlink"/>
            <w:noProof/>
          </w:rPr>
          <w:t>Renovação dos Serviços Online</w:t>
        </w:r>
        <w:r w:rsidR="00DD68B1">
          <w:rPr>
            <w:noProof/>
            <w:webHidden/>
          </w:rPr>
          <w:tab/>
        </w:r>
        <w:r w:rsidR="00DD68B1">
          <w:rPr>
            <w:noProof/>
            <w:webHidden/>
          </w:rPr>
          <w:fldChar w:fldCharType="begin"/>
        </w:r>
        <w:r w:rsidR="00DD68B1">
          <w:rPr>
            <w:noProof/>
            <w:webHidden/>
          </w:rPr>
          <w:instrText xml:space="preserve"> PAGEREF _Toc403504344 \h </w:instrText>
        </w:r>
        <w:r w:rsidR="00DD68B1">
          <w:rPr>
            <w:noProof/>
            <w:webHidden/>
          </w:rPr>
        </w:r>
        <w:r w:rsidR="00DD68B1">
          <w:rPr>
            <w:noProof/>
            <w:webHidden/>
          </w:rPr>
          <w:fldChar w:fldCharType="separate"/>
        </w:r>
        <w:r w:rsidR="00C0027E">
          <w:rPr>
            <w:noProof/>
            <w:webHidden/>
          </w:rPr>
          <w:t>45</w:t>
        </w:r>
        <w:r w:rsidR="00DD68B1">
          <w:rPr>
            <w:noProof/>
            <w:webHidden/>
          </w:rPr>
          <w:fldChar w:fldCharType="end"/>
        </w:r>
      </w:hyperlink>
    </w:p>
    <w:p w14:paraId="775AACE1" w14:textId="77777777" w:rsidR="00DD68B1" w:rsidRDefault="00DB24B7">
      <w:pPr>
        <w:pStyle w:val="TOC2"/>
        <w:tabs>
          <w:tab w:val="right" w:leader="dot" w:pos="5030"/>
        </w:tabs>
        <w:rPr>
          <w:rFonts w:eastAsiaTheme="minorEastAsia"/>
          <w:b w:val="0"/>
          <w:smallCaps w:val="0"/>
          <w:noProof/>
          <w:sz w:val="22"/>
          <w:lang w:val="en-US" w:eastAsia="en-US" w:bidi="ar-SA"/>
        </w:rPr>
      </w:pPr>
      <w:hyperlink w:anchor="_Toc403504345" w:history="1">
        <w:r w:rsidR="00DD68B1" w:rsidRPr="00CC0FA5">
          <w:rPr>
            <w:rStyle w:val="Hyperlink"/>
            <w:noProof/>
          </w:rPr>
          <w:t>Serviços do Microsoft Azure</w:t>
        </w:r>
        <w:r w:rsidR="00DD68B1">
          <w:rPr>
            <w:noProof/>
            <w:webHidden/>
          </w:rPr>
          <w:tab/>
        </w:r>
        <w:r w:rsidR="00DD68B1">
          <w:rPr>
            <w:noProof/>
            <w:webHidden/>
          </w:rPr>
          <w:fldChar w:fldCharType="begin"/>
        </w:r>
        <w:r w:rsidR="00DD68B1">
          <w:rPr>
            <w:noProof/>
            <w:webHidden/>
          </w:rPr>
          <w:instrText xml:space="preserve"> PAGEREF _Toc403504345 \h </w:instrText>
        </w:r>
        <w:r w:rsidR="00DD68B1">
          <w:rPr>
            <w:noProof/>
            <w:webHidden/>
          </w:rPr>
        </w:r>
        <w:r w:rsidR="00DD68B1">
          <w:rPr>
            <w:noProof/>
            <w:webHidden/>
          </w:rPr>
          <w:fldChar w:fldCharType="separate"/>
        </w:r>
        <w:r w:rsidR="00C0027E">
          <w:rPr>
            <w:noProof/>
            <w:webHidden/>
          </w:rPr>
          <w:t>45</w:t>
        </w:r>
        <w:r w:rsidR="00DD68B1">
          <w:rPr>
            <w:noProof/>
            <w:webHidden/>
          </w:rPr>
          <w:fldChar w:fldCharType="end"/>
        </w:r>
      </w:hyperlink>
    </w:p>
    <w:p w14:paraId="775AACE2" w14:textId="77777777" w:rsidR="00DD68B1" w:rsidRDefault="00DB24B7">
      <w:pPr>
        <w:pStyle w:val="TOC4"/>
        <w:tabs>
          <w:tab w:val="right" w:leader="dot" w:pos="5030"/>
        </w:tabs>
        <w:rPr>
          <w:rFonts w:eastAsiaTheme="minorEastAsia"/>
          <w:smallCaps w:val="0"/>
          <w:noProof/>
          <w:sz w:val="22"/>
          <w:lang w:val="en-US" w:eastAsia="en-US" w:bidi="ar-SA"/>
        </w:rPr>
      </w:pPr>
      <w:hyperlink w:anchor="_Toc403504346" w:history="1">
        <w:r w:rsidR="00DD68B1" w:rsidRPr="00CC0FA5">
          <w:rPr>
            <w:rStyle w:val="Hyperlink"/>
            <w:noProof/>
          </w:rPr>
          <w:t>Serviços do Microsoft Azure</w:t>
        </w:r>
        <w:r w:rsidR="00DD68B1">
          <w:rPr>
            <w:noProof/>
            <w:webHidden/>
          </w:rPr>
          <w:tab/>
        </w:r>
        <w:r w:rsidR="00DD68B1">
          <w:rPr>
            <w:noProof/>
            <w:webHidden/>
          </w:rPr>
          <w:fldChar w:fldCharType="begin"/>
        </w:r>
        <w:r w:rsidR="00DD68B1">
          <w:rPr>
            <w:noProof/>
            <w:webHidden/>
          </w:rPr>
          <w:instrText xml:space="preserve"> PAGEREF _Toc403504346 \h </w:instrText>
        </w:r>
        <w:r w:rsidR="00DD68B1">
          <w:rPr>
            <w:noProof/>
            <w:webHidden/>
          </w:rPr>
        </w:r>
        <w:r w:rsidR="00DD68B1">
          <w:rPr>
            <w:noProof/>
            <w:webHidden/>
          </w:rPr>
          <w:fldChar w:fldCharType="separate"/>
        </w:r>
        <w:r w:rsidR="00C0027E">
          <w:rPr>
            <w:noProof/>
            <w:webHidden/>
          </w:rPr>
          <w:t>47</w:t>
        </w:r>
        <w:r w:rsidR="00DD68B1">
          <w:rPr>
            <w:noProof/>
            <w:webHidden/>
          </w:rPr>
          <w:fldChar w:fldCharType="end"/>
        </w:r>
      </w:hyperlink>
    </w:p>
    <w:p w14:paraId="775AACE3" w14:textId="77777777" w:rsidR="00DD68B1" w:rsidRDefault="00DB24B7">
      <w:pPr>
        <w:pStyle w:val="TOC6"/>
        <w:tabs>
          <w:tab w:val="right" w:leader="dot" w:pos="5030"/>
        </w:tabs>
        <w:rPr>
          <w:rFonts w:eastAsiaTheme="minorEastAsia"/>
          <w:noProof/>
          <w:sz w:val="22"/>
          <w:lang w:val="en-US" w:eastAsia="en-US" w:bidi="ar-SA"/>
        </w:rPr>
      </w:pPr>
      <w:hyperlink w:anchor="_Toc403504347" w:history="1">
        <w:r w:rsidR="00DD68B1" w:rsidRPr="00CC0FA5">
          <w:rPr>
            <w:rStyle w:val="Hyperlink"/>
            <w:noProof/>
          </w:rPr>
          <w:t>Serviços do Microsoft Azure</w:t>
        </w:r>
        <w:r w:rsidR="00DD68B1">
          <w:rPr>
            <w:noProof/>
            <w:webHidden/>
          </w:rPr>
          <w:tab/>
        </w:r>
        <w:r w:rsidR="00DD68B1">
          <w:rPr>
            <w:noProof/>
            <w:webHidden/>
          </w:rPr>
          <w:fldChar w:fldCharType="begin"/>
        </w:r>
        <w:r w:rsidR="00DD68B1">
          <w:rPr>
            <w:noProof/>
            <w:webHidden/>
          </w:rPr>
          <w:instrText xml:space="preserve"> PAGEREF _Toc403504347 \h </w:instrText>
        </w:r>
        <w:r w:rsidR="00DD68B1">
          <w:rPr>
            <w:noProof/>
            <w:webHidden/>
          </w:rPr>
        </w:r>
        <w:r w:rsidR="00DD68B1">
          <w:rPr>
            <w:noProof/>
            <w:webHidden/>
          </w:rPr>
          <w:fldChar w:fldCharType="separate"/>
        </w:r>
        <w:r w:rsidR="00C0027E">
          <w:rPr>
            <w:noProof/>
            <w:webHidden/>
          </w:rPr>
          <w:t>47</w:t>
        </w:r>
        <w:r w:rsidR="00DD68B1">
          <w:rPr>
            <w:noProof/>
            <w:webHidden/>
          </w:rPr>
          <w:fldChar w:fldCharType="end"/>
        </w:r>
      </w:hyperlink>
    </w:p>
    <w:p w14:paraId="775AACE4" w14:textId="77777777" w:rsidR="00DD68B1" w:rsidRDefault="00DB24B7">
      <w:pPr>
        <w:pStyle w:val="TOC4"/>
        <w:tabs>
          <w:tab w:val="right" w:leader="dot" w:pos="5030"/>
        </w:tabs>
        <w:rPr>
          <w:rFonts w:eastAsiaTheme="minorEastAsia"/>
          <w:smallCaps w:val="0"/>
          <w:noProof/>
          <w:sz w:val="22"/>
          <w:lang w:val="en-US" w:eastAsia="en-US" w:bidi="ar-SA"/>
        </w:rPr>
      </w:pPr>
      <w:hyperlink w:anchor="_Toc403504348" w:history="1">
        <w:r w:rsidR="00DD68B1" w:rsidRPr="00CC0FA5">
          <w:rPr>
            <w:rStyle w:val="Hyperlink"/>
            <w:noProof/>
          </w:rPr>
          <w:t>Suporte do Microsoft Azure (Plano)</w:t>
        </w:r>
        <w:r w:rsidR="00DD68B1">
          <w:rPr>
            <w:noProof/>
            <w:webHidden/>
          </w:rPr>
          <w:tab/>
        </w:r>
        <w:r w:rsidR="00DD68B1">
          <w:rPr>
            <w:noProof/>
            <w:webHidden/>
          </w:rPr>
          <w:fldChar w:fldCharType="begin"/>
        </w:r>
        <w:r w:rsidR="00DD68B1">
          <w:rPr>
            <w:noProof/>
            <w:webHidden/>
          </w:rPr>
          <w:instrText xml:space="preserve"> PAGEREF _Toc403504348 \h </w:instrText>
        </w:r>
        <w:r w:rsidR="00DD68B1">
          <w:rPr>
            <w:noProof/>
            <w:webHidden/>
          </w:rPr>
        </w:r>
        <w:r w:rsidR="00DD68B1">
          <w:rPr>
            <w:noProof/>
            <w:webHidden/>
          </w:rPr>
          <w:fldChar w:fldCharType="separate"/>
        </w:r>
        <w:r w:rsidR="00C0027E">
          <w:rPr>
            <w:noProof/>
            <w:webHidden/>
          </w:rPr>
          <w:t>48</w:t>
        </w:r>
        <w:r w:rsidR="00DD68B1">
          <w:rPr>
            <w:noProof/>
            <w:webHidden/>
          </w:rPr>
          <w:fldChar w:fldCharType="end"/>
        </w:r>
      </w:hyperlink>
    </w:p>
    <w:p w14:paraId="775AACE5" w14:textId="77777777" w:rsidR="00DD68B1" w:rsidRDefault="00DB24B7">
      <w:pPr>
        <w:pStyle w:val="TOC6"/>
        <w:tabs>
          <w:tab w:val="right" w:leader="dot" w:pos="5030"/>
        </w:tabs>
        <w:rPr>
          <w:rFonts w:eastAsiaTheme="minorEastAsia"/>
          <w:noProof/>
          <w:sz w:val="22"/>
          <w:lang w:val="en-US" w:eastAsia="en-US" w:bidi="ar-SA"/>
        </w:rPr>
      </w:pPr>
      <w:hyperlink w:anchor="_Toc403504349" w:history="1">
        <w:r w:rsidR="00DD68B1" w:rsidRPr="00CC0FA5">
          <w:rPr>
            <w:rStyle w:val="Hyperlink"/>
            <w:noProof/>
          </w:rPr>
          <w:t>Suporte Padrão para Microsoft Azure</w:t>
        </w:r>
        <w:r w:rsidR="00DD68B1">
          <w:rPr>
            <w:noProof/>
            <w:webHidden/>
          </w:rPr>
          <w:tab/>
        </w:r>
        <w:r w:rsidR="00DD68B1">
          <w:rPr>
            <w:noProof/>
            <w:webHidden/>
          </w:rPr>
          <w:fldChar w:fldCharType="begin"/>
        </w:r>
        <w:r w:rsidR="00DD68B1">
          <w:rPr>
            <w:noProof/>
            <w:webHidden/>
          </w:rPr>
          <w:instrText xml:space="preserve"> PAGEREF _Toc403504349 \h </w:instrText>
        </w:r>
        <w:r w:rsidR="00DD68B1">
          <w:rPr>
            <w:noProof/>
            <w:webHidden/>
          </w:rPr>
        </w:r>
        <w:r w:rsidR="00DD68B1">
          <w:rPr>
            <w:noProof/>
            <w:webHidden/>
          </w:rPr>
          <w:fldChar w:fldCharType="separate"/>
        </w:r>
        <w:r w:rsidR="00C0027E">
          <w:rPr>
            <w:noProof/>
            <w:webHidden/>
          </w:rPr>
          <w:t>48</w:t>
        </w:r>
        <w:r w:rsidR="00DD68B1">
          <w:rPr>
            <w:noProof/>
            <w:webHidden/>
          </w:rPr>
          <w:fldChar w:fldCharType="end"/>
        </w:r>
      </w:hyperlink>
    </w:p>
    <w:p w14:paraId="775AACE6" w14:textId="77777777" w:rsidR="00DD68B1" w:rsidRDefault="00DB24B7">
      <w:pPr>
        <w:pStyle w:val="TOC6"/>
        <w:tabs>
          <w:tab w:val="right" w:leader="dot" w:pos="5030"/>
        </w:tabs>
        <w:rPr>
          <w:rFonts w:eastAsiaTheme="minorEastAsia"/>
          <w:noProof/>
          <w:sz w:val="22"/>
          <w:lang w:val="en-US" w:eastAsia="en-US" w:bidi="ar-SA"/>
        </w:rPr>
      </w:pPr>
      <w:hyperlink w:anchor="_Toc403504350" w:history="1">
        <w:r w:rsidR="00DD68B1" w:rsidRPr="00CC0FA5">
          <w:rPr>
            <w:rStyle w:val="Hyperlink"/>
            <w:noProof/>
          </w:rPr>
          <w:t>Suporte Profissional Direto para Microsoft Azure</w:t>
        </w:r>
        <w:r w:rsidR="00DD68B1">
          <w:rPr>
            <w:noProof/>
            <w:webHidden/>
          </w:rPr>
          <w:tab/>
        </w:r>
        <w:r w:rsidR="00DD68B1">
          <w:rPr>
            <w:noProof/>
            <w:webHidden/>
          </w:rPr>
          <w:fldChar w:fldCharType="begin"/>
        </w:r>
        <w:r w:rsidR="00DD68B1">
          <w:rPr>
            <w:noProof/>
            <w:webHidden/>
          </w:rPr>
          <w:instrText xml:space="preserve"> PAGEREF _Toc403504350 \h </w:instrText>
        </w:r>
        <w:r w:rsidR="00DD68B1">
          <w:rPr>
            <w:noProof/>
            <w:webHidden/>
          </w:rPr>
        </w:r>
        <w:r w:rsidR="00DD68B1">
          <w:rPr>
            <w:noProof/>
            <w:webHidden/>
          </w:rPr>
          <w:fldChar w:fldCharType="separate"/>
        </w:r>
        <w:r w:rsidR="00C0027E">
          <w:rPr>
            <w:noProof/>
            <w:webHidden/>
          </w:rPr>
          <w:t>48</w:t>
        </w:r>
        <w:r w:rsidR="00DD68B1">
          <w:rPr>
            <w:noProof/>
            <w:webHidden/>
          </w:rPr>
          <w:fldChar w:fldCharType="end"/>
        </w:r>
      </w:hyperlink>
    </w:p>
    <w:p w14:paraId="775AACE7" w14:textId="77777777" w:rsidR="00DD68B1" w:rsidRDefault="00DB24B7">
      <w:pPr>
        <w:pStyle w:val="TOC4"/>
        <w:tabs>
          <w:tab w:val="right" w:leader="dot" w:pos="5030"/>
        </w:tabs>
        <w:rPr>
          <w:rFonts w:eastAsiaTheme="minorEastAsia"/>
          <w:smallCaps w:val="0"/>
          <w:noProof/>
          <w:sz w:val="22"/>
          <w:lang w:val="en-US" w:eastAsia="en-US" w:bidi="ar-SA"/>
        </w:rPr>
      </w:pPr>
      <w:hyperlink w:anchor="_Toc403504351" w:history="1">
        <w:r w:rsidR="00DD68B1" w:rsidRPr="00CC0FA5">
          <w:rPr>
            <w:rStyle w:val="Hyperlink"/>
            <w:noProof/>
          </w:rPr>
          <w:t>Backup do Microsoft Azure (Plano)</w:t>
        </w:r>
        <w:r w:rsidR="00DD68B1">
          <w:rPr>
            <w:noProof/>
            <w:webHidden/>
          </w:rPr>
          <w:tab/>
        </w:r>
        <w:r w:rsidR="00DD68B1">
          <w:rPr>
            <w:noProof/>
            <w:webHidden/>
          </w:rPr>
          <w:fldChar w:fldCharType="begin"/>
        </w:r>
        <w:r w:rsidR="00DD68B1">
          <w:rPr>
            <w:noProof/>
            <w:webHidden/>
          </w:rPr>
          <w:instrText xml:space="preserve"> PAGEREF _Toc403504351 \h </w:instrText>
        </w:r>
        <w:r w:rsidR="00DD68B1">
          <w:rPr>
            <w:noProof/>
            <w:webHidden/>
          </w:rPr>
        </w:r>
        <w:r w:rsidR="00DD68B1">
          <w:rPr>
            <w:noProof/>
            <w:webHidden/>
          </w:rPr>
          <w:fldChar w:fldCharType="separate"/>
        </w:r>
        <w:r w:rsidR="00C0027E">
          <w:rPr>
            <w:noProof/>
            <w:webHidden/>
          </w:rPr>
          <w:t>48</w:t>
        </w:r>
        <w:r w:rsidR="00DD68B1">
          <w:rPr>
            <w:noProof/>
            <w:webHidden/>
          </w:rPr>
          <w:fldChar w:fldCharType="end"/>
        </w:r>
      </w:hyperlink>
    </w:p>
    <w:p w14:paraId="775AACE8" w14:textId="77777777" w:rsidR="00DD68B1" w:rsidRDefault="00DB24B7">
      <w:pPr>
        <w:pStyle w:val="TOC6"/>
        <w:tabs>
          <w:tab w:val="right" w:leader="dot" w:pos="5030"/>
        </w:tabs>
        <w:rPr>
          <w:rFonts w:eastAsiaTheme="minorEastAsia"/>
          <w:noProof/>
          <w:sz w:val="22"/>
          <w:lang w:val="en-US" w:eastAsia="en-US" w:bidi="ar-SA"/>
        </w:rPr>
      </w:pPr>
      <w:hyperlink w:anchor="_Toc403504352" w:history="1">
        <w:r w:rsidR="00DD68B1" w:rsidRPr="00CC0FA5">
          <w:rPr>
            <w:rStyle w:val="Hyperlink"/>
            <w:noProof/>
          </w:rPr>
          <w:t>Backup do Microsoft Azure</w:t>
        </w:r>
        <w:r w:rsidR="00DD68B1">
          <w:rPr>
            <w:noProof/>
            <w:webHidden/>
          </w:rPr>
          <w:tab/>
        </w:r>
        <w:r w:rsidR="00DD68B1">
          <w:rPr>
            <w:noProof/>
            <w:webHidden/>
          </w:rPr>
          <w:fldChar w:fldCharType="begin"/>
        </w:r>
        <w:r w:rsidR="00DD68B1">
          <w:rPr>
            <w:noProof/>
            <w:webHidden/>
          </w:rPr>
          <w:instrText xml:space="preserve"> PAGEREF _Toc403504352 \h </w:instrText>
        </w:r>
        <w:r w:rsidR="00DD68B1">
          <w:rPr>
            <w:noProof/>
            <w:webHidden/>
          </w:rPr>
        </w:r>
        <w:r w:rsidR="00DD68B1">
          <w:rPr>
            <w:noProof/>
            <w:webHidden/>
          </w:rPr>
          <w:fldChar w:fldCharType="separate"/>
        </w:r>
        <w:r w:rsidR="00C0027E">
          <w:rPr>
            <w:noProof/>
            <w:webHidden/>
          </w:rPr>
          <w:t>48</w:t>
        </w:r>
        <w:r w:rsidR="00DD68B1">
          <w:rPr>
            <w:noProof/>
            <w:webHidden/>
          </w:rPr>
          <w:fldChar w:fldCharType="end"/>
        </w:r>
      </w:hyperlink>
    </w:p>
    <w:p w14:paraId="775AACE9" w14:textId="77777777" w:rsidR="00DD68B1" w:rsidRDefault="00DB24B7">
      <w:pPr>
        <w:pStyle w:val="TOC4"/>
        <w:tabs>
          <w:tab w:val="right" w:leader="dot" w:pos="5030"/>
        </w:tabs>
        <w:rPr>
          <w:rFonts w:eastAsiaTheme="minorEastAsia"/>
          <w:smallCaps w:val="0"/>
          <w:noProof/>
          <w:sz w:val="22"/>
          <w:lang w:val="en-US" w:eastAsia="en-US" w:bidi="ar-SA"/>
        </w:rPr>
      </w:pPr>
      <w:hyperlink w:anchor="_Toc403504353" w:history="1">
        <w:r w:rsidR="00DD68B1" w:rsidRPr="00CC0FA5">
          <w:rPr>
            <w:rStyle w:val="Hyperlink"/>
            <w:noProof/>
          </w:rPr>
          <w:t>Recuperação de Site do Microsoft Azure (Plano)</w:t>
        </w:r>
        <w:r w:rsidR="00DD68B1">
          <w:rPr>
            <w:noProof/>
            <w:webHidden/>
          </w:rPr>
          <w:tab/>
        </w:r>
        <w:r w:rsidR="00DD68B1">
          <w:rPr>
            <w:noProof/>
            <w:webHidden/>
          </w:rPr>
          <w:fldChar w:fldCharType="begin"/>
        </w:r>
        <w:r w:rsidR="00DD68B1">
          <w:rPr>
            <w:noProof/>
            <w:webHidden/>
          </w:rPr>
          <w:instrText xml:space="preserve"> PAGEREF _Toc403504353 \h </w:instrText>
        </w:r>
        <w:r w:rsidR="00DD68B1">
          <w:rPr>
            <w:noProof/>
            <w:webHidden/>
          </w:rPr>
        </w:r>
        <w:r w:rsidR="00DD68B1">
          <w:rPr>
            <w:noProof/>
            <w:webHidden/>
          </w:rPr>
          <w:fldChar w:fldCharType="separate"/>
        </w:r>
        <w:r w:rsidR="00C0027E">
          <w:rPr>
            <w:noProof/>
            <w:webHidden/>
          </w:rPr>
          <w:t>48</w:t>
        </w:r>
        <w:r w:rsidR="00DD68B1">
          <w:rPr>
            <w:noProof/>
            <w:webHidden/>
          </w:rPr>
          <w:fldChar w:fldCharType="end"/>
        </w:r>
      </w:hyperlink>
    </w:p>
    <w:p w14:paraId="775AACEA" w14:textId="77777777" w:rsidR="00DD68B1" w:rsidRDefault="00DB24B7">
      <w:pPr>
        <w:pStyle w:val="TOC6"/>
        <w:tabs>
          <w:tab w:val="right" w:leader="dot" w:pos="5030"/>
        </w:tabs>
        <w:rPr>
          <w:rFonts w:eastAsiaTheme="minorEastAsia"/>
          <w:noProof/>
          <w:sz w:val="22"/>
          <w:lang w:val="en-US" w:eastAsia="en-US" w:bidi="ar-SA"/>
        </w:rPr>
      </w:pPr>
      <w:hyperlink w:anchor="_Toc403504354" w:history="1">
        <w:r w:rsidR="00DD68B1" w:rsidRPr="00CC0FA5">
          <w:rPr>
            <w:rStyle w:val="Hyperlink"/>
            <w:noProof/>
          </w:rPr>
          <w:t>Recuperação de Site do Microsoft Azure para Azure</w:t>
        </w:r>
        <w:r w:rsidR="00DD68B1">
          <w:rPr>
            <w:noProof/>
            <w:webHidden/>
          </w:rPr>
          <w:tab/>
        </w:r>
        <w:r w:rsidR="00DD68B1">
          <w:rPr>
            <w:noProof/>
            <w:webHidden/>
          </w:rPr>
          <w:fldChar w:fldCharType="begin"/>
        </w:r>
        <w:r w:rsidR="00DD68B1">
          <w:rPr>
            <w:noProof/>
            <w:webHidden/>
          </w:rPr>
          <w:instrText xml:space="preserve"> PAGEREF _Toc403504354 \h </w:instrText>
        </w:r>
        <w:r w:rsidR="00DD68B1">
          <w:rPr>
            <w:noProof/>
            <w:webHidden/>
          </w:rPr>
        </w:r>
        <w:r w:rsidR="00DD68B1">
          <w:rPr>
            <w:noProof/>
            <w:webHidden/>
          </w:rPr>
          <w:fldChar w:fldCharType="separate"/>
        </w:r>
        <w:r w:rsidR="00C0027E">
          <w:rPr>
            <w:noProof/>
            <w:webHidden/>
          </w:rPr>
          <w:t>48</w:t>
        </w:r>
        <w:r w:rsidR="00DD68B1">
          <w:rPr>
            <w:noProof/>
            <w:webHidden/>
          </w:rPr>
          <w:fldChar w:fldCharType="end"/>
        </w:r>
      </w:hyperlink>
    </w:p>
    <w:p w14:paraId="775AACEB" w14:textId="77777777" w:rsidR="00DD68B1" w:rsidRDefault="00DB24B7">
      <w:pPr>
        <w:pStyle w:val="TOC6"/>
        <w:tabs>
          <w:tab w:val="right" w:leader="dot" w:pos="5030"/>
        </w:tabs>
        <w:rPr>
          <w:rFonts w:eastAsiaTheme="minorEastAsia"/>
          <w:noProof/>
          <w:sz w:val="22"/>
          <w:lang w:val="en-US" w:eastAsia="en-US" w:bidi="ar-SA"/>
        </w:rPr>
      </w:pPr>
      <w:hyperlink w:anchor="_Toc403504355" w:history="1">
        <w:r w:rsidR="00DD68B1" w:rsidRPr="00CC0FA5">
          <w:rPr>
            <w:rStyle w:val="Hyperlink"/>
            <w:noProof/>
          </w:rPr>
          <w:t xml:space="preserve">Recuperação do Site do Microsoft Azure para o </w:t>
        </w:r>
        <w:r w:rsidR="00201375">
          <w:rPr>
            <w:rStyle w:val="Hyperlink"/>
            <w:noProof/>
          </w:rPr>
          <w:br/>
        </w:r>
        <w:r w:rsidR="00DD68B1" w:rsidRPr="00CC0FA5">
          <w:rPr>
            <w:rStyle w:val="Hyperlink"/>
            <w:noProof/>
          </w:rPr>
          <w:t>Site de Propriedade do Cliente</w:t>
        </w:r>
        <w:r w:rsidR="00DD68B1">
          <w:rPr>
            <w:noProof/>
            <w:webHidden/>
          </w:rPr>
          <w:tab/>
        </w:r>
        <w:r w:rsidR="00DD68B1">
          <w:rPr>
            <w:noProof/>
            <w:webHidden/>
          </w:rPr>
          <w:fldChar w:fldCharType="begin"/>
        </w:r>
        <w:r w:rsidR="00DD68B1">
          <w:rPr>
            <w:noProof/>
            <w:webHidden/>
          </w:rPr>
          <w:instrText xml:space="preserve"> PAGEREF _Toc403504355 \h </w:instrText>
        </w:r>
        <w:r w:rsidR="00DD68B1">
          <w:rPr>
            <w:noProof/>
            <w:webHidden/>
          </w:rPr>
        </w:r>
        <w:r w:rsidR="00DD68B1">
          <w:rPr>
            <w:noProof/>
            <w:webHidden/>
          </w:rPr>
          <w:fldChar w:fldCharType="separate"/>
        </w:r>
        <w:r w:rsidR="00C0027E">
          <w:rPr>
            <w:noProof/>
            <w:webHidden/>
          </w:rPr>
          <w:t>48</w:t>
        </w:r>
        <w:r w:rsidR="00DD68B1">
          <w:rPr>
            <w:noProof/>
            <w:webHidden/>
          </w:rPr>
          <w:fldChar w:fldCharType="end"/>
        </w:r>
      </w:hyperlink>
    </w:p>
    <w:p w14:paraId="775AACEC" w14:textId="77777777" w:rsidR="00DD68B1" w:rsidRDefault="00DB24B7">
      <w:pPr>
        <w:pStyle w:val="TOC4"/>
        <w:tabs>
          <w:tab w:val="right" w:leader="dot" w:pos="5030"/>
        </w:tabs>
        <w:rPr>
          <w:rFonts w:eastAsiaTheme="minorEastAsia"/>
          <w:smallCaps w:val="0"/>
          <w:noProof/>
          <w:sz w:val="22"/>
          <w:lang w:val="en-US" w:eastAsia="en-US" w:bidi="ar-SA"/>
        </w:rPr>
      </w:pPr>
      <w:hyperlink w:anchor="_Toc403504356" w:history="1">
        <w:r w:rsidR="00DD68B1" w:rsidRPr="00CC0FA5">
          <w:rPr>
            <w:rStyle w:val="Hyperlink"/>
            <w:noProof/>
          </w:rPr>
          <w:t>Pacote de Mobilidade Corporativa (Plano)</w:t>
        </w:r>
        <w:r w:rsidR="00DD68B1">
          <w:rPr>
            <w:noProof/>
            <w:webHidden/>
          </w:rPr>
          <w:tab/>
        </w:r>
        <w:r w:rsidR="00DD68B1">
          <w:rPr>
            <w:noProof/>
            <w:webHidden/>
          </w:rPr>
          <w:fldChar w:fldCharType="begin"/>
        </w:r>
        <w:r w:rsidR="00DD68B1">
          <w:rPr>
            <w:noProof/>
            <w:webHidden/>
          </w:rPr>
          <w:instrText xml:space="preserve"> PAGEREF _Toc403504356 \h </w:instrText>
        </w:r>
        <w:r w:rsidR="00DD68B1">
          <w:rPr>
            <w:noProof/>
            <w:webHidden/>
          </w:rPr>
        </w:r>
        <w:r w:rsidR="00DD68B1">
          <w:rPr>
            <w:noProof/>
            <w:webHidden/>
          </w:rPr>
          <w:fldChar w:fldCharType="separate"/>
        </w:r>
        <w:r w:rsidR="00C0027E">
          <w:rPr>
            <w:noProof/>
            <w:webHidden/>
          </w:rPr>
          <w:t>48</w:t>
        </w:r>
        <w:r w:rsidR="00DD68B1">
          <w:rPr>
            <w:noProof/>
            <w:webHidden/>
          </w:rPr>
          <w:fldChar w:fldCharType="end"/>
        </w:r>
      </w:hyperlink>
    </w:p>
    <w:p w14:paraId="775AACED" w14:textId="77777777" w:rsidR="00DD68B1" w:rsidRDefault="00DB24B7">
      <w:pPr>
        <w:pStyle w:val="TOC6"/>
        <w:tabs>
          <w:tab w:val="right" w:leader="dot" w:pos="5030"/>
        </w:tabs>
        <w:rPr>
          <w:rFonts w:eastAsiaTheme="minorEastAsia"/>
          <w:noProof/>
          <w:sz w:val="22"/>
          <w:lang w:val="en-US" w:eastAsia="en-US" w:bidi="ar-SA"/>
        </w:rPr>
      </w:pPr>
      <w:hyperlink w:anchor="_Toc403504357" w:history="1">
        <w:r w:rsidR="00DD68B1" w:rsidRPr="00CC0FA5">
          <w:rPr>
            <w:rStyle w:val="Hyperlink"/>
            <w:noProof/>
          </w:rPr>
          <w:t>Pacote de Mobilidade Corporativa (SL de Usuário)</w:t>
        </w:r>
        <w:r w:rsidR="00DD68B1">
          <w:rPr>
            <w:noProof/>
            <w:webHidden/>
          </w:rPr>
          <w:tab/>
        </w:r>
        <w:r w:rsidR="00DD68B1">
          <w:rPr>
            <w:noProof/>
            <w:webHidden/>
          </w:rPr>
          <w:fldChar w:fldCharType="begin"/>
        </w:r>
        <w:r w:rsidR="00DD68B1">
          <w:rPr>
            <w:noProof/>
            <w:webHidden/>
          </w:rPr>
          <w:instrText xml:space="preserve"> PAGEREF _Toc403504357 \h </w:instrText>
        </w:r>
        <w:r w:rsidR="00DD68B1">
          <w:rPr>
            <w:noProof/>
            <w:webHidden/>
          </w:rPr>
        </w:r>
        <w:r w:rsidR="00DD68B1">
          <w:rPr>
            <w:noProof/>
            <w:webHidden/>
          </w:rPr>
          <w:fldChar w:fldCharType="separate"/>
        </w:r>
        <w:r w:rsidR="00C0027E">
          <w:rPr>
            <w:noProof/>
            <w:webHidden/>
          </w:rPr>
          <w:t>48</w:t>
        </w:r>
        <w:r w:rsidR="00DD68B1">
          <w:rPr>
            <w:noProof/>
            <w:webHidden/>
          </w:rPr>
          <w:fldChar w:fldCharType="end"/>
        </w:r>
      </w:hyperlink>
    </w:p>
    <w:p w14:paraId="775AACEE" w14:textId="77777777" w:rsidR="00DD68B1" w:rsidRDefault="00DB24B7">
      <w:pPr>
        <w:pStyle w:val="TOC6"/>
        <w:tabs>
          <w:tab w:val="right" w:leader="dot" w:pos="5030"/>
        </w:tabs>
        <w:rPr>
          <w:rFonts w:eastAsiaTheme="minorEastAsia"/>
          <w:noProof/>
          <w:sz w:val="22"/>
          <w:lang w:val="en-US" w:eastAsia="en-US" w:bidi="ar-SA"/>
        </w:rPr>
      </w:pPr>
      <w:hyperlink w:anchor="_Toc403504358" w:history="1">
        <w:r w:rsidR="00DD68B1" w:rsidRPr="00CC0FA5">
          <w:rPr>
            <w:rStyle w:val="Hyperlink"/>
            <w:noProof/>
          </w:rPr>
          <w:t xml:space="preserve">Complemento do Pacote de Mobilidade Corporativa </w:t>
        </w:r>
        <w:r w:rsidR="00201375">
          <w:rPr>
            <w:rStyle w:val="Hyperlink"/>
            <w:noProof/>
          </w:rPr>
          <w:br/>
        </w:r>
        <w:r w:rsidR="00DD68B1" w:rsidRPr="00CC0FA5">
          <w:rPr>
            <w:rStyle w:val="Hyperlink"/>
            <w:noProof/>
          </w:rPr>
          <w:t>(SL de Usuário)</w:t>
        </w:r>
        <w:r w:rsidR="00DD68B1">
          <w:rPr>
            <w:noProof/>
            <w:webHidden/>
          </w:rPr>
          <w:tab/>
        </w:r>
        <w:r w:rsidR="00DD68B1">
          <w:rPr>
            <w:noProof/>
            <w:webHidden/>
          </w:rPr>
          <w:fldChar w:fldCharType="begin"/>
        </w:r>
        <w:r w:rsidR="00DD68B1">
          <w:rPr>
            <w:noProof/>
            <w:webHidden/>
          </w:rPr>
          <w:instrText xml:space="preserve"> PAGEREF _Toc403504358 \h </w:instrText>
        </w:r>
        <w:r w:rsidR="00DD68B1">
          <w:rPr>
            <w:noProof/>
            <w:webHidden/>
          </w:rPr>
        </w:r>
        <w:r w:rsidR="00DD68B1">
          <w:rPr>
            <w:noProof/>
            <w:webHidden/>
          </w:rPr>
          <w:fldChar w:fldCharType="separate"/>
        </w:r>
        <w:r w:rsidR="00C0027E">
          <w:rPr>
            <w:noProof/>
            <w:webHidden/>
          </w:rPr>
          <w:t>48</w:t>
        </w:r>
        <w:r w:rsidR="00DD68B1">
          <w:rPr>
            <w:noProof/>
            <w:webHidden/>
          </w:rPr>
          <w:fldChar w:fldCharType="end"/>
        </w:r>
      </w:hyperlink>
    </w:p>
    <w:p w14:paraId="775AACEF" w14:textId="77777777" w:rsidR="00DD68B1" w:rsidRDefault="00DB24B7">
      <w:pPr>
        <w:pStyle w:val="TOC6"/>
        <w:tabs>
          <w:tab w:val="right" w:leader="dot" w:pos="5030"/>
        </w:tabs>
        <w:rPr>
          <w:rFonts w:eastAsiaTheme="minorEastAsia"/>
          <w:noProof/>
          <w:sz w:val="22"/>
          <w:lang w:val="en-US" w:eastAsia="en-US" w:bidi="ar-SA"/>
        </w:rPr>
      </w:pPr>
      <w:hyperlink w:anchor="_Toc403504359" w:history="1">
        <w:r w:rsidR="00DD68B1" w:rsidRPr="00CC0FA5">
          <w:rPr>
            <w:rStyle w:val="Hyperlink"/>
            <w:noProof/>
          </w:rPr>
          <w:t>Pacote de Mobilidade Corporativa de SA (SL de Usuário)</w:t>
        </w:r>
        <w:r w:rsidR="00DD68B1">
          <w:rPr>
            <w:noProof/>
            <w:webHidden/>
          </w:rPr>
          <w:tab/>
        </w:r>
        <w:r w:rsidR="00DD68B1">
          <w:rPr>
            <w:noProof/>
            <w:webHidden/>
          </w:rPr>
          <w:fldChar w:fldCharType="begin"/>
        </w:r>
        <w:r w:rsidR="00DD68B1">
          <w:rPr>
            <w:noProof/>
            <w:webHidden/>
          </w:rPr>
          <w:instrText xml:space="preserve"> PAGEREF _Toc403504359 \h </w:instrText>
        </w:r>
        <w:r w:rsidR="00DD68B1">
          <w:rPr>
            <w:noProof/>
            <w:webHidden/>
          </w:rPr>
        </w:r>
        <w:r w:rsidR="00DD68B1">
          <w:rPr>
            <w:noProof/>
            <w:webHidden/>
          </w:rPr>
          <w:fldChar w:fldCharType="separate"/>
        </w:r>
        <w:r w:rsidR="00C0027E">
          <w:rPr>
            <w:noProof/>
            <w:webHidden/>
          </w:rPr>
          <w:t>48</w:t>
        </w:r>
        <w:r w:rsidR="00DD68B1">
          <w:rPr>
            <w:noProof/>
            <w:webHidden/>
          </w:rPr>
          <w:fldChar w:fldCharType="end"/>
        </w:r>
      </w:hyperlink>
    </w:p>
    <w:p w14:paraId="775AACF0" w14:textId="77777777" w:rsidR="00DD68B1" w:rsidRDefault="00DB24B7">
      <w:pPr>
        <w:pStyle w:val="TOC4"/>
        <w:tabs>
          <w:tab w:val="right" w:leader="dot" w:pos="5030"/>
        </w:tabs>
        <w:rPr>
          <w:rFonts w:eastAsiaTheme="minorEastAsia"/>
          <w:smallCaps w:val="0"/>
          <w:noProof/>
          <w:sz w:val="22"/>
          <w:lang w:val="en-US" w:eastAsia="en-US" w:bidi="ar-SA"/>
        </w:rPr>
      </w:pPr>
      <w:hyperlink w:anchor="_Toc403504360" w:history="1">
        <w:r w:rsidR="00DD68B1" w:rsidRPr="00CC0FA5">
          <w:rPr>
            <w:rStyle w:val="Hyperlink"/>
            <w:noProof/>
          </w:rPr>
          <w:t>Active Directory do Azure (Plano)</w:t>
        </w:r>
        <w:r w:rsidR="00DD68B1">
          <w:rPr>
            <w:noProof/>
            <w:webHidden/>
          </w:rPr>
          <w:tab/>
        </w:r>
        <w:r w:rsidR="00DD68B1">
          <w:rPr>
            <w:noProof/>
            <w:webHidden/>
          </w:rPr>
          <w:fldChar w:fldCharType="begin"/>
        </w:r>
        <w:r w:rsidR="00DD68B1">
          <w:rPr>
            <w:noProof/>
            <w:webHidden/>
          </w:rPr>
          <w:instrText xml:space="preserve"> PAGEREF _Toc403504360 \h </w:instrText>
        </w:r>
        <w:r w:rsidR="00DD68B1">
          <w:rPr>
            <w:noProof/>
            <w:webHidden/>
          </w:rPr>
        </w:r>
        <w:r w:rsidR="00DD68B1">
          <w:rPr>
            <w:noProof/>
            <w:webHidden/>
          </w:rPr>
          <w:fldChar w:fldCharType="separate"/>
        </w:r>
        <w:r w:rsidR="00C0027E">
          <w:rPr>
            <w:noProof/>
            <w:webHidden/>
          </w:rPr>
          <w:t>50</w:t>
        </w:r>
        <w:r w:rsidR="00DD68B1">
          <w:rPr>
            <w:noProof/>
            <w:webHidden/>
          </w:rPr>
          <w:fldChar w:fldCharType="end"/>
        </w:r>
      </w:hyperlink>
    </w:p>
    <w:p w14:paraId="775AACF1" w14:textId="77777777" w:rsidR="00DD68B1" w:rsidRDefault="00DB24B7">
      <w:pPr>
        <w:pStyle w:val="TOC6"/>
        <w:tabs>
          <w:tab w:val="right" w:leader="dot" w:pos="5030"/>
        </w:tabs>
        <w:rPr>
          <w:rFonts w:eastAsiaTheme="minorEastAsia"/>
          <w:noProof/>
          <w:sz w:val="22"/>
          <w:lang w:val="en-US" w:eastAsia="en-US" w:bidi="ar-SA"/>
        </w:rPr>
      </w:pPr>
      <w:hyperlink w:anchor="_Toc403504361" w:history="1">
        <w:r w:rsidR="00DD68B1" w:rsidRPr="00CC0FA5">
          <w:rPr>
            <w:rStyle w:val="Hyperlink"/>
            <w:noProof/>
          </w:rPr>
          <w:t>Active Directory Basic do Azure</w:t>
        </w:r>
        <w:r w:rsidR="00DD68B1">
          <w:rPr>
            <w:noProof/>
            <w:webHidden/>
          </w:rPr>
          <w:tab/>
        </w:r>
        <w:r w:rsidR="00DD68B1">
          <w:rPr>
            <w:noProof/>
            <w:webHidden/>
          </w:rPr>
          <w:fldChar w:fldCharType="begin"/>
        </w:r>
        <w:r w:rsidR="00DD68B1">
          <w:rPr>
            <w:noProof/>
            <w:webHidden/>
          </w:rPr>
          <w:instrText xml:space="preserve"> PAGEREF _Toc403504361 \h </w:instrText>
        </w:r>
        <w:r w:rsidR="00DD68B1">
          <w:rPr>
            <w:noProof/>
            <w:webHidden/>
          </w:rPr>
        </w:r>
        <w:r w:rsidR="00DD68B1">
          <w:rPr>
            <w:noProof/>
            <w:webHidden/>
          </w:rPr>
          <w:fldChar w:fldCharType="separate"/>
        </w:r>
        <w:r w:rsidR="00C0027E">
          <w:rPr>
            <w:noProof/>
            <w:webHidden/>
          </w:rPr>
          <w:t>50</w:t>
        </w:r>
        <w:r w:rsidR="00DD68B1">
          <w:rPr>
            <w:noProof/>
            <w:webHidden/>
          </w:rPr>
          <w:fldChar w:fldCharType="end"/>
        </w:r>
      </w:hyperlink>
    </w:p>
    <w:p w14:paraId="775AACF2" w14:textId="77777777" w:rsidR="00DD68B1" w:rsidRDefault="00DB24B7">
      <w:pPr>
        <w:pStyle w:val="TOC6"/>
        <w:tabs>
          <w:tab w:val="right" w:leader="dot" w:pos="5030"/>
        </w:tabs>
        <w:rPr>
          <w:rFonts w:eastAsiaTheme="minorEastAsia"/>
          <w:noProof/>
          <w:sz w:val="22"/>
          <w:lang w:val="en-US" w:eastAsia="en-US" w:bidi="ar-SA"/>
        </w:rPr>
      </w:pPr>
      <w:hyperlink w:anchor="_Toc403504362" w:history="1">
        <w:r w:rsidR="00DD68B1" w:rsidRPr="00CC0FA5">
          <w:rPr>
            <w:rStyle w:val="Hyperlink"/>
            <w:noProof/>
          </w:rPr>
          <w:t>Active Directory Premium do Azure</w:t>
        </w:r>
        <w:r w:rsidR="00DD68B1">
          <w:rPr>
            <w:noProof/>
            <w:webHidden/>
          </w:rPr>
          <w:tab/>
        </w:r>
        <w:r w:rsidR="00DD68B1">
          <w:rPr>
            <w:noProof/>
            <w:webHidden/>
          </w:rPr>
          <w:fldChar w:fldCharType="begin"/>
        </w:r>
        <w:r w:rsidR="00DD68B1">
          <w:rPr>
            <w:noProof/>
            <w:webHidden/>
          </w:rPr>
          <w:instrText xml:space="preserve"> PAGEREF _Toc403504362 \h </w:instrText>
        </w:r>
        <w:r w:rsidR="00DD68B1">
          <w:rPr>
            <w:noProof/>
            <w:webHidden/>
          </w:rPr>
        </w:r>
        <w:r w:rsidR="00DD68B1">
          <w:rPr>
            <w:noProof/>
            <w:webHidden/>
          </w:rPr>
          <w:fldChar w:fldCharType="separate"/>
        </w:r>
        <w:r w:rsidR="00C0027E">
          <w:rPr>
            <w:noProof/>
            <w:webHidden/>
          </w:rPr>
          <w:t>50</w:t>
        </w:r>
        <w:r w:rsidR="00DD68B1">
          <w:rPr>
            <w:noProof/>
            <w:webHidden/>
          </w:rPr>
          <w:fldChar w:fldCharType="end"/>
        </w:r>
      </w:hyperlink>
    </w:p>
    <w:p w14:paraId="775AACF3" w14:textId="77777777" w:rsidR="00DD68B1" w:rsidRDefault="00DB24B7">
      <w:pPr>
        <w:pStyle w:val="TOC4"/>
        <w:tabs>
          <w:tab w:val="right" w:leader="dot" w:pos="5030"/>
        </w:tabs>
        <w:rPr>
          <w:rFonts w:eastAsiaTheme="minorEastAsia"/>
          <w:smallCaps w:val="0"/>
          <w:noProof/>
          <w:sz w:val="22"/>
          <w:lang w:val="en-US" w:eastAsia="en-US" w:bidi="ar-SA"/>
        </w:rPr>
      </w:pPr>
      <w:hyperlink w:anchor="_Toc403504363" w:history="1">
        <w:r w:rsidR="00DD68B1" w:rsidRPr="00CC0FA5">
          <w:rPr>
            <w:rStyle w:val="Hyperlink"/>
            <w:noProof/>
          </w:rPr>
          <w:t>Serviço de Gerenciamento de Direitos do Azure (Plano)</w:t>
        </w:r>
        <w:r w:rsidR="00DD68B1">
          <w:rPr>
            <w:noProof/>
            <w:webHidden/>
          </w:rPr>
          <w:tab/>
        </w:r>
        <w:r w:rsidR="00DD68B1">
          <w:rPr>
            <w:noProof/>
            <w:webHidden/>
          </w:rPr>
          <w:fldChar w:fldCharType="begin"/>
        </w:r>
        <w:r w:rsidR="00DD68B1">
          <w:rPr>
            <w:noProof/>
            <w:webHidden/>
          </w:rPr>
          <w:instrText xml:space="preserve"> PAGEREF _Toc403504363 \h </w:instrText>
        </w:r>
        <w:r w:rsidR="00DD68B1">
          <w:rPr>
            <w:noProof/>
            <w:webHidden/>
          </w:rPr>
        </w:r>
        <w:r w:rsidR="00DD68B1">
          <w:rPr>
            <w:noProof/>
            <w:webHidden/>
          </w:rPr>
          <w:fldChar w:fldCharType="separate"/>
        </w:r>
        <w:r w:rsidR="00C0027E">
          <w:rPr>
            <w:noProof/>
            <w:webHidden/>
          </w:rPr>
          <w:t>50</w:t>
        </w:r>
        <w:r w:rsidR="00DD68B1">
          <w:rPr>
            <w:noProof/>
            <w:webHidden/>
          </w:rPr>
          <w:fldChar w:fldCharType="end"/>
        </w:r>
      </w:hyperlink>
    </w:p>
    <w:p w14:paraId="775AACF4" w14:textId="77777777" w:rsidR="00DD68B1" w:rsidRDefault="00DB24B7">
      <w:pPr>
        <w:pStyle w:val="TOC6"/>
        <w:tabs>
          <w:tab w:val="right" w:leader="dot" w:pos="5030"/>
        </w:tabs>
        <w:rPr>
          <w:rFonts w:eastAsiaTheme="minorEastAsia"/>
          <w:noProof/>
          <w:sz w:val="22"/>
          <w:lang w:val="en-US" w:eastAsia="en-US" w:bidi="ar-SA"/>
        </w:rPr>
      </w:pPr>
      <w:hyperlink w:anchor="_Toc403504364" w:history="1">
        <w:r w:rsidR="00DD68B1" w:rsidRPr="00CC0FA5">
          <w:rPr>
            <w:rStyle w:val="Hyperlink"/>
            <w:noProof/>
          </w:rPr>
          <w:t>Gerenciamento de Direitos do Azure (SL de Usuário)</w:t>
        </w:r>
        <w:r w:rsidR="00DD68B1">
          <w:rPr>
            <w:noProof/>
            <w:webHidden/>
          </w:rPr>
          <w:tab/>
        </w:r>
        <w:r w:rsidR="00DD68B1">
          <w:rPr>
            <w:noProof/>
            <w:webHidden/>
          </w:rPr>
          <w:fldChar w:fldCharType="begin"/>
        </w:r>
        <w:r w:rsidR="00DD68B1">
          <w:rPr>
            <w:noProof/>
            <w:webHidden/>
          </w:rPr>
          <w:instrText xml:space="preserve"> PAGEREF _Toc403504364 \h </w:instrText>
        </w:r>
        <w:r w:rsidR="00DD68B1">
          <w:rPr>
            <w:noProof/>
            <w:webHidden/>
          </w:rPr>
        </w:r>
        <w:r w:rsidR="00DD68B1">
          <w:rPr>
            <w:noProof/>
            <w:webHidden/>
          </w:rPr>
          <w:fldChar w:fldCharType="separate"/>
        </w:r>
        <w:r w:rsidR="00C0027E">
          <w:rPr>
            <w:noProof/>
            <w:webHidden/>
          </w:rPr>
          <w:t>50</w:t>
        </w:r>
        <w:r w:rsidR="00DD68B1">
          <w:rPr>
            <w:noProof/>
            <w:webHidden/>
          </w:rPr>
          <w:fldChar w:fldCharType="end"/>
        </w:r>
      </w:hyperlink>
    </w:p>
    <w:p w14:paraId="775AACF5" w14:textId="77777777" w:rsidR="00DD68B1" w:rsidRDefault="00DB24B7">
      <w:pPr>
        <w:pStyle w:val="TOC6"/>
        <w:tabs>
          <w:tab w:val="right" w:leader="dot" w:pos="5030"/>
        </w:tabs>
        <w:rPr>
          <w:rFonts w:eastAsiaTheme="minorEastAsia"/>
          <w:noProof/>
          <w:sz w:val="22"/>
          <w:lang w:val="en-US" w:eastAsia="en-US" w:bidi="ar-SA"/>
        </w:rPr>
      </w:pPr>
      <w:hyperlink w:anchor="_Toc403504365" w:history="1">
        <w:r w:rsidR="00DD68B1" w:rsidRPr="00CC0FA5">
          <w:rPr>
            <w:rStyle w:val="Hyperlink"/>
            <w:noProof/>
          </w:rPr>
          <w:t>Gerenciamento de Direitos do Azure A (SL de Usuário)</w:t>
        </w:r>
        <w:r w:rsidR="00DD68B1">
          <w:rPr>
            <w:noProof/>
            <w:webHidden/>
          </w:rPr>
          <w:tab/>
        </w:r>
        <w:r w:rsidR="00DD68B1">
          <w:rPr>
            <w:noProof/>
            <w:webHidden/>
          </w:rPr>
          <w:fldChar w:fldCharType="begin"/>
        </w:r>
        <w:r w:rsidR="00DD68B1">
          <w:rPr>
            <w:noProof/>
            <w:webHidden/>
          </w:rPr>
          <w:instrText xml:space="preserve"> PAGEREF _Toc403504365 \h </w:instrText>
        </w:r>
        <w:r w:rsidR="00DD68B1">
          <w:rPr>
            <w:noProof/>
            <w:webHidden/>
          </w:rPr>
        </w:r>
        <w:r w:rsidR="00DD68B1">
          <w:rPr>
            <w:noProof/>
            <w:webHidden/>
          </w:rPr>
          <w:fldChar w:fldCharType="separate"/>
        </w:r>
        <w:r w:rsidR="00C0027E">
          <w:rPr>
            <w:noProof/>
            <w:webHidden/>
          </w:rPr>
          <w:t>50</w:t>
        </w:r>
        <w:r w:rsidR="00DD68B1">
          <w:rPr>
            <w:noProof/>
            <w:webHidden/>
          </w:rPr>
          <w:fldChar w:fldCharType="end"/>
        </w:r>
      </w:hyperlink>
    </w:p>
    <w:p w14:paraId="775AACF6" w14:textId="77777777" w:rsidR="00DD68B1" w:rsidRDefault="00DB24B7">
      <w:pPr>
        <w:pStyle w:val="TOC6"/>
        <w:tabs>
          <w:tab w:val="right" w:leader="dot" w:pos="5030"/>
        </w:tabs>
        <w:rPr>
          <w:rFonts w:eastAsiaTheme="minorEastAsia"/>
          <w:noProof/>
          <w:sz w:val="22"/>
          <w:lang w:val="en-US" w:eastAsia="en-US" w:bidi="ar-SA"/>
        </w:rPr>
      </w:pPr>
      <w:hyperlink w:anchor="_Toc403504366" w:history="1">
        <w:r w:rsidR="00DD68B1" w:rsidRPr="00CC0FA5">
          <w:rPr>
            <w:rStyle w:val="Hyperlink"/>
            <w:noProof/>
          </w:rPr>
          <w:t xml:space="preserve">Complemento do Gerenciamento de Direitos do Azure </w:t>
        </w:r>
        <w:r w:rsidR="00201375">
          <w:rPr>
            <w:rStyle w:val="Hyperlink"/>
            <w:noProof/>
          </w:rPr>
          <w:br/>
        </w:r>
        <w:r w:rsidR="00DD68B1" w:rsidRPr="00CC0FA5">
          <w:rPr>
            <w:rStyle w:val="Hyperlink"/>
            <w:noProof/>
          </w:rPr>
          <w:t>(SL de Usuário)</w:t>
        </w:r>
        <w:r w:rsidR="00DD68B1">
          <w:rPr>
            <w:noProof/>
            <w:webHidden/>
          </w:rPr>
          <w:tab/>
        </w:r>
        <w:r w:rsidR="00DD68B1">
          <w:rPr>
            <w:noProof/>
            <w:webHidden/>
          </w:rPr>
          <w:fldChar w:fldCharType="begin"/>
        </w:r>
        <w:r w:rsidR="00DD68B1">
          <w:rPr>
            <w:noProof/>
            <w:webHidden/>
          </w:rPr>
          <w:instrText xml:space="preserve"> PAGEREF _Toc403504366 \h </w:instrText>
        </w:r>
        <w:r w:rsidR="00DD68B1">
          <w:rPr>
            <w:noProof/>
            <w:webHidden/>
          </w:rPr>
        </w:r>
        <w:r w:rsidR="00DD68B1">
          <w:rPr>
            <w:noProof/>
            <w:webHidden/>
          </w:rPr>
          <w:fldChar w:fldCharType="separate"/>
        </w:r>
        <w:r w:rsidR="00C0027E">
          <w:rPr>
            <w:noProof/>
            <w:webHidden/>
          </w:rPr>
          <w:t>50</w:t>
        </w:r>
        <w:r w:rsidR="00DD68B1">
          <w:rPr>
            <w:noProof/>
            <w:webHidden/>
          </w:rPr>
          <w:fldChar w:fldCharType="end"/>
        </w:r>
      </w:hyperlink>
    </w:p>
    <w:p w14:paraId="775AACF7" w14:textId="77777777" w:rsidR="00DD68B1" w:rsidRDefault="00DB24B7">
      <w:pPr>
        <w:pStyle w:val="TOC3"/>
        <w:tabs>
          <w:tab w:val="right" w:leader="dot" w:pos="5030"/>
        </w:tabs>
        <w:rPr>
          <w:rFonts w:eastAsiaTheme="minorEastAsia"/>
          <w:smallCaps w:val="0"/>
          <w:noProof/>
          <w:sz w:val="22"/>
          <w:lang w:val="en-US" w:eastAsia="en-US" w:bidi="ar-SA"/>
        </w:rPr>
      </w:pPr>
      <w:hyperlink w:anchor="_Toc403504367" w:history="1">
        <w:r w:rsidR="00DD68B1" w:rsidRPr="00CC0FA5">
          <w:rPr>
            <w:rStyle w:val="Hyperlink"/>
            <w:noProof/>
          </w:rPr>
          <w:t>Pacote de Nuvem Corporativa</w:t>
        </w:r>
        <w:r w:rsidR="00DD68B1">
          <w:rPr>
            <w:noProof/>
            <w:webHidden/>
          </w:rPr>
          <w:tab/>
        </w:r>
        <w:r w:rsidR="00DD68B1">
          <w:rPr>
            <w:noProof/>
            <w:webHidden/>
          </w:rPr>
          <w:fldChar w:fldCharType="begin"/>
        </w:r>
        <w:r w:rsidR="00DD68B1">
          <w:rPr>
            <w:noProof/>
            <w:webHidden/>
          </w:rPr>
          <w:instrText xml:space="preserve"> PAGEREF _Toc403504367 \h </w:instrText>
        </w:r>
        <w:r w:rsidR="00DD68B1">
          <w:rPr>
            <w:noProof/>
            <w:webHidden/>
          </w:rPr>
        </w:r>
        <w:r w:rsidR="00DD68B1">
          <w:rPr>
            <w:noProof/>
            <w:webHidden/>
          </w:rPr>
          <w:fldChar w:fldCharType="separate"/>
        </w:r>
        <w:r w:rsidR="00C0027E">
          <w:rPr>
            <w:noProof/>
            <w:webHidden/>
          </w:rPr>
          <w:t>50</w:t>
        </w:r>
        <w:r w:rsidR="00DD68B1">
          <w:rPr>
            <w:noProof/>
            <w:webHidden/>
          </w:rPr>
          <w:fldChar w:fldCharType="end"/>
        </w:r>
      </w:hyperlink>
    </w:p>
    <w:p w14:paraId="775AACF8" w14:textId="77777777" w:rsidR="00DD68B1" w:rsidRDefault="00DB24B7">
      <w:pPr>
        <w:pStyle w:val="TOC5"/>
        <w:tabs>
          <w:tab w:val="right" w:leader="dot" w:pos="5030"/>
        </w:tabs>
        <w:rPr>
          <w:rFonts w:eastAsiaTheme="minorEastAsia"/>
          <w:noProof/>
          <w:sz w:val="22"/>
          <w:lang w:val="en-US" w:eastAsia="en-US" w:bidi="ar-SA"/>
        </w:rPr>
      </w:pPr>
      <w:hyperlink w:anchor="_Toc403504368" w:history="1">
        <w:r w:rsidR="00DD68B1" w:rsidRPr="00CC0FA5">
          <w:rPr>
            <w:rStyle w:val="Hyperlink"/>
            <w:noProof/>
          </w:rPr>
          <w:t>Pacote de Nuvem Corporativa</w:t>
        </w:r>
        <w:r w:rsidR="00DD68B1">
          <w:rPr>
            <w:noProof/>
            <w:webHidden/>
          </w:rPr>
          <w:tab/>
        </w:r>
        <w:r w:rsidR="00DD68B1">
          <w:rPr>
            <w:noProof/>
            <w:webHidden/>
          </w:rPr>
          <w:fldChar w:fldCharType="begin"/>
        </w:r>
        <w:r w:rsidR="00DD68B1">
          <w:rPr>
            <w:noProof/>
            <w:webHidden/>
          </w:rPr>
          <w:instrText xml:space="preserve"> PAGEREF _Toc403504368 \h </w:instrText>
        </w:r>
        <w:r w:rsidR="00DD68B1">
          <w:rPr>
            <w:noProof/>
            <w:webHidden/>
          </w:rPr>
        </w:r>
        <w:r w:rsidR="00DD68B1">
          <w:rPr>
            <w:noProof/>
            <w:webHidden/>
          </w:rPr>
          <w:fldChar w:fldCharType="separate"/>
        </w:r>
        <w:r w:rsidR="00C0027E">
          <w:rPr>
            <w:noProof/>
            <w:webHidden/>
          </w:rPr>
          <w:t>50</w:t>
        </w:r>
        <w:r w:rsidR="00DD68B1">
          <w:rPr>
            <w:noProof/>
            <w:webHidden/>
          </w:rPr>
          <w:fldChar w:fldCharType="end"/>
        </w:r>
      </w:hyperlink>
    </w:p>
    <w:p w14:paraId="775AACF9" w14:textId="77777777" w:rsidR="00DD68B1" w:rsidRDefault="00DB24B7">
      <w:pPr>
        <w:pStyle w:val="TOC5"/>
        <w:tabs>
          <w:tab w:val="right" w:leader="dot" w:pos="5030"/>
        </w:tabs>
        <w:rPr>
          <w:rFonts w:eastAsiaTheme="minorEastAsia"/>
          <w:noProof/>
          <w:sz w:val="22"/>
          <w:lang w:val="en-US" w:eastAsia="en-US" w:bidi="ar-SA"/>
        </w:rPr>
      </w:pPr>
      <w:hyperlink w:anchor="_Toc403504369" w:history="1">
        <w:r w:rsidR="00DD68B1" w:rsidRPr="00CC0FA5">
          <w:rPr>
            <w:rStyle w:val="Hyperlink"/>
            <w:noProof/>
          </w:rPr>
          <w:t>Complemento do Pacote de Nuvem Corporativa</w:t>
        </w:r>
        <w:r w:rsidR="00DD68B1">
          <w:rPr>
            <w:noProof/>
            <w:webHidden/>
          </w:rPr>
          <w:tab/>
        </w:r>
        <w:r w:rsidR="00DD68B1">
          <w:rPr>
            <w:noProof/>
            <w:webHidden/>
          </w:rPr>
          <w:fldChar w:fldCharType="begin"/>
        </w:r>
        <w:r w:rsidR="00DD68B1">
          <w:rPr>
            <w:noProof/>
            <w:webHidden/>
          </w:rPr>
          <w:instrText xml:space="preserve"> PAGEREF _Toc403504369 \h </w:instrText>
        </w:r>
        <w:r w:rsidR="00DD68B1">
          <w:rPr>
            <w:noProof/>
            <w:webHidden/>
          </w:rPr>
        </w:r>
        <w:r w:rsidR="00DD68B1">
          <w:rPr>
            <w:noProof/>
            <w:webHidden/>
          </w:rPr>
          <w:fldChar w:fldCharType="separate"/>
        </w:r>
        <w:r w:rsidR="00C0027E">
          <w:rPr>
            <w:noProof/>
            <w:webHidden/>
          </w:rPr>
          <w:t>50</w:t>
        </w:r>
        <w:r w:rsidR="00DD68B1">
          <w:rPr>
            <w:noProof/>
            <w:webHidden/>
          </w:rPr>
          <w:fldChar w:fldCharType="end"/>
        </w:r>
      </w:hyperlink>
    </w:p>
    <w:p w14:paraId="775AACFA" w14:textId="77777777" w:rsidR="00DD68B1" w:rsidRDefault="00DB24B7">
      <w:pPr>
        <w:pStyle w:val="TOC5"/>
        <w:tabs>
          <w:tab w:val="right" w:leader="dot" w:pos="5030"/>
        </w:tabs>
        <w:rPr>
          <w:rFonts w:eastAsiaTheme="minorEastAsia"/>
          <w:noProof/>
          <w:sz w:val="22"/>
          <w:lang w:val="en-US" w:eastAsia="en-US" w:bidi="ar-SA"/>
        </w:rPr>
      </w:pPr>
      <w:hyperlink w:anchor="_Toc403504370" w:history="1">
        <w:r w:rsidR="00DD68B1" w:rsidRPr="00CC0FA5">
          <w:rPr>
            <w:rStyle w:val="Hyperlink"/>
            <w:noProof/>
          </w:rPr>
          <w:t>Pacote de Nuvem Corporativa de SA</w:t>
        </w:r>
        <w:r w:rsidR="00DD68B1">
          <w:rPr>
            <w:noProof/>
            <w:webHidden/>
          </w:rPr>
          <w:tab/>
        </w:r>
        <w:r w:rsidR="00DD68B1">
          <w:rPr>
            <w:noProof/>
            <w:webHidden/>
          </w:rPr>
          <w:fldChar w:fldCharType="begin"/>
        </w:r>
        <w:r w:rsidR="00DD68B1">
          <w:rPr>
            <w:noProof/>
            <w:webHidden/>
          </w:rPr>
          <w:instrText xml:space="preserve"> PAGEREF _Toc403504370 \h </w:instrText>
        </w:r>
        <w:r w:rsidR="00DD68B1">
          <w:rPr>
            <w:noProof/>
            <w:webHidden/>
          </w:rPr>
        </w:r>
        <w:r w:rsidR="00DD68B1">
          <w:rPr>
            <w:noProof/>
            <w:webHidden/>
          </w:rPr>
          <w:fldChar w:fldCharType="separate"/>
        </w:r>
        <w:r w:rsidR="00C0027E">
          <w:rPr>
            <w:noProof/>
            <w:webHidden/>
          </w:rPr>
          <w:t>50</w:t>
        </w:r>
        <w:r w:rsidR="00DD68B1">
          <w:rPr>
            <w:noProof/>
            <w:webHidden/>
          </w:rPr>
          <w:fldChar w:fldCharType="end"/>
        </w:r>
      </w:hyperlink>
    </w:p>
    <w:p w14:paraId="775AACFB" w14:textId="77777777" w:rsidR="00DD68B1" w:rsidRDefault="00DB24B7">
      <w:pPr>
        <w:pStyle w:val="TOC3"/>
        <w:tabs>
          <w:tab w:val="right" w:leader="dot" w:pos="5030"/>
        </w:tabs>
        <w:rPr>
          <w:rFonts w:eastAsiaTheme="minorEastAsia"/>
          <w:smallCaps w:val="0"/>
          <w:noProof/>
          <w:sz w:val="22"/>
          <w:lang w:val="en-US" w:eastAsia="en-US" w:bidi="ar-SA"/>
        </w:rPr>
      </w:pPr>
      <w:hyperlink w:anchor="_Toc403504371" w:history="1">
        <w:r w:rsidR="00DD68B1" w:rsidRPr="00CC0FA5">
          <w:rPr>
            <w:rStyle w:val="Hyperlink"/>
            <w:noProof/>
          </w:rPr>
          <w:t>Microsoft Intune</w:t>
        </w:r>
        <w:r w:rsidR="00DD68B1">
          <w:rPr>
            <w:noProof/>
            <w:webHidden/>
          </w:rPr>
          <w:tab/>
        </w:r>
        <w:r w:rsidR="00DD68B1">
          <w:rPr>
            <w:noProof/>
            <w:webHidden/>
          </w:rPr>
          <w:fldChar w:fldCharType="begin"/>
        </w:r>
        <w:r w:rsidR="00DD68B1">
          <w:rPr>
            <w:noProof/>
            <w:webHidden/>
          </w:rPr>
          <w:instrText xml:space="preserve"> PAGEREF _Toc403504371 \h </w:instrText>
        </w:r>
        <w:r w:rsidR="00DD68B1">
          <w:rPr>
            <w:noProof/>
            <w:webHidden/>
          </w:rPr>
        </w:r>
        <w:r w:rsidR="00DD68B1">
          <w:rPr>
            <w:noProof/>
            <w:webHidden/>
          </w:rPr>
          <w:fldChar w:fldCharType="separate"/>
        </w:r>
        <w:r w:rsidR="00C0027E">
          <w:rPr>
            <w:noProof/>
            <w:webHidden/>
          </w:rPr>
          <w:t>50</w:t>
        </w:r>
        <w:r w:rsidR="00DD68B1">
          <w:rPr>
            <w:noProof/>
            <w:webHidden/>
          </w:rPr>
          <w:fldChar w:fldCharType="end"/>
        </w:r>
      </w:hyperlink>
    </w:p>
    <w:p w14:paraId="775AACFC" w14:textId="77777777" w:rsidR="00DD68B1" w:rsidRDefault="00DB24B7">
      <w:pPr>
        <w:pStyle w:val="TOC5"/>
        <w:tabs>
          <w:tab w:val="right" w:leader="dot" w:pos="5030"/>
        </w:tabs>
        <w:rPr>
          <w:rFonts w:eastAsiaTheme="minorEastAsia"/>
          <w:noProof/>
          <w:sz w:val="22"/>
          <w:lang w:val="en-US" w:eastAsia="en-US" w:bidi="ar-SA"/>
        </w:rPr>
      </w:pPr>
      <w:hyperlink w:anchor="_Toc403504372" w:history="1">
        <w:r w:rsidR="00DD68B1" w:rsidRPr="00CC0FA5">
          <w:rPr>
            <w:rStyle w:val="Hyperlink"/>
            <w:noProof/>
          </w:rPr>
          <w:t>Microsoft Intune (SL de Usuário)</w:t>
        </w:r>
        <w:r w:rsidR="00DD68B1">
          <w:rPr>
            <w:noProof/>
            <w:webHidden/>
          </w:rPr>
          <w:tab/>
        </w:r>
        <w:r w:rsidR="00DD68B1">
          <w:rPr>
            <w:noProof/>
            <w:webHidden/>
          </w:rPr>
          <w:fldChar w:fldCharType="begin"/>
        </w:r>
        <w:r w:rsidR="00DD68B1">
          <w:rPr>
            <w:noProof/>
            <w:webHidden/>
          </w:rPr>
          <w:instrText xml:space="preserve"> PAGEREF _Toc403504372 \h </w:instrText>
        </w:r>
        <w:r w:rsidR="00DD68B1">
          <w:rPr>
            <w:noProof/>
            <w:webHidden/>
          </w:rPr>
        </w:r>
        <w:r w:rsidR="00DD68B1">
          <w:rPr>
            <w:noProof/>
            <w:webHidden/>
          </w:rPr>
          <w:fldChar w:fldCharType="separate"/>
        </w:r>
        <w:r w:rsidR="00C0027E">
          <w:rPr>
            <w:noProof/>
            <w:webHidden/>
          </w:rPr>
          <w:t>50</w:t>
        </w:r>
        <w:r w:rsidR="00DD68B1">
          <w:rPr>
            <w:noProof/>
            <w:webHidden/>
          </w:rPr>
          <w:fldChar w:fldCharType="end"/>
        </w:r>
      </w:hyperlink>
    </w:p>
    <w:p w14:paraId="775AACFD" w14:textId="77777777" w:rsidR="00DD68B1" w:rsidRDefault="00DB24B7">
      <w:pPr>
        <w:pStyle w:val="TOC5"/>
        <w:tabs>
          <w:tab w:val="right" w:leader="dot" w:pos="5030"/>
        </w:tabs>
        <w:rPr>
          <w:rFonts w:eastAsiaTheme="minorEastAsia"/>
          <w:noProof/>
          <w:sz w:val="22"/>
          <w:lang w:val="en-US" w:eastAsia="en-US" w:bidi="ar-SA"/>
        </w:rPr>
      </w:pPr>
      <w:hyperlink w:anchor="_Toc403504373" w:history="1">
        <w:r w:rsidR="00DD68B1" w:rsidRPr="00CC0FA5">
          <w:rPr>
            <w:rStyle w:val="Hyperlink"/>
            <w:noProof/>
          </w:rPr>
          <w:t>Complemento do Microsoft Intune (SL de Usuário)</w:t>
        </w:r>
        <w:r w:rsidR="00DD68B1">
          <w:rPr>
            <w:noProof/>
            <w:webHidden/>
          </w:rPr>
          <w:tab/>
        </w:r>
        <w:r w:rsidR="00DD68B1">
          <w:rPr>
            <w:noProof/>
            <w:webHidden/>
          </w:rPr>
          <w:fldChar w:fldCharType="begin"/>
        </w:r>
        <w:r w:rsidR="00DD68B1">
          <w:rPr>
            <w:noProof/>
            <w:webHidden/>
          </w:rPr>
          <w:instrText xml:space="preserve"> PAGEREF _Toc403504373 \h </w:instrText>
        </w:r>
        <w:r w:rsidR="00DD68B1">
          <w:rPr>
            <w:noProof/>
            <w:webHidden/>
          </w:rPr>
        </w:r>
        <w:r w:rsidR="00DD68B1">
          <w:rPr>
            <w:noProof/>
            <w:webHidden/>
          </w:rPr>
          <w:fldChar w:fldCharType="separate"/>
        </w:r>
        <w:r w:rsidR="00C0027E">
          <w:rPr>
            <w:noProof/>
            <w:webHidden/>
          </w:rPr>
          <w:t>50</w:t>
        </w:r>
        <w:r w:rsidR="00DD68B1">
          <w:rPr>
            <w:noProof/>
            <w:webHidden/>
          </w:rPr>
          <w:fldChar w:fldCharType="end"/>
        </w:r>
      </w:hyperlink>
    </w:p>
    <w:p w14:paraId="775AACFE" w14:textId="77777777" w:rsidR="00DD68B1" w:rsidRDefault="00DB24B7">
      <w:pPr>
        <w:pStyle w:val="TOC5"/>
        <w:tabs>
          <w:tab w:val="right" w:leader="dot" w:pos="5030"/>
        </w:tabs>
        <w:rPr>
          <w:rFonts w:eastAsiaTheme="minorEastAsia"/>
          <w:noProof/>
          <w:sz w:val="22"/>
          <w:lang w:val="en-US" w:eastAsia="en-US" w:bidi="ar-SA"/>
        </w:rPr>
      </w:pPr>
      <w:hyperlink w:anchor="_Toc403504374" w:history="1">
        <w:r w:rsidR="00DD68B1" w:rsidRPr="00CC0FA5">
          <w:rPr>
            <w:rStyle w:val="Hyperlink"/>
            <w:noProof/>
          </w:rPr>
          <w:t xml:space="preserve">Complemento do Microsoft Intune para System </w:t>
        </w:r>
        <w:r w:rsidR="00201375">
          <w:rPr>
            <w:rStyle w:val="Hyperlink"/>
            <w:noProof/>
          </w:rPr>
          <w:br/>
        </w:r>
        <w:r w:rsidR="00DD68B1" w:rsidRPr="00CC0FA5">
          <w:rPr>
            <w:rStyle w:val="Hyperlink"/>
            <w:noProof/>
          </w:rPr>
          <w:t xml:space="preserve">Center Configuration Manager e System Center </w:t>
        </w:r>
        <w:r w:rsidR="00201375">
          <w:rPr>
            <w:rStyle w:val="Hyperlink"/>
            <w:noProof/>
          </w:rPr>
          <w:br/>
        </w:r>
        <w:r w:rsidR="00DD68B1" w:rsidRPr="00CC0FA5">
          <w:rPr>
            <w:rStyle w:val="Hyperlink"/>
            <w:noProof/>
          </w:rPr>
          <w:t>Endpoint Protection (SL de Usuário)</w:t>
        </w:r>
        <w:r w:rsidR="00DD68B1">
          <w:rPr>
            <w:noProof/>
            <w:webHidden/>
          </w:rPr>
          <w:tab/>
        </w:r>
        <w:r w:rsidR="00DD68B1">
          <w:rPr>
            <w:noProof/>
            <w:webHidden/>
          </w:rPr>
          <w:fldChar w:fldCharType="begin"/>
        </w:r>
        <w:r w:rsidR="00DD68B1">
          <w:rPr>
            <w:noProof/>
            <w:webHidden/>
          </w:rPr>
          <w:instrText xml:space="preserve"> PAGEREF _Toc403504374 \h </w:instrText>
        </w:r>
        <w:r w:rsidR="00DD68B1">
          <w:rPr>
            <w:noProof/>
            <w:webHidden/>
          </w:rPr>
        </w:r>
        <w:r w:rsidR="00DD68B1">
          <w:rPr>
            <w:noProof/>
            <w:webHidden/>
          </w:rPr>
          <w:fldChar w:fldCharType="separate"/>
        </w:r>
        <w:r w:rsidR="00C0027E">
          <w:rPr>
            <w:noProof/>
            <w:webHidden/>
          </w:rPr>
          <w:t>51</w:t>
        </w:r>
        <w:r w:rsidR="00DD68B1">
          <w:rPr>
            <w:noProof/>
            <w:webHidden/>
          </w:rPr>
          <w:fldChar w:fldCharType="end"/>
        </w:r>
      </w:hyperlink>
    </w:p>
    <w:p w14:paraId="775AACFF" w14:textId="77777777" w:rsidR="00DD68B1" w:rsidRDefault="00DB24B7">
      <w:pPr>
        <w:pStyle w:val="TOC5"/>
        <w:tabs>
          <w:tab w:val="right" w:leader="dot" w:pos="5030"/>
        </w:tabs>
        <w:rPr>
          <w:rFonts w:eastAsiaTheme="minorEastAsia"/>
          <w:noProof/>
          <w:sz w:val="22"/>
          <w:lang w:val="en-US" w:eastAsia="en-US" w:bidi="ar-SA"/>
        </w:rPr>
      </w:pPr>
      <w:hyperlink w:anchor="_Toc403504375" w:history="1">
        <w:r w:rsidR="00DD68B1" w:rsidRPr="00CC0FA5">
          <w:rPr>
            <w:rStyle w:val="Hyperlink"/>
            <w:noProof/>
          </w:rPr>
          <w:t>Complemento de Serviços Online do Microsoft Intune</w:t>
        </w:r>
        <w:r w:rsidR="00DD68B1">
          <w:rPr>
            <w:noProof/>
            <w:webHidden/>
          </w:rPr>
          <w:tab/>
        </w:r>
        <w:r w:rsidR="00DD68B1">
          <w:rPr>
            <w:noProof/>
            <w:webHidden/>
          </w:rPr>
          <w:fldChar w:fldCharType="begin"/>
        </w:r>
        <w:r w:rsidR="00DD68B1">
          <w:rPr>
            <w:noProof/>
            <w:webHidden/>
          </w:rPr>
          <w:instrText xml:space="preserve"> PAGEREF _Toc403504375 \h </w:instrText>
        </w:r>
        <w:r w:rsidR="00DD68B1">
          <w:rPr>
            <w:noProof/>
            <w:webHidden/>
          </w:rPr>
        </w:r>
        <w:r w:rsidR="00DD68B1">
          <w:rPr>
            <w:noProof/>
            <w:webHidden/>
          </w:rPr>
          <w:fldChar w:fldCharType="separate"/>
        </w:r>
        <w:r w:rsidR="00C0027E">
          <w:rPr>
            <w:noProof/>
            <w:webHidden/>
          </w:rPr>
          <w:t>51</w:t>
        </w:r>
        <w:r w:rsidR="00DD68B1">
          <w:rPr>
            <w:noProof/>
            <w:webHidden/>
          </w:rPr>
          <w:fldChar w:fldCharType="end"/>
        </w:r>
      </w:hyperlink>
    </w:p>
    <w:p w14:paraId="775AAD00" w14:textId="77777777" w:rsidR="00DD68B1" w:rsidRDefault="00DB24B7">
      <w:pPr>
        <w:pStyle w:val="TOC5"/>
        <w:tabs>
          <w:tab w:val="right" w:leader="dot" w:pos="5030"/>
        </w:tabs>
        <w:rPr>
          <w:rFonts w:eastAsiaTheme="minorEastAsia"/>
          <w:noProof/>
          <w:sz w:val="22"/>
          <w:lang w:val="en-US" w:eastAsia="en-US" w:bidi="ar-SA"/>
        </w:rPr>
      </w:pPr>
      <w:hyperlink w:anchor="_Toc403504376" w:history="1">
        <w:r w:rsidR="00DD68B1" w:rsidRPr="00CC0FA5">
          <w:rPr>
            <w:rStyle w:val="Hyperlink"/>
            <w:noProof/>
          </w:rPr>
          <w:t xml:space="preserve">Armazenamento Extra Complementar de 1 GB de SL de </w:t>
        </w:r>
        <w:r w:rsidR="00201375">
          <w:rPr>
            <w:rStyle w:val="Hyperlink"/>
            <w:noProof/>
          </w:rPr>
          <w:br/>
        </w:r>
        <w:r w:rsidR="00DD68B1" w:rsidRPr="00CC0FA5">
          <w:rPr>
            <w:rStyle w:val="Hyperlink"/>
            <w:noProof/>
          </w:rPr>
          <w:t>Usuário do Microsoft Intune</w:t>
        </w:r>
        <w:r w:rsidR="00DD68B1">
          <w:rPr>
            <w:noProof/>
            <w:webHidden/>
          </w:rPr>
          <w:tab/>
        </w:r>
        <w:r w:rsidR="00DD68B1">
          <w:rPr>
            <w:noProof/>
            <w:webHidden/>
          </w:rPr>
          <w:fldChar w:fldCharType="begin"/>
        </w:r>
        <w:r w:rsidR="00DD68B1">
          <w:rPr>
            <w:noProof/>
            <w:webHidden/>
          </w:rPr>
          <w:instrText xml:space="preserve"> PAGEREF _Toc403504376 \h </w:instrText>
        </w:r>
        <w:r w:rsidR="00DD68B1">
          <w:rPr>
            <w:noProof/>
            <w:webHidden/>
          </w:rPr>
        </w:r>
        <w:r w:rsidR="00DD68B1">
          <w:rPr>
            <w:noProof/>
            <w:webHidden/>
          </w:rPr>
          <w:fldChar w:fldCharType="separate"/>
        </w:r>
        <w:r w:rsidR="00C0027E">
          <w:rPr>
            <w:noProof/>
            <w:webHidden/>
          </w:rPr>
          <w:t>51</w:t>
        </w:r>
        <w:r w:rsidR="00DD68B1">
          <w:rPr>
            <w:noProof/>
            <w:webHidden/>
          </w:rPr>
          <w:fldChar w:fldCharType="end"/>
        </w:r>
      </w:hyperlink>
    </w:p>
    <w:p w14:paraId="775AAD01" w14:textId="77777777" w:rsidR="00DD68B1" w:rsidRDefault="00DB24B7">
      <w:pPr>
        <w:pStyle w:val="TOC2"/>
        <w:tabs>
          <w:tab w:val="right" w:leader="dot" w:pos="5030"/>
        </w:tabs>
        <w:rPr>
          <w:rFonts w:eastAsiaTheme="minorEastAsia"/>
          <w:b w:val="0"/>
          <w:smallCaps w:val="0"/>
          <w:noProof/>
          <w:sz w:val="22"/>
          <w:lang w:val="en-US" w:eastAsia="en-US" w:bidi="ar-SA"/>
        </w:rPr>
      </w:pPr>
      <w:hyperlink w:anchor="_Toc403504377" w:history="1">
        <w:r w:rsidR="00DD68B1" w:rsidRPr="00CC0FA5">
          <w:rPr>
            <w:rStyle w:val="Hyperlink"/>
            <w:noProof/>
          </w:rPr>
          <w:t>Microsoft Dynamics Online Services</w:t>
        </w:r>
        <w:r w:rsidR="00DD68B1">
          <w:rPr>
            <w:noProof/>
            <w:webHidden/>
          </w:rPr>
          <w:tab/>
        </w:r>
        <w:r w:rsidR="00DD68B1">
          <w:rPr>
            <w:noProof/>
            <w:webHidden/>
          </w:rPr>
          <w:fldChar w:fldCharType="begin"/>
        </w:r>
        <w:r w:rsidR="00DD68B1">
          <w:rPr>
            <w:noProof/>
            <w:webHidden/>
          </w:rPr>
          <w:instrText xml:space="preserve"> PAGEREF _Toc403504377 \h </w:instrText>
        </w:r>
        <w:r w:rsidR="00DD68B1">
          <w:rPr>
            <w:noProof/>
            <w:webHidden/>
          </w:rPr>
        </w:r>
        <w:r w:rsidR="00DD68B1">
          <w:rPr>
            <w:noProof/>
            <w:webHidden/>
          </w:rPr>
          <w:fldChar w:fldCharType="separate"/>
        </w:r>
        <w:r w:rsidR="00C0027E">
          <w:rPr>
            <w:noProof/>
            <w:webHidden/>
          </w:rPr>
          <w:t>51</w:t>
        </w:r>
        <w:r w:rsidR="00DD68B1">
          <w:rPr>
            <w:noProof/>
            <w:webHidden/>
          </w:rPr>
          <w:fldChar w:fldCharType="end"/>
        </w:r>
      </w:hyperlink>
    </w:p>
    <w:p w14:paraId="775AAD02" w14:textId="77777777" w:rsidR="00DD68B1" w:rsidRDefault="00DB24B7">
      <w:pPr>
        <w:pStyle w:val="TOC4"/>
        <w:tabs>
          <w:tab w:val="right" w:leader="dot" w:pos="5030"/>
        </w:tabs>
        <w:rPr>
          <w:rFonts w:eastAsiaTheme="minorEastAsia"/>
          <w:smallCaps w:val="0"/>
          <w:noProof/>
          <w:sz w:val="22"/>
          <w:lang w:val="en-US" w:eastAsia="en-US" w:bidi="ar-SA"/>
        </w:rPr>
      </w:pPr>
      <w:hyperlink w:anchor="_Toc403504378" w:history="1">
        <w:r w:rsidR="00DD68B1" w:rsidRPr="00CC0FA5">
          <w:rPr>
            <w:rStyle w:val="Hyperlink"/>
            <w:noProof/>
          </w:rPr>
          <w:t>Microsoft Dynamics CRM Online</w:t>
        </w:r>
        <w:r w:rsidR="00DD68B1">
          <w:rPr>
            <w:noProof/>
            <w:webHidden/>
          </w:rPr>
          <w:tab/>
        </w:r>
        <w:r w:rsidR="00DD68B1">
          <w:rPr>
            <w:noProof/>
            <w:webHidden/>
          </w:rPr>
          <w:fldChar w:fldCharType="begin"/>
        </w:r>
        <w:r w:rsidR="00DD68B1">
          <w:rPr>
            <w:noProof/>
            <w:webHidden/>
          </w:rPr>
          <w:instrText xml:space="preserve"> PAGEREF _Toc403504378 \h </w:instrText>
        </w:r>
        <w:r w:rsidR="00DD68B1">
          <w:rPr>
            <w:noProof/>
            <w:webHidden/>
          </w:rPr>
        </w:r>
        <w:r w:rsidR="00DD68B1">
          <w:rPr>
            <w:noProof/>
            <w:webHidden/>
          </w:rPr>
          <w:fldChar w:fldCharType="separate"/>
        </w:r>
        <w:r w:rsidR="00C0027E">
          <w:rPr>
            <w:noProof/>
            <w:webHidden/>
          </w:rPr>
          <w:t>51</w:t>
        </w:r>
        <w:r w:rsidR="00DD68B1">
          <w:rPr>
            <w:noProof/>
            <w:webHidden/>
          </w:rPr>
          <w:fldChar w:fldCharType="end"/>
        </w:r>
      </w:hyperlink>
    </w:p>
    <w:p w14:paraId="775AAD03" w14:textId="77777777" w:rsidR="00DD68B1" w:rsidRDefault="00DB24B7">
      <w:pPr>
        <w:pStyle w:val="TOC6"/>
        <w:tabs>
          <w:tab w:val="right" w:leader="dot" w:pos="5030"/>
        </w:tabs>
        <w:rPr>
          <w:rFonts w:eastAsiaTheme="minorEastAsia"/>
          <w:noProof/>
          <w:sz w:val="22"/>
          <w:lang w:val="en-US" w:eastAsia="en-US" w:bidi="ar-SA"/>
        </w:rPr>
      </w:pPr>
      <w:hyperlink w:anchor="_Toc403504379" w:history="1">
        <w:r w:rsidR="00DD68B1" w:rsidRPr="00CC0FA5">
          <w:rPr>
            <w:rStyle w:val="Hyperlink"/>
            <w:noProof/>
          </w:rPr>
          <w:t>Microsoft Dynamics CRM Online Basic (SL de Usuário)</w:t>
        </w:r>
        <w:r w:rsidR="00DD68B1">
          <w:rPr>
            <w:noProof/>
            <w:webHidden/>
          </w:rPr>
          <w:tab/>
        </w:r>
        <w:r w:rsidR="00DD68B1">
          <w:rPr>
            <w:noProof/>
            <w:webHidden/>
          </w:rPr>
          <w:fldChar w:fldCharType="begin"/>
        </w:r>
        <w:r w:rsidR="00DD68B1">
          <w:rPr>
            <w:noProof/>
            <w:webHidden/>
          </w:rPr>
          <w:instrText xml:space="preserve"> PAGEREF _Toc403504379 \h </w:instrText>
        </w:r>
        <w:r w:rsidR="00DD68B1">
          <w:rPr>
            <w:noProof/>
            <w:webHidden/>
          </w:rPr>
        </w:r>
        <w:r w:rsidR="00DD68B1">
          <w:rPr>
            <w:noProof/>
            <w:webHidden/>
          </w:rPr>
          <w:fldChar w:fldCharType="separate"/>
        </w:r>
        <w:r w:rsidR="00C0027E">
          <w:rPr>
            <w:noProof/>
            <w:webHidden/>
          </w:rPr>
          <w:t>51</w:t>
        </w:r>
        <w:r w:rsidR="00DD68B1">
          <w:rPr>
            <w:noProof/>
            <w:webHidden/>
          </w:rPr>
          <w:fldChar w:fldCharType="end"/>
        </w:r>
      </w:hyperlink>
    </w:p>
    <w:p w14:paraId="775AAD04" w14:textId="77777777" w:rsidR="00DD68B1" w:rsidRDefault="00DB24B7">
      <w:pPr>
        <w:pStyle w:val="TOC6"/>
        <w:tabs>
          <w:tab w:val="right" w:leader="dot" w:pos="5030"/>
        </w:tabs>
        <w:rPr>
          <w:rFonts w:eastAsiaTheme="minorEastAsia"/>
          <w:noProof/>
          <w:sz w:val="22"/>
          <w:lang w:val="en-US" w:eastAsia="en-US" w:bidi="ar-SA"/>
        </w:rPr>
      </w:pPr>
      <w:hyperlink w:anchor="_Toc403504380" w:history="1">
        <w:r w:rsidR="00DD68B1" w:rsidRPr="00CC0FA5">
          <w:rPr>
            <w:rStyle w:val="Hyperlink"/>
            <w:noProof/>
          </w:rPr>
          <w:t>Microsoft Dynamics CRM Online Basic para SA (SL de Usuário)</w:t>
        </w:r>
        <w:r w:rsidR="00DD68B1">
          <w:rPr>
            <w:noProof/>
            <w:webHidden/>
          </w:rPr>
          <w:tab/>
        </w:r>
        <w:r w:rsidR="00DD68B1">
          <w:rPr>
            <w:noProof/>
            <w:webHidden/>
          </w:rPr>
          <w:fldChar w:fldCharType="begin"/>
        </w:r>
        <w:r w:rsidR="00DD68B1">
          <w:rPr>
            <w:noProof/>
            <w:webHidden/>
          </w:rPr>
          <w:instrText xml:space="preserve"> PAGEREF _Toc403504380 \h </w:instrText>
        </w:r>
        <w:r w:rsidR="00DD68B1">
          <w:rPr>
            <w:noProof/>
            <w:webHidden/>
          </w:rPr>
        </w:r>
        <w:r w:rsidR="00DD68B1">
          <w:rPr>
            <w:noProof/>
            <w:webHidden/>
          </w:rPr>
          <w:fldChar w:fldCharType="separate"/>
        </w:r>
        <w:r w:rsidR="00C0027E">
          <w:rPr>
            <w:noProof/>
            <w:webHidden/>
          </w:rPr>
          <w:t>51</w:t>
        </w:r>
        <w:r w:rsidR="00DD68B1">
          <w:rPr>
            <w:noProof/>
            <w:webHidden/>
          </w:rPr>
          <w:fldChar w:fldCharType="end"/>
        </w:r>
      </w:hyperlink>
    </w:p>
    <w:p w14:paraId="775AAD05" w14:textId="77777777" w:rsidR="00DD68B1" w:rsidRDefault="00DB24B7">
      <w:pPr>
        <w:pStyle w:val="TOC6"/>
        <w:tabs>
          <w:tab w:val="right" w:leader="dot" w:pos="5030"/>
        </w:tabs>
        <w:rPr>
          <w:rFonts w:eastAsiaTheme="minorEastAsia"/>
          <w:noProof/>
          <w:sz w:val="22"/>
          <w:lang w:val="en-US" w:eastAsia="en-US" w:bidi="ar-SA"/>
        </w:rPr>
      </w:pPr>
      <w:hyperlink w:anchor="_Toc403504381" w:history="1">
        <w:r w:rsidR="00DD68B1" w:rsidRPr="00CC0FA5">
          <w:rPr>
            <w:rStyle w:val="Hyperlink"/>
            <w:noProof/>
          </w:rPr>
          <w:t>Suporte Aprimorado do Microsoft Dynamics CRM Online</w:t>
        </w:r>
        <w:r w:rsidR="00DD68B1">
          <w:rPr>
            <w:noProof/>
            <w:webHidden/>
          </w:rPr>
          <w:tab/>
        </w:r>
        <w:r w:rsidR="00DD68B1">
          <w:rPr>
            <w:noProof/>
            <w:webHidden/>
          </w:rPr>
          <w:fldChar w:fldCharType="begin"/>
        </w:r>
        <w:r w:rsidR="00DD68B1">
          <w:rPr>
            <w:noProof/>
            <w:webHidden/>
          </w:rPr>
          <w:instrText xml:space="preserve"> PAGEREF _Toc403504381 \h </w:instrText>
        </w:r>
        <w:r w:rsidR="00DD68B1">
          <w:rPr>
            <w:noProof/>
            <w:webHidden/>
          </w:rPr>
        </w:r>
        <w:r w:rsidR="00DD68B1">
          <w:rPr>
            <w:noProof/>
            <w:webHidden/>
          </w:rPr>
          <w:fldChar w:fldCharType="separate"/>
        </w:r>
        <w:r w:rsidR="00C0027E">
          <w:rPr>
            <w:noProof/>
            <w:webHidden/>
          </w:rPr>
          <w:t>51</w:t>
        </w:r>
        <w:r w:rsidR="00DD68B1">
          <w:rPr>
            <w:noProof/>
            <w:webHidden/>
          </w:rPr>
          <w:fldChar w:fldCharType="end"/>
        </w:r>
      </w:hyperlink>
    </w:p>
    <w:p w14:paraId="775AAD06" w14:textId="77777777" w:rsidR="00DD68B1" w:rsidRDefault="00DB24B7">
      <w:pPr>
        <w:pStyle w:val="TOC6"/>
        <w:tabs>
          <w:tab w:val="right" w:leader="dot" w:pos="5030"/>
        </w:tabs>
        <w:rPr>
          <w:rFonts w:eastAsiaTheme="minorEastAsia"/>
          <w:noProof/>
          <w:sz w:val="22"/>
          <w:lang w:val="en-US" w:eastAsia="en-US" w:bidi="ar-SA"/>
        </w:rPr>
      </w:pPr>
      <w:hyperlink w:anchor="_Toc403504382" w:history="1">
        <w:r w:rsidR="00DD68B1" w:rsidRPr="00CC0FA5">
          <w:rPr>
            <w:rStyle w:val="Hyperlink"/>
            <w:noProof/>
          </w:rPr>
          <w:t>Microsoft Dynamics CRM Online Enterprise (SL de Usuário)</w:t>
        </w:r>
        <w:r w:rsidR="00DD68B1">
          <w:rPr>
            <w:noProof/>
            <w:webHidden/>
          </w:rPr>
          <w:tab/>
        </w:r>
        <w:r w:rsidR="00DD68B1">
          <w:rPr>
            <w:noProof/>
            <w:webHidden/>
          </w:rPr>
          <w:fldChar w:fldCharType="begin"/>
        </w:r>
        <w:r w:rsidR="00DD68B1">
          <w:rPr>
            <w:noProof/>
            <w:webHidden/>
          </w:rPr>
          <w:instrText xml:space="preserve"> PAGEREF _Toc403504382 \h </w:instrText>
        </w:r>
        <w:r w:rsidR="00DD68B1">
          <w:rPr>
            <w:noProof/>
            <w:webHidden/>
          </w:rPr>
        </w:r>
        <w:r w:rsidR="00DD68B1">
          <w:rPr>
            <w:noProof/>
            <w:webHidden/>
          </w:rPr>
          <w:fldChar w:fldCharType="separate"/>
        </w:r>
        <w:r w:rsidR="00C0027E">
          <w:rPr>
            <w:noProof/>
            <w:webHidden/>
          </w:rPr>
          <w:t>51</w:t>
        </w:r>
        <w:r w:rsidR="00DD68B1">
          <w:rPr>
            <w:noProof/>
            <w:webHidden/>
          </w:rPr>
          <w:fldChar w:fldCharType="end"/>
        </w:r>
      </w:hyperlink>
    </w:p>
    <w:p w14:paraId="775AAD07" w14:textId="77777777" w:rsidR="00DD68B1" w:rsidRDefault="00DB24B7">
      <w:pPr>
        <w:pStyle w:val="TOC6"/>
        <w:tabs>
          <w:tab w:val="right" w:leader="dot" w:pos="5030"/>
        </w:tabs>
        <w:rPr>
          <w:rFonts w:eastAsiaTheme="minorEastAsia"/>
          <w:noProof/>
          <w:sz w:val="22"/>
          <w:lang w:val="en-US" w:eastAsia="en-US" w:bidi="ar-SA"/>
        </w:rPr>
      </w:pPr>
      <w:hyperlink w:anchor="_Toc403504383" w:history="1">
        <w:r w:rsidR="00DD68B1" w:rsidRPr="00CC0FA5">
          <w:rPr>
            <w:rStyle w:val="Hyperlink"/>
            <w:noProof/>
          </w:rPr>
          <w:t>Microsoft Dynamics CRM Online Essential (SL de Usuário)</w:t>
        </w:r>
        <w:r w:rsidR="00DD68B1">
          <w:rPr>
            <w:noProof/>
            <w:webHidden/>
          </w:rPr>
          <w:tab/>
        </w:r>
        <w:r w:rsidR="00DD68B1">
          <w:rPr>
            <w:noProof/>
            <w:webHidden/>
          </w:rPr>
          <w:fldChar w:fldCharType="begin"/>
        </w:r>
        <w:r w:rsidR="00DD68B1">
          <w:rPr>
            <w:noProof/>
            <w:webHidden/>
          </w:rPr>
          <w:instrText xml:space="preserve"> PAGEREF _Toc403504383 \h </w:instrText>
        </w:r>
        <w:r w:rsidR="00DD68B1">
          <w:rPr>
            <w:noProof/>
            <w:webHidden/>
          </w:rPr>
        </w:r>
        <w:r w:rsidR="00DD68B1">
          <w:rPr>
            <w:noProof/>
            <w:webHidden/>
          </w:rPr>
          <w:fldChar w:fldCharType="separate"/>
        </w:r>
        <w:r w:rsidR="00C0027E">
          <w:rPr>
            <w:noProof/>
            <w:webHidden/>
          </w:rPr>
          <w:t>51</w:t>
        </w:r>
        <w:r w:rsidR="00DD68B1">
          <w:rPr>
            <w:noProof/>
            <w:webHidden/>
          </w:rPr>
          <w:fldChar w:fldCharType="end"/>
        </w:r>
      </w:hyperlink>
    </w:p>
    <w:p w14:paraId="775AAD08" w14:textId="77777777" w:rsidR="00DD68B1" w:rsidRDefault="00DB24B7">
      <w:pPr>
        <w:pStyle w:val="TOC6"/>
        <w:tabs>
          <w:tab w:val="right" w:leader="dot" w:pos="5030"/>
        </w:tabs>
        <w:rPr>
          <w:rFonts w:eastAsiaTheme="minorEastAsia"/>
          <w:noProof/>
          <w:sz w:val="22"/>
          <w:lang w:val="en-US" w:eastAsia="en-US" w:bidi="ar-SA"/>
        </w:rPr>
      </w:pPr>
      <w:hyperlink w:anchor="_Toc403504384" w:history="1">
        <w:r w:rsidR="00DD68B1" w:rsidRPr="00CC0FA5">
          <w:rPr>
            <w:rStyle w:val="Hyperlink"/>
            <w:noProof/>
          </w:rPr>
          <w:t>Microsoft Dynamics CRM Online Essential para SA (User SL)</w:t>
        </w:r>
        <w:r w:rsidR="00DD68B1">
          <w:rPr>
            <w:noProof/>
            <w:webHidden/>
          </w:rPr>
          <w:tab/>
        </w:r>
        <w:r w:rsidR="00DD68B1">
          <w:rPr>
            <w:noProof/>
            <w:webHidden/>
          </w:rPr>
          <w:fldChar w:fldCharType="begin"/>
        </w:r>
        <w:r w:rsidR="00DD68B1">
          <w:rPr>
            <w:noProof/>
            <w:webHidden/>
          </w:rPr>
          <w:instrText xml:space="preserve"> PAGEREF _Toc403504384 \h </w:instrText>
        </w:r>
        <w:r w:rsidR="00DD68B1">
          <w:rPr>
            <w:noProof/>
            <w:webHidden/>
          </w:rPr>
        </w:r>
        <w:r w:rsidR="00DD68B1">
          <w:rPr>
            <w:noProof/>
            <w:webHidden/>
          </w:rPr>
          <w:fldChar w:fldCharType="separate"/>
        </w:r>
        <w:r w:rsidR="00C0027E">
          <w:rPr>
            <w:noProof/>
            <w:webHidden/>
          </w:rPr>
          <w:t>51</w:t>
        </w:r>
        <w:r w:rsidR="00DD68B1">
          <w:rPr>
            <w:noProof/>
            <w:webHidden/>
          </w:rPr>
          <w:fldChar w:fldCharType="end"/>
        </w:r>
      </w:hyperlink>
    </w:p>
    <w:p w14:paraId="775AAD09" w14:textId="77777777" w:rsidR="00DD68B1" w:rsidRDefault="00DB24B7">
      <w:pPr>
        <w:pStyle w:val="TOC6"/>
        <w:tabs>
          <w:tab w:val="right" w:leader="dot" w:pos="5030"/>
        </w:tabs>
        <w:rPr>
          <w:rFonts w:eastAsiaTheme="minorEastAsia"/>
          <w:noProof/>
          <w:sz w:val="22"/>
          <w:lang w:val="en-US" w:eastAsia="en-US" w:bidi="ar-SA"/>
        </w:rPr>
      </w:pPr>
      <w:hyperlink w:anchor="_Toc403504385" w:history="1">
        <w:r w:rsidR="00DD68B1" w:rsidRPr="00CC0FA5">
          <w:rPr>
            <w:rStyle w:val="Hyperlink"/>
            <w:noProof/>
          </w:rPr>
          <w:t xml:space="preserve">Instância de Não Produção do Microsoft Dynamics CRM Online </w:t>
        </w:r>
        <w:r w:rsidR="00201375">
          <w:rPr>
            <w:rStyle w:val="Hyperlink"/>
            <w:noProof/>
          </w:rPr>
          <w:br/>
        </w:r>
        <w:r w:rsidR="00DD68B1" w:rsidRPr="00CC0FA5">
          <w:rPr>
            <w:rStyle w:val="Hyperlink"/>
            <w:noProof/>
          </w:rPr>
          <w:t>(SL Complementar)</w:t>
        </w:r>
        <w:r w:rsidR="00DD68B1">
          <w:rPr>
            <w:noProof/>
            <w:webHidden/>
          </w:rPr>
          <w:tab/>
        </w:r>
        <w:r w:rsidR="00DD68B1">
          <w:rPr>
            <w:noProof/>
            <w:webHidden/>
          </w:rPr>
          <w:fldChar w:fldCharType="begin"/>
        </w:r>
        <w:r w:rsidR="00DD68B1">
          <w:rPr>
            <w:noProof/>
            <w:webHidden/>
          </w:rPr>
          <w:instrText xml:space="preserve"> PAGEREF _Toc403504385 \h </w:instrText>
        </w:r>
        <w:r w:rsidR="00DD68B1">
          <w:rPr>
            <w:noProof/>
            <w:webHidden/>
          </w:rPr>
        </w:r>
        <w:r w:rsidR="00DD68B1">
          <w:rPr>
            <w:noProof/>
            <w:webHidden/>
          </w:rPr>
          <w:fldChar w:fldCharType="separate"/>
        </w:r>
        <w:r w:rsidR="00C0027E">
          <w:rPr>
            <w:noProof/>
            <w:webHidden/>
          </w:rPr>
          <w:t>51</w:t>
        </w:r>
        <w:r w:rsidR="00DD68B1">
          <w:rPr>
            <w:noProof/>
            <w:webHidden/>
          </w:rPr>
          <w:fldChar w:fldCharType="end"/>
        </w:r>
      </w:hyperlink>
    </w:p>
    <w:p w14:paraId="775AAD0A" w14:textId="77777777" w:rsidR="00DD68B1" w:rsidRDefault="00DB24B7">
      <w:pPr>
        <w:pStyle w:val="TOC6"/>
        <w:tabs>
          <w:tab w:val="right" w:leader="dot" w:pos="5030"/>
        </w:tabs>
        <w:rPr>
          <w:rFonts w:eastAsiaTheme="minorEastAsia"/>
          <w:noProof/>
          <w:sz w:val="22"/>
          <w:lang w:val="en-US" w:eastAsia="en-US" w:bidi="ar-SA"/>
        </w:rPr>
      </w:pPr>
      <w:hyperlink w:anchor="_Toc403504386" w:history="1">
        <w:r w:rsidR="00DD68B1" w:rsidRPr="00CC0FA5">
          <w:rPr>
            <w:rStyle w:val="Hyperlink"/>
            <w:noProof/>
          </w:rPr>
          <w:t xml:space="preserve">Instância de Produção Adicional do Microsoft </w:t>
        </w:r>
        <w:r w:rsidR="00201375">
          <w:rPr>
            <w:rStyle w:val="Hyperlink"/>
            <w:noProof/>
          </w:rPr>
          <w:br/>
        </w:r>
        <w:r w:rsidR="00DD68B1" w:rsidRPr="00CC0FA5">
          <w:rPr>
            <w:rStyle w:val="Hyperlink"/>
            <w:noProof/>
          </w:rPr>
          <w:t>Dynamics CRM Online (SL Complementar)</w:t>
        </w:r>
        <w:r w:rsidR="00DD68B1">
          <w:rPr>
            <w:noProof/>
            <w:webHidden/>
          </w:rPr>
          <w:tab/>
        </w:r>
        <w:r w:rsidR="00DD68B1">
          <w:rPr>
            <w:noProof/>
            <w:webHidden/>
          </w:rPr>
          <w:fldChar w:fldCharType="begin"/>
        </w:r>
        <w:r w:rsidR="00DD68B1">
          <w:rPr>
            <w:noProof/>
            <w:webHidden/>
          </w:rPr>
          <w:instrText xml:space="preserve"> PAGEREF _Toc403504386 \h </w:instrText>
        </w:r>
        <w:r w:rsidR="00DD68B1">
          <w:rPr>
            <w:noProof/>
            <w:webHidden/>
          </w:rPr>
        </w:r>
        <w:r w:rsidR="00DD68B1">
          <w:rPr>
            <w:noProof/>
            <w:webHidden/>
          </w:rPr>
          <w:fldChar w:fldCharType="separate"/>
        </w:r>
        <w:r w:rsidR="00C0027E">
          <w:rPr>
            <w:noProof/>
            <w:webHidden/>
          </w:rPr>
          <w:t>51</w:t>
        </w:r>
        <w:r w:rsidR="00DD68B1">
          <w:rPr>
            <w:noProof/>
            <w:webHidden/>
          </w:rPr>
          <w:fldChar w:fldCharType="end"/>
        </w:r>
      </w:hyperlink>
    </w:p>
    <w:p w14:paraId="775AAD0B" w14:textId="77777777" w:rsidR="00DD68B1" w:rsidRDefault="00DB24B7">
      <w:pPr>
        <w:pStyle w:val="TOC6"/>
        <w:tabs>
          <w:tab w:val="right" w:leader="dot" w:pos="5030"/>
        </w:tabs>
        <w:rPr>
          <w:rFonts w:eastAsiaTheme="minorEastAsia"/>
          <w:noProof/>
          <w:sz w:val="22"/>
          <w:lang w:val="en-US" w:eastAsia="en-US" w:bidi="ar-SA"/>
        </w:rPr>
      </w:pPr>
      <w:hyperlink w:anchor="_Toc403504387" w:history="1">
        <w:r w:rsidR="00DD68B1" w:rsidRPr="00CC0FA5">
          <w:rPr>
            <w:rStyle w:val="Hyperlink"/>
            <w:noProof/>
          </w:rPr>
          <w:t>Microsoft Dynamics CRM Online Professional (SL de Usuário)</w:t>
        </w:r>
        <w:r w:rsidR="00DD68B1">
          <w:rPr>
            <w:noProof/>
            <w:webHidden/>
          </w:rPr>
          <w:tab/>
        </w:r>
        <w:r w:rsidR="00DD68B1">
          <w:rPr>
            <w:noProof/>
            <w:webHidden/>
          </w:rPr>
          <w:fldChar w:fldCharType="begin"/>
        </w:r>
        <w:r w:rsidR="00DD68B1">
          <w:rPr>
            <w:noProof/>
            <w:webHidden/>
          </w:rPr>
          <w:instrText xml:space="preserve"> PAGEREF _Toc403504387 \h </w:instrText>
        </w:r>
        <w:r w:rsidR="00DD68B1">
          <w:rPr>
            <w:noProof/>
            <w:webHidden/>
          </w:rPr>
        </w:r>
        <w:r w:rsidR="00DD68B1">
          <w:rPr>
            <w:noProof/>
            <w:webHidden/>
          </w:rPr>
          <w:fldChar w:fldCharType="separate"/>
        </w:r>
        <w:r w:rsidR="00C0027E">
          <w:rPr>
            <w:noProof/>
            <w:webHidden/>
          </w:rPr>
          <w:t>51</w:t>
        </w:r>
        <w:r w:rsidR="00DD68B1">
          <w:rPr>
            <w:noProof/>
            <w:webHidden/>
          </w:rPr>
          <w:fldChar w:fldCharType="end"/>
        </w:r>
      </w:hyperlink>
    </w:p>
    <w:p w14:paraId="775AAD0C" w14:textId="77777777" w:rsidR="00DD68B1" w:rsidRDefault="00DB24B7">
      <w:pPr>
        <w:pStyle w:val="TOC6"/>
        <w:tabs>
          <w:tab w:val="right" w:leader="dot" w:pos="5030"/>
        </w:tabs>
        <w:rPr>
          <w:rFonts w:eastAsiaTheme="minorEastAsia"/>
          <w:noProof/>
          <w:sz w:val="22"/>
          <w:lang w:val="en-US" w:eastAsia="en-US" w:bidi="ar-SA"/>
        </w:rPr>
      </w:pPr>
      <w:hyperlink w:anchor="_Toc403504388" w:history="1">
        <w:r w:rsidR="00DD68B1" w:rsidRPr="00CC0FA5">
          <w:rPr>
            <w:rStyle w:val="Hyperlink"/>
            <w:noProof/>
          </w:rPr>
          <w:t xml:space="preserve">Microsoft Dynamics CRM Online Professional para </w:t>
        </w:r>
        <w:r w:rsidR="00201375">
          <w:rPr>
            <w:rStyle w:val="Hyperlink"/>
            <w:noProof/>
          </w:rPr>
          <w:br/>
        </w:r>
        <w:r w:rsidR="00DD68B1" w:rsidRPr="00CC0FA5">
          <w:rPr>
            <w:rStyle w:val="Hyperlink"/>
            <w:noProof/>
          </w:rPr>
          <w:t>SA (SL de Usuário)</w:t>
        </w:r>
        <w:r w:rsidR="00DD68B1">
          <w:rPr>
            <w:noProof/>
            <w:webHidden/>
          </w:rPr>
          <w:tab/>
        </w:r>
        <w:r w:rsidR="00DD68B1">
          <w:rPr>
            <w:noProof/>
            <w:webHidden/>
          </w:rPr>
          <w:fldChar w:fldCharType="begin"/>
        </w:r>
        <w:r w:rsidR="00DD68B1">
          <w:rPr>
            <w:noProof/>
            <w:webHidden/>
          </w:rPr>
          <w:instrText xml:space="preserve"> PAGEREF _Toc403504388 \h </w:instrText>
        </w:r>
        <w:r w:rsidR="00DD68B1">
          <w:rPr>
            <w:noProof/>
            <w:webHidden/>
          </w:rPr>
        </w:r>
        <w:r w:rsidR="00DD68B1">
          <w:rPr>
            <w:noProof/>
            <w:webHidden/>
          </w:rPr>
          <w:fldChar w:fldCharType="separate"/>
        </w:r>
        <w:r w:rsidR="00C0027E">
          <w:rPr>
            <w:noProof/>
            <w:webHidden/>
          </w:rPr>
          <w:t>51</w:t>
        </w:r>
        <w:r w:rsidR="00DD68B1">
          <w:rPr>
            <w:noProof/>
            <w:webHidden/>
          </w:rPr>
          <w:fldChar w:fldCharType="end"/>
        </w:r>
      </w:hyperlink>
    </w:p>
    <w:p w14:paraId="775AAD0D" w14:textId="77777777" w:rsidR="00DD68B1" w:rsidRDefault="00DB24B7">
      <w:pPr>
        <w:pStyle w:val="TOC6"/>
        <w:tabs>
          <w:tab w:val="right" w:leader="dot" w:pos="5030"/>
        </w:tabs>
        <w:rPr>
          <w:rFonts w:eastAsiaTheme="minorEastAsia"/>
          <w:noProof/>
          <w:sz w:val="22"/>
          <w:lang w:val="en-US" w:eastAsia="en-US" w:bidi="ar-SA"/>
        </w:rPr>
      </w:pPr>
      <w:hyperlink w:anchor="_Toc403504389" w:history="1">
        <w:r w:rsidR="00DD68B1" w:rsidRPr="00CC0FA5">
          <w:rPr>
            <w:rStyle w:val="Hyperlink"/>
            <w:noProof/>
          </w:rPr>
          <w:t>Suporte Direto ao Microsoft Dynamics CRM Online Professional</w:t>
        </w:r>
        <w:r w:rsidR="00DD68B1">
          <w:rPr>
            <w:noProof/>
            <w:webHidden/>
          </w:rPr>
          <w:tab/>
        </w:r>
        <w:r w:rsidR="00DD68B1">
          <w:rPr>
            <w:noProof/>
            <w:webHidden/>
          </w:rPr>
          <w:fldChar w:fldCharType="begin"/>
        </w:r>
        <w:r w:rsidR="00DD68B1">
          <w:rPr>
            <w:noProof/>
            <w:webHidden/>
          </w:rPr>
          <w:instrText xml:space="preserve"> PAGEREF _Toc403504389 \h </w:instrText>
        </w:r>
        <w:r w:rsidR="00DD68B1">
          <w:rPr>
            <w:noProof/>
            <w:webHidden/>
          </w:rPr>
        </w:r>
        <w:r w:rsidR="00DD68B1">
          <w:rPr>
            <w:noProof/>
            <w:webHidden/>
          </w:rPr>
          <w:fldChar w:fldCharType="separate"/>
        </w:r>
        <w:r w:rsidR="00C0027E">
          <w:rPr>
            <w:noProof/>
            <w:webHidden/>
          </w:rPr>
          <w:t>51</w:t>
        </w:r>
        <w:r w:rsidR="00DD68B1">
          <w:rPr>
            <w:noProof/>
            <w:webHidden/>
          </w:rPr>
          <w:fldChar w:fldCharType="end"/>
        </w:r>
      </w:hyperlink>
    </w:p>
    <w:p w14:paraId="775AAD0E" w14:textId="77777777" w:rsidR="00DD68B1" w:rsidRDefault="00DB24B7">
      <w:pPr>
        <w:pStyle w:val="TOC6"/>
        <w:tabs>
          <w:tab w:val="right" w:leader="dot" w:pos="5030"/>
        </w:tabs>
        <w:rPr>
          <w:rFonts w:eastAsiaTheme="minorEastAsia"/>
          <w:noProof/>
          <w:sz w:val="22"/>
          <w:lang w:val="en-US" w:eastAsia="en-US" w:bidi="ar-SA"/>
        </w:rPr>
      </w:pPr>
      <w:hyperlink w:anchor="_Toc403504390" w:history="1">
        <w:r w:rsidR="00DD68B1" w:rsidRPr="00CC0FA5">
          <w:rPr>
            <w:rStyle w:val="Hyperlink"/>
            <w:noProof/>
          </w:rPr>
          <w:t xml:space="preserve">Armazenamento Adicional Complementar para </w:t>
        </w:r>
        <w:r w:rsidR="00201375">
          <w:rPr>
            <w:rStyle w:val="Hyperlink"/>
            <w:noProof/>
          </w:rPr>
          <w:br/>
        </w:r>
        <w:r w:rsidR="00DD68B1" w:rsidRPr="00CC0FA5">
          <w:rPr>
            <w:rStyle w:val="Hyperlink"/>
            <w:noProof/>
          </w:rPr>
          <w:t>Microsoft Dynamics CRM Online (SL Complementar)</w:t>
        </w:r>
        <w:r w:rsidR="00DD68B1">
          <w:rPr>
            <w:noProof/>
            <w:webHidden/>
          </w:rPr>
          <w:tab/>
        </w:r>
        <w:r w:rsidR="00DD68B1">
          <w:rPr>
            <w:noProof/>
            <w:webHidden/>
          </w:rPr>
          <w:fldChar w:fldCharType="begin"/>
        </w:r>
        <w:r w:rsidR="00DD68B1">
          <w:rPr>
            <w:noProof/>
            <w:webHidden/>
          </w:rPr>
          <w:instrText xml:space="preserve"> PAGEREF _Toc403504390 \h </w:instrText>
        </w:r>
        <w:r w:rsidR="00DD68B1">
          <w:rPr>
            <w:noProof/>
            <w:webHidden/>
          </w:rPr>
        </w:r>
        <w:r w:rsidR="00DD68B1">
          <w:rPr>
            <w:noProof/>
            <w:webHidden/>
          </w:rPr>
          <w:fldChar w:fldCharType="separate"/>
        </w:r>
        <w:r w:rsidR="00C0027E">
          <w:rPr>
            <w:noProof/>
            <w:webHidden/>
          </w:rPr>
          <w:t>51</w:t>
        </w:r>
        <w:r w:rsidR="00DD68B1">
          <w:rPr>
            <w:noProof/>
            <w:webHidden/>
          </w:rPr>
          <w:fldChar w:fldCharType="end"/>
        </w:r>
      </w:hyperlink>
    </w:p>
    <w:p w14:paraId="775AAD0F" w14:textId="77777777" w:rsidR="00DD68B1" w:rsidRDefault="00DB24B7">
      <w:pPr>
        <w:pStyle w:val="TOC4"/>
        <w:tabs>
          <w:tab w:val="right" w:leader="dot" w:pos="5030"/>
        </w:tabs>
        <w:rPr>
          <w:rFonts w:eastAsiaTheme="minorEastAsia"/>
          <w:smallCaps w:val="0"/>
          <w:noProof/>
          <w:sz w:val="22"/>
          <w:lang w:val="en-US" w:eastAsia="en-US" w:bidi="ar-SA"/>
        </w:rPr>
      </w:pPr>
      <w:hyperlink w:anchor="_Toc403504391" w:history="1">
        <w:r w:rsidR="00DD68B1" w:rsidRPr="00CC0FA5">
          <w:rPr>
            <w:rStyle w:val="Hyperlink"/>
            <w:noProof/>
          </w:rPr>
          <w:t>Microsoft Dynamics Marketing</w:t>
        </w:r>
        <w:r w:rsidR="00DD68B1">
          <w:rPr>
            <w:noProof/>
            <w:webHidden/>
          </w:rPr>
          <w:tab/>
        </w:r>
        <w:r w:rsidR="00DD68B1">
          <w:rPr>
            <w:noProof/>
            <w:webHidden/>
          </w:rPr>
          <w:fldChar w:fldCharType="begin"/>
        </w:r>
        <w:r w:rsidR="00DD68B1">
          <w:rPr>
            <w:noProof/>
            <w:webHidden/>
          </w:rPr>
          <w:instrText xml:space="preserve"> PAGEREF _Toc403504391 \h </w:instrText>
        </w:r>
        <w:r w:rsidR="00DD68B1">
          <w:rPr>
            <w:noProof/>
            <w:webHidden/>
          </w:rPr>
        </w:r>
        <w:r w:rsidR="00DD68B1">
          <w:rPr>
            <w:noProof/>
            <w:webHidden/>
          </w:rPr>
          <w:fldChar w:fldCharType="separate"/>
        </w:r>
        <w:r w:rsidR="00C0027E">
          <w:rPr>
            <w:noProof/>
            <w:webHidden/>
          </w:rPr>
          <w:t>52</w:t>
        </w:r>
        <w:r w:rsidR="00DD68B1">
          <w:rPr>
            <w:noProof/>
            <w:webHidden/>
          </w:rPr>
          <w:fldChar w:fldCharType="end"/>
        </w:r>
      </w:hyperlink>
    </w:p>
    <w:p w14:paraId="775AAD10" w14:textId="77777777" w:rsidR="00DD68B1" w:rsidRDefault="00DB24B7">
      <w:pPr>
        <w:pStyle w:val="TOC6"/>
        <w:tabs>
          <w:tab w:val="right" w:leader="dot" w:pos="5030"/>
        </w:tabs>
        <w:rPr>
          <w:rFonts w:eastAsiaTheme="minorEastAsia"/>
          <w:noProof/>
          <w:sz w:val="22"/>
          <w:lang w:val="en-US" w:eastAsia="en-US" w:bidi="ar-SA"/>
        </w:rPr>
      </w:pPr>
      <w:hyperlink w:anchor="_Toc403504392" w:history="1">
        <w:r w:rsidR="00DD68B1" w:rsidRPr="00CC0FA5">
          <w:rPr>
            <w:rStyle w:val="Hyperlink"/>
            <w:noProof/>
          </w:rPr>
          <w:t>Microsoft Dynamics Marketing Enterprise (SL de Usuário)</w:t>
        </w:r>
        <w:r w:rsidR="00DD68B1">
          <w:rPr>
            <w:noProof/>
            <w:webHidden/>
          </w:rPr>
          <w:tab/>
        </w:r>
        <w:r w:rsidR="00DD68B1">
          <w:rPr>
            <w:noProof/>
            <w:webHidden/>
          </w:rPr>
          <w:fldChar w:fldCharType="begin"/>
        </w:r>
        <w:r w:rsidR="00DD68B1">
          <w:rPr>
            <w:noProof/>
            <w:webHidden/>
          </w:rPr>
          <w:instrText xml:space="preserve"> PAGEREF _Toc403504392 \h </w:instrText>
        </w:r>
        <w:r w:rsidR="00DD68B1">
          <w:rPr>
            <w:noProof/>
            <w:webHidden/>
          </w:rPr>
        </w:r>
        <w:r w:rsidR="00DD68B1">
          <w:rPr>
            <w:noProof/>
            <w:webHidden/>
          </w:rPr>
          <w:fldChar w:fldCharType="separate"/>
        </w:r>
        <w:r w:rsidR="00C0027E">
          <w:rPr>
            <w:noProof/>
            <w:webHidden/>
          </w:rPr>
          <w:t>52</w:t>
        </w:r>
        <w:r w:rsidR="00DD68B1">
          <w:rPr>
            <w:noProof/>
            <w:webHidden/>
          </w:rPr>
          <w:fldChar w:fldCharType="end"/>
        </w:r>
      </w:hyperlink>
    </w:p>
    <w:p w14:paraId="775AAD11" w14:textId="77777777" w:rsidR="00DD68B1" w:rsidRDefault="00DB24B7">
      <w:pPr>
        <w:pStyle w:val="TOC6"/>
        <w:tabs>
          <w:tab w:val="right" w:leader="dot" w:pos="5030"/>
        </w:tabs>
        <w:rPr>
          <w:rFonts w:eastAsiaTheme="minorEastAsia"/>
          <w:noProof/>
          <w:sz w:val="22"/>
          <w:lang w:val="en-US" w:eastAsia="en-US" w:bidi="ar-SA"/>
        </w:rPr>
      </w:pPr>
      <w:hyperlink w:anchor="_Toc403504393" w:history="1">
        <w:r w:rsidR="00DD68B1" w:rsidRPr="00CC0FA5">
          <w:rPr>
            <w:rStyle w:val="Hyperlink"/>
            <w:noProof/>
          </w:rPr>
          <w:t xml:space="preserve">Mensagens Adicionais do Microsoft Dynamics </w:t>
        </w:r>
        <w:r w:rsidR="00201375">
          <w:rPr>
            <w:rStyle w:val="Hyperlink"/>
            <w:noProof/>
          </w:rPr>
          <w:br/>
        </w:r>
        <w:r w:rsidR="00DD68B1" w:rsidRPr="00CC0FA5">
          <w:rPr>
            <w:rStyle w:val="Hyperlink"/>
            <w:noProof/>
          </w:rPr>
          <w:t>Marketing Enterprise (SL Complementar)</w:t>
        </w:r>
        <w:r w:rsidR="00DD68B1">
          <w:rPr>
            <w:noProof/>
            <w:webHidden/>
          </w:rPr>
          <w:tab/>
        </w:r>
        <w:r w:rsidR="00DD68B1">
          <w:rPr>
            <w:noProof/>
            <w:webHidden/>
          </w:rPr>
          <w:fldChar w:fldCharType="begin"/>
        </w:r>
        <w:r w:rsidR="00DD68B1">
          <w:rPr>
            <w:noProof/>
            <w:webHidden/>
          </w:rPr>
          <w:instrText xml:space="preserve"> PAGEREF _Toc403504393 \h </w:instrText>
        </w:r>
        <w:r w:rsidR="00DD68B1">
          <w:rPr>
            <w:noProof/>
            <w:webHidden/>
          </w:rPr>
        </w:r>
        <w:r w:rsidR="00DD68B1">
          <w:rPr>
            <w:noProof/>
            <w:webHidden/>
          </w:rPr>
          <w:fldChar w:fldCharType="separate"/>
        </w:r>
        <w:r w:rsidR="00C0027E">
          <w:rPr>
            <w:noProof/>
            <w:webHidden/>
          </w:rPr>
          <w:t>52</w:t>
        </w:r>
        <w:r w:rsidR="00DD68B1">
          <w:rPr>
            <w:noProof/>
            <w:webHidden/>
          </w:rPr>
          <w:fldChar w:fldCharType="end"/>
        </w:r>
      </w:hyperlink>
    </w:p>
    <w:p w14:paraId="775AAD12" w14:textId="77777777" w:rsidR="00DD68B1" w:rsidRDefault="00DB24B7">
      <w:pPr>
        <w:pStyle w:val="TOC6"/>
        <w:tabs>
          <w:tab w:val="right" w:leader="dot" w:pos="5030"/>
        </w:tabs>
        <w:rPr>
          <w:rFonts w:eastAsiaTheme="minorEastAsia"/>
          <w:noProof/>
          <w:sz w:val="22"/>
          <w:lang w:val="en-US" w:eastAsia="en-US" w:bidi="ar-SA"/>
        </w:rPr>
      </w:pPr>
      <w:hyperlink w:anchor="_Toc403504394" w:history="1">
        <w:r w:rsidR="00DD68B1" w:rsidRPr="00CC0FA5">
          <w:rPr>
            <w:rStyle w:val="Hyperlink"/>
            <w:noProof/>
          </w:rPr>
          <w:t xml:space="preserve">Instância que Não Seja de Produção Adicional do </w:t>
        </w:r>
        <w:r w:rsidR="00201375">
          <w:rPr>
            <w:rStyle w:val="Hyperlink"/>
            <w:noProof/>
          </w:rPr>
          <w:br/>
        </w:r>
        <w:r w:rsidR="00DD68B1" w:rsidRPr="00CC0FA5">
          <w:rPr>
            <w:rStyle w:val="Hyperlink"/>
            <w:noProof/>
          </w:rPr>
          <w:t>Microsoft Dynamics Marketing Enterprise (SL Complementar)</w:t>
        </w:r>
        <w:r w:rsidR="00DD68B1">
          <w:rPr>
            <w:noProof/>
            <w:webHidden/>
          </w:rPr>
          <w:tab/>
        </w:r>
        <w:r w:rsidR="00DD68B1">
          <w:rPr>
            <w:noProof/>
            <w:webHidden/>
          </w:rPr>
          <w:fldChar w:fldCharType="begin"/>
        </w:r>
        <w:r w:rsidR="00DD68B1">
          <w:rPr>
            <w:noProof/>
            <w:webHidden/>
          </w:rPr>
          <w:instrText xml:space="preserve"> PAGEREF _Toc403504394 \h </w:instrText>
        </w:r>
        <w:r w:rsidR="00DD68B1">
          <w:rPr>
            <w:noProof/>
            <w:webHidden/>
          </w:rPr>
        </w:r>
        <w:r w:rsidR="00DD68B1">
          <w:rPr>
            <w:noProof/>
            <w:webHidden/>
          </w:rPr>
          <w:fldChar w:fldCharType="separate"/>
        </w:r>
        <w:r w:rsidR="00C0027E">
          <w:rPr>
            <w:noProof/>
            <w:webHidden/>
          </w:rPr>
          <w:t>52</w:t>
        </w:r>
        <w:r w:rsidR="00DD68B1">
          <w:rPr>
            <w:noProof/>
            <w:webHidden/>
          </w:rPr>
          <w:fldChar w:fldCharType="end"/>
        </w:r>
      </w:hyperlink>
    </w:p>
    <w:p w14:paraId="775AAD13" w14:textId="77777777" w:rsidR="00DD68B1" w:rsidRDefault="00DB24B7">
      <w:pPr>
        <w:pStyle w:val="TOC6"/>
        <w:tabs>
          <w:tab w:val="right" w:leader="dot" w:pos="5030"/>
        </w:tabs>
        <w:rPr>
          <w:rFonts w:eastAsiaTheme="minorEastAsia"/>
          <w:noProof/>
          <w:sz w:val="22"/>
          <w:lang w:val="en-US" w:eastAsia="en-US" w:bidi="ar-SA"/>
        </w:rPr>
      </w:pPr>
      <w:hyperlink w:anchor="_Toc403504395" w:history="1">
        <w:r w:rsidR="00DD68B1" w:rsidRPr="00CC0FA5">
          <w:rPr>
            <w:rStyle w:val="Hyperlink"/>
            <w:noProof/>
          </w:rPr>
          <w:t xml:space="preserve">Instância de Produção Adicional do Microsoft </w:t>
        </w:r>
        <w:r w:rsidR="00201375">
          <w:rPr>
            <w:rStyle w:val="Hyperlink"/>
            <w:noProof/>
          </w:rPr>
          <w:br/>
        </w:r>
        <w:r w:rsidR="00DD68B1" w:rsidRPr="00CC0FA5">
          <w:rPr>
            <w:rStyle w:val="Hyperlink"/>
            <w:noProof/>
          </w:rPr>
          <w:t>Dynamics Marketing Enterprise (SL Complementar)</w:t>
        </w:r>
        <w:r w:rsidR="00DD68B1">
          <w:rPr>
            <w:noProof/>
            <w:webHidden/>
          </w:rPr>
          <w:tab/>
        </w:r>
        <w:r w:rsidR="00DD68B1">
          <w:rPr>
            <w:noProof/>
            <w:webHidden/>
          </w:rPr>
          <w:fldChar w:fldCharType="begin"/>
        </w:r>
        <w:r w:rsidR="00DD68B1">
          <w:rPr>
            <w:noProof/>
            <w:webHidden/>
          </w:rPr>
          <w:instrText xml:space="preserve"> PAGEREF _Toc403504395 \h </w:instrText>
        </w:r>
        <w:r w:rsidR="00DD68B1">
          <w:rPr>
            <w:noProof/>
            <w:webHidden/>
          </w:rPr>
        </w:r>
        <w:r w:rsidR="00DD68B1">
          <w:rPr>
            <w:noProof/>
            <w:webHidden/>
          </w:rPr>
          <w:fldChar w:fldCharType="separate"/>
        </w:r>
        <w:r w:rsidR="00C0027E">
          <w:rPr>
            <w:noProof/>
            <w:webHidden/>
          </w:rPr>
          <w:t>52</w:t>
        </w:r>
        <w:r w:rsidR="00DD68B1">
          <w:rPr>
            <w:noProof/>
            <w:webHidden/>
          </w:rPr>
          <w:fldChar w:fldCharType="end"/>
        </w:r>
      </w:hyperlink>
    </w:p>
    <w:p w14:paraId="775AAD14" w14:textId="77777777" w:rsidR="00DD68B1" w:rsidRDefault="00DB24B7">
      <w:pPr>
        <w:pStyle w:val="TOC6"/>
        <w:tabs>
          <w:tab w:val="right" w:leader="dot" w:pos="5030"/>
        </w:tabs>
        <w:rPr>
          <w:rFonts w:eastAsiaTheme="minorEastAsia"/>
          <w:noProof/>
          <w:sz w:val="22"/>
          <w:lang w:val="en-US" w:eastAsia="en-US" w:bidi="ar-SA"/>
        </w:rPr>
      </w:pPr>
      <w:hyperlink w:anchor="_Toc403504396" w:history="1">
        <w:r w:rsidR="00DD68B1" w:rsidRPr="00CC0FA5">
          <w:rPr>
            <w:rStyle w:val="Hyperlink"/>
            <w:noProof/>
          </w:rPr>
          <w:t>Armazenamento Adicional do Microsoft Dynamics Marketing Enterprise (SL Complementar)</w:t>
        </w:r>
        <w:r w:rsidR="00DD68B1">
          <w:rPr>
            <w:noProof/>
            <w:webHidden/>
          </w:rPr>
          <w:tab/>
        </w:r>
        <w:r w:rsidR="00DD68B1">
          <w:rPr>
            <w:noProof/>
            <w:webHidden/>
          </w:rPr>
          <w:fldChar w:fldCharType="begin"/>
        </w:r>
        <w:r w:rsidR="00DD68B1">
          <w:rPr>
            <w:noProof/>
            <w:webHidden/>
          </w:rPr>
          <w:instrText xml:space="preserve"> PAGEREF _Toc403504396 \h </w:instrText>
        </w:r>
        <w:r w:rsidR="00DD68B1">
          <w:rPr>
            <w:noProof/>
            <w:webHidden/>
          </w:rPr>
        </w:r>
        <w:r w:rsidR="00DD68B1">
          <w:rPr>
            <w:noProof/>
            <w:webHidden/>
          </w:rPr>
          <w:fldChar w:fldCharType="separate"/>
        </w:r>
        <w:r w:rsidR="00C0027E">
          <w:rPr>
            <w:noProof/>
            <w:webHidden/>
          </w:rPr>
          <w:t>52</w:t>
        </w:r>
        <w:r w:rsidR="00DD68B1">
          <w:rPr>
            <w:noProof/>
            <w:webHidden/>
          </w:rPr>
          <w:fldChar w:fldCharType="end"/>
        </w:r>
      </w:hyperlink>
    </w:p>
    <w:p w14:paraId="775AAD15" w14:textId="77777777" w:rsidR="00DD68B1" w:rsidRDefault="00DB24B7">
      <w:pPr>
        <w:pStyle w:val="TOC6"/>
        <w:tabs>
          <w:tab w:val="right" w:leader="dot" w:pos="5030"/>
        </w:tabs>
        <w:rPr>
          <w:rFonts w:eastAsiaTheme="minorEastAsia"/>
          <w:noProof/>
          <w:sz w:val="22"/>
          <w:lang w:val="en-US" w:eastAsia="en-US" w:bidi="ar-SA"/>
        </w:rPr>
      </w:pPr>
      <w:hyperlink w:anchor="_Toc403504397" w:history="1">
        <w:r w:rsidR="00DD68B1" w:rsidRPr="00CC0FA5">
          <w:rPr>
            <w:rStyle w:val="Hyperlink"/>
            <w:noProof/>
          </w:rPr>
          <w:t xml:space="preserve">Microsoft Dynamics Marketing Enterprise </w:t>
        </w:r>
        <w:r w:rsidR="00201375">
          <w:rPr>
            <w:rStyle w:val="Hyperlink"/>
            <w:noProof/>
          </w:rPr>
          <w:br/>
        </w:r>
        <w:r w:rsidR="00DD68B1" w:rsidRPr="00CC0FA5">
          <w:rPr>
            <w:rStyle w:val="Hyperlink"/>
            <w:noProof/>
          </w:rPr>
          <w:t>Education (SL de Usuário)</w:t>
        </w:r>
        <w:r w:rsidR="00DD68B1">
          <w:rPr>
            <w:noProof/>
            <w:webHidden/>
          </w:rPr>
          <w:tab/>
        </w:r>
        <w:r w:rsidR="00DD68B1">
          <w:rPr>
            <w:noProof/>
            <w:webHidden/>
          </w:rPr>
          <w:fldChar w:fldCharType="begin"/>
        </w:r>
        <w:r w:rsidR="00DD68B1">
          <w:rPr>
            <w:noProof/>
            <w:webHidden/>
          </w:rPr>
          <w:instrText xml:space="preserve"> PAGEREF _Toc403504397 \h </w:instrText>
        </w:r>
        <w:r w:rsidR="00DD68B1">
          <w:rPr>
            <w:noProof/>
            <w:webHidden/>
          </w:rPr>
        </w:r>
        <w:r w:rsidR="00DD68B1">
          <w:rPr>
            <w:noProof/>
            <w:webHidden/>
          </w:rPr>
          <w:fldChar w:fldCharType="separate"/>
        </w:r>
        <w:r w:rsidR="00C0027E">
          <w:rPr>
            <w:noProof/>
            <w:webHidden/>
          </w:rPr>
          <w:t>52</w:t>
        </w:r>
        <w:r w:rsidR="00DD68B1">
          <w:rPr>
            <w:noProof/>
            <w:webHidden/>
          </w:rPr>
          <w:fldChar w:fldCharType="end"/>
        </w:r>
      </w:hyperlink>
    </w:p>
    <w:p w14:paraId="775AAD16" w14:textId="77777777" w:rsidR="00DD68B1" w:rsidRDefault="00DB24B7">
      <w:pPr>
        <w:pStyle w:val="TOC6"/>
        <w:tabs>
          <w:tab w:val="right" w:leader="dot" w:pos="5030"/>
        </w:tabs>
        <w:rPr>
          <w:rFonts w:eastAsiaTheme="minorEastAsia"/>
          <w:noProof/>
          <w:sz w:val="22"/>
          <w:lang w:val="en-US" w:eastAsia="en-US" w:bidi="ar-SA"/>
        </w:rPr>
      </w:pPr>
      <w:hyperlink w:anchor="_Toc403504398" w:history="1">
        <w:r w:rsidR="00DD68B1" w:rsidRPr="00CC0FA5">
          <w:rPr>
            <w:rStyle w:val="Hyperlink"/>
            <w:noProof/>
          </w:rPr>
          <w:t xml:space="preserve">Mensagens Adicionais do Microsoft Dynamics </w:t>
        </w:r>
        <w:r w:rsidR="00201375">
          <w:rPr>
            <w:rStyle w:val="Hyperlink"/>
            <w:noProof/>
          </w:rPr>
          <w:br/>
        </w:r>
        <w:r w:rsidR="00DD68B1" w:rsidRPr="00CC0FA5">
          <w:rPr>
            <w:rStyle w:val="Hyperlink"/>
            <w:noProof/>
          </w:rPr>
          <w:t>Marketing Enterprise Education (SL Complementar)</w:t>
        </w:r>
        <w:r w:rsidR="00DD68B1">
          <w:rPr>
            <w:noProof/>
            <w:webHidden/>
          </w:rPr>
          <w:tab/>
        </w:r>
        <w:r w:rsidR="00DD68B1">
          <w:rPr>
            <w:noProof/>
            <w:webHidden/>
          </w:rPr>
          <w:fldChar w:fldCharType="begin"/>
        </w:r>
        <w:r w:rsidR="00DD68B1">
          <w:rPr>
            <w:noProof/>
            <w:webHidden/>
          </w:rPr>
          <w:instrText xml:space="preserve"> PAGEREF _Toc403504398 \h </w:instrText>
        </w:r>
        <w:r w:rsidR="00DD68B1">
          <w:rPr>
            <w:noProof/>
            <w:webHidden/>
          </w:rPr>
        </w:r>
        <w:r w:rsidR="00DD68B1">
          <w:rPr>
            <w:noProof/>
            <w:webHidden/>
          </w:rPr>
          <w:fldChar w:fldCharType="separate"/>
        </w:r>
        <w:r w:rsidR="00C0027E">
          <w:rPr>
            <w:noProof/>
            <w:webHidden/>
          </w:rPr>
          <w:t>52</w:t>
        </w:r>
        <w:r w:rsidR="00DD68B1">
          <w:rPr>
            <w:noProof/>
            <w:webHidden/>
          </w:rPr>
          <w:fldChar w:fldCharType="end"/>
        </w:r>
      </w:hyperlink>
    </w:p>
    <w:p w14:paraId="775AAD17" w14:textId="77777777" w:rsidR="00DD68B1" w:rsidRDefault="00DB24B7">
      <w:pPr>
        <w:pStyle w:val="TOC6"/>
        <w:tabs>
          <w:tab w:val="right" w:leader="dot" w:pos="5030"/>
        </w:tabs>
        <w:rPr>
          <w:rFonts w:eastAsiaTheme="minorEastAsia"/>
          <w:noProof/>
          <w:sz w:val="22"/>
          <w:lang w:val="en-US" w:eastAsia="en-US" w:bidi="ar-SA"/>
        </w:rPr>
      </w:pPr>
      <w:hyperlink w:anchor="_Toc403504399" w:history="1">
        <w:r w:rsidR="00DD68B1" w:rsidRPr="00CC0FA5">
          <w:rPr>
            <w:rStyle w:val="Hyperlink"/>
            <w:noProof/>
          </w:rPr>
          <w:t xml:space="preserve">Suporte Aprimorado do Microsoft </w:t>
        </w:r>
        <w:r w:rsidR="00201375">
          <w:rPr>
            <w:rStyle w:val="Hyperlink"/>
            <w:noProof/>
          </w:rPr>
          <w:br/>
        </w:r>
        <w:r w:rsidR="00DD68B1" w:rsidRPr="00CC0FA5">
          <w:rPr>
            <w:rStyle w:val="Hyperlink"/>
            <w:noProof/>
          </w:rPr>
          <w:t>Dynamics Marketing Enterprise</w:t>
        </w:r>
        <w:r w:rsidR="00DD68B1">
          <w:rPr>
            <w:noProof/>
            <w:webHidden/>
          </w:rPr>
          <w:tab/>
        </w:r>
        <w:r w:rsidR="00DD68B1">
          <w:rPr>
            <w:noProof/>
            <w:webHidden/>
          </w:rPr>
          <w:fldChar w:fldCharType="begin"/>
        </w:r>
        <w:r w:rsidR="00DD68B1">
          <w:rPr>
            <w:noProof/>
            <w:webHidden/>
          </w:rPr>
          <w:instrText xml:space="preserve"> PAGEREF _Toc403504399 \h </w:instrText>
        </w:r>
        <w:r w:rsidR="00DD68B1">
          <w:rPr>
            <w:noProof/>
            <w:webHidden/>
          </w:rPr>
        </w:r>
        <w:r w:rsidR="00DD68B1">
          <w:rPr>
            <w:noProof/>
            <w:webHidden/>
          </w:rPr>
          <w:fldChar w:fldCharType="separate"/>
        </w:r>
        <w:r w:rsidR="00C0027E">
          <w:rPr>
            <w:noProof/>
            <w:webHidden/>
          </w:rPr>
          <w:t>52</w:t>
        </w:r>
        <w:r w:rsidR="00DD68B1">
          <w:rPr>
            <w:noProof/>
            <w:webHidden/>
          </w:rPr>
          <w:fldChar w:fldCharType="end"/>
        </w:r>
      </w:hyperlink>
    </w:p>
    <w:p w14:paraId="775AAD18" w14:textId="77777777" w:rsidR="00DD68B1" w:rsidRDefault="00DB24B7">
      <w:pPr>
        <w:pStyle w:val="TOC6"/>
        <w:tabs>
          <w:tab w:val="right" w:leader="dot" w:pos="5030"/>
        </w:tabs>
        <w:rPr>
          <w:rFonts w:eastAsiaTheme="minorEastAsia"/>
          <w:noProof/>
          <w:sz w:val="22"/>
          <w:lang w:val="en-US" w:eastAsia="en-US" w:bidi="ar-SA"/>
        </w:rPr>
      </w:pPr>
      <w:hyperlink w:anchor="_Toc403504400" w:history="1">
        <w:r w:rsidR="00DD68B1" w:rsidRPr="00CC0FA5">
          <w:rPr>
            <w:rStyle w:val="Hyperlink"/>
            <w:noProof/>
          </w:rPr>
          <w:t>Suporte Direto Profissional ao Microsoft Dynamics Marketing Enterprise</w:t>
        </w:r>
        <w:r w:rsidR="00DD68B1">
          <w:rPr>
            <w:noProof/>
            <w:webHidden/>
          </w:rPr>
          <w:tab/>
        </w:r>
        <w:r w:rsidR="00DD68B1">
          <w:rPr>
            <w:noProof/>
            <w:webHidden/>
          </w:rPr>
          <w:fldChar w:fldCharType="begin"/>
        </w:r>
        <w:r w:rsidR="00DD68B1">
          <w:rPr>
            <w:noProof/>
            <w:webHidden/>
          </w:rPr>
          <w:instrText xml:space="preserve"> PAGEREF _Toc403504400 \h </w:instrText>
        </w:r>
        <w:r w:rsidR="00DD68B1">
          <w:rPr>
            <w:noProof/>
            <w:webHidden/>
          </w:rPr>
        </w:r>
        <w:r w:rsidR="00DD68B1">
          <w:rPr>
            <w:noProof/>
            <w:webHidden/>
          </w:rPr>
          <w:fldChar w:fldCharType="separate"/>
        </w:r>
        <w:r w:rsidR="00C0027E">
          <w:rPr>
            <w:noProof/>
            <w:webHidden/>
          </w:rPr>
          <w:t>52</w:t>
        </w:r>
        <w:r w:rsidR="00DD68B1">
          <w:rPr>
            <w:noProof/>
            <w:webHidden/>
          </w:rPr>
          <w:fldChar w:fldCharType="end"/>
        </w:r>
      </w:hyperlink>
    </w:p>
    <w:p w14:paraId="775AAD19" w14:textId="77777777" w:rsidR="00DD68B1" w:rsidRDefault="00DB24B7">
      <w:pPr>
        <w:pStyle w:val="TOC6"/>
        <w:tabs>
          <w:tab w:val="right" w:leader="dot" w:pos="5030"/>
        </w:tabs>
        <w:rPr>
          <w:rFonts w:eastAsiaTheme="minorEastAsia"/>
          <w:noProof/>
          <w:sz w:val="22"/>
          <w:lang w:val="en-US" w:eastAsia="en-US" w:bidi="ar-SA"/>
        </w:rPr>
      </w:pPr>
      <w:hyperlink w:anchor="_Toc403504401" w:history="1">
        <w:r w:rsidR="00DD68B1" w:rsidRPr="00CC0FA5">
          <w:rPr>
            <w:rStyle w:val="Hyperlink"/>
            <w:noProof/>
          </w:rPr>
          <w:t>Microsoft Dynamics Marketing Enterprise Sales Collaboration</w:t>
        </w:r>
        <w:r w:rsidR="00DD68B1">
          <w:rPr>
            <w:noProof/>
            <w:webHidden/>
          </w:rPr>
          <w:tab/>
        </w:r>
        <w:r w:rsidR="00DD68B1">
          <w:rPr>
            <w:noProof/>
            <w:webHidden/>
          </w:rPr>
          <w:fldChar w:fldCharType="begin"/>
        </w:r>
        <w:r w:rsidR="00DD68B1">
          <w:rPr>
            <w:noProof/>
            <w:webHidden/>
          </w:rPr>
          <w:instrText xml:space="preserve"> PAGEREF _Toc403504401 \h </w:instrText>
        </w:r>
        <w:r w:rsidR="00DD68B1">
          <w:rPr>
            <w:noProof/>
            <w:webHidden/>
          </w:rPr>
        </w:r>
        <w:r w:rsidR="00DD68B1">
          <w:rPr>
            <w:noProof/>
            <w:webHidden/>
          </w:rPr>
          <w:fldChar w:fldCharType="separate"/>
        </w:r>
        <w:r w:rsidR="00C0027E">
          <w:rPr>
            <w:noProof/>
            <w:webHidden/>
          </w:rPr>
          <w:t>52</w:t>
        </w:r>
        <w:r w:rsidR="00DD68B1">
          <w:rPr>
            <w:noProof/>
            <w:webHidden/>
          </w:rPr>
          <w:fldChar w:fldCharType="end"/>
        </w:r>
      </w:hyperlink>
    </w:p>
    <w:p w14:paraId="775AAD1A" w14:textId="77777777" w:rsidR="00DD68B1" w:rsidRDefault="00DB24B7">
      <w:pPr>
        <w:pStyle w:val="TOC6"/>
        <w:tabs>
          <w:tab w:val="right" w:leader="dot" w:pos="5030"/>
        </w:tabs>
        <w:rPr>
          <w:rFonts w:eastAsiaTheme="minorEastAsia"/>
          <w:noProof/>
          <w:sz w:val="22"/>
          <w:lang w:val="en-US" w:eastAsia="en-US" w:bidi="ar-SA"/>
        </w:rPr>
      </w:pPr>
      <w:hyperlink w:anchor="_Toc403504402" w:history="1">
        <w:r w:rsidR="00DD68B1" w:rsidRPr="00CC0FA5">
          <w:rPr>
            <w:rStyle w:val="Hyperlink"/>
            <w:noProof/>
          </w:rPr>
          <w:t xml:space="preserve">Microsoft Dynamics Marketing Enterprise </w:t>
        </w:r>
        <w:r w:rsidR="00201375">
          <w:rPr>
            <w:rStyle w:val="Hyperlink"/>
            <w:noProof/>
          </w:rPr>
          <w:br/>
        </w:r>
        <w:r w:rsidR="00DD68B1" w:rsidRPr="00CC0FA5">
          <w:rPr>
            <w:rStyle w:val="Hyperlink"/>
            <w:noProof/>
          </w:rPr>
          <w:t>Sales Collaboration Education</w:t>
        </w:r>
        <w:r w:rsidR="00DD68B1">
          <w:rPr>
            <w:noProof/>
            <w:webHidden/>
          </w:rPr>
          <w:tab/>
        </w:r>
        <w:r w:rsidR="00DD68B1">
          <w:rPr>
            <w:noProof/>
            <w:webHidden/>
          </w:rPr>
          <w:fldChar w:fldCharType="begin"/>
        </w:r>
        <w:r w:rsidR="00DD68B1">
          <w:rPr>
            <w:noProof/>
            <w:webHidden/>
          </w:rPr>
          <w:instrText xml:space="preserve"> PAGEREF _Toc403504402 \h </w:instrText>
        </w:r>
        <w:r w:rsidR="00DD68B1">
          <w:rPr>
            <w:noProof/>
            <w:webHidden/>
          </w:rPr>
        </w:r>
        <w:r w:rsidR="00DD68B1">
          <w:rPr>
            <w:noProof/>
            <w:webHidden/>
          </w:rPr>
          <w:fldChar w:fldCharType="separate"/>
        </w:r>
        <w:r w:rsidR="00C0027E">
          <w:rPr>
            <w:noProof/>
            <w:webHidden/>
          </w:rPr>
          <w:t>52</w:t>
        </w:r>
        <w:r w:rsidR="00DD68B1">
          <w:rPr>
            <w:noProof/>
            <w:webHidden/>
          </w:rPr>
          <w:fldChar w:fldCharType="end"/>
        </w:r>
      </w:hyperlink>
    </w:p>
    <w:p w14:paraId="775AAD1B" w14:textId="77777777" w:rsidR="00DD68B1" w:rsidRDefault="00DB24B7">
      <w:pPr>
        <w:pStyle w:val="TOC4"/>
        <w:tabs>
          <w:tab w:val="right" w:leader="dot" w:pos="5030"/>
        </w:tabs>
        <w:rPr>
          <w:rFonts w:eastAsiaTheme="minorEastAsia"/>
          <w:smallCaps w:val="0"/>
          <w:noProof/>
          <w:sz w:val="22"/>
          <w:lang w:val="en-US" w:eastAsia="en-US" w:bidi="ar-SA"/>
        </w:rPr>
      </w:pPr>
      <w:hyperlink w:anchor="_Toc403504403" w:history="1">
        <w:r w:rsidR="00DD68B1" w:rsidRPr="00CC0FA5">
          <w:rPr>
            <w:rStyle w:val="Hyperlink"/>
            <w:noProof/>
          </w:rPr>
          <w:t>Microsoft Social Listening</w:t>
        </w:r>
        <w:r w:rsidR="00DD68B1">
          <w:rPr>
            <w:noProof/>
            <w:webHidden/>
          </w:rPr>
          <w:tab/>
        </w:r>
        <w:r w:rsidR="00DD68B1">
          <w:rPr>
            <w:noProof/>
            <w:webHidden/>
          </w:rPr>
          <w:fldChar w:fldCharType="begin"/>
        </w:r>
        <w:r w:rsidR="00DD68B1">
          <w:rPr>
            <w:noProof/>
            <w:webHidden/>
          </w:rPr>
          <w:instrText xml:space="preserve"> PAGEREF _Toc403504403 \h </w:instrText>
        </w:r>
        <w:r w:rsidR="00DD68B1">
          <w:rPr>
            <w:noProof/>
            <w:webHidden/>
          </w:rPr>
        </w:r>
        <w:r w:rsidR="00DD68B1">
          <w:rPr>
            <w:noProof/>
            <w:webHidden/>
          </w:rPr>
          <w:fldChar w:fldCharType="separate"/>
        </w:r>
        <w:r w:rsidR="00C0027E">
          <w:rPr>
            <w:noProof/>
            <w:webHidden/>
          </w:rPr>
          <w:t>53</w:t>
        </w:r>
        <w:r w:rsidR="00DD68B1">
          <w:rPr>
            <w:noProof/>
            <w:webHidden/>
          </w:rPr>
          <w:fldChar w:fldCharType="end"/>
        </w:r>
      </w:hyperlink>
    </w:p>
    <w:p w14:paraId="775AAD1C" w14:textId="77777777" w:rsidR="00DD68B1" w:rsidRDefault="00DB24B7">
      <w:pPr>
        <w:pStyle w:val="TOC6"/>
        <w:tabs>
          <w:tab w:val="right" w:leader="dot" w:pos="5030"/>
        </w:tabs>
        <w:rPr>
          <w:rFonts w:eastAsiaTheme="minorEastAsia"/>
          <w:noProof/>
          <w:sz w:val="22"/>
          <w:lang w:val="en-US" w:eastAsia="en-US" w:bidi="ar-SA"/>
        </w:rPr>
      </w:pPr>
      <w:hyperlink w:anchor="_Toc403504404" w:history="1">
        <w:r w:rsidR="00DD68B1" w:rsidRPr="00CC0FA5">
          <w:rPr>
            <w:rStyle w:val="Hyperlink"/>
            <w:noProof/>
          </w:rPr>
          <w:t>Microsoft Social Listening Professional (SL de Usuário)</w:t>
        </w:r>
        <w:r w:rsidR="00DD68B1">
          <w:rPr>
            <w:noProof/>
            <w:webHidden/>
          </w:rPr>
          <w:tab/>
        </w:r>
        <w:r w:rsidR="00DD68B1">
          <w:rPr>
            <w:noProof/>
            <w:webHidden/>
          </w:rPr>
          <w:fldChar w:fldCharType="begin"/>
        </w:r>
        <w:r w:rsidR="00DD68B1">
          <w:rPr>
            <w:noProof/>
            <w:webHidden/>
          </w:rPr>
          <w:instrText xml:space="preserve"> PAGEREF _Toc403504404 \h </w:instrText>
        </w:r>
        <w:r w:rsidR="00DD68B1">
          <w:rPr>
            <w:noProof/>
            <w:webHidden/>
          </w:rPr>
        </w:r>
        <w:r w:rsidR="00DD68B1">
          <w:rPr>
            <w:noProof/>
            <w:webHidden/>
          </w:rPr>
          <w:fldChar w:fldCharType="separate"/>
        </w:r>
        <w:r w:rsidR="00C0027E">
          <w:rPr>
            <w:noProof/>
            <w:webHidden/>
          </w:rPr>
          <w:t>53</w:t>
        </w:r>
        <w:r w:rsidR="00DD68B1">
          <w:rPr>
            <w:noProof/>
            <w:webHidden/>
          </w:rPr>
          <w:fldChar w:fldCharType="end"/>
        </w:r>
      </w:hyperlink>
    </w:p>
    <w:p w14:paraId="775AAD1D" w14:textId="77777777" w:rsidR="00DD68B1" w:rsidRDefault="00DB24B7">
      <w:pPr>
        <w:pStyle w:val="TOC6"/>
        <w:tabs>
          <w:tab w:val="right" w:leader="dot" w:pos="5030"/>
        </w:tabs>
        <w:rPr>
          <w:rFonts w:eastAsiaTheme="minorEastAsia"/>
          <w:noProof/>
          <w:sz w:val="22"/>
          <w:lang w:val="en-US" w:eastAsia="en-US" w:bidi="ar-SA"/>
        </w:rPr>
      </w:pPr>
      <w:hyperlink w:anchor="_Toc403504405" w:history="1">
        <w:r w:rsidR="00DD68B1" w:rsidRPr="00CC0FA5">
          <w:rPr>
            <w:rStyle w:val="Hyperlink"/>
            <w:noProof/>
          </w:rPr>
          <w:t xml:space="preserve">Complemento do Microsoft Social Listening Professional </w:t>
        </w:r>
        <w:r w:rsidR="00201375">
          <w:rPr>
            <w:rStyle w:val="Hyperlink"/>
            <w:noProof/>
          </w:rPr>
          <w:br/>
        </w:r>
        <w:r w:rsidR="00DD68B1" w:rsidRPr="00CC0FA5">
          <w:rPr>
            <w:rStyle w:val="Hyperlink"/>
            <w:noProof/>
          </w:rPr>
          <w:t>(SL de Usuário)</w:t>
        </w:r>
        <w:r w:rsidR="00DD68B1">
          <w:rPr>
            <w:noProof/>
            <w:webHidden/>
          </w:rPr>
          <w:tab/>
        </w:r>
        <w:r w:rsidR="00DD68B1">
          <w:rPr>
            <w:noProof/>
            <w:webHidden/>
          </w:rPr>
          <w:fldChar w:fldCharType="begin"/>
        </w:r>
        <w:r w:rsidR="00DD68B1">
          <w:rPr>
            <w:noProof/>
            <w:webHidden/>
          </w:rPr>
          <w:instrText xml:space="preserve"> PAGEREF _Toc403504405 \h </w:instrText>
        </w:r>
        <w:r w:rsidR="00DD68B1">
          <w:rPr>
            <w:noProof/>
            <w:webHidden/>
          </w:rPr>
        </w:r>
        <w:r w:rsidR="00DD68B1">
          <w:rPr>
            <w:noProof/>
            <w:webHidden/>
          </w:rPr>
          <w:fldChar w:fldCharType="separate"/>
        </w:r>
        <w:r w:rsidR="00C0027E">
          <w:rPr>
            <w:noProof/>
            <w:webHidden/>
          </w:rPr>
          <w:t>53</w:t>
        </w:r>
        <w:r w:rsidR="00DD68B1">
          <w:rPr>
            <w:noProof/>
            <w:webHidden/>
          </w:rPr>
          <w:fldChar w:fldCharType="end"/>
        </w:r>
      </w:hyperlink>
    </w:p>
    <w:p w14:paraId="775AAD1E" w14:textId="77777777" w:rsidR="00DD68B1" w:rsidRDefault="00DB24B7">
      <w:pPr>
        <w:pStyle w:val="TOC6"/>
        <w:tabs>
          <w:tab w:val="right" w:leader="dot" w:pos="5030"/>
        </w:tabs>
        <w:rPr>
          <w:rFonts w:eastAsiaTheme="minorEastAsia"/>
          <w:noProof/>
          <w:sz w:val="22"/>
          <w:lang w:val="en-US" w:eastAsia="en-US" w:bidi="ar-SA"/>
        </w:rPr>
      </w:pPr>
      <w:hyperlink w:anchor="_Toc403504406" w:history="1">
        <w:r w:rsidR="00DD68B1" w:rsidRPr="00CC0FA5">
          <w:rPr>
            <w:rStyle w:val="Hyperlink"/>
            <w:noProof/>
          </w:rPr>
          <w:t xml:space="preserve">Publicações Adicionais do Microsoft Social Listening </w:t>
        </w:r>
        <w:r w:rsidR="00201375">
          <w:rPr>
            <w:rStyle w:val="Hyperlink"/>
            <w:noProof/>
          </w:rPr>
          <w:br/>
        </w:r>
        <w:r w:rsidR="00DD68B1" w:rsidRPr="00CC0FA5">
          <w:rPr>
            <w:rStyle w:val="Hyperlink"/>
            <w:noProof/>
          </w:rPr>
          <w:t>Professional (SL Complementar)</w:t>
        </w:r>
        <w:r w:rsidR="00DD68B1">
          <w:rPr>
            <w:noProof/>
            <w:webHidden/>
          </w:rPr>
          <w:tab/>
        </w:r>
        <w:r w:rsidR="00DD68B1">
          <w:rPr>
            <w:noProof/>
            <w:webHidden/>
          </w:rPr>
          <w:fldChar w:fldCharType="begin"/>
        </w:r>
        <w:r w:rsidR="00DD68B1">
          <w:rPr>
            <w:noProof/>
            <w:webHidden/>
          </w:rPr>
          <w:instrText xml:space="preserve"> PAGEREF _Toc403504406 \h </w:instrText>
        </w:r>
        <w:r w:rsidR="00DD68B1">
          <w:rPr>
            <w:noProof/>
            <w:webHidden/>
          </w:rPr>
        </w:r>
        <w:r w:rsidR="00DD68B1">
          <w:rPr>
            <w:noProof/>
            <w:webHidden/>
          </w:rPr>
          <w:fldChar w:fldCharType="separate"/>
        </w:r>
        <w:r w:rsidR="00C0027E">
          <w:rPr>
            <w:noProof/>
            <w:webHidden/>
          </w:rPr>
          <w:t>53</w:t>
        </w:r>
        <w:r w:rsidR="00DD68B1">
          <w:rPr>
            <w:noProof/>
            <w:webHidden/>
          </w:rPr>
          <w:fldChar w:fldCharType="end"/>
        </w:r>
      </w:hyperlink>
    </w:p>
    <w:p w14:paraId="775AAD1F" w14:textId="77777777" w:rsidR="00DD68B1" w:rsidRDefault="00DB24B7">
      <w:pPr>
        <w:pStyle w:val="TOC6"/>
        <w:tabs>
          <w:tab w:val="right" w:leader="dot" w:pos="5030"/>
        </w:tabs>
        <w:rPr>
          <w:rFonts w:eastAsiaTheme="minorEastAsia"/>
          <w:noProof/>
          <w:sz w:val="22"/>
          <w:lang w:val="en-US" w:eastAsia="en-US" w:bidi="ar-SA"/>
        </w:rPr>
      </w:pPr>
      <w:hyperlink w:anchor="_Toc403504407" w:history="1">
        <w:r w:rsidR="00DD68B1" w:rsidRPr="00CC0FA5">
          <w:rPr>
            <w:rStyle w:val="Hyperlink"/>
            <w:noProof/>
          </w:rPr>
          <w:t xml:space="preserve">Microsoft Social Listening Professional Education </w:t>
        </w:r>
        <w:r w:rsidR="000960EE">
          <w:rPr>
            <w:rStyle w:val="Hyperlink"/>
            <w:noProof/>
          </w:rPr>
          <w:br/>
        </w:r>
        <w:r w:rsidR="00DD68B1" w:rsidRPr="00CC0FA5">
          <w:rPr>
            <w:rStyle w:val="Hyperlink"/>
            <w:noProof/>
          </w:rPr>
          <w:t>(SL de Usuário)</w:t>
        </w:r>
        <w:r w:rsidR="00DD68B1">
          <w:rPr>
            <w:noProof/>
            <w:webHidden/>
          </w:rPr>
          <w:tab/>
        </w:r>
        <w:r w:rsidR="00DD68B1">
          <w:rPr>
            <w:noProof/>
            <w:webHidden/>
          </w:rPr>
          <w:fldChar w:fldCharType="begin"/>
        </w:r>
        <w:r w:rsidR="00DD68B1">
          <w:rPr>
            <w:noProof/>
            <w:webHidden/>
          </w:rPr>
          <w:instrText xml:space="preserve"> PAGEREF _Toc403504407 \h </w:instrText>
        </w:r>
        <w:r w:rsidR="00DD68B1">
          <w:rPr>
            <w:noProof/>
            <w:webHidden/>
          </w:rPr>
        </w:r>
        <w:r w:rsidR="00DD68B1">
          <w:rPr>
            <w:noProof/>
            <w:webHidden/>
          </w:rPr>
          <w:fldChar w:fldCharType="separate"/>
        </w:r>
        <w:r w:rsidR="00C0027E">
          <w:rPr>
            <w:noProof/>
            <w:webHidden/>
          </w:rPr>
          <w:t>53</w:t>
        </w:r>
        <w:r w:rsidR="00DD68B1">
          <w:rPr>
            <w:noProof/>
            <w:webHidden/>
          </w:rPr>
          <w:fldChar w:fldCharType="end"/>
        </w:r>
      </w:hyperlink>
    </w:p>
    <w:p w14:paraId="775AAD20" w14:textId="77777777" w:rsidR="00DD68B1" w:rsidRDefault="00DB24B7">
      <w:pPr>
        <w:pStyle w:val="TOC6"/>
        <w:tabs>
          <w:tab w:val="right" w:leader="dot" w:pos="5030"/>
        </w:tabs>
        <w:rPr>
          <w:rFonts w:eastAsiaTheme="minorEastAsia"/>
          <w:noProof/>
          <w:sz w:val="22"/>
          <w:lang w:val="en-US" w:eastAsia="en-US" w:bidi="ar-SA"/>
        </w:rPr>
      </w:pPr>
      <w:hyperlink w:anchor="_Toc403504408" w:history="1">
        <w:r w:rsidR="00DD68B1" w:rsidRPr="00CC0FA5">
          <w:rPr>
            <w:rStyle w:val="Hyperlink"/>
            <w:noProof/>
          </w:rPr>
          <w:t xml:space="preserve">Complemento do Microsoft Social Listening </w:t>
        </w:r>
        <w:r w:rsidR="00201375">
          <w:rPr>
            <w:rStyle w:val="Hyperlink"/>
            <w:noProof/>
          </w:rPr>
          <w:br/>
        </w:r>
        <w:r w:rsidR="00DD68B1" w:rsidRPr="00CC0FA5">
          <w:rPr>
            <w:rStyle w:val="Hyperlink"/>
            <w:noProof/>
          </w:rPr>
          <w:t>Professional Education (SL de Usuário)</w:t>
        </w:r>
        <w:r w:rsidR="00DD68B1">
          <w:rPr>
            <w:noProof/>
            <w:webHidden/>
          </w:rPr>
          <w:tab/>
        </w:r>
        <w:r w:rsidR="00DD68B1">
          <w:rPr>
            <w:noProof/>
            <w:webHidden/>
          </w:rPr>
          <w:fldChar w:fldCharType="begin"/>
        </w:r>
        <w:r w:rsidR="00DD68B1">
          <w:rPr>
            <w:noProof/>
            <w:webHidden/>
          </w:rPr>
          <w:instrText xml:space="preserve"> PAGEREF _Toc403504408 \h </w:instrText>
        </w:r>
        <w:r w:rsidR="00DD68B1">
          <w:rPr>
            <w:noProof/>
            <w:webHidden/>
          </w:rPr>
        </w:r>
        <w:r w:rsidR="00DD68B1">
          <w:rPr>
            <w:noProof/>
            <w:webHidden/>
          </w:rPr>
          <w:fldChar w:fldCharType="separate"/>
        </w:r>
        <w:r w:rsidR="00C0027E">
          <w:rPr>
            <w:noProof/>
            <w:webHidden/>
          </w:rPr>
          <w:t>53</w:t>
        </w:r>
        <w:r w:rsidR="00DD68B1">
          <w:rPr>
            <w:noProof/>
            <w:webHidden/>
          </w:rPr>
          <w:fldChar w:fldCharType="end"/>
        </w:r>
      </w:hyperlink>
    </w:p>
    <w:p w14:paraId="775AAD21" w14:textId="77777777" w:rsidR="00DD68B1" w:rsidRDefault="00DB24B7">
      <w:pPr>
        <w:pStyle w:val="TOC6"/>
        <w:tabs>
          <w:tab w:val="right" w:leader="dot" w:pos="5030"/>
        </w:tabs>
        <w:rPr>
          <w:rFonts w:eastAsiaTheme="minorEastAsia"/>
          <w:noProof/>
          <w:sz w:val="22"/>
          <w:lang w:val="en-US" w:eastAsia="en-US" w:bidi="ar-SA"/>
        </w:rPr>
      </w:pPr>
      <w:hyperlink w:anchor="_Toc403504409" w:history="1">
        <w:r w:rsidR="00DD68B1" w:rsidRPr="00CC0FA5">
          <w:rPr>
            <w:rStyle w:val="Hyperlink"/>
            <w:noProof/>
          </w:rPr>
          <w:t xml:space="preserve">Publicações Adicionais do Microsoft Social Listening </w:t>
        </w:r>
        <w:r w:rsidR="000960EE">
          <w:rPr>
            <w:rStyle w:val="Hyperlink"/>
            <w:noProof/>
          </w:rPr>
          <w:br/>
        </w:r>
        <w:r w:rsidR="00DD68B1" w:rsidRPr="00CC0FA5">
          <w:rPr>
            <w:rStyle w:val="Hyperlink"/>
            <w:noProof/>
          </w:rPr>
          <w:t>Professional Education (SL Complementar)</w:t>
        </w:r>
        <w:r w:rsidR="00DD68B1">
          <w:rPr>
            <w:noProof/>
            <w:webHidden/>
          </w:rPr>
          <w:tab/>
        </w:r>
        <w:r w:rsidR="00DD68B1">
          <w:rPr>
            <w:noProof/>
            <w:webHidden/>
          </w:rPr>
          <w:fldChar w:fldCharType="begin"/>
        </w:r>
        <w:r w:rsidR="00DD68B1">
          <w:rPr>
            <w:noProof/>
            <w:webHidden/>
          </w:rPr>
          <w:instrText xml:space="preserve"> PAGEREF _Toc403504409 \h </w:instrText>
        </w:r>
        <w:r w:rsidR="00DD68B1">
          <w:rPr>
            <w:noProof/>
            <w:webHidden/>
          </w:rPr>
        </w:r>
        <w:r w:rsidR="00DD68B1">
          <w:rPr>
            <w:noProof/>
            <w:webHidden/>
          </w:rPr>
          <w:fldChar w:fldCharType="separate"/>
        </w:r>
        <w:r w:rsidR="00C0027E">
          <w:rPr>
            <w:noProof/>
            <w:webHidden/>
          </w:rPr>
          <w:t>53</w:t>
        </w:r>
        <w:r w:rsidR="00DD68B1">
          <w:rPr>
            <w:noProof/>
            <w:webHidden/>
          </w:rPr>
          <w:fldChar w:fldCharType="end"/>
        </w:r>
      </w:hyperlink>
    </w:p>
    <w:p w14:paraId="775AAD22" w14:textId="77777777" w:rsidR="00DD68B1" w:rsidRDefault="00DB24B7">
      <w:pPr>
        <w:pStyle w:val="TOC6"/>
        <w:tabs>
          <w:tab w:val="right" w:leader="dot" w:pos="5030"/>
        </w:tabs>
        <w:rPr>
          <w:rFonts w:eastAsiaTheme="minorEastAsia"/>
          <w:noProof/>
          <w:sz w:val="22"/>
          <w:lang w:val="en-US" w:eastAsia="en-US" w:bidi="ar-SA"/>
        </w:rPr>
      </w:pPr>
      <w:hyperlink w:anchor="_Toc403504410" w:history="1">
        <w:r w:rsidR="00DD68B1" w:rsidRPr="00CC0FA5">
          <w:rPr>
            <w:rStyle w:val="Hyperlink"/>
            <w:noProof/>
          </w:rPr>
          <w:t>Suporte Aprimorado do Microsoft Social Listening Professional</w:t>
        </w:r>
        <w:r w:rsidR="00DD68B1">
          <w:rPr>
            <w:noProof/>
            <w:webHidden/>
          </w:rPr>
          <w:tab/>
        </w:r>
        <w:r w:rsidR="00DD68B1">
          <w:rPr>
            <w:noProof/>
            <w:webHidden/>
          </w:rPr>
          <w:fldChar w:fldCharType="begin"/>
        </w:r>
        <w:r w:rsidR="00DD68B1">
          <w:rPr>
            <w:noProof/>
            <w:webHidden/>
          </w:rPr>
          <w:instrText xml:space="preserve"> PAGEREF _Toc403504410 \h </w:instrText>
        </w:r>
        <w:r w:rsidR="00DD68B1">
          <w:rPr>
            <w:noProof/>
            <w:webHidden/>
          </w:rPr>
        </w:r>
        <w:r w:rsidR="00DD68B1">
          <w:rPr>
            <w:noProof/>
            <w:webHidden/>
          </w:rPr>
          <w:fldChar w:fldCharType="separate"/>
        </w:r>
        <w:r w:rsidR="00C0027E">
          <w:rPr>
            <w:noProof/>
            <w:webHidden/>
          </w:rPr>
          <w:t>53</w:t>
        </w:r>
        <w:r w:rsidR="00DD68B1">
          <w:rPr>
            <w:noProof/>
            <w:webHidden/>
          </w:rPr>
          <w:fldChar w:fldCharType="end"/>
        </w:r>
      </w:hyperlink>
    </w:p>
    <w:p w14:paraId="775AAD23" w14:textId="77777777" w:rsidR="00DD68B1" w:rsidRDefault="00DB24B7">
      <w:pPr>
        <w:pStyle w:val="TOC6"/>
        <w:tabs>
          <w:tab w:val="right" w:leader="dot" w:pos="5030"/>
        </w:tabs>
        <w:rPr>
          <w:rFonts w:eastAsiaTheme="minorEastAsia"/>
          <w:noProof/>
          <w:sz w:val="22"/>
          <w:lang w:val="en-US" w:eastAsia="en-US" w:bidi="ar-SA"/>
        </w:rPr>
      </w:pPr>
      <w:hyperlink w:anchor="_Toc403504411" w:history="1">
        <w:r w:rsidR="00DD68B1" w:rsidRPr="00CC0FA5">
          <w:rPr>
            <w:rStyle w:val="Hyperlink"/>
            <w:noProof/>
          </w:rPr>
          <w:t>Suporte Direto do Microsoft Social Listening Professional</w:t>
        </w:r>
        <w:r w:rsidR="00DD68B1">
          <w:rPr>
            <w:noProof/>
            <w:webHidden/>
          </w:rPr>
          <w:tab/>
        </w:r>
        <w:r w:rsidR="00DD68B1">
          <w:rPr>
            <w:noProof/>
            <w:webHidden/>
          </w:rPr>
          <w:fldChar w:fldCharType="begin"/>
        </w:r>
        <w:r w:rsidR="00DD68B1">
          <w:rPr>
            <w:noProof/>
            <w:webHidden/>
          </w:rPr>
          <w:instrText xml:space="preserve"> PAGEREF _Toc403504411 \h </w:instrText>
        </w:r>
        <w:r w:rsidR="00DD68B1">
          <w:rPr>
            <w:noProof/>
            <w:webHidden/>
          </w:rPr>
        </w:r>
        <w:r w:rsidR="00DD68B1">
          <w:rPr>
            <w:noProof/>
            <w:webHidden/>
          </w:rPr>
          <w:fldChar w:fldCharType="separate"/>
        </w:r>
        <w:r w:rsidR="00C0027E">
          <w:rPr>
            <w:noProof/>
            <w:webHidden/>
          </w:rPr>
          <w:t>53</w:t>
        </w:r>
        <w:r w:rsidR="00DD68B1">
          <w:rPr>
            <w:noProof/>
            <w:webHidden/>
          </w:rPr>
          <w:fldChar w:fldCharType="end"/>
        </w:r>
      </w:hyperlink>
    </w:p>
    <w:p w14:paraId="775AAD24" w14:textId="77777777" w:rsidR="00DD68B1" w:rsidRDefault="00DB24B7">
      <w:pPr>
        <w:pStyle w:val="TOC2"/>
        <w:tabs>
          <w:tab w:val="right" w:leader="dot" w:pos="5030"/>
        </w:tabs>
        <w:rPr>
          <w:rFonts w:eastAsiaTheme="minorEastAsia"/>
          <w:b w:val="0"/>
          <w:smallCaps w:val="0"/>
          <w:noProof/>
          <w:sz w:val="22"/>
          <w:lang w:val="en-US" w:eastAsia="en-US" w:bidi="ar-SA"/>
        </w:rPr>
      </w:pPr>
      <w:hyperlink w:anchor="_Toc403504412" w:history="1">
        <w:r w:rsidR="00DD68B1" w:rsidRPr="00CC0FA5">
          <w:rPr>
            <w:rStyle w:val="Hyperlink"/>
            <w:noProof/>
          </w:rPr>
          <w:t>Serviços do Office 365</w:t>
        </w:r>
        <w:r w:rsidR="00DD68B1">
          <w:rPr>
            <w:noProof/>
            <w:webHidden/>
          </w:rPr>
          <w:tab/>
        </w:r>
        <w:r w:rsidR="00DD68B1">
          <w:rPr>
            <w:noProof/>
            <w:webHidden/>
          </w:rPr>
          <w:fldChar w:fldCharType="begin"/>
        </w:r>
        <w:r w:rsidR="00DD68B1">
          <w:rPr>
            <w:noProof/>
            <w:webHidden/>
          </w:rPr>
          <w:instrText xml:space="preserve"> PAGEREF _Toc403504412 \h </w:instrText>
        </w:r>
        <w:r w:rsidR="00DD68B1">
          <w:rPr>
            <w:noProof/>
            <w:webHidden/>
          </w:rPr>
        </w:r>
        <w:r w:rsidR="00DD68B1">
          <w:rPr>
            <w:noProof/>
            <w:webHidden/>
          </w:rPr>
          <w:fldChar w:fldCharType="separate"/>
        </w:r>
        <w:r w:rsidR="00C0027E">
          <w:rPr>
            <w:noProof/>
            <w:webHidden/>
          </w:rPr>
          <w:t>54</w:t>
        </w:r>
        <w:r w:rsidR="00DD68B1">
          <w:rPr>
            <w:noProof/>
            <w:webHidden/>
          </w:rPr>
          <w:fldChar w:fldCharType="end"/>
        </w:r>
      </w:hyperlink>
    </w:p>
    <w:p w14:paraId="775AAD25" w14:textId="77777777" w:rsidR="00DD68B1" w:rsidRDefault="00DB24B7">
      <w:pPr>
        <w:pStyle w:val="TOC4"/>
        <w:tabs>
          <w:tab w:val="right" w:leader="dot" w:pos="5030"/>
        </w:tabs>
        <w:rPr>
          <w:rFonts w:eastAsiaTheme="minorEastAsia"/>
          <w:smallCaps w:val="0"/>
          <w:noProof/>
          <w:sz w:val="22"/>
          <w:lang w:val="en-US" w:eastAsia="en-US" w:bidi="ar-SA"/>
        </w:rPr>
      </w:pPr>
      <w:hyperlink w:anchor="_Toc403504413" w:history="1">
        <w:r w:rsidR="00DD68B1" w:rsidRPr="00CC0FA5">
          <w:rPr>
            <w:rStyle w:val="Hyperlink"/>
            <w:noProof/>
          </w:rPr>
          <w:t>Exchange Online</w:t>
        </w:r>
        <w:r w:rsidR="00DD68B1">
          <w:rPr>
            <w:noProof/>
            <w:webHidden/>
          </w:rPr>
          <w:tab/>
        </w:r>
        <w:r w:rsidR="00DD68B1">
          <w:rPr>
            <w:noProof/>
            <w:webHidden/>
          </w:rPr>
          <w:fldChar w:fldCharType="begin"/>
        </w:r>
        <w:r w:rsidR="00DD68B1">
          <w:rPr>
            <w:noProof/>
            <w:webHidden/>
          </w:rPr>
          <w:instrText xml:space="preserve"> PAGEREF _Toc403504413 \h </w:instrText>
        </w:r>
        <w:r w:rsidR="00DD68B1">
          <w:rPr>
            <w:noProof/>
            <w:webHidden/>
          </w:rPr>
        </w:r>
        <w:r w:rsidR="00DD68B1">
          <w:rPr>
            <w:noProof/>
            <w:webHidden/>
          </w:rPr>
          <w:fldChar w:fldCharType="separate"/>
        </w:r>
        <w:r w:rsidR="00C0027E">
          <w:rPr>
            <w:noProof/>
            <w:webHidden/>
          </w:rPr>
          <w:t>54</w:t>
        </w:r>
        <w:r w:rsidR="00DD68B1">
          <w:rPr>
            <w:noProof/>
            <w:webHidden/>
          </w:rPr>
          <w:fldChar w:fldCharType="end"/>
        </w:r>
      </w:hyperlink>
    </w:p>
    <w:p w14:paraId="775AAD26" w14:textId="77777777" w:rsidR="00DD68B1" w:rsidRDefault="00DB24B7">
      <w:pPr>
        <w:pStyle w:val="TOC6"/>
        <w:tabs>
          <w:tab w:val="right" w:leader="dot" w:pos="5030"/>
        </w:tabs>
        <w:rPr>
          <w:rFonts w:eastAsiaTheme="minorEastAsia"/>
          <w:noProof/>
          <w:sz w:val="22"/>
          <w:lang w:val="en-US" w:eastAsia="en-US" w:bidi="ar-SA"/>
        </w:rPr>
      </w:pPr>
      <w:hyperlink w:anchor="_Toc403504414" w:history="1">
        <w:r w:rsidR="00DD68B1" w:rsidRPr="00CC0FA5">
          <w:rPr>
            <w:rStyle w:val="Hyperlink"/>
            <w:noProof/>
          </w:rPr>
          <w:t xml:space="preserve">Arquivamento do Exchange Online para Exchange Online </w:t>
        </w:r>
        <w:r w:rsidR="00201375">
          <w:rPr>
            <w:rStyle w:val="Hyperlink"/>
            <w:noProof/>
          </w:rPr>
          <w:br/>
        </w:r>
        <w:r w:rsidR="00DD68B1" w:rsidRPr="00CC0FA5">
          <w:rPr>
            <w:rStyle w:val="Hyperlink"/>
            <w:noProof/>
          </w:rPr>
          <w:t>(SL de Usuário)</w:t>
        </w:r>
        <w:r w:rsidR="00DD68B1">
          <w:rPr>
            <w:noProof/>
            <w:webHidden/>
          </w:rPr>
          <w:tab/>
        </w:r>
        <w:r w:rsidR="00DD68B1">
          <w:rPr>
            <w:noProof/>
            <w:webHidden/>
          </w:rPr>
          <w:fldChar w:fldCharType="begin"/>
        </w:r>
        <w:r w:rsidR="00DD68B1">
          <w:rPr>
            <w:noProof/>
            <w:webHidden/>
          </w:rPr>
          <w:instrText xml:space="preserve"> PAGEREF _Toc403504414 \h </w:instrText>
        </w:r>
        <w:r w:rsidR="00DD68B1">
          <w:rPr>
            <w:noProof/>
            <w:webHidden/>
          </w:rPr>
        </w:r>
        <w:r w:rsidR="00DD68B1">
          <w:rPr>
            <w:noProof/>
            <w:webHidden/>
          </w:rPr>
          <w:fldChar w:fldCharType="separate"/>
        </w:r>
        <w:r w:rsidR="00C0027E">
          <w:rPr>
            <w:noProof/>
            <w:webHidden/>
          </w:rPr>
          <w:t>54</w:t>
        </w:r>
        <w:r w:rsidR="00DD68B1">
          <w:rPr>
            <w:noProof/>
            <w:webHidden/>
          </w:rPr>
          <w:fldChar w:fldCharType="end"/>
        </w:r>
      </w:hyperlink>
    </w:p>
    <w:p w14:paraId="775AAD27" w14:textId="77777777" w:rsidR="00DD68B1" w:rsidRDefault="00DB24B7">
      <w:pPr>
        <w:pStyle w:val="TOC6"/>
        <w:tabs>
          <w:tab w:val="right" w:leader="dot" w:pos="5030"/>
        </w:tabs>
        <w:rPr>
          <w:rFonts w:eastAsiaTheme="minorEastAsia"/>
          <w:noProof/>
          <w:sz w:val="22"/>
          <w:lang w:val="en-US" w:eastAsia="en-US" w:bidi="ar-SA"/>
        </w:rPr>
      </w:pPr>
      <w:hyperlink w:anchor="_Toc403504415" w:history="1">
        <w:r w:rsidR="00DD68B1" w:rsidRPr="00CC0FA5">
          <w:rPr>
            <w:rStyle w:val="Hyperlink"/>
            <w:noProof/>
          </w:rPr>
          <w:t xml:space="preserve">Arquivamento do Exchange Online para Exchange Online A </w:t>
        </w:r>
        <w:r w:rsidR="00201375">
          <w:rPr>
            <w:rStyle w:val="Hyperlink"/>
            <w:noProof/>
          </w:rPr>
          <w:br/>
        </w:r>
        <w:r w:rsidR="00DD68B1" w:rsidRPr="00CC0FA5">
          <w:rPr>
            <w:rStyle w:val="Hyperlink"/>
            <w:noProof/>
          </w:rPr>
          <w:t>(SL de Usuário)</w:t>
        </w:r>
        <w:r w:rsidR="00DD68B1">
          <w:rPr>
            <w:noProof/>
            <w:webHidden/>
          </w:rPr>
          <w:tab/>
        </w:r>
        <w:r w:rsidR="00DD68B1">
          <w:rPr>
            <w:noProof/>
            <w:webHidden/>
          </w:rPr>
          <w:fldChar w:fldCharType="begin"/>
        </w:r>
        <w:r w:rsidR="00DD68B1">
          <w:rPr>
            <w:noProof/>
            <w:webHidden/>
          </w:rPr>
          <w:instrText xml:space="preserve"> PAGEREF _Toc403504415 \h </w:instrText>
        </w:r>
        <w:r w:rsidR="00DD68B1">
          <w:rPr>
            <w:noProof/>
            <w:webHidden/>
          </w:rPr>
        </w:r>
        <w:r w:rsidR="00DD68B1">
          <w:rPr>
            <w:noProof/>
            <w:webHidden/>
          </w:rPr>
          <w:fldChar w:fldCharType="separate"/>
        </w:r>
        <w:r w:rsidR="00C0027E">
          <w:rPr>
            <w:noProof/>
            <w:webHidden/>
          </w:rPr>
          <w:t>54</w:t>
        </w:r>
        <w:r w:rsidR="00DD68B1">
          <w:rPr>
            <w:noProof/>
            <w:webHidden/>
          </w:rPr>
          <w:fldChar w:fldCharType="end"/>
        </w:r>
      </w:hyperlink>
    </w:p>
    <w:p w14:paraId="775AAD28" w14:textId="77777777" w:rsidR="00DD68B1" w:rsidRDefault="00DB24B7">
      <w:pPr>
        <w:pStyle w:val="TOC6"/>
        <w:tabs>
          <w:tab w:val="right" w:leader="dot" w:pos="5030"/>
        </w:tabs>
        <w:rPr>
          <w:rFonts w:eastAsiaTheme="minorEastAsia"/>
          <w:noProof/>
          <w:sz w:val="22"/>
          <w:lang w:val="en-US" w:eastAsia="en-US" w:bidi="ar-SA"/>
        </w:rPr>
      </w:pPr>
      <w:hyperlink w:anchor="_Toc403504416" w:history="1">
        <w:r w:rsidR="00DD68B1" w:rsidRPr="00CC0FA5">
          <w:rPr>
            <w:rStyle w:val="Hyperlink"/>
            <w:noProof/>
          </w:rPr>
          <w:t xml:space="preserve">Arquivamento do Exchange Online para Exchange Online G </w:t>
        </w:r>
        <w:r w:rsidR="00201375">
          <w:rPr>
            <w:rStyle w:val="Hyperlink"/>
            <w:noProof/>
          </w:rPr>
          <w:br/>
        </w:r>
        <w:r w:rsidR="00DD68B1" w:rsidRPr="00CC0FA5">
          <w:rPr>
            <w:rStyle w:val="Hyperlink"/>
            <w:noProof/>
          </w:rPr>
          <w:t>(SL de Usuário)</w:t>
        </w:r>
        <w:r w:rsidR="00DD68B1">
          <w:rPr>
            <w:noProof/>
            <w:webHidden/>
          </w:rPr>
          <w:tab/>
        </w:r>
        <w:r w:rsidR="00DD68B1">
          <w:rPr>
            <w:noProof/>
            <w:webHidden/>
          </w:rPr>
          <w:fldChar w:fldCharType="begin"/>
        </w:r>
        <w:r w:rsidR="00DD68B1">
          <w:rPr>
            <w:noProof/>
            <w:webHidden/>
          </w:rPr>
          <w:instrText xml:space="preserve"> PAGEREF _Toc403504416 \h </w:instrText>
        </w:r>
        <w:r w:rsidR="00DD68B1">
          <w:rPr>
            <w:noProof/>
            <w:webHidden/>
          </w:rPr>
        </w:r>
        <w:r w:rsidR="00DD68B1">
          <w:rPr>
            <w:noProof/>
            <w:webHidden/>
          </w:rPr>
          <w:fldChar w:fldCharType="separate"/>
        </w:r>
        <w:r w:rsidR="00C0027E">
          <w:rPr>
            <w:noProof/>
            <w:webHidden/>
          </w:rPr>
          <w:t>54</w:t>
        </w:r>
        <w:r w:rsidR="00DD68B1">
          <w:rPr>
            <w:noProof/>
            <w:webHidden/>
          </w:rPr>
          <w:fldChar w:fldCharType="end"/>
        </w:r>
      </w:hyperlink>
    </w:p>
    <w:p w14:paraId="775AAD29" w14:textId="77777777" w:rsidR="00DD68B1" w:rsidRDefault="00DB24B7">
      <w:pPr>
        <w:pStyle w:val="TOC6"/>
        <w:tabs>
          <w:tab w:val="right" w:leader="dot" w:pos="5030"/>
        </w:tabs>
        <w:rPr>
          <w:rFonts w:eastAsiaTheme="minorEastAsia"/>
          <w:noProof/>
          <w:sz w:val="22"/>
          <w:lang w:val="en-US" w:eastAsia="en-US" w:bidi="ar-SA"/>
        </w:rPr>
      </w:pPr>
      <w:hyperlink w:anchor="_Toc403504417" w:history="1">
        <w:r w:rsidR="00DD68B1" w:rsidRPr="00CC0FA5">
          <w:rPr>
            <w:rStyle w:val="Hyperlink"/>
            <w:noProof/>
          </w:rPr>
          <w:t xml:space="preserve">Arquivamento do Exchange Online para Exchange Server </w:t>
        </w:r>
        <w:r w:rsidR="00201375">
          <w:rPr>
            <w:rStyle w:val="Hyperlink"/>
            <w:noProof/>
          </w:rPr>
          <w:br/>
        </w:r>
        <w:r w:rsidR="00DD68B1" w:rsidRPr="00CC0FA5">
          <w:rPr>
            <w:rStyle w:val="Hyperlink"/>
            <w:noProof/>
          </w:rPr>
          <w:t>(SL de Usuário)</w:t>
        </w:r>
        <w:r w:rsidR="00DD68B1">
          <w:rPr>
            <w:noProof/>
            <w:webHidden/>
          </w:rPr>
          <w:tab/>
        </w:r>
        <w:r w:rsidR="00DD68B1">
          <w:rPr>
            <w:noProof/>
            <w:webHidden/>
          </w:rPr>
          <w:fldChar w:fldCharType="begin"/>
        </w:r>
        <w:r w:rsidR="00DD68B1">
          <w:rPr>
            <w:noProof/>
            <w:webHidden/>
          </w:rPr>
          <w:instrText xml:space="preserve"> PAGEREF _Toc403504417 \h </w:instrText>
        </w:r>
        <w:r w:rsidR="00DD68B1">
          <w:rPr>
            <w:noProof/>
            <w:webHidden/>
          </w:rPr>
        </w:r>
        <w:r w:rsidR="00DD68B1">
          <w:rPr>
            <w:noProof/>
            <w:webHidden/>
          </w:rPr>
          <w:fldChar w:fldCharType="separate"/>
        </w:r>
        <w:r w:rsidR="00C0027E">
          <w:rPr>
            <w:noProof/>
            <w:webHidden/>
          </w:rPr>
          <w:t>54</w:t>
        </w:r>
        <w:r w:rsidR="00DD68B1">
          <w:rPr>
            <w:noProof/>
            <w:webHidden/>
          </w:rPr>
          <w:fldChar w:fldCharType="end"/>
        </w:r>
      </w:hyperlink>
    </w:p>
    <w:p w14:paraId="775AAD2A" w14:textId="77777777" w:rsidR="00DD68B1" w:rsidRDefault="00DB24B7">
      <w:pPr>
        <w:pStyle w:val="TOC6"/>
        <w:tabs>
          <w:tab w:val="right" w:leader="dot" w:pos="5030"/>
        </w:tabs>
        <w:rPr>
          <w:rFonts w:eastAsiaTheme="minorEastAsia"/>
          <w:noProof/>
          <w:sz w:val="22"/>
          <w:lang w:val="en-US" w:eastAsia="en-US" w:bidi="ar-SA"/>
        </w:rPr>
      </w:pPr>
      <w:hyperlink w:anchor="_Toc403504418" w:history="1">
        <w:r w:rsidR="00DD68B1" w:rsidRPr="00CC0FA5">
          <w:rPr>
            <w:rStyle w:val="Hyperlink"/>
            <w:noProof/>
          </w:rPr>
          <w:t xml:space="preserve">Arquivamento do Exchange Online para Exchange Server A </w:t>
        </w:r>
        <w:r w:rsidR="00201375">
          <w:rPr>
            <w:rStyle w:val="Hyperlink"/>
            <w:noProof/>
          </w:rPr>
          <w:br/>
        </w:r>
        <w:r w:rsidR="00DD68B1" w:rsidRPr="00CC0FA5">
          <w:rPr>
            <w:rStyle w:val="Hyperlink"/>
            <w:noProof/>
          </w:rPr>
          <w:t>(SL de Usuário)</w:t>
        </w:r>
        <w:r w:rsidR="00DD68B1">
          <w:rPr>
            <w:noProof/>
            <w:webHidden/>
          </w:rPr>
          <w:tab/>
        </w:r>
        <w:r w:rsidR="00DD68B1">
          <w:rPr>
            <w:noProof/>
            <w:webHidden/>
          </w:rPr>
          <w:fldChar w:fldCharType="begin"/>
        </w:r>
        <w:r w:rsidR="00DD68B1">
          <w:rPr>
            <w:noProof/>
            <w:webHidden/>
          </w:rPr>
          <w:instrText xml:space="preserve"> PAGEREF _Toc403504418 \h </w:instrText>
        </w:r>
        <w:r w:rsidR="00DD68B1">
          <w:rPr>
            <w:noProof/>
            <w:webHidden/>
          </w:rPr>
        </w:r>
        <w:r w:rsidR="00DD68B1">
          <w:rPr>
            <w:noProof/>
            <w:webHidden/>
          </w:rPr>
          <w:fldChar w:fldCharType="separate"/>
        </w:r>
        <w:r w:rsidR="00C0027E">
          <w:rPr>
            <w:noProof/>
            <w:webHidden/>
          </w:rPr>
          <w:t>54</w:t>
        </w:r>
        <w:r w:rsidR="00DD68B1">
          <w:rPr>
            <w:noProof/>
            <w:webHidden/>
          </w:rPr>
          <w:fldChar w:fldCharType="end"/>
        </w:r>
      </w:hyperlink>
    </w:p>
    <w:p w14:paraId="775AAD2B" w14:textId="77777777" w:rsidR="00DD68B1" w:rsidRDefault="00DB24B7">
      <w:pPr>
        <w:pStyle w:val="TOC6"/>
        <w:tabs>
          <w:tab w:val="right" w:leader="dot" w:pos="5030"/>
        </w:tabs>
        <w:rPr>
          <w:rFonts w:eastAsiaTheme="minorEastAsia"/>
          <w:noProof/>
          <w:sz w:val="22"/>
          <w:lang w:val="en-US" w:eastAsia="en-US" w:bidi="ar-SA"/>
        </w:rPr>
      </w:pPr>
      <w:hyperlink w:anchor="_Toc403504419" w:history="1">
        <w:r w:rsidR="00DD68B1" w:rsidRPr="00CC0FA5">
          <w:rPr>
            <w:rStyle w:val="Hyperlink"/>
            <w:noProof/>
          </w:rPr>
          <w:t xml:space="preserve">Arquivamento do Exchange Online para Exchange Server G </w:t>
        </w:r>
        <w:r w:rsidR="00201375">
          <w:rPr>
            <w:rStyle w:val="Hyperlink"/>
            <w:noProof/>
          </w:rPr>
          <w:br/>
        </w:r>
        <w:r w:rsidR="00DD68B1" w:rsidRPr="00CC0FA5">
          <w:rPr>
            <w:rStyle w:val="Hyperlink"/>
            <w:noProof/>
          </w:rPr>
          <w:t>(SL de Usuário)</w:t>
        </w:r>
        <w:r w:rsidR="00DD68B1">
          <w:rPr>
            <w:noProof/>
            <w:webHidden/>
          </w:rPr>
          <w:tab/>
        </w:r>
        <w:r w:rsidR="00DD68B1">
          <w:rPr>
            <w:noProof/>
            <w:webHidden/>
          </w:rPr>
          <w:fldChar w:fldCharType="begin"/>
        </w:r>
        <w:r w:rsidR="00DD68B1">
          <w:rPr>
            <w:noProof/>
            <w:webHidden/>
          </w:rPr>
          <w:instrText xml:space="preserve"> PAGEREF _Toc403504419 \h </w:instrText>
        </w:r>
        <w:r w:rsidR="00DD68B1">
          <w:rPr>
            <w:noProof/>
            <w:webHidden/>
          </w:rPr>
        </w:r>
        <w:r w:rsidR="00DD68B1">
          <w:rPr>
            <w:noProof/>
            <w:webHidden/>
          </w:rPr>
          <w:fldChar w:fldCharType="separate"/>
        </w:r>
        <w:r w:rsidR="00C0027E">
          <w:rPr>
            <w:noProof/>
            <w:webHidden/>
          </w:rPr>
          <w:t>54</w:t>
        </w:r>
        <w:r w:rsidR="00DD68B1">
          <w:rPr>
            <w:noProof/>
            <w:webHidden/>
          </w:rPr>
          <w:fldChar w:fldCharType="end"/>
        </w:r>
      </w:hyperlink>
    </w:p>
    <w:p w14:paraId="775AAD2C" w14:textId="77777777" w:rsidR="00DD68B1" w:rsidRDefault="00DB24B7">
      <w:pPr>
        <w:pStyle w:val="TOC6"/>
        <w:tabs>
          <w:tab w:val="right" w:leader="dot" w:pos="5030"/>
        </w:tabs>
        <w:rPr>
          <w:rFonts w:eastAsiaTheme="minorEastAsia"/>
          <w:noProof/>
          <w:sz w:val="22"/>
          <w:lang w:val="en-US" w:eastAsia="en-US" w:bidi="ar-SA"/>
        </w:rPr>
      </w:pPr>
      <w:hyperlink w:anchor="_Toc403504420" w:history="1">
        <w:r w:rsidR="00DD68B1" w:rsidRPr="00CC0FA5">
          <w:rPr>
            <w:rStyle w:val="Hyperlink"/>
            <w:noProof/>
          </w:rPr>
          <w:t>Quiosque do Exchange Online (SL de Usuário)</w:t>
        </w:r>
        <w:r w:rsidR="00DD68B1">
          <w:rPr>
            <w:noProof/>
            <w:webHidden/>
          </w:rPr>
          <w:tab/>
        </w:r>
        <w:r w:rsidR="00DD68B1">
          <w:rPr>
            <w:noProof/>
            <w:webHidden/>
          </w:rPr>
          <w:fldChar w:fldCharType="begin"/>
        </w:r>
        <w:r w:rsidR="00DD68B1">
          <w:rPr>
            <w:noProof/>
            <w:webHidden/>
          </w:rPr>
          <w:instrText xml:space="preserve"> PAGEREF _Toc403504420 \h </w:instrText>
        </w:r>
        <w:r w:rsidR="00DD68B1">
          <w:rPr>
            <w:noProof/>
            <w:webHidden/>
          </w:rPr>
        </w:r>
        <w:r w:rsidR="00DD68B1">
          <w:rPr>
            <w:noProof/>
            <w:webHidden/>
          </w:rPr>
          <w:fldChar w:fldCharType="separate"/>
        </w:r>
        <w:r w:rsidR="00C0027E">
          <w:rPr>
            <w:noProof/>
            <w:webHidden/>
          </w:rPr>
          <w:t>54</w:t>
        </w:r>
        <w:r w:rsidR="00DD68B1">
          <w:rPr>
            <w:noProof/>
            <w:webHidden/>
          </w:rPr>
          <w:fldChar w:fldCharType="end"/>
        </w:r>
      </w:hyperlink>
    </w:p>
    <w:p w14:paraId="775AAD2D" w14:textId="77777777" w:rsidR="00DD68B1" w:rsidRDefault="00DB24B7">
      <w:pPr>
        <w:pStyle w:val="TOC6"/>
        <w:tabs>
          <w:tab w:val="right" w:leader="dot" w:pos="5030"/>
        </w:tabs>
        <w:rPr>
          <w:rFonts w:eastAsiaTheme="minorEastAsia"/>
          <w:noProof/>
          <w:sz w:val="22"/>
          <w:lang w:val="en-US" w:eastAsia="en-US" w:bidi="ar-SA"/>
        </w:rPr>
      </w:pPr>
      <w:hyperlink w:anchor="_Toc403504421" w:history="1">
        <w:r w:rsidR="00DD68B1" w:rsidRPr="00CC0FA5">
          <w:rPr>
            <w:rStyle w:val="Hyperlink"/>
            <w:noProof/>
          </w:rPr>
          <w:t>Quiosque do Exchange Online G (SL de Usuário)</w:t>
        </w:r>
        <w:r w:rsidR="00DD68B1">
          <w:rPr>
            <w:noProof/>
            <w:webHidden/>
          </w:rPr>
          <w:tab/>
        </w:r>
        <w:r w:rsidR="00DD68B1">
          <w:rPr>
            <w:noProof/>
            <w:webHidden/>
          </w:rPr>
          <w:fldChar w:fldCharType="begin"/>
        </w:r>
        <w:r w:rsidR="00DD68B1">
          <w:rPr>
            <w:noProof/>
            <w:webHidden/>
          </w:rPr>
          <w:instrText xml:space="preserve"> PAGEREF _Toc403504421 \h </w:instrText>
        </w:r>
        <w:r w:rsidR="00DD68B1">
          <w:rPr>
            <w:noProof/>
            <w:webHidden/>
          </w:rPr>
        </w:r>
        <w:r w:rsidR="00DD68B1">
          <w:rPr>
            <w:noProof/>
            <w:webHidden/>
          </w:rPr>
          <w:fldChar w:fldCharType="separate"/>
        </w:r>
        <w:r w:rsidR="00C0027E">
          <w:rPr>
            <w:noProof/>
            <w:webHidden/>
          </w:rPr>
          <w:t>54</w:t>
        </w:r>
        <w:r w:rsidR="00DD68B1">
          <w:rPr>
            <w:noProof/>
            <w:webHidden/>
          </w:rPr>
          <w:fldChar w:fldCharType="end"/>
        </w:r>
      </w:hyperlink>
    </w:p>
    <w:p w14:paraId="775AAD2E" w14:textId="77777777" w:rsidR="00DD68B1" w:rsidRDefault="00DB24B7">
      <w:pPr>
        <w:pStyle w:val="TOC6"/>
        <w:tabs>
          <w:tab w:val="right" w:leader="dot" w:pos="5030"/>
        </w:tabs>
        <w:rPr>
          <w:rFonts w:eastAsiaTheme="minorEastAsia"/>
          <w:noProof/>
          <w:sz w:val="22"/>
          <w:lang w:val="en-US" w:eastAsia="en-US" w:bidi="ar-SA"/>
        </w:rPr>
      </w:pPr>
      <w:hyperlink w:anchor="_Toc403504422" w:history="1">
        <w:r w:rsidR="00DD68B1" w:rsidRPr="00CC0FA5">
          <w:rPr>
            <w:rStyle w:val="Hyperlink"/>
            <w:noProof/>
          </w:rPr>
          <w:t>Exchange Online Plano 1 (SL de Usuário)</w:t>
        </w:r>
        <w:r w:rsidR="00DD68B1">
          <w:rPr>
            <w:noProof/>
            <w:webHidden/>
          </w:rPr>
          <w:tab/>
        </w:r>
        <w:r w:rsidR="00DD68B1">
          <w:rPr>
            <w:noProof/>
            <w:webHidden/>
          </w:rPr>
          <w:fldChar w:fldCharType="begin"/>
        </w:r>
        <w:r w:rsidR="00DD68B1">
          <w:rPr>
            <w:noProof/>
            <w:webHidden/>
          </w:rPr>
          <w:instrText xml:space="preserve"> PAGEREF _Toc403504422 \h </w:instrText>
        </w:r>
        <w:r w:rsidR="00DD68B1">
          <w:rPr>
            <w:noProof/>
            <w:webHidden/>
          </w:rPr>
        </w:r>
        <w:r w:rsidR="00DD68B1">
          <w:rPr>
            <w:noProof/>
            <w:webHidden/>
          </w:rPr>
          <w:fldChar w:fldCharType="separate"/>
        </w:r>
        <w:r w:rsidR="00C0027E">
          <w:rPr>
            <w:noProof/>
            <w:webHidden/>
          </w:rPr>
          <w:t>54</w:t>
        </w:r>
        <w:r w:rsidR="00DD68B1">
          <w:rPr>
            <w:noProof/>
            <w:webHidden/>
          </w:rPr>
          <w:fldChar w:fldCharType="end"/>
        </w:r>
      </w:hyperlink>
    </w:p>
    <w:p w14:paraId="775AAD2F" w14:textId="77777777" w:rsidR="00DD68B1" w:rsidRDefault="00DB24B7">
      <w:pPr>
        <w:pStyle w:val="TOC6"/>
        <w:tabs>
          <w:tab w:val="right" w:leader="dot" w:pos="5030"/>
        </w:tabs>
        <w:rPr>
          <w:rFonts w:eastAsiaTheme="minorEastAsia"/>
          <w:noProof/>
          <w:sz w:val="22"/>
          <w:lang w:val="en-US" w:eastAsia="en-US" w:bidi="ar-SA"/>
        </w:rPr>
      </w:pPr>
      <w:hyperlink w:anchor="_Toc403504423" w:history="1">
        <w:r w:rsidR="00DD68B1" w:rsidRPr="00CC0FA5">
          <w:rPr>
            <w:rStyle w:val="Hyperlink"/>
            <w:noProof/>
          </w:rPr>
          <w:t>Complemento do Exchange Online Plano 1 (SL de Usuário)</w:t>
        </w:r>
        <w:r w:rsidR="00DD68B1">
          <w:rPr>
            <w:noProof/>
            <w:webHidden/>
          </w:rPr>
          <w:tab/>
        </w:r>
        <w:r w:rsidR="00DD68B1">
          <w:rPr>
            <w:noProof/>
            <w:webHidden/>
          </w:rPr>
          <w:fldChar w:fldCharType="begin"/>
        </w:r>
        <w:r w:rsidR="00DD68B1">
          <w:rPr>
            <w:noProof/>
            <w:webHidden/>
          </w:rPr>
          <w:instrText xml:space="preserve"> PAGEREF _Toc403504423 \h </w:instrText>
        </w:r>
        <w:r w:rsidR="00DD68B1">
          <w:rPr>
            <w:noProof/>
            <w:webHidden/>
          </w:rPr>
        </w:r>
        <w:r w:rsidR="00DD68B1">
          <w:rPr>
            <w:noProof/>
            <w:webHidden/>
          </w:rPr>
          <w:fldChar w:fldCharType="separate"/>
        </w:r>
        <w:r w:rsidR="00C0027E">
          <w:rPr>
            <w:noProof/>
            <w:webHidden/>
          </w:rPr>
          <w:t>54</w:t>
        </w:r>
        <w:r w:rsidR="00DD68B1">
          <w:rPr>
            <w:noProof/>
            <w:webHidden/>
          </w:rPr>
          <w:fldChar w:fldCharType="end"/>
        </w:r>
      </w:hyperlink>
    </w:p>
    <w:p w14:paraId="775AAD30" w14:textId="77777777" w:rsidR="00DD68B1" w:rsidRDefault="00DB24B7">
      <w:pPr>
        <w:pStyle w:val="TOC6"/>
        <w:tabs>
          <w:tab w:val="right" w:leader="dot" w:pos="5030"/>
        </w:tabs>
        <w:rPr>
          <w:rFonts w:eastAsiaTheme="minorEastAsia"/>
          <w:noProof/>
          <w:sz w:val="22"/>
          <w:lang w:val="en-US" w:eastAsia="en-US" w:bidi="ar-SA"/>
        </w:rPr>
      </w:pPr>
      <w:hyperlink w:anchor="_Toc403504424" w:history="1">
        <w:r w:rsidR="00DD68B1" w:rsidRPr="00CC0FA5">
          <w:rPr>
            <w:rStyle w:val="Hyperlink"/>
            <w:noProof/>
          </w:rPr>
          <w:t>Exchange Online Plano 1 A para Alunos (SL de Usuário)</w:t>
        </w:r>
        <w:r w:rsidR="00DD68B1">
          <w:rPr>
            <w:noProof/>
            <w:webHidden/>
          </w:rPr>
          <w:tab/>
        </w:r>
        <w:r w:rsidR="00DD68B1">
          <w:rPr>
            <w:noProof/>
            <w:webHidden/>
          </w:rPr>
          <w:fldChar w:fldCharType="begin"/>
        </w:r>
        <w:r w:rsidR="00DD68B1">
          <w:rPr>
            <w:noProof/>
            <w:webHidden/>
          </w:rPr>
          <w:instrText xml:space="preserve"> PAGEREF _Toc403504424 \h </w:instrText>
        </w:r>
        <w:r w:rsidR="00DD68B1">
          <w:rPr>
            <w:noProof/>
            <w:webHidden/>
          </w:rPr>
        </w:r>
        <w:r w:rsidR="00DD68B1">
          <w:rPr>
            <w:noProof/>
            <w:webHidden/>
          </w:rPr>
          <w:fldChar w:fldCharType="separate"/>
        </w:r>
        <w:r w:rsidR="00C0027E">
          <w:rPr>
            <w:noProof/>
            <w:webHidden/>
          </w:rPr>
          <w:t>54</w:t>
        </w:r>
        <w:r w:rsidR="00DD68B1">
          <w:rPr>
            <w:noProof/>
            <w:webHidden/>
          </w:rPr>
          <w:fldChar w:fldCharType="end"/>
        </w:r>
      </w:hyperlink>
    </w:p>
    <w:p w14:paraId="775AAD31" w14:textId="77777777" w:rsidR="00DD68B1" w:rsidRDefault="00DB24B7">
      <w:pPr>
        <w:pStyle w:val="TOC6"/>
        <w:tabs>
          <w:tab w:val="right" w:leader="dot" w:pos="5030"/>
        </w:tabs>
        <w:rPr>
          <w:rFonts w:eastAsiaTheme="minorEastAsia"/>
          <w:noProof/>
          <w:sz w:val="22"/>
          <w:lang w:val="en-US" w:eastAsia="en-US" w:bidi="ar-SA"/>
        </w:rPr>
      </w:pPr>
      <w:hyperlink w:anchor="_Toc403504425" w:history="1">
        <w:r w:rsidR="00DD68B1" w:rsidRPr="00CC0FA5">
          <w:rPr>
            <w:rStyle w:val="Hyperlink"/>
            <w:noProof/>
          </w:rPr>
          <w:t>Exchange Online Plano 1G (SL de Usuário)</w:t>
        </w:r>
        <w:r w:rsidR="00DD68B1">
          <w:rPr>
            <w:noProof/>
            <w:webHidden/>
          </w:rPr>
          <w:tab/>
        </w:r>
        <w:r w:rsidR="00DD68B1">
          <w:rPr>
            <w:noProof/>
            <w:webHidden/>
          </w:rPr>
          <w:fldChar w:fldCharType="begin"/>
        </w:r>
        <w:r w:rsidR="00DD68B1">
          <w:rPr>
            <w:noProof/>
            <w:webHidden/>
          </w:rPr>
          <w:instrText xml:space="preserve"> PAGEREF _Toc403504425 \h </w:instrText>
        </w:r>
        <w:r w:rsidR="00DD68B1">
          <w:rPr>
            <w:noProof/>
            <w:webHidden/>
          </w:rPr>
        </w:r>
        <w:r w:rsidR="00DD68B1">
          <w:rPr>
            <w:noProof/>
            <w:webHidden/>
          </w:rPr>
          <w:fldChar w:fldCharType="separate"/>
        </w:r>
        <w:r w:rsidR="00C0027E">
          <w:rPr>
            <w:noProof/>
            <w:webHidden/>
          </w:rPr>
          <w:t>54</w:t>
        </w:r>
        <w:r w:rsidR="00DD68B1">
          <w:rPr>
            <w:noProof/>
            <w:webHidden/>
          </w:rPr>
          <w:fldChar w:fldCharType="end"/>
        </w:r>
      </w:hyperlink>
    </w:p>
    <w:p w14:paraId="775AAD32" w14:textId="77777777" w:rsidR="00DD68B1" w:rsidRDefault="00DB24B7">
      <w:pPr>
        <w:pStyle w:val="TOC6"/>
        <w:tabs>
          <w:tab w:val="right" w:leader="dot" w:pos="5030"/>
        </w:tabs>
        <w:rPr>
          <w:rFonts w:eastAsiaTheme="minorEastAsia"/>
          <w:noProof/>
          <w:sz w:val="22"/>
          <w:lang w:val="en-US" w:eastAsia="en-US" w:bidi="ar-SA"/>
        </w:rPr>
      </w:pPr>
      <w:hyperlink w:anchor="_Toc403504426" w:history="1">
        <w:r w:rsidR="00DD68B1" w:rsidRPr="00CC0FA5">
          <w:rPr>
            <w:rStyle w:val="Hyperlink"/>
            <w:noProof/>
          </w:rPr>
          <w:t>Exchange Online Plano 2 (SL de Usuário)</w:t>
        </w:r>
        <w:r w:rsidR="00DD68B1">
          <w:rPr>
            <w:noProof/>
            <w:webHidden/>
          </w:rPr>
          <w:tab/>
        </w:r>
        <w:r w:rsidR="00DD68B1">
          <w:rPr>
            <w:noProof/>
            <w:webHidden/>
          </w:rPr>
          <w:fldChar w:fldCharType="begin"/>
        </w:r>
        <w:r w:rsidR="00DD68B1">
          <w:rPr>
            <w:noProof/>
            <w:webHidden/>
          </w:rPr>
          <w:instrText xml:space="preserve"> PAGEREF _Toc403504426 \h </w:instrText>
        </w:r>
        <w:r w:rsidR="00DD68B1">
          <w:rPr>
            <w:noProof/>
            <w:webHidden/>
          </w:rPr>
        </w:r>
        <w:r w:rsidR="00DD68B1">
          <w:rPr>
            <w:noProof/>
            <w:webHidden/>
          </w:rPr>
          <w:fldChar w:fldCharType="separate"/>
        </w:r>
        <w:r w:rsidR="00C0027E">
          <w:rPr>
            <w:noProof/>
            <w:webHidden/>
          </w:rPr>
          <w:t>54</w:t>
        </w:r>
        <w:r w:rsidR="00DD68B1">
          <w:rPr>
            <w:noProof/>
            <w:webHidden/>
          </w:rPr>
          <w:fldChar w:fldCharType="end"/>
        </w:r>
      </w:hyperlink>
    </w:p>
    <w:p w14:paraId="775AAD33" w14:textId="77777777" w:rsidR="00DD68B1" w:rsidRDefault="00DB24B7">
      <w:pPr>
        <w:pStyle w:val="TOC6"/>
        <w:tabs>
          <w:tab w:val="right" w:leader="dot" w:pos="5030"/>
        </w:tabs>
        <w:rPr>
          <w:rFonts w:eastAsiaTheme="minorEastAsia"/>
          <w:noProof/>
          <w:sz w:val="22"/>
          <w:lang w:val="en-US" w:eastAsia="en-US" w:bidi="ar-SA"/>
        </w:rPr>
      </w:pPr>
      <w:hyperlink w:anchor="_Toc403504427" w:history="1">
        <w:r w:rsidR="00DD68B1" w:rsidRPr="00CC0FA5">
          <w:rPr>
            <w:rStyle w:val="Hyperlink"/>
            <w:noProof/>
          </w:rPr>
          <w:t>Exchange Online Plano 2A (SL de Usuário)</w:t>
        </w:r>
        <w:r w:rsidR="00DD68B1">
          <w:rPr>
            <w:noProof/>
            <w:webHidden/>
          </w:rPr>
          <w:tab/>
        </w:r>
        <w:r w:rsidR="00DD68B1">
          <w:rPr>
            <w:noProof/>
            <w:webHidden/>
          </w:rPr>
          <w:fldChar w:fldCharType="begin"/>
        </w:r>
        <w:r w:rsidR="00DD68B1">
          <w:rPr>
            <w:noProof/>
            <w:webHidden/>
          </w:rPr>
          <w:instrText xml:space="preserve"> PAGEREF _Toc403504427 \h </w:instrText>
        </w:r>
        <w:r w:rsidR="00DD68B1">
          <w:rPr>
            <w:noProof/>
            <w:webHidden/>
          </w:rPr>
        </w:r>
        <w:r w:rsidR="00DD68B1">
          <w:rPr>
            <w:noProof/>
            <w:webHidden/>
          </w:rPr>
          <w:fldChar w:fldCharType="separate"/>
        </w:r>
        <w:r w:rsidR="00C0027E">
          <w:rPr>
            <w:noProof/>
            <w:webHidden/>
          </w:rPr>
          <w:t>54</w:t>
        </w:r>
        <w:r w:rsidR="00DD68B1">
          <w:rPr>
            <w:noProof/>
            <w:webHidden/>
          </w:rPr>
          <w:fldChar w:fldCharType="end"/>
        </w:r>
      </w:hyperlink>
    </w:p>
    <w:p w14:paraId="775AAD34" w14:textId="77777777" w:rsidR="00DD68B1" w:rsidRDefault="00DB24B7">
      <w:pPr>
        <w:pStyle w:val="TOC6"/>
        <w:tabs>
          <w:tab w:val="right" w:leader="dot" w:pos="5030"/>
        </w:tabs>
        <w:rPr>
          <w:rFonts w:eastAsiaTheme="minorEastAsia"/>
          <w:noProof/>
          <w:sz w:val="22"/>
          <w:lang w:val="en-US" w:eastAsia="en-US" w:bidi="ar-SA"/>
        </w:rPr>
      </w:pPr>
      <w:hyperlink w:anchor="_Toc403504428" w:history="1">
        <w:r w:rsidR="00DD68B1" w:rsidRPr="00CC0FA5">
          <w:rPr>
            <w:rStyle w:val="Hyperlink"/>
            <w:noProof/>
          </w:rPr>
          <w:t>Exchange Online Plano 2G (SL de Usuário)</w:t>
        </w:r>
        <w:r w:rsidR="00DD68B1">
          <w:rPr>
            <w:noProof/>
            <w:webHidden/>
          </w:rPr>
          <w:tab/>
        </w:r>
        <w:r w:rsidR="00DD68B1">
          <w:rPr>
            <w:noProof/>
            <w:webHidden/>
          </w:rPr>
          <w:fldChar w:fldCharType="begin"/>
        </w:r>
        <w:r w:rsidR="00DD68B1">
          <w:rPr>
            <w:noProof/>
            <w:webHidden/>
          </w:rPr>
          <w:instrText xml:space="preserve"> PAGEREF _Toc403504428 \h </w:instrText>
        </w:r>
        <w:r w:rsidR="00DD68B1">
          <w:rPr>
            <w:noProof/>
            <w:webHidden/>
          </w:rPr>
        </w:r>
        <w:r w:rsidR="00DD68B1">
          <w:rPr>
            <w:noProof/>
            <w:webHidden/>
          </w:rPr>
          <w:fldChar w:fldCharType="separate"/>
        </w:r>
        <w:r w:rsidR="00C0027E">
          <w:rPr>
            <w:noProof/>
            <w:webHidden/>
          </w:rPr>
          <w:t>54</w:t>
        </w:r>
        <w:r w:rsidR="00DD68B1">
          <w:rPr>
            <w:noProof/>
            <w:webHidden/>
          </w:rPr>
          <w:fldChar w:fldCharType="end"/>
        </w:r>
      </w:hyperlink>
    </w:p>
    <w:p w14:paraId="775AAD35" w14:textId="77777777" w:rsidR="00DD68B1" w:rsidRDefault="00DB24B7">
      <w:pPr>
        <w:pStyle w:val="TOC6"/>
        <w:tabs>
          <w:tab w:val="right" w:leader="dot" w:pos="5030"/>
        </w:tabs>
        <w:rPr>
          <w:rFonts w:eastAsiaTheme="minorEastAsia"/>
          <w:noProof/>
          <w:sz w:val="22"/>
          <w:lang w:val="en-US" w:eastAsia="en-US" w:bidi="ar-SA"/>
        </w:rPr>
      </w:pPr>
      <w:hyperlink w:anchor="_Toc403504429" w:history="1">
        <w:r w:rsidR="00DD68B1" w:rsidRPr="00CC0FA5">
          <w:rPr>
            <w:rStyle w:val="Hyperlink"/>
            <w:noProof/>
          </w:rPr>
          <w:t>Exchange Online Protection (SL de Usuário)</w:t>
        </w:r>
        <w:r w:rsidR="00DD68B1">
          <w:rPr>
            <w:noProof/>
            <w:webHidden/>
          </w:rPr>
          <w:tab/>
        </w:r>
        <w:r w:rsidR="00DD68B1">
          <w:rPr>
            <w:noProof/>
            <w:webHidden/>
          </w:rPr>
          <w:fldChar w:fldCharType="begin"/>
        </w:r>
        <w:r w:rsidR="00DD68B1">
          <w:rPr>
            <w:noProof/>
            <w:webHidden/>
          </w:rPr>
          <w:instrText xml:space="preserve"> PAGEREF _Toc403504429 \h </w:instrText>
        </w:r>
        <w:r w:rsidR="00DD68B1">
          <w:rPr>
            <w:noProof/>
            <w:webHidden/>
          </w:rPr>
        </w:r>
        <w:r w:rsidR="00DD68B1">
          <w:rPr>
            <w:noProof/>
            <w:webHidden/>
          </w:rPr>
          <w:fldChar w:fldCharType="separate"/>
        </w:r>
        <w:r w:rsidR="00C0027E">
          <w:rPr>
            <w:noProof/>
            <w:webHidden/>
          </w:rPr>
          <w:t>54</w:t>
        </w:r>
        <w:r w:rsidR="00DD68B1">
          <w:rPr>
            <w:noProof/>
            <w:webHidden/>
          </w:rPr>
          <w:fldChar w:fldCharType="end"/>
        </w:r>
      </w:hyperlink>
    </w:p>
    <w:p w14:paraId="775AAD36" w14:textId="77777777" w:rsidR="00DD68B1" w:rsidRDefault="00DB24B7">
      <w:pPr>
        <w:pStyle w:val="TOC6"/>
        <w:tabs>
          <w:tab w:val="right" w:leader="dot" w:pos="5030"/>
        </w:tabs>
        <w:rPr>
          <w:rFonts w:eastAsiaTheme="minorEastAsia"/>
          <w:noProof/>
          <w:sz w:val="22"/>
          <w:lang w:val="en-US" w:eastAsia="en-US" w:bidi="ar-SA"/>
        </w:rPr>
      </w:pPr>
      <w:hyperlink w:anchor="_Toc403504430" w:history="1">
        <w:r w:rsidR="00DD68B1" w:rsidRPr="00CC0FA5">
          <w:rPr>
            <w:rStyle w:val="Hyperlink"/>
            <w:noProof/>
          </w:rPr>
          <w:t>Exchange Online Protection A (SL de Usuário)</w:t>
        </w:r>
        <w:r w:rsidR="00DD68B1">
          <w:rPr>
            <w:noProof/>
            <w:webHidden/>
          </w:rPr>
          <w:tab/>
        </w:r>
        <w:r w:rsidR="00DD68B1">
          <w:rPr>
            <w:noProof/>
            <w:webHidden/>
          </w:rPr>
          <w:fldChar w:fldCharType="begin"/>
        </w:r>
        <w:r w:rsidR="00DD68B1">
          <w:rPr>
            <w:noProof/>
            <w:webHidden/>
          </w:rPr>
          <w:instrText xml:space="preserve"> PAGEREF _Toc403504430 \h </w:instrText>
        </w:r>
        <w:r w:rsidR="00DD68B1">
          <w:rPr>
            <w:noProof/>
            <w:webHidden/>
          </w:rPr>
        </w:r>
        <w:r w:rsidR="00DD68B1">
          <w:rPr>
            <w:noProof/>
            <w:webHidden/>
          </w:rPr>
          <w:fldChar w:fldCharType="separate"/>
        </w:r>
        <w:r w:rsidR="00C0027E">
          <w:rPr>
            <w:noProof/>
            <w:webHidden/>
          </w:rPr>
          <w:t>54</w:t>
        </w:r>
        <w:r w:rsidR="00DD68B1">
          <w:rPr>
            <w:noProof/>
            <w:webHidden/>
          </w:rPr>
          <w:fldChar w:fldCharType="end"/>
        </w:r>
      </w:hyperlink>
    </w:p>
    <w:p w14:paraId="775AAD37" w14:textId="77777777" w:rsidR="00DD68B1" w:rsidRDefault="00DB24B7">
      <w:pPr>
        <w:pStyle w:val="TOC6"/>
        <w:tabs>
          <w:tab w:val="right" w:leader="dot" w:pos="5030"/>
        </w:tabs>
        <w:rPr>
          <w:rFonts w:eastAsiaTheme="minorEastAsia"/>
          <w:noProof/>
          <w:sz w:val="22"/>
          <w:lang w:val="en-US" w:eastAsia="en-US" w:bidi="ar-SA"/>
        </w:rPr>
      </w:pPr>
      <w:hyperlink w:anchor="_Toc403504431" w:history="1">
        <w:r w:rsidR="00DD68B1" w:rsidRPr="00CC0FA5">
          <w:rPr>
            <w:rStyle w:val="Hyperlink"/>
            <w:noProof/>
          </w:rPr>
          <w:t>Exchange Online Protection G (SL de Usuário)</w:t>
        </w:r>
        <w:r w:rsidR="00DD68B1">
          <w:rPr>
            <w:noProof/>
            <w:webHidden/>
          </w:rPr>
          <w:tab/>
        </w:r>
        <w:r w:rsidR="00DD68B1">
          <w:rPr>
            <w:noProof/>
            <w:webHidden/>
          </w:rPr>
          <w:fldChar w:fldCharType="begin"/>
        </w:r>
        <w:r w:rsidR="00DD68B1">
          <w:rPr>
            <w:noProof/>
            <w:webHidden/>
          </w:rPr>
          <w:instrText xml:space="preserve"> PAGEREF _Toc403504431 \h </w:instrText>
        </w:r>
        <w:r w:rsidR="00DD68B1">
          <w:rPr>
            <w:noProof/>
            <w:webHidden/>
          </w:rPr>
        </w:r>
        <w:r w:rsidR="00DD68B1">
          <w:rPr>
            <w:noProof/>
            <w:webHidden/>
          </w:rPr>
          <w:fldChar w:fldCharType="separate"/>
        </w:r>
        <w:r w:rsidR="00C0027E">
          <w:rPr>
            <w:noProof/>
            <w:webHidden/>
          </w:rPr>
          <w:t>54</w:t>
        </w:r>
        <w:r w:rsidR="00DD68B1">
          <w:rPr>
            <w:noProof/>
            <w:webHidden/>
          </w:rPr>
          <w:fldChar w:fldCharType="end"/>
        </w:r>
      </w:hyperlink>
    </w:p>
    <w:p w14:paraId="775AAD38" w14:textId="77777777" w:rsidR="00DD68B1" w:rsidRDefault="00DB24B7">
      <w:pPr>
        <w:pStyle w:val="TOC4"/>
        <w:tabs>
          <w:tab w:val="right" w:leader="dot" w:pos="5030"/>
        </w:tabs>
        <w:rPr>
          <w:rFonts w:eastAsiaTheme="minorEastAsia"/>
          <w:smallCaps w:val="0"/>
          <w:noProof/>
          <w:sz w:val="22"/>
          <w:lang w:val="en-US" w:eastAsia="en-US" w:bidi="ar-SA"/>
        </w:rPr>
      </w:pPr>
      <w:hyperlink w:anchor="_Toc403504432" w:history="1">
        <w:r w:rsidR="00DD68B1" w:rsidRPr="00CC0FA5">
          <w:rPr>
            <w:rStyle w:val="Hyperlink"/>
            <w:noProof/>
          </w:rPr>
          <w:t>Lync Online</w:t>
        </w:r>
        <w:r w:rsidR="00DD68B1">
          <w:rPr>
            <w:noProof/>
            <w:webHidden/>
          </w:rPr>
          <w:tab/>
        </w:r>
        <w:r w:rsidR="00DD68B1">
          <w:rPr>
            <w:noProof/>
            <w:webHidden/>
          </w:rPr>
          <w:fldChar w:fldCharType="begin"/>
        </w:r>
        <w:r w:rsidR="00DD68B1">
          <w:rPr>
            <w:noProof/>
            <w:webHidden/>
          </w:rPr>
          <w:instrText xml:space="preserve"> PAGEREF _Toc403504432 \h </w:instrText>
        </w:r>
        <w:r w:rsidR="00DD68B1">
          <w:rPr>
            <w:noProof/>
            <w:webHidden/>
          </w:rPr>
        </w:r>
        <w:r w:rsidR="00DD68B1">
          <w:rPr>
            <w:noProof/>
            <w:webHidden/>
          </w:rPr>
          <w:fldChar w:fldCharType="separate"/>
        </w:r>
        <w:r w:rsidR="00C0027E">
          <w:rPr>
            <w:noProof/>
            <w:webHidden/>
          </w:rPr>
          <w:t>55</w:t>
        </w:r>
        <w:r w:rsidR="00DD68B1">
          <w:rPr>
            <w:noProof/>
            <w:webHidden/>
          </w:rPr>
          <w:fldChar w:fldCharType="end"/>
        </w:r>
      </w:hyperlink>
    </w:p>
    <w:p w14:paraId="775AAD39" w14:textId="77777777" w:rsidR="00DD68B1" w:rsidRDefault="00DB24B7">
      <w:pPr>
        <w:pStyle w:val="TOC6"/>
        <w:tabs>
          <w:tab w:val="right" w:leader="dot" w:pos="5030"/>
        </w:tabs>
        <w:rPr>
          <w:rFonts w:eastAsiaTheme="minorEastAsia"/>
          <w:noProof/>
          <w:sz w:val="22"/>
          <w:lang w:val="en-US" w:eastAsia="en-US" w:bidi="ar-SA"/>
        </w:rPr>
      </w:pPr>
      <w:hyperlink w:anchor="_Toc403504433" w:history="1">
        <w:r w:rsidR="00DD68B1" w:rsidRPr="00CC0FA5">
          <w:rPr>
            <w:rStyle w:val="Hyperlink"/>
            <w:noProof/>
          </w:rPr>
          <w:t>Lync Online Plano 1 (SL de Usuário)</w:t>
        </w:r>
        <w:r w:rsidR="00DD68B1">
          <w:rPr>
            <w:noProof/>
            <w:webHidden/>
          </w:rPr>
          <w:tab/>
        </w:r>
        <w:r w:rsidR="00DD68B1">
          <w:rPr>
            <w:noProof/>
            <w:webHidden/>
          </w:rPr>
          <w:fldChar w:fldCharType="begin"/>
        </w:r>
        <w:r w:rsidR="00DD68B1">
          <w:rPr>
            <w:noProof/>
            <w:webHidden/>
          </w:rPr>
          <w:instrText xml:space="preserve"> PAGEREF _Toc403504433 \h </w:instrText>
        </w:r>
        <w:r w:rsidR="00DD68B1">
          <w:rPr>
            <w:noProof/>
            <w:webHidden/>
          </w:rPr>
        </w:r>
        <w:r w:rsidR="00DD68B1">
          <w:rPr>
            <w:noProof/>
            <w:webHidden/>
          </w:rPr>
          <w:fldChar w:fldCharType="separate"/>
        </w:r>
        <w:r w:rsidR="00C0027E">
          <w:rPr>
            <w:noProof/>
            <w:webHidden/>
          </w:rPr>
          <w:t>55</w:t>
        </w:r>
        <w:r w:rsidR="00DD68B1">
          <w:rPr>
            <w:noProof/>
            <w:webHidden/>
          </w:rPr>
          <w:fldChar w:fldCharType="end"/>
        </w:r>
      </w:hyperlink>
    </w:p>
    <w:p w14:paraId="775AAD3A" w14:textId="77777777" w:rsidR="00DD68B1" w:rsidRDefault="00DB24B7">
      <w:pPr>
        <w:pStyle w:val="TOC6"/>
        <w:tabs>
          <w:tab w:val="right" w:leader="dot" w:pos="5030"/>
        </w:tabs>
        <w:rPr>
          <w:rFonts w:eastAsiaTheme="minorEastAsia"/>
          <w:noProof/>
          <w:sz w:val="22"/>
          <w:lang w:val="en-US" w:eastAsia="en-US" w:bidi="ar-SA"/>
        </w:rPr>
      </w:pPr>
      <w:hyperlink w:anchor="_Toc403504434" w:history="1">
        <w:r w:rsidR="00DD68B1" w:rsidRPr="00CC0FA5">
          <w:rPr>
            <w:rStyle w:val="Hyperlink"/>
            <w:noProof/>
          </w:rPr>
          <w:t>Complemento do Lync Online Plano 1 (SL de Usuário)</w:t>
        </w:r>
        <w:r w:rsidR="00DD68B1">
          <w:rPr>
            <w:noProof/>
            <w:webHidden/>
          </w:rPr>
          <w:tab/>
        </w:r>
        <w:r w:rsidR="00DD68B1">
          <w:rPr>
            <w:noProof/>
            <w:webHidden/>
          </w:rPr>
          <w:fldChar w:fldCharType="begin"/>
        </w:r>
        <w:r w:rsidR="00DD68B1">
          <w:rPr>
            <w:noProof/>
            <w:webHidden/>
          </w:rPr>
          <w:instrText xml:space="preserve"> PAGEREF _Toc403504434 \h </w:instrText>
        </w:r>
        <w:r w:rsidR="00DD68B1">
          <w:rPr>
            <w:noProof/>
            <w:webHidden/>
          </w:rPr>
        </w:r>
        <w:r w:rsidR="00DD68B1">
          <w:rPr>
            <w:noProof/>
            <w:webHidden/>
          </w:rPr>
          <w:fldChar w:fldCharType="separate"/>
        </w:r>
        <w:r w:rsidR="00C0027E">
          <w:rPr>
            <w:noProof/>
            <w:webHidden/>
          </w:rPr>
          <w:t>55</w:t>
        </w:r>
        <w:r w:rsidR="00DD68B1">
          <w:rPr>
            <w:noProof/>
            <w:webHidden/>
          </w:rPr>
          <w:fldChar w:fldCharType="end"/>
        </w:r>
      </w:hyperlink>
    </w:p>
    <w:p w14:paraId="775AAD3B" w14:textId="77777777" w:rsidR="00DD68B1" w:rsidRDefault="00DB24B7">
      <w:pPr>
        <w:pStyle w:val="TOC6"/>
        <w:tabs>
          <w:tab w:val="right" w:leader="dot" w:pos="5030"/>
        </w:tabs>
        <w:rPr>
          <w:rFonts w:eastAsiaTheme="minorEastAsia"/>
          <w:noProof/>
          <w:sz w:val="22"/>
          <w:lang w:val="en-US" w:eastAsia="en-US" w:bidi="ar-SA"/>
        </w:rPr>
      </w:pPr>
      <w:hyperlink w:anchor="_Toc403504435" w:history="1">
        <w:r w:rsidR="00DD68B1" w:rsidRPr="00CC0FA5">
          <w:rPr>
            <w:rStyle w:val="Hyperlink"/>
            <w:noProof/>
          </w:rPr>
          <w:t>Lync Online Plano 1G (SL de Usuário)</w:t>
        </w:r>
        <w:r w:rsidR="00DD68B1">
          <w:rPr>
            <w:noProof/>
            <w:webHidden/>
          </w:rPr>
          <w:tab/>
        </w:r>
        <w:r w:rsidR="00DD68B1">
          <w:rPr>
            <w:noProof/>
            <w:webHidden/>
          </w:rPr>
          <w:fldChar w:fldCharType="begin"/>
        </w:r>
        <w:r w:rsidR="00DD68B1">
          <w:rPr>
            <w:noProof/>
            <w:webHidden/>
          </w:rPr>
          <w:instrText xml:space="preserve"> PAGEREF _Toc403504435 \h </w:instrText>
        </w:r>
        <w:r w:rsidR="00DD68B1">
          <w:rPr>
            <w:noProof/>
            <w:webHidden/>
          </w:rPr>
        </w:r>
        <w:r w:rsidR="00DD68B1">
          <w:rPr>
            <w:noProof/>
            <w:webHidden/>
          </w:rPr>
          <w:fldChar w:fldCharType="separate"/>
        </w:r>
        <w:r w:rsidR="00C0027E">
          <w:rPr>
            <w:noProof/>
            <w:webHidden/>
          </w:rPr>
          <w:t>55</w:t>
        </w:r>
        <w:r w:rsidR="00DD68B1">
          <w:rPr>
            <w:noProof/>
            <w:webHidden/>
          </w:rPr>
          <w:fldChar w:fldCharType="end"/>
        </w:r>
      </w:hyperlink>
    </w:p>
    <w:p w14:paraId="775AAD3C" w14:textId="77777777" w:rsidR="00DD68B1" w:rsidRDefault="00DB24B7">
      <w:pPr>
        <w:pStyle w:val="TOC6"/>
        <w:tabs>
          <w:tab w:val="right" w:leader="dot" w:pos="5030"/>
        </w:tabs>
        <w:rPr>
          <w:rFonts w:eastAsiaTheme="minorEastAsia"/>
          <w:noProof/>
          <w:sz w:val="22"/>
          <w:lang w:val="en-US" w:eastAsia="en-US" w:bidi="ar-SA"/>
        </w:rPr>
      </w:pPr>
      <w:hyperlink w:anchor="_Toc403504436" w:history="1">
        <w:r w:rsidR="00DD68B1" w:rsidRPr="00CC0FA5">
          <w:rPr>
            <w:rStyle w:val="Hyperlink"/>
            <w:noProof/>
          </w:rPr>
          <w:t>Lync Online Plano 2 (SL de Usuário)</w:t>
        </w:r>
        <w:r w:rsidR="00DD68B1">
          <w:rPr>
            <w:noProof/>
            <w:webHidden/>
          </w:rPr>
          <w:tab/>
        </w:r>
        <w:r w:rsidR="00DD68B1">
          <w:rPr>
            <w:noProof/>
            <w:webHidden/>
          </w:rPr>
          <w:fldChar w:fldCharType="begin"/>
        </w:r>
        <w:r w:rsidR="00DD68B1">
          <w:rPr>
            <w:noProof/>
            <w:webHidden/>
          </w:rPr>
          <w:instrText xml:space="preserve"> PAGEREF _Toc403504436 \h </w:instrText>
        </w:r>
        <w:r w:rsidR="00DD68B1">
          <w:rPr>
            <w:noProof/>
            <w:webHidden/>
          </w:rPr>
        </w:r>
        <w:r w:rsidR="00DD68B1">
          <w:rPr>
            <w:noProof/>
            <w:webHidden/>
          </w:rPr>
          <w:fldChar w:fldCharType="separate"/>
        </w:r>
        <w:r w:rsidR="00C0027E">
          <w:rPr>
            <w:noProof/>
            <w:webHidden/>
          </w:rPr>
          <w:t>55</w:t>
        </w:r>
        <w:r w:rsidR="00DD68B1">
          <w:rPr>
            <w:noProof/>
            <w:webHidden/>
          </w:rPr>
          <w:fldChar w:fldCharType="end"/>
        </w:r>
      </w:hyperlink>
    </w:p>
    <w:p w14:paraId="775AAD3D" w14:textId="77777777" w:rsidR="00DD68B1" w:rsidRDefault="00DB24B7">
      <w:pPr>
        <w:pStyle w:val="TOC6"/>
        <w:tabs>
          <w:tab w:val="right" w:leader="dot" w:pos="5030"/>
        </w:tabs>
        <w:rPr>
          <w:rFonts w:eastAsiaTheme="minorEastAsia"/>
          <w:noProof/>
          <w:sz w:val="22"/>
          <w:lang w:val="en-US" w:eastAsia="en-US" w:bidi="ar-SA"/>
        </w:rPr>
      </w:pPr>
      <w:hyperlink w:anchor="_Toc403504437" w:history="1">
        <w:r w:rsidR="00DD68B1" w:rsidRPr="00CC0FA5">
          <w:rPr>
            <w:rStyle w:val="Hyperlink"/>
            <w:noProof/>
          </w:rPr>
          <w:t>Lync Online Plano 2G (SL de Usuário)</w:t>
        </w:r>
        <w:r w:rsidR="00DD68B1">
          <w:rPr>
            <w:noProof/>
            <w:webHidden/>
          </w:rPr>
          <w:tab/>
        </w:r>
        <w:r w:rsidR="00DD68B1">
          <w:rPr>
            <w:noProof/>
            <w:webHidden/>
          </w:rPr>
          <w:fldChar w:fldCharType="begin"/>
        </w:r>
        <w:r w:rsidR="00DD68B1">
          <w:rPr>
            <w:noProof/>
            <w:webHidden/>
          </w:rPr>
          <w:instrText xml:space="preserve"> PAGEREF _Toc403504437 \h </w:instrText>
        </w:r>
        <w:r w:rsidR="00DD68B1">
          <w:rPr>
            <w:noProof/>
            <w:webHidden/>
          </w:rPr>
        </w:r>
        <w:r w:rsidR="00DD68B1">
          <w:rPr>
            <w:noProof/>
            <w:webHidden/>
          </w:rPr>
          <w:fldChar w:fldCharType="separate"/>
        </w:r>
        <w:r w:rsidR="00C0027E">
          <w:rPr>
            <w:noProof/>
            <w:webHidden/>
          </w:rPr>
          <w:t>55</w:t>
        </w:r>
        <w:r w:rsidR="00DD68B1">
          <w:rPr>
            <w:noProof/>
            <w:webHidden/>
          </w:rPr>
          <w:fldChar w:fldCharType="end"/>
        </w:r>
      </w:hyperlink>
    </w:p>
    <w:p w14:paraId="775AAD3E" w14:textId="77777777" w:rsidR="00DD68B1" w:rsidRDefault="00DB24B7">
      <w:pPr>
        <w:pStyle w:val="TOC4"/>
        <w:tabs>
          <w:tab w:val="right" w:leader="dot" w:pos="5030"/>
        </w:tabs>
        <w:rPr>
          <w:rFonts w:eastAsiaTheme="minorEastAsia"/>
          <w:smallCaps w:val="0"/>
          <w:noProof/>
          <w:sz w:val="22"/>
          <w:lang w:val="en-US" w:eastAsia="en-US" w:bidi="ar-SA"/>
        </w:rPr>
      </w:pPr>
      <w:hyperlink w:anchor="_Toc403504438" w:history="1">
        <w:r w:rsidR="00DD68B1" w:rsidRPr="00CC0FA5">
          <w:rPr>
            <w:rStyle w:val="Hyperlink"/>
            <w:noProof/>
          </w:rPr>
          <w:t>Aplicativos do Office 365</w:t>
        </w:r>
        <w:r w:rsidR="00DD68B1">
          <w:rPr>
            <w:noProof/>
            <w:webHidden/>
          </w:rPr>
          <w:tab/>
        </w:r>
        <w:r w:rsidR="00DD68B1">
          <w:rPr>
            <w:noProof/>
            <w:webHidden/>
          </w:rPr>
          <w:fldChar w:fldCharType="begin"/>
        </w:r>
        <w:r w:rsidR="00DD68B1">
          <w:rPr>
            <w:noProof/>
            <w:webHidden/>
          </w:rPr>
          <w:instrText xml:space="preserve"> PAGEREF _Toc403504438 \h </w:instrText>
        </w:r>
        <w:r w:rsidR="00DD68B1">
          <w:rPr>
            <w:noProof/>
            <w:webHidden/>
          </w:rPr>
        </w:r>
        <w:r w:rsidR="00DD68B1">
          <w:rPr>
            <w:noProof/>
            <w:webHidden/>
          </w:rPr>
          <w:fldChar w:fldCharType="separate"/>
        </w:r>
        <w:r w:rsidR="00C0027E">
          <w:rPr>
            <w:noProof/>
            <w:webHidden/>
          </w:rPr>
          <w:t>55</w:t>
        </w:r>
        <w:r w:rsidR="00DD68B1">
          <w:rPr>
            <w:noProof/>
            <w:webHidden/>
          </w:rPr>
          <w:fldChar w:fldCharType="end"/>
        </w:r>
      </w:hyperlink>
    </w:p>
    <w:p w14:paraId="775AAD3F" w14:textId="77777777" w:rsidR="00DD68B1" w:rsidRDefault="00DB24B7">
      <w:pPr>
        <w:pStyle w:val="TOC6"/>
        <w:tabs>
          <w:tab w:val="right" w:leader="dot" w:pos="5030"/>
        </w:tabs>
        <w:rPr>
          <w:rFonts w:eastAsiaTheme="minorEastAsia"/>
          <w:noProof/>
          <w:sz w:val="22"/>
          <w:lang w:val="en-US" w:eastAsia="en-US" w:bidi="ar-SA"/>
        </w:rPr>
      </w:pPr>
      <w:hyperlink w:anchor="_Toc403504439" w:history="1">
        <w:r w:rsidR="00DD68B1" w:rsidRPr="00CC0FA5">
          <w:rPr>
            <w:rStyle w:val="Hyperlink"/>
            <w:noProof/>
          </w:rPr>
          <w:t>Office 365 Business</w:t>
        </w:r>
        <w:r w:rsidR="00DD68B1">
          <w:rPr>
            <w:noProof/>
            <w:webHidden/>
          </w:rPr>
          <w:tab/>
        </w:r>
        <w:r w:rsidR="00DD68B1">
          <w:rPr>
            <w:noProof/>
            <w:webHidden/>
          </w:rPr>
          <w:fldChar w:fldCharType="begin"/>
        </w:r>
        <w:r w:rsidR="00DD68B1">
          <w:rPr>
            <w:noProof/>
            <w:webHidden/>
          </w:rPr>
          <w:instrText xml:space="preserve"> PAGEREF _Toc403504439 \h </w:instrText>
        </w:r>
        <w:r w:rsidR="00DD68B1">
          <w:rPr>
            <w:noProof/>
            <w:webHidden/>
          </w:rPr>
        </w:r>
        <w:r w:rsidR="00DD68B1">
          <w:rPr>
            <w:noProof/>
            <w:webHidden/>
          </w:rPr>
          <w:fldChar w:fldCharType="separate"/>
        </w:r>
        <w:r w:rsidR="00C0027E">
          <w:rPr>
            <w:noProof/>
            <w:webHidden/>
          </w:rPr>
          <w:t>55</w:t>
        </w:r>
        <w:r w:rsidR="00DD68B1">
          <w:rPr>
            <w:noProof/>
            <w:webHidden/>
          </w:rPr>
          <w:fldChar w:fldCharType="end"/>
        </w:r>
      </w:hyperlink>
    </w:p>
    <w:p w14:paraId="775AAD40" w14:textId="77777777" w:rsidR="00DD68B1" w:rsidRDefault="00DB24B7">
      <w:pPr>
        <w:pStyle w:val="TOC6"/>
        <w:tabs>
          <w:tab w:val="right" w:leader="dot" w:pos="5030"/>
        </w:tabs>
        <w:rPr>
          <w:rFonts w:eastAsiaTheme="minorEastAsia"/>
          <w:noProof/>
          <w:sz w:val="22"/>
          <w:lang w:val="en-US" w:eastAsia="en-US" w:bidi="ar-SA"/>
        </w:rPr>
      </w:pPr>
      <w:hyperlink w:anchor="_Toc403504440" w:history="1">
        <w:r w:rsidR="00DD68B1" w:rsidRPr="00CC0FA5">
          <w:rPr>
            <w:rStyle w:val="Hyperlink"/>
            <w:noProof/>
          </w:rPr>
          <w:t>Office 365 ProPlus (SL de Usuário)</w:t>
        </w:r>
        <w:r w:rsidR="00DD68B1">
          <w:rPr>
            <w:noProof/>
            <w:webHidden/>
          </w:rPr>
          <w:tab/>
        </w:r>
        <w:r w:rsidR="00DD68B1">
          <w:rPr>
            <w:noProof/>
            <w:webHidden/>
          </w:rPr>
          <w:fldChar w:fldCharType="begin"/>
        </w:r>
        <w:r w:rsidR="00DD68B1">
          <w:rPr>
            <w:noProof/>
            <w:webHidden/>
          </w:rPr>
          <w:instrText xml:space="preserve"> PAGEREF _Toc403504440 \h </w:instrText>
        </w:r>
        <w:r w:rsidR="00DD68B1">
          <w:rPr>
            <w:noProof/>
            <w:webHidden/>
          </w:rPr>
        </w:r>
        <w:r w:rsidR="00DD68B1">
          <w:rPr>
            <w:noProof/>
            <w:webHidden/>
          </w:rPr>
          <w:fldChar w:fldCharType="separate"/>
        </w:r>
        <w:r w:rsidR="00C0027E">
          <w:rPr>
            <w:noProof/>
            <w:webHidden/>
          </w:rPr>
          <w:t>55</w:t>
        </w:r>
        <w:r w:rsidR="00DD68B1">
          <w:rPr>
            <w:noProof/>
            <w:webHidden/>
          </w:rPr>
          <w:fldChar w:fldCharType="end"/>
        </w:r>
      </w:hyperlink>
    </w:p>
    <w:p w14:paraId="775AAD41" w14:textId="77777777" w:rsidR="00DD68B1" w:rsidRDefault="00DB24B7">
      <w:pPr>
        <w:pStyle w:val="TOC6"/>
        <w:tabs>
          <w:tab w:val="right" w:leader="dot" w:pos="5030"/>
        </w:tabs>
        <w:rPr>
          <w:rFonts w:eastAsiaTheme="minorEastAsia"/>
          <w:noProof/>
          <w:sz w:val="22"/>
          <w:lang w:val="en-US" w:eastAsia="en-US" w:bidi="ar-SA"/>
        </w:rPr>
      </w:pPr>
      <w:hyperlink w:anchor="_Toc403504441" w:history="1">
        <w:r w:rsidR="00DD68B1" w:rsidRPr="00CC0FA5">
          <w:rPr>
            <w:rStyle w:val="Hyperlink"/>
            <w:noProof/>
          </w:rPr>
          <w:t>Office 365 ProPlus A (SL de Usuário)</w:t>
        </w:r>
        <w:r w:rsidR="00DD68B1">
          <w:rPr>
            <w:noProof/>
            <w:webHidden/>
          </w:rPr>
          <w:tab/>
        </w:r>
        <w:r w:rsidR="00DD68B1">
          <w:rPr>
            <w:noProof/>
            <w:webHidden/>
          </w:rPr>
          <w:fldChar w:fldCharType="begin"/>
        </w:r>
        <w:r w:rsidR="00DD68B1">
          <w:rPr>
            <w:noProof/>
            <w:webHidden/>
          </w:rPr>
          <w:instrText xml:space="preserve"> PAGEREF _Toc403504441 \h </w:instrText>
        </w:r>
        <w:r w:rsidR="00DD68B1">
          <w:rPr>
            <w:noProof/>
            <w:webHidden/>
          </w:rPr>
        </w:r>
        <w:r w:rsidR="00DD68B1">
          <w:rPr>
            <w:noProof/>
            <w:webHidden/>
          </w:rPr>
          <w:fldChar w:fldCharType="separate"/>
        </w:r>
        <w:r w:rsidR="00C0027E">
          <w:rPr>
            <w:noProof/>
            <w:webHidden/>
          </w:rPr>
          <w:t>55</w:t>
        </w:r>
        <w:r w:rsidR="00DD68B1">
          <w:rPr>
            <w:noProof/>
            <w:webHidden/>
          </w:rPr>
          <w:fldChar w:fldCharType="end"/>
        </w:r>
      </w:hyperlink>
    </w:p>
    <w:p w14:paraId="775AAD42" w14:textId="77777777" w:rsidR="00DD68B1" w:rsidRDefault="00DB24B7">
      <w:pPr>
        <w:pStyle w:val="TOC6"/>
        <w:tabs>
          <w:tab w:val="right" w:leader="dot" w:pos="5030"/>
        </w:tabs>
        <w:rPr>
          <w:rFonts w:eastAsiaTheme="minorEastAsia"/>
          <w:noProof/>
          <w:sz w:val="22"/>
          <w:lang w:val="en-US" w:eastAsia="en-US" w:bidi="ar-SA"/>
        </w:rPr>
      </w:pPr>
      <w:hyperlink w:anchor="_Toc403504442" w:history="1">
        <w:r w:rsidR="00DD68B1" w:rsidRPr="00CC0FA5">
          <w:rPr>
            <w:rStyle w:val="Hyperlink"/>
            <w:noProof/>
          </w:rPr>
          <w:t>Office 365 ProPlus para Education (SL de Usuário)</w:t>
        </w:r>
        <w:r w:rsidR="00DD68B1">
          <w:rPr>
            <w:noProof/>
            <w:webHidden/>
          </w:rPr>
          <w:tab/>
        </w:r>
        <w:r w:rsidR="00DD68B1">
          <w:rPr>
            <w:noProof/>
            <w:webHidden/>
          </w:rPr>
          <w:fldChar w:fldCharType="begin"/>
        </w:r>
        <w:r w:rsidR="00DD68B1">
          <w:rPr>
            <w:noProof/>
            <w:webHidden/>
          </w:rPr>
          <w:instrText xml:space="preserve"> PAGEREF _Toc403504442 \h </w:instrText>
        </w:r>
        <w:r w:rsidR="00DD68B1">
          <w:rPr>
            <w:noProof/>
            <w:webHidden/>
          </w:rPr>
        </w:r>
        <w:r w:rsidR="00DD68B1">
          <w:rPr>
            <w:noProof/>
            <w:webHidden/>
          </w:rPr>
          <w:fldChar w:fldCharType="separate"/>
        </w:r>
        <w:r w:rsidR="00C0027E">
          <w:rPr>
            <w:noProof/>
            <w:webHidden/>
          </w:rPr>
          <w:t>55</w:t>
        </w:r>
        <w:r w:rsidR="00DD68B1">
          <w:rPr>
            <w:noProof/>
            <w:webHidden/>
          </w:rPr>
          <w:fldChar w:fldCharType="end"/>
        </w:r>
      </w:hyperlink>
    </w:p>
    <w:p w14:paraId="775AAD43" w14:textId="77777777" w:rsidR="00DD68B1" w:rsidRDefault="00DB24B7">
      <w:pPr>
        <w:pStyle w:val="TOC6"/>
        <w:tabs>
          <w:tab w:val="right" w:leader="dot" w:pos="5030"/>
        </w:tabs>
        <w:rPr>
          <w:rFonts w:eastAsiaTheme="minorEastAsia"/>
          <w:noProof/>
          <w:sz w:val="22"/>
          <w:lang w:val="en-US" w:eastAsia="en-US" w:bidi="ar-SA"/>
        </w:rPr>
      </w:pPr>
      <w:hyperlink w:anchor="_Toc403504443" w:history="1">
        <w:r w:rsidR="00DD68B1" w:rsidRPr="00CC0FA5">
          <w:rPr>
            <w:rStyle w:val="Hyperlink"/>
            <w:noProof/>
          </w:rPr>
          <w:t>Office 365 ProPlus Government G (SL de Usuário)</w:t>
        </w:r>
        <w:r w:rsidR="00DD68B1">
          <w:rPr>
            <w:noProof/>
            <w:webHidden/>
          </w:rPr>
          <w:tab/>
        </w:r>
        <w:r w:rsidR="00DD68B1">
          <w:rPr>
            <w:noProof/>
            <w:webHidden/>
          </w:rPr>
          <w:fldChar w:fldCharType="begin"/>
        </w:r>
        <w:r w:rsidR="00DD68B1">
          <w:rPr>
            <w:noProof/>
            <w:webHidden/>
          </w:rPr>
          <w:instrText xml:space="preserve"> PAGEREF _Toc403504443 \h </w:instrText>
        </w:r>
        <w:r w:rsidR="00DD68B1">
          <w:rPr>
            <w:noProof/>
            <w:webHidden/>
          </w:rPr>
        </w:r>
        <w:r w:rsidR="00DD68B1">
          <w:rPr>
            <w:noProof/>
            <w:webHidden/>
          </w:rPr>
          <w:fldChar w:fldCharType="separate"/>
        </w:r>
        <w:r w:rsidR="00C0027E">
          <w:rPr>
            <w:noProof/>
            <w:webHidden/>
          </w:rPr>
          <w:t>55</w:t>
        </w:r>
        <w:r w:rsidR="00DD68B1">
          <w:rPr>
            <w:noProof/>
            <w:webHidden/>
          </w:rPr>
          <w:fldChar w:fldCharType="end"/>
        </w:r>
      </w:hyperlink>
    </w:p>
    <w:p w14:paraId="775AAD44" w14:textId="77777777" w:rsidR="00DD68B1" w:rsidRDefault="00DB24B7">
      <w:pPr>
        <w:pStyle w:val="TOC6"/>
        <w:tabs>
          <w:tab w:val="right" w:leader="dot" w:pos="5030"/>
        </w:tabs>
        <w:rPr>
          <w:rFonts w:eastAsiaTheme="minorEastAsia"/>
          <w:noProof/>
          <w:sz w:val="22"/>
          <w:lang w:val="en-US" w:eastAsia="en-US" w:bidi="ar-SA"/>
        </w:rPr>
      </w:pPr>
      <w:hyperlink w:anchor="_Toc403504444" w:history="1">
        <w:r w:rsidR="00DD68B1" w:rsidRPr="00CC0FA5">
          <w:rPr>
            <w:rStyle w:val="Hyperlink"/>
            <w:noProof/>
          </w:rPr>
          <w:t>Office 365 ProPlus de SA (SL de Usuário)</w:t>
        </w:r>
        <w:r w:rsidR="00DD68B1">
          <w:rPr>
            <w:noProof/>
            <w:webHidden/>
          </w:rPr>
          <w:tab/>
        </w:r>
        <w:r w:rsidR="00DD68B1">
          <w:rPr>
            <w:noProof/>
            <w:webHidden/>
          </w:rPr>
          <w:fldChar w:fldCharType="begin"/>
        </w:r>
        <w:r w:rsidR="00DD68B1">
          <w:rPr>
            <w:noProof/>
            <w:webHidden/>
          </w:rPr>
          <w:instrText xml:space="preserve"> PAGEREF _Toc403504444 \h </w:instrText>
        </w:r>
        <w:r w:rsidR="00DD68B1">
          <w:rPr>
            <w:noProof/>
            <w:webHidden/>
          </w:rPr>
        </w:r>
        <w:r w:rsidR="00DD68B1">
          <w:rPr>
            <w:noProof/>
            <w:webHidden/>
          </w:rPr>
          <w:fldChar w:fldCharType="separate"/>
        </w:r>
        <w:r w:rsidR="00C0027E">
          <w:rPr>
            <w:noProof/>
            <w:webHidden/>
          </w:rPr>
          <w:t>56</w:t>
        </w:r>
        <w:r w:rsidR="00DD68B1">
          <w:rPr>
            <w:noProof/>
            <w:webHidden/>
          </w:rPr>
          <w:fldChar w:fldCharType="end"/>
        </w:r>
      </w:hyperlink>
    </w:p>
    <w:p w14:paraId="775AAD45" w14:textId="77777777" w:rsidR="00DD68B1" w:rsidRDefault="00DB24B7">
      <w:pPr>
        <w:pStyle w:val="TOC6"/>
        <w:tabs>
          <w:tab w:val="right" w:leader="dot" w:pos="5030"/>
        </w:tabs>
        <w:rPr>
          <w:rFonts w:eastAsiaTheme="minorEastAsia"/>
          <w:noProof/>
          <w:sz w:val="22"/>
          <w:lang w:val="en-US" w:eastAsia="en-US" w:bidi="ar-SA"/>
        </w:rPr>
      </w:pPr>
      <w:hyperlink w:anchor="_Toc403504445" w:history="1">
        <w:r w:rsidR="00DD68B1" w:rsidRPr="00CC0FA5">
          <w:rPr>
            <w:rStyle w:val="Hyperlink"/>
            <w:noProof/>
          </w:rPr>
          <w:t>Project Online com Project Pro para Office 365 (User SL)</w:t>
        </w:r>
        <w:r w:rsidR="00DD68B1">
          <w:rPr>
            <w:noProof/>
            <w:webHidden/>
          </w:rPr>
          <w:tab/>
        </w:r>
        <w:r w:rsidR="00DD68B1">
          <w:rPr>
            <w:noProof/>
            <w:webHidden/>
          </w:rPr>
          <w:fldChar w:fldCharType="begin"/>
        </w:r>
        <w:r w:rsidR="00DD68B1">
          <w:rPr>
            <w:noProof/>
            <w:webHidden/>
          </w:rPr>
          <w:instrText xml:space="preserve"> PAGEREF _Toc403504445 \h </w:instrText>
        </w:r>
        <w:r w:rsidR="00DD68B1">
          <w:rPr>
            <w:noProof/>
            <w:webHidden/>
          </w:rPr>
        </w:r>
        <w:r w:rsidR="00DD68B1">
          <w:rPr>
            <w:noProof/>
            <w:webHidden/>
          </w:rPr>
          <w:fldChar w:fldCharType="separate"/>
        </w:r>
        <w:r w:rsidR="00C0027E">
          <w:rPr>
            <w:noProof/>
            <w:webHidden/>
          </w:rPr>
          <w:t>56</w:t>
        </w:r>
        <w:r w:rsidR="00DD68B1">
          <w:rPr>
            <w:noProof/>
            <w:webHidden/>
          </w:rPr>
          <w:fldChar w:fldCharType="end"/>
        </w:r>
      </w:hyperlink>
    </w:p>
    <w:p w14:paraId="775AAD46" w14:textId="77777777" w:rsidR="00DD68B1" w:rsidRDefault="00DB24B7">
      <w:pPr>
        <w:pStyle w:val="TOC6"/>
        <w:tabs>
          <w:tab w:val="right" w:leader="dot" w:pos="5030"/>
        </w:tabs>
        <w:rPr>
          <w:rFonts w:eastAsiaTheme="minorEastAsia"/>
          <w:noProof/>
          <w:sz w:val="22"/>
          <w:lang w:val="en-US" w:eastAsia="en-US" w:bidi="ar-SA"/>
        </w:rPr>
      </w:pPr>
      <w:hyperlink w:anchor="_Toc403504446" w:history="1">
        <w:r w:rsidR="00DD68B1" w:rsidRPr="00CC0FA5">
          <w:rPr>
            <w:rStyle w:val="Hyperlink"/>
            <w:noProof/>
          </w:rPr>
          <w:t xml:space="preserve">Project Online com Project Pro para Office 365 de </w:t>
        </w:r>
        <w:r w:rsidR="00201375">
          <w:rPr>
            <w:rStyle w:val="Hyperlink"/>
            <w:noProof/>
          </w:rPr>
          <w:br/>
        </w:r>
        <w:r w:rsidR="00DD68B1" w:rsidRPr="00CC0FA5">
          <w:rPr>
            <w:rStyle w:val="Hyperlink"/>
            <w:noProof/>
          </w:rPr>
          <w:t>SA (SL de Usuário)</w:t>
        </w:r>
        <w:r w:rsidR="00DD68B1">
          <w:rPr>
            <w:noProof/>
            <w:webHidden/>
          </w:rPr>
          <w:tab/>
        </w:r>
        <w:r w:rsidR="00DD68B1">
          <w:rPr>
            <w:noProof/>
            <w:webHidden/>
          </w:rPr>
          <w:fldChar w:fldCharType="begin"/>
        </w:r>
        <w:r w:rsidR="00DD68B1">
          <w:rPr>
            <w:noProof/>
            <w:webHidden/>
          </w:rPr>
          <w:instrText xml:space="preserve"> PAGEREF _Toc403504446 \h </w:instrText>
        </w:r>
        <w:r w:rsidR="00DD68B1">
          <w:rPr>
            <w:noProof/>
            <w:webHidden/>
          </w:rPr>
        </w:r>
        <w:r w:rsidR="00DD68B1">
          <w:rPr>
            <w:noProof/>
            <w:webHidden/>
          </w:rPr>
          <w:fldChar w:fldCharType="separate"/>
        </w:r>
        <w:r w:rsidR="00C0027E">
          <w:rPr>
            <w:noProof/>
            <w:webHidden/>
          </w:rPr>
          <w:t>56</w:t>
        </w:r>
        <w:r w:rsidR="00DD68B1">
          <w:rPr>
            <w:noProof/>
            <w:webHidden/>
          </w:rPr>
          <w:fldChar w:fldCharType="end"/>
        </w:r>
      </w:hyperlink>
    </w:p>
    <w:p w14:paraId="775AAD47" w14:textId="77777777" w:rsidR="00DD68B1" w:rsidRDefault="00DB24B7">
      <w:pPr>
        <w:pStyle w:val="TOC6"/>
        <w:tabs>
          <w:tab w:val="right" w:leader="dot" w:pos="5030"/>
        </w:tabs>
        <w:rPr>
          <w:rFonts w:eastAsiaTheme="minorEastAsia"/>
          <w:noProof/>
          <w:sz w:val="22"/>
          <w:lang w:val="en-US" w:eastAsia="en-US" w:bidi="ar-SA"/>
        </w:rPr>
      </w:pPr>
      <w:hyperlink w:anchor="_Toc403504447" w:history="1">
        <w:r w:rsidR="00DD68B1" w:rsidRPr="00CC0FA5">
          <w:rPr>
            <w:rStyle w:val="Hyperlink"/>
            <w:noProof/>
          </w:rPr>
          <w:t>Project Pro para Office 365</w:t>
        </w:r>
        <w:r w:rsidR="00DD68B1">
          <w:rPr>
            <w:noProof/>
            <w:webHidden/>
          </w:rPr>
          <w:tab/>
        </w:r>
        <w:r w:rsidR="00DD68B1">
          <w:rPr>
            <w:noProof/>
            <w:webHidden/>
          </w:rPr>
          <w:fldChar w:fldCharType="begin"/>
        </w:r>
        <w:r w:rsidR="00DD68B1">
          <w:rPr>
            <w:noProof/>
            <w:webHidden/>
          </w:rPr>
          <w:instrText xml:space="preserve"> PAGEREF _Toc403504447 \h </w:instrText>
        </w:r>
        <w:r w:rsidR="00DD68B1">
          <w:rPr>
            <w:noProof/>
            <w:webHidden/>
          </w:rPr>
        </w:r>
        <w:r w:rsidR="00DD68B1">
          <w:rPr>
            <w:noProof/>
            <w:webHidden/>
          </w:rPr>
          <w:fldChar w:fldCharType="separate"/>
        </w:r>
        <w:r w:rsidR="00C0027E">
          <w:rPr>
            <w:noProof/>
            <w:webHidden/>
          </w:rPr>
          <w:t>56</w:t>
        </w:r>
        <w:r w:rsidR="00DD68B1">
          <w:rPr>
            <w:noProof/>
            <w:webHidden/>
          </w:rPr>
          <w:fldChar w:fldCharType="end"/>
        </w:r>
      </w:hyperlink>
    </w:p>
    <w:p w14:paraId="775AAD48" w14:textId="77777777" w:rsidR="00DD68B1" w:rsidRDefault="00DB24B7">
      <w:pPr>
        <w:pStyle w:val="TOC6"/>
        <w:tabs>
          <w:tab w:val="right" w:leader="dot" w:pos="5030"/>
        </w:tabs>
        <w:rPr>
          <w:rFonts w:eastAsiaTheme="minorEastAsia"/>
          <w:noProof/>
          <w:sz w:val="22"/>
          <w:lang w:val="en-US" w:eastAsia="en-US" w:bidi="ar-SA"/>
        </w:rPr>
      </w:pPr>
      <w:hyperlink w:anchor="_Toc403504448" w:history="1">
        <w:r w:rsidR="00DD68B1" w:rsidRPr="00CC0FA5">
          <w:rPr>
            <w:rStyle w:val="Hyperlink"/>
            <w:noProof/>
          </w:rPr>
          <w:t>Project Pro para Office 365 A</w:t>
        </w:r>
        <w:r w:rsidR="00DD68B1">
          <w:rPr>
            <w:noProof/>
            <w:webHidden/>
          </w:rPr>
          <w:tab/>
        </w:r>
        <w:r w:rsidR="00DD68B1">
          <w:rPr>
            <w:noProof/>
            <w:webHidden/>
          </w:rPr>
          <w:fldChar w:fldCharType="begin"/>
        </w:r>
        <w:r w:rsidR="00DD68B1">
          <w:rPr>
            <w:noProof/>
            <w:webHidden/>
          </w:rPr>
          <w:instrText xml:space="preserve"> PAGEREF _Toc403504448 \h </w:instrText>
        </w:r>
        <w:r w:rsidR="00DD68B1">
          <w:rPr>
            <w:noProof/>
            <w:webHidden/>
          </w:rPr>
        </w:r>
        <w:r w:rsidR="00DD68B1">
          <w:rPr>
            <w:noProof/>
            <w:webHidden/>
          </w:rPr>
          <w:fldChar w:fldCharType="separate"/>
        </w:r>
        <w:r w:rsidR="00C0027E">
          <w:rPr>
            <w:noProof/>
            <w:webHidden/>
          </w:rPr>
          <w:t>56</w:t>
        </w:r>
        <w:r w:rsidR="00DD68B1">
          <w:rPr>
            <w:noProof/>
            <w:webHidden/>
          </w:rPr>
          <w:fldChar w:fldCharType="end"/>
        </w:r>
      </w:hyperlink>
    </w:p>
    <w:p w14:paraId="775AAD49" w14:textId="77777777" w:rsidR="00DD68B1" w:rsidRDefault="00DB24B7">
      <w:pPr>
        <w:pStyle w:val="TOC6"/>
        <w:tabs>
          <w:tab w:val="right" w:leader="dot" w:pos="5030"/>
        </w:tabs>
        <w:rPr>
          <w:rFonts w:eastAsiaTheme="minorEastAsia"/>
          <w:noProof/>
          <w:sz w:val="22"/>
          <w:lang w:val="en-US" w:eastAsia="en-US" w:bidi="ar-SA"/>
        </w:rPr>
      </w:pPr>
      <w:hyperlink w:anchor="_Toc403504449" w:history="1">
        <w:r w:rsidR="00DD68B1" w:rsidRPr="00CC0FA5">
          <w:rPr>
            <w:rStyle w:val="Hyperlink"/>
            <w:noProof/>
          </w:rPr>
          <w:t>Project Pro para Office 365 de SA</w:t>
        </w:r>
        <w:r w:rsidR="00DD68B1">
          <w:rPr>
            <w:noProof/>
            <w:webHidden/>
          </w:rPr>
          <w:tab/>
        </w:r>
        <w:r w:rsidR="00DD68B1">
          <w:rPr>
            <w:noProof/>
            <w:webHidden/>
          </w:rPr>
          <w:fldChar w:fldCharType="begin"/>
        </w:r>
        <w:r w:rsidR="00DD68B1">
          <w:rPr>
            <w:noProof/>
            <w:webHidden/>
          </w:rPr>
          <w:instrText xml:space="preserve"> PAGEREF _Toc403504449 \h </w:instrText>
        </w:r>
        <w:r w:rsidR="00DD68B1">
          <w:rPr>
            <w:noProof/>
            <w:webHidden/>
          </w:rPr>
        </w:r>
        <w:r w:rsidR="00DD68B1">
          <w:rPr>
            <w:noProof/>
            <w:webHidden/>
          </w:rPr>
          <w:fldChar w:fldCharType="separate"/>
        </w:r>
        <w:r w:rsidR="00C0027E">
          <w:rPr>
            <w:noProof/>
            <w:webHidden/>
          </w:rPr>
          <w:t>56</w:t>
        </w:r>
        <w:r w:rsidR="00DD68B1">
          <w:rPr>
            <w:noProof/>
            <w:webHidden/>
          </w:rPr>
          <w:fldChar w:fldCharType="end"/>
        </w:r>
      </w:hyperlink>
    </w:p>
    <w:p w14:paraId="775AAD4A" w14:textId="77777777" w:rsidR="00DD68B1" w:rsidRDefault="00DB24B7">
      <w:pPr>
        <w:pStyle w:val="TOC6"/>
        <w:tabs>
          <w:tab w:val="right" w:leader="dot" w:pos="5030"/>
        </w:tabs>
        <w:rPr>
          <w:rFonts w:eastAsiaTheme="minorEastAsia"/>
          <w:noProof/>
          <w:sz w:val="22"/>
          <w:lang w:val="en-US" w:eastAsia="en-US" w:bidi="ar-SA"/>
        </w:rPr>
      </w:pPr>
      <w:hyperlink w:anchor="_Toc403504450" w:history="1">
        <w:r w:rsidR="00DD68B1" w:rsidRPr="00CC0FA5">
          <w:rPr>
            <w:rStyle w:val="Hyperlink"/>
            <w:noProof/>
          </w:rPr>
          <w:t>Visio Pro para Office 365</w:t>
        </w:r>
        <w:r w:rsidR="00DD68B1">
          <w:rPr>
            <w:noProof/>
            <w:webHidden/>
          </w:rPr>
          <w:tab/>
        </w:r>
        <w:r w:rsidR="00DD68B1">
          <w:rPr>
            <w:noProof/>
            <w:webHidden/>
          </w:rPr>
          <w:fldChar w:fldCharType="begin"/>
        </w:r>
        <w:r w:rsidR="00DD68B1">
          <w:rPr>
            <w:noProof/>
            <w:webHidden/>
          </w:rPr>
          <w:instrText xml:space="preserve"> PAGEREF _Toc403504450 \h </w:instrText>
        </w:r>
        <w:r w:rsidR="00DD68B1">
          <w:rPr>
            <w:noProof/>
            <w:webHidden/>
          </w:rPr>
        </w:r>
        <w:r w:rsidR="00DD68B1">
          <w:rPr>
            <w:noProof/>
            <w:webHidden/>
          </w:rPr>
          <w:fldChar w:fldCharType="separate"/>
        </w:r>
        <w:r w:rsidR="00C0027E">
          <w:rPr>
            <w:noProof/>
            <w:webHidden/>
          </w:rPr>
          <w:t>56</w:t>
        </w:r>
        <w:r w:rsidR="00DD68B1">
          <w:rPr>
            <w:noProof/>
            <w:webHidden/>
          </w:rPr>
          <w:fldChar w:fldCharType="end"/>
        </w:r>
      </w:hyperlink>
    </w:p>
    <w:p w14:paraId="775AAD4B" w14:textId="77777777" w:rsidR="00DD68B1" w:rsidRDefault="00DB24B7">
      <w:pPr>
        <w:pStyle w:val="TOC6"/>
        <w:tabs>
          <w:tab w:val="right" w:leader="dot" w:pos="5030"/>
        </w:tabs>
        <w:rPr>
          <w:rFonts w:eastAsiaTheme="minorEastAsia"/>
          <w:noProof/>
          <w:sz w:val="22"/>
          <w:lang w:val="en-US" w:eastAsia="en-US" w:bidi="ar-SA"/>
        </w:rPr>
      </w:pPr>
      <w:hyperlink w:anchor="_Toc403504451" w:history="1">
        <w:r w:rsidR="00DD68B1" w:rsidRPr="00CC0FA5">
          <w:rPr>
            <w:rStyle w:val="Hyperlink"/>
            <w:noProof/>
          </w:rPr>
          <w:t>Visio Pro para Office 365 A</w:t>
        </w:r>
        <w:r w:rsidR="00DD68B1">
          <w:rPr>
            <w:noProof/>
            <w:webHidden/>
          </w:rPr>
          <w:tab/>
        </w:r>
        <w:r w:rsidR="00DD68B1">
          <w:rPr>
            <w:noProof/>
            <w:webHidden/>
          </w:rPr>
          <w:fldChar w:fldCharType="begin"/>
        </w:r>
        <w:r w:rsidR="00DD68B1">
          <w:rPr>
            <w:noProof/>
            <w:webHidden/>
          </w:rPr>
          <w:instrText xml:space="preserve"> PAGEREF _Toc403504451 \h </w:instrText>
        </w:r>
        <w:r w:rsidR="00DD68B1">
          <w:rPr>
            <w:noProof/>
            <w:webHidden/>
          </w:rPr>
        </w:r>
        <w:r w:rsidR="00DD68B1">
          <w:rPr>
            <w:noProof/>
            <w:webHidden/>
          </w:rPr>
          <w:fldChar w:fldCharType="separate"/>
        </w:r>
        <w:r w:rsidR="00C0027E">
          <w:rPr>
            <w:noProof/>
            <w:webHidden/>
          </w:rPr>
          <w:t>56</w:t>
        </w:r>
        <w:r w:rsidR="00DD68B1">
          <w:rPr>
            <w:noProof/>
            <w:webHidden/>
          </w:rPr>
          <w:fldChar w:fldCharType="end"/>
        </w:r>
      </w:hyperlink>
    </w:p>
    <w:p w14:paraId="775AAD4C" w14:textId="77777777" w:rsidR="00DD68B1" w:rsidRDefault="00DB24B7">
      <w:pPr>
        <w:pStyle w:val="TOC6"/>
        <w:tabs>
          <w:tab w:val="right" w:leader="dot" w:pos="5030"/>
        </w:tabs>
        <w:rPr>
          <w:rFonts w:eastAsiaTheme="minorEastAsia"/>
          <w:noProof/>
          <w:sz w:val="22"/>
          <w:lang w:val="en-US" w:eastAsia="en-US" w:bidi="ar-SA"/>
        </w:rPr>
      </w:pPr>
      <w:hyperlink w:anchor="_Toc403504452" w:history="1">
        <w:r w:rsidR="00DD68B1" w:rsidRPr="00CC0FA5">
          <w:rPr>
            <w:rStyle w:val="Hyperlink"/>
            <w:noProof/>
          </w:rPr>
          <w:t>Visio Pro para Office 365 de SA</w:t>
        </w:r>
        <w:r w:rsidR="00DD68B1">
          <w:rPr>
            <w:noProof/>
            <w:webHidden/>
          </w:rPr>
          <w:tab/>
        </w:r>
        <w:r w:rsidR="00DD68B1">
          <w:rPr>
            <w:noProof/>
            <w:webHidden/>
          </w:rPr>
          <w:fldChar w:fldCharType="begin"/>
        </w:r>
        <w:r w:rsidR="00DD68B1">
          <w:rPr>
            <w:noProof/>
            <w:webHidden/>
          </w:rPr>
          <w:instrText xml:space="preserve"> PAGEREF _Toc403504452 \h </w:instrText>
        </w:r>
        <w:r w:rsidR="00DD68B1">
          <w:rPr>
            <w:noProof/>
            <w:webHidden/>
          </w:rPr>
        </w:r>
        <w:r w:rsidR="00DD68B1">
          <w:rPr>
            <w:noProof/>
            <w:webHidden/>
          </w:rPr>
          <w:fldChar w:fldCharType="separate"/>
        </w:r>
        <w:r w:rsidR="00C0027E">
          <w:rPr>
            <w:noProof/>
            <w:webHidden/>
          </w:rPr>
          <w:t>56</w:t>
        </w:r>
        <w:r w:rsidR="00DD68B1">
          <w:rPr>
            <w:noProof/>
            <w:webHidden/>
          </w:rPr>
          <w:fldChar w:fldCharType="end"/>
        </w:r>
      </w:hyperlink>
    </w:p>
    <w:p w14:paraId="775AAD4D" w14:textId="77777777" w:rsidR="00DD68B1" w:rsidRDefault="00DB24B7">
      <w:pPr>
        <w:pStyle w:val="TOC4"/>
        <w:tabs>
          <w:tab w:val="right" w:leader="dot" w:pos="5030"/>
        </w:tabs>
        <w:rPr>
          <w:rFonts w:eastAsiaTheme="minorEastAsia"/>
          <w:smallCaps w:val="0"/>
          <w:noProof/>
          <w:sz w:val="22"/>
          <w:lang w:val="en-US" w:eastAsia="en-US" w:bidi="ar-SA"/>
        </w:rPr>
      </w:pPr>
      <w:hyperlink w:anchor="_Toc403504453" w:history="1">
        <w:r w:rsidR="00DD68B1" w:rsidRPr="00CC0FA5">
          <w:rPr>
            <w:rStyle w:val="Hyperlink"/>
            <w:noProof/>
          </w:rPr>
          <w:t>Pacotes do Office 365</w:t>
        </w:r>
        <w:r w:rsidR="00DD68B1">
          <w:rPr>
            <w:noProof/>
            <w:webHidden/>
          </w:rPr>
          <w:tab/>
        </w:r>
        <w:r w:rsidR="00DD68B1">
          <w:rPr>
            <w:noProof/>
            <w:webHidden/>
          </w:rPr>
          <w:fldChar w:fldCharType="begin"/>
        </w:r>
        <w:r w:rsidR="00DD68B1">
          <w:rPr>
            <w:noProof/>
            <w:webHidden/>
          </w:rPr>
          <w:instrText xml:space="preserve"> PAGEREF _Toc403504453 \h </w:instrText>
        </w:r>
        <w:r w:rsidR="00DD68B1">
          <w:rPr>
            <w:noProof/>
            <w:webHidden/>
          </w:rPr>
        </w:r>
        <w:r w:rsidR="00DD68B1">
          <w:rPr>
            <w:noProof/>
            <w:webHidden/>
          </w:rPr>
          <w:fldChar w:fldCharType="separate"/>
        </w:r>
        <w:r w:rsidR="00C0027E">
          <w:rPr>
            <w:noProof/>
            <w:webHidden/>
          </w:rPr>
          <w:t>57</w:t>
        </w:r>
        <w:r w:rsidR="00DD68B1">
          <w:rPr>
            <w:noProof/>
            <w:webHidden/>
          </w:rPr>
          <w:fldChar w:fldCharType="end"/>
        </w:r>
      </w:hyperlink>
    </w:p>
    <w:p w14:paraId="775AAD4E" w14:textId="77777777" w:rsidR="00DD68B1" w:rsidRDefault="00DB24B7">
      <w:pPr>
        <w:pStyle w:val="TOC6"/>
        <w:tabs>
          <w:tab w:val="right" w:leader="dot" w:pos="5030"/>
        </w:tabs>
        <w:rPr>
          <w:rFonts w:eastAsiaTheme="minorEastAsia"/>
          <w:noProof/>
          <w:sz w:val="22"/>
          <w:lang w:val="en-US" w:eastAsia="en-US" w:bidi="ar-SA"/>
        </w:rPr>
      </w:pPr>
      <w:hyperlink w:anchor="_Toc403504454" w:history="1">
        <w:r w:rsidR="00DD68B1" w:rsidRPr="00CC0FA5">
          <w:rPr>
            <w:rStyle w:val="Hyperlink"/>
            <w:noProof/>
          </w:rPr>
          <w:t>Office 365 Business Essentials</w:t>
        </w:r>
        <w:r w:rsidR="00DD68B1">
          <w:rPr>
            <w:noProof/>
            <w:webHidden/>
          </w:rPr>
          <w:tab/>
        </w:r>
        <w:r w:rsidR="00DD68B1">
          <w:rPr>
            <w:noProof/>
            <w:webHidden/>
          </w:rPr>
          <w:fldChar w:fldCharType="begin"/>
        </w:r>
        <w:r w:rsidR="00DD68B1">
          <w:rPr>
            <w:noProof/>
            <w:webHidden/>
          </w:rPr>
          <w:instrText xml:space="preserve"> PAGEREF _Toc403504454 \h </w:instrText>
        </w:r>
        <w:r w:rsidR="00DD68B1">
          <w:rPr>
            <w:noProof/>
            <w:webHidden/>
          </w:rPr>
        </w:r>
        <w:r w:rsidR="00DD68B1">
          <w:rPr>
            <w:noProof/>
            <w:webHidden/>
          </w:rPr>
          <w:fldChar w:fldCharType="separate"/>
        </w:r>
        <w:r w:rsidR="00C0027E">
          <w:rPr>
            <w:noProof/>
            <w:webHidden/>
          </w:rPr>
          <w:t>57</w:t>
        </w:r>
        <w:r w:rsidR="00DD68B1">
          <w:rPr>
            <w:noProof/>
            <w:webHidden/>
          </w:rPr>
          <w:fldChar w:fldCharType="end"/>
        </w:r>
      </w:hyperlink>
    </w:p>
    <w:p w14:paraId="775AAD4F" w14:textId="77777777" w:rsidR="00DD68B1" w:rsidRDefault="00DB24B7">
      <w:pPr>
        <w:pStyle w:val="TOC6"/>
        <w:tabs>
          <w:tab w:val="right" w:leader="dot" w:pos="5030"/>
        </w:tabs>
        <w:rPr>
          <w:rFonts w:eastAsiaTheme="minorEastAsia"/>
          <w:noProof/>
          <w:sz w:val="22"/>
          <w:lang w:val="en-US" w:eastAsia="en-US" w:bidi="ar-SA"/>
        </w:rPr>
      </w:pPr>
      <w:hyperlink w:anchor="_Toc403504455" w:history="1">
        <w:r w:rsidR="00DD68B1" w:rsidRPr="00CC0FA5">
          <w:rPr>
            <w:rStyle w:val="Hyperlink"/>
            <w:noProof/>
          </w:rPr>
          <w:t>Office 365 Business Premium</w:t>
        </w:r>
        <w:r w:rsidR="00DD68B1">
          <w:rPr>
            <w:noProof/>
            <w:webHidden/>
          </w:rPr>
          <w:tab/>
        </w:r>
        <w:r w:rsidR="00DD68B1">
          <w:rPr>
            <w:noProof/>
            <w:webHidden/>
          </w:rPr>
          <w:fldChar w:fldCharType="begin"/>
        </w:r>
        <w:r w:rsidR="00DD68B1">
          <w:rPr>
            <w:noProof/>
            <w:webHidden/>
          </w:rPr>
          <w:instrText xml:space="preserve"> PAGEREF _Toc403504455 \h </w:instrText>
        </w:r>
        <w:r w:rsidR="00DD68B1">
          <w:rPr>
            <w:noProof/>
            <w:webHidden/>
          </w:rPr>
        </w:r>
        <w:r w:rsidR="00DD68B1">
          <w:rPr>
            <w:noProof/>
            <w:webHidden/>
          </w:rPr>
          <w:fldChar w:fldCharType="separate"/>
        </w:r>
        <w:r w:rsidR="00C0027E">
          <w:rPr>
            <w:noProof/>
            <w:webHidden/>
          </w:rPr>
          <w:t>57</w:t>
        </w:r>
        <w:r w:rsidR="00DD68B1">
          <w:rPr>
            <w:noProof/>
            <w:webHidden/>
          </w:rPr>
          <w:fldChar w:fldCharType="end"/>
        </w:r>
      </w:hyperlink>
    </w:p>
    <w:p w14:paraId="775AAD50" w14:textId="77777777" w:rsidR="00DD68B1" w:rsidRDefault="00DB24B7">
      <w:pPr>
        <w:pStyle w:val="TOC6"/>
        <w:tabs>
          <w:tab w:val="right" w:leader="dot" w:pos="5030"/>
        </w:tabs>
        <w:rPr>
          <w:rFonts w:eastAsiaTheme="minorEastAsia"/>
          <w:noProof/>
          <w:sz w:val="22"/>
          <w:lang w:val="en-US" w:eastAsia="en-US" w:bidi="ar-SA"/>
        </w:rPr>
      </w:pPr>
      <w:hyperlink w:anchor="_Toc403504456" w:history="1">
        <w:r w:rsidR="00DD68B1" w:rsidRPr="00CC0FA5">
          <w:rPr>
            <w:rStyle w:val="Hyperlink"/>
            <w:noProof/>
          </w:rPr>
          <w:t>Office 365 Education E2 (SL de Usuário)</w:t>
        </w:r>
        <w:r w:rsidR="00DD68B1">
          <w:rPr>
            <w:noProof/>
            <w:webHidden/>
          </w:rPr>
          <w:tab/>
        </w:r>
        <w:r w:rsidR="00DD68B1">
          <w:rPr>
            <w:noProof/>
            <w:webHidden/>
          </w:rPr>
          <w:fldChar w:fldCharType="begin"/>
        </w:r>
        <w:r w:rsidR="00DD68B1">
          <w:rPr>
            <w:noProof/>
            <w:webHidden/>
          </w:rPr>
          <w:instrText xml:space="preserve"> PAGEREF _Toc403504456 \h </w:instrText>
        </w:r>
        <w:r w:rsidR="00DD68B1">
          <w:rPr>
            <w:noProof/>
            <w:webHidden/>
          </w:rPr>
        </w:r>
        <w:r w:rsidR="00DD68B1">
          <w:rPr>
            <w:noProof/>
            <w:webHidden/>
          </w:rPr>
          <w:fldChar w:fldCharType="separate"/>
        </w:r>
        <w:r w:rsidR="00C0027E">
          <w:rPr>
            <w:noProof/>
            <w:webHidden/>
          </w:rPr>
          <w:t>57</w:t>
        </w:r>
        <w:r w:rsidR="00DD68B1">
          <w:rPr>
            <w:noProof/>
            <w:webHidden/>
          </w:rPr>
          <w:fldChar w:fldCharType="end"/>
        </w:r>
      </w:hyperlink>
    </w:p>
    <w:p w14:paraId="775AAD51" w14:textId="77777777" w:rsidR="00DD68B1" w:rsidRDefault="00DB24B7">
      <w:pPr>
        <w:pStyle w:val="TOC6"/>
        <w:tabs>
          <w:tab w:val="right" w:leader="dot" w:pos="5030"/>
        </w:tabs>
        <w:rPr>
          <w:rFonts w:eastAsiaTheme="minorEastAsia"/>
          <w:noProof/>
          <w:sz w:val="22"/>
          <w:lang w:val="en-US" w:eastAsia="en-US" w:bidi="ar-SA"/>
        </w:rPr>
      </w:pPr>
      <w:hyperlink w:anchor="_Toc403504457" w:history="1">
        <w:r w:rsidR="00DD68B1" w:rsidRPr="00CC0FA5">
          <w:rPr>
            <w:rStyle w:val="Hyperlink"/>
            <w:noProof/>
          </w:rPr>
          <w:t>Office 365 Education E3 (SL de Usuário)</w:t>
        </w:r>
        <w:r w:rsidR="00DD68B1">
          <w:rPr>
            <w:noProof/>
            <w:webHidden/>
          </w:rPr>
          <w:tab/>
        </w:r>
        <w:r w:rsidR="00DD68B1">
          <w:rPr>
            <w:noProof/>
            <w:webHidden/>
          </w:rPr>
          <w:fldChar w:fldCharType="begin"/>
        </w:r>
        <w:r w:rsidR="00DD68B1">
          <w:rPr>
            <w:noProof/>
            <w:webHidden/>
          </w:rPr>
          <w:instrText xml:space="preserve"> PAGEREF _Toc403504457 \h </w:instrText>
        </w:r>
        <w:r w:rsidR="00DD68B1">
          <w:rPr>
            <w:noProof/>
            <w:webHidden/>
          </w:rPr>
        </w:r>
        <w:r w:rsidR="00DD68B1">
          <w:rPr>
            <w:noProof/>
            <w:webHidden/>
          </w:rPr>
          <w:fldChar w:fldCharType="separate"/>
        </w:r>
        <w:r w:rsidR="00C0027E">
          <w:rPr>
            <w:noProof/>
            <w:webHidden/>
          </w:rPr>
          <w:t>57</w:t>
        </w:r>
        <w:r w:rsidR="00DD68B1">
          <w:rPr>
            <w:noProof/>
            <w:webHidden/>
          </w:rPr>
          <w:fldChar w:fldCharType="end"/>
        </w:r>
      </w:hyperlink>
    </w:p>
    <w:p w14:paraId="775AAD52" w14:textId="77777777" w:rsidR="00DD68B1" w:rsidRDefault="00DB24B7">
      <w:pPr>
        <w:pStyle w:val="TOC6"/>
        <w:tabs>
          <w:tab w:val="right" w:leader="dot" w:pos="5030"/>
        </w:tabs>
        <w:rPr>
          <w:rFonts w:eastAsiaTheme="minorEastAsia"/>
          <w:noProof/>
          <w:sz w:val="22"/>
          <w:lang w:val="en-US" w:eastAsia="en-US" w:bidi="ar-SA"/>
        </w:rPr>
      </w:pPr>
      <w:hyperlink w:anchor="_Toc403504458" w:history="1">
        <w:r w:rsidR="00DD68B1" w:rsidRPr="00CC0FA5">
          <w:rPr>
            <w:rStyle w:val="Hyperlink"/>
            <w:noProof/>
          </w:rPr>
          <w:t>Office 365 Education E4 (SL de Usuário)</w:t>
        </w:r>
        <w:r w:rsidR="00DD68B1">
          <w:rPr>
            <w:noProof/>
            <w:webHidden/>
          </w:rPr>
          <w:tab/>
        </w:r>
        <w:r w:rsidR="00DD68B1">
          <w:rPr>
            <w:noProof/>
            <w:webHidden/>
          </w:rPr>
          <w:fldChar w:fldCharType="begin"/>
        </w:r>
        <w:r w:rsidR="00DD68B1">
          <w:rPr>
            <w:noProof/>
            <w:webHidden/>
          </w:rPr>
          <w:instrText xml:space="preserve"> PAGEREF _Toc403504458 \h </w:instrText>
        </w:r>
        <w:r w:rsidR="00DD68B1">
          <w:rPr>
            <w:noProof/>
            <w:webHidden/>
          </w:rPr>
        </w:r>
        <w:r w:rsidR="00DD68B1">
          <w:rPr>
            <w:noProof/>
            <w:webHidden/>
          </w:rPr>
          <w:fldChar w:fldCharType="separate"/>
        </w:r>
        <w:r w:rsidR="00C0027E">
          <w:rPr>
            <w:noProof/>
            <w:webHidden/>
          </w:rPr>
          <w:t>57</w:t>
        </w:r>
        <w:r w:rsidR="00DD68B1">
          <w:rPr>
            <w:noProof/>
            <w:webHidden/>
          </w:rPr>
          <w:fldChar w:fldCharType="end"/>
        </w:r>
      </w:hyperlink>
    </w:p>
    <w:p w14:paraId="775AAD53" w14:textId="77777777" w:rsidR="00DD68B1" w:rsidRDefault="00DB24B7">
      <w:pPr>
        <w:pStyle w:val="TOC6"/>
        <w:tabs>
          <w:tab w:val="right" w:leader="dot" w:pos="5030"/>
        </w:tabs>
        <w:rPr>
          <w:rFonts w:eastAsiaTheme="minorEastAsia"/>
          <w:noProof/>
          <w:sz w:val="22"/>
          <w:lang w:val="en-US" w:eastAsia="en-US" w:bidi="ar-SA"/>
        </w:rPr>
      </w:pPr>
      <w:hyperlink w:anchor="_Toc403504459" w:history="1">
        <w:r w:rsidR="00DD68B1" w:rsidRPr="00CC0FA5">
          <w:rPr>
            <w:rStyle w:val="Hyperlink"/>
            <w:noProof/>
          </w:rPr>
          <w:t>Complemento do Office 365 Education E3, E4 (SL de Usuário)</w:t>
        </w:r>
        <w:r w:rsidR="00DD68B1">
          <w:rPr>
            <w:noProof/>
            <w:webHidden/>
          </w:rPr>
          <w:tab/>
        </w:r>
        <w:r w:rsidR="00DD68B1">
          <w:rPr>
            <w:noProof/>
            <w:webHidden/>
          </w:rPr>
          <w:fldChar w:fldCharType="begin"/>
        </w:r>
        <w:r w:rsidR="00DD68B1">
          <w:rPr>
            <w:noProof/>
            <w:webHidden/>
          </w:rPr>
          <w:instrText xml:space="preserve"> PAGEREF _Toc403504459 \h </w:instrText>
        </w:r>
        <w:r w:rsidR="00DD68B1">
          <w:rPr>
            <w:noProof/>
            <w:webHidden/>
          </w:rPr>
        </w:r>
        <w:r w:rsidR="00DD68B1">
          <w:rPr>
            <w:noProof/>
            <w:webHidden/>
          </w:rPr>
          <w:fldChar w:fldCharType="separate"/>
        </w:r>
        <w:r w:rsidR="00C0027E">
          <w:rPr>
            <w:noProof/>
            <w:webHidden/>
          </w:rPr>
          <w:t>57</w:t>
        </w:r>
        <w:r w:rsidR="00DD68B1">
          <w:rPr>
            <w:noProof/>
            <w:webHidden/>
          </w:rPr>
          <w:fldChar w:fldCharType="end"/>
        </w:r>
      </w:hyperlink>
    </w:p>
    <w:p w14:paraId="775AAD54" w14:textId="77777777" w:rsidR="00DD68B1" w:rsidRDefault="00DB24B7">
      <w:pPr>
        <w:pStyle w:val="TOC6"/>
        <w:tabs>
          <w:tab w:val="right" w:leader="dot" w:pos="5030"/>
        </w:tabs>
        <w:rPr>
          <w:rFonts w:eastAsiaTheme="minorEastAsia"/>
          <w:noProof/>
          <w:sz w:val="22"/>
          <w:lang w:val="en-US" w:eastAsia="en-US" w:bidi="ar-SA"/>
        </w:rPr>
      </w:pPr>
      <w:hyperlink w:anchor="_Toc403504460" w:history="1">
        <w:r w:rsidR="00DD68B1" w:rsidRPr="00CC0FA5">
          <w:rPr>
            <w:rStyle w:val="Hyperlink"/>
            <w:noProof/>
          </w:rPr>
          <w:t xml:space="preserve">Complemento do Office 365 Education E3 e E4 sem </w:t>
        </w:r>
        <w:r w:rsidR="00201375">
          <w:rPr>
            <w:rStyle w:val="Hyperlink"/>
            <w:noProof/>
          </w:rPr>
          <w:br/>
        </w:r>
        <w:r w:rsidR="00DD68B1" w:rsidRPr="00CC0FA5">
          <w:rPr>
            <w:rStyle w:val="Hyperlink"/>
            <w:noProof/>
          </w:rPr>
          <w:t>ProPlus (SL de Usuário)</w:t>
        </w:r>
        <w:r w:rsidR="00DD68B1">
          <w:rPr>
            <w:noProof/>
            <w:webHidden/>
          </w:rPr>
          <w:tab/>
        </w:r>
        <w:r w:rsidR="00DD68B1">
          <w:rPr>
            <w:noProof/>
            <w:webHidden/>
          </w:rPr>
          <w:fldChar w:fldCharType="begin"/>
        </w:r>
        <w:r w:rsidR="00DD68B1">
          <w:rPr>
            <w:noProof/>
            <w:webHidden/>
          </w:rPr>
          <w:instrText xml:space="preserve"> PAGEREF _Toc403504460 \h </w:instrText>
        </w:r>
        <w:r w:rsidR="00DD68B1">
          <w:rPr>
            <w:noProof/>
            <w:webHidden/>
          </w:rPr>
        </w:r>
        <w:r w:rsidR="00DD68B1">
          <w:rPr>
            <w:noProof/>
            <w:webHidden/>
          </w:rPr>
          <w:fldChar w:fldCharType="separate"/>
        </w:r>
        <w:r w:rsidR="00C0027E">
          <w:rPr>
            <w:noProof/>
            <w:webHidden/>
          </w:rPr>
          <w:t>58</w:t>
        </w:r>
        <w:r w:rsidR="00DD68B1">
          <w:rPr>
            <w:noProof/>
            <w:webHidden/>
          </w:rPr>
          <w:fldChar w:fldCharType="end"/>
        </w:r>
      </w:hyperlink>
    </w:p>
    <w:p w14:paraId="775AAD55" w14:textId="77777777" w:rsidR="00DD68B1" w:rsidRDefault="00DB24B7">
      <w:pPr>
        <w:pStyle w:val="TOC6"/>
        <w:tabs>
          <w:tab w:val="right" w:leader="dot" w:pos="5030"/>
        </w:tabs>
        <w:rPr>
          <w:rFonts w:eastAsiaTheme="minorEastAsia"/>
          <w:noProof/>
          <w:sz w:val="22"/>
          <w:lang w:val="en-US" w:eastAsia="en-US" w:bidi="ar-SA"/>
        </w:rPr>
      </w:pPr>
      <w:hyperlink w:anchor="_Toc403504461" w:history="1">
        <w:r w:rsidR="00DD68B1" w:rsidRPr="00CC0FA5">
          <w:rPr>
            <w:rStyle w:val="Hyperlink"/>
            <w:noProof/>
          </w:rPr>
          <w:t>Office 365 Enterprise E1 (SL de Usuário)</w:t>
        </w:r>
        <w:r w:rsidR="00DD68B1">
          <w:rPr>
            <w:noProof/>
            <w:webHidden/>
          </w:rPr>
          <w:tab/>
        </w:r>
        <w:r w:rsidR="00DD68B1">
          <w:rPr>
            <w:noProof/>
            <w:webHidden/>
          </w:rPr>
          <w:fldChar w:fldCharType="begin"/>
        </w:r>
        <w:r w:rsidR="00DD68B1">
          <w:rPr>
            <w:noProof/>
            <w:webHidden/>
          </w:rPr>
          <w:instrText xml:space="preserve"> PAGEREF _Toc403504461 \h </w:instrText>
        </w:r>
        <w:r w:rsidR="00DD68B1">
          <w:rPr>
            <w:noProof/>
            <w:webHidden/>
          </w:rPr>
        </w:r>
        <w:r w:rsidR="00DD68B1">
          <w:rPr>
            <w:noProof/>
            <w:webHidden/>
          </w:rPr>
          <w:fldChar w:fldCharType="separate"/>
        </w:r>
        <w:r w:rsidR="00C0027E">
          <w:rPr>
            <w:noProof/>
            <w:webHidden/>
          </w:rPr>
          <w:t>58</w:t>
        </w:r>
        <w:r w:rsidR="00DD68B1">
          <w:rPr>
            <w:noProof/>
            <w:webHidden/>
          </w:rPr>
          <w:fldChar w:fldCharType="end"/>
        </w:r>
      </w:hyperlink>
    </w:p>
    <w:p w14:paraId="775AAD56" w14:textId="77777777" w:rsidR="00DD68B1" w:rsidRDefault="00DB24B7">
      <w:pPr>
        <w:pStyle w:val="TOC6"/>
        <w:tabs>
          <w:tab w:val="right" w:leader="dot" w:pos="5030"/>
        </w:tabs>
        <w:rPr>
          <w:rFonts w:eastAsiaTheme="minorEastAsia"/>
          <w:noProof/>
          <w:sz w:val="22"/>
          <w:lang w:val="en-US" w:eastAsia="en-US" w:bidi="ar-SA"/>
        </w:rPr>
      </w:pPr>
      <w:hyperlink w:anchor="_Toc403504462" w:history="1">
        <w:r w:rsidR="00DD68B1" w:rsidRPr="00CC0FA5">
          <w:rPr>
            <w:rStyle w:val="Hyperlink"/>
            <w:noProof/>
          </w:rPr>
          <w:t>Office 365 Enterprise E1 de SA (SL de Usuário)</w:t>
        </w:r>
        <w:r w:rsidR="00DD68B1">
          <w:rPr>
            <w:noProof/>
            <w:webHidden/>
          </w:rPr>
          <w:tab/>
        </w:r>
        <w:r w:rsidR="00DD68B1">
          <w:rPr>
            <w:noProof/>
            <w:webHidden/>
          </w:rPr>
          <w:fldChar w:fldCharType="begin"/>
        </w:r>
        <w:r w:rsidR="00DD68B1">
          <w:rPr>
            <w:noProof/>
            <w:webHidden/>
          </w:rPr>
          <w:instrText xml:space="preserve"> PAGEREF _Toc403504462 \h </w:instrText>
        </w:r>
        <w:r w:rsidR="00DD68B1">
          <w:rPr>
            <w:noProof/>
            <w:webHidden/>
          </w:rPr>
        </w:r>
        <w:r w:rsidR="00DD68B1">
          <w:rPr>
            <w:noProof/>
            <w:webHidden/>
          </w:rPr>
          <w:fldChar w:fldCharType="separate"/>
        </w:r>
        <w:r w:rsidR="00C0027E">
          <w:rPr>
            <w:noProof/>
            <w:webHidden/>
          </w:rPr>
          <w:t>58</w:t>
        </w:r>
        <w:r w:rsidR="00DD68B1">
          <w:rPr>
            <w:noProof/>
            <w:webHidden/>
          </w:rPr>
          <w:fldChar w:fldCharType="end"/>
        </w:r>
      </w:hyperlink>
    </w:p>
    <w:p w14:paraId="775AAD57" w14:textId="77777777" w:rsidR="00DD68B1" w:rsidRDefault="00DB24B7">
      <w:pPr>
        <w:pStyle w:val="TOC6"/>
        <w:tabs>
          <w:tab w:val="right" w:leader="dot" w:pos="5030"/>
        </w:tabs>
        <w:rPr>
          <w:rFonts w:eastAsiaTheme="minorEastAsia"/>
          <w:noProof/>
          <w:sz w:val="22"/>
          <w:lang w:val="en-US" w:eastAsia="en-US" w:bidi="ar-SA"/>
        </w:rPr>
      </w:pPr>
      <w:hyperlink w:anchor="_Toc403504463" w:history="1">
        <w:r w:rsidR="00DD68B1" w:rsidRPr="00CC0FA5">
          <w:rPr>
            <w:rStyle w:val="Hyperlink"/>
            <w:noProof/>
          </w:rPr>
          <w:t>Office 365 Enterprise E3 (SL de Usuário)</w:t>
        </w:r>
        <w:r w:rsidR="00DD68B1">
          <w:rPr>
            <w:noProof/>
            <w:webHidden/>
          </w:rPr>
          <w:tab/>
        </w:r>
        <w:r w:rsidR="00DD68B1">
          <w:rPr>
            <w:noProof/>
            <w:webHidden/>
          </w:rPr>
          <w:fldChar w:fldCharType="begin"/>
        </w:r>
        <w:r w:rsidR="00DD68B1">
          <w:rPr>
            <w:noProof/>
            <w:webHidden/>
          </w:rPr>
          <w:instrText xml:space="preserve"> PAGEREF _Toc403504463 \h </w:instrText>
        </w:r>
        <w:r w:rsidR="00DD68B1">
          <w:rPr>
            <w:noProof/>
            <w:webHidden/>
          </w:rPr>
        </w:r>
        <w:r w:rsidR="00DD68B1">
          <w:rPr>
            <w:noProof/>
            <w:webHidden/>
          </w:rPr>
          <w:fldChar w:fldCharType="separate"/>
        </w:r>
        <w:r w:rsidR="00C0027E">
          <w:rPr>
            <w:noProof/>
            <w:webHidden/>
          </w:rPr>
          <w:t>58</w:t>
        </w:r>
        <w:r w:rsidR="00DD68B1">
          <w:rPr>
            <w:noProof/>
            <w:webHidden/>
          </w:rPr>
          <w:fldChar w:fldCharType="end"/>
        </w:r>
      </w:hyperlink>
    </w:p>
    <w:p w14:paraId="775AAD58" w14:textId="77777777" w:rsidR="00DD68B1" w:rsidRDefault="00DB24B7">
      <w:pPr>
        <w:pStyle w:val="TOC6"/>
        <w:tabs>
          <w:tab w:val="right" w:leader="dot" w:pos="5030"/>
        </w:tabs>
        <w:rPr>
          <w:rFonts w:eastAsiaTheme="minorEastAsia"/>
          <w:noProof/>
          <w:sz w:val="22"/>
          <w:lang w:val="en-US" w:eastAsia="en-US" w:bidi="ar-SA"/>
        </w:rPr>
      </w:pPr>
      <w:hyperlink w:anchor="_Toc403504464" w:history="1">
        <w:r w:rsidR="00DD68B1" w:rsidRPr="00CC0FA5">
          <w:rPr>
            <w:rStyle w:val="Hyperlink"/>
            <w:noProof/>
          </w:rPr>
          <w:t>Office 365 Enterprise E3 de SA (SL de Usuário)</w:t>
        </w:r>
        <w:r w:rsidR="00DD68B1">
          <w:rPr>
            <w:noProof/>
            <w:webHidden/>
          </w:rPr>
          <w:tab/>
        </w:r>
        <w:r w:rsidR="00DD68B1">
          <w:rPr>
            <w:noProof/>
            <w:webHidden/>
          </w:rPr>
          <w:fldChar w:fldCharType="begin"/>
        </w:r>
        <w:r w:rsidR="00DD68B1">
          <w:rPr>
            <w:noProof/>
            <w:webHidden/>
          </w:rPr>
          <w:instrText xml:space="preserve"> PAGEREF _Toc403504464 \h </w:instrText>
        </w:r>
        <w:r w:rsidR="00DD68B1">
          <w:rPr>
            <w:noProof/>
            <w:webHidden/>
          </w:rPr>
        </w:r>
        <w:r w:rsidR="00DD68B1">
          <w:rPr>
            <w:noProof/>
            <w:webHidden/>
          </w:rPr>
          <w:fldChar w:fldCharType="separate"/>
        </w:r>
        <w:r w:rsidR="00C0027E">
          <w:rPr>
            <w:noProof/>
            <w:webHidden/>
          </w:rPr>
          <w:t>58</w:t>
        </w:r>
        <w:r w:rsidR="00DD68B1">
          <w:rPr>
            <w:noProof/>
            <w:webHidden/>
          </w:rPr>
          <w:fldChar w:fldCharType="end"/>
        </w:r>
      </w:hyperlink>
    </w:p>
    <w:p w14:paraId="775AAD59" w14:textId="77777777" w:rsidR="00DD68B1" w:rsidRDefault="00DB24B7">
      <w:pPr>
        <w:pStyle w:val="TOC6"/>
        <w:tabs>
          <w:tab w:val="right" w:leader="dot" w:pos="5030"/>
        </w:tabs>
        <w:rPr>
          <w:rFonts w:eastAsiaTheme="minorEastAsia"/>
          <w:noProof/>
          <w:sz w:val="22"/>
          <w:lang w:val="en-US" w:eastAsia="en-US" w:bidi="ar-SA"/>
        </w:rPr>
      </w:pPr>
      <w:hyperlink w:anchor="_Toc403504465" w:history="1">
        <w:r w:rsidR="00DD68B1" w:rsidRPr="00CC0FA5">
          <w:rPr>
            <w:rStyle w:val="Hyperlink"/>
            <w:noProof/>
          </w:rPr>
          <w:t>Office 365 Enterprise E4 (SL de Usuário)</w:t>
        </w:r>
        <w:r w:rsidR="00DD68B1">
          <w:rPr>
            <w:noProof/>
            <w:webHidden/>
          </w:rPr>
          <w:tab/>
        </w:r>
        <w:r w:rsidR="00DD68B1">
          <w:rPr>
            <w:noProof/>
            <w:webHidden/>
          </w:rPr>
          <w:fldChar w:fldCharType="begin"/>
        </w:r>
        <w:r w:rsidR="00DD68B1">
          <w:rPr>
            <w:noProof/>
            <w:webHidden/>
          </w:rPr>
          <w:instrText xml:space="preserve"> PAGEREF _Toc403504465 \h </w:instrText>
        </w:r>
        <w:r w:rsidR="00DD68B1">
          <w:rPr>
            <w:noProof/>
            <w:webHidden/>
          </w:rPr>
        </w:r>
        <w:r w:rsidR="00DD68B1">
          <w:rPr>
            <w:noProof/>
            <w:webHidden/>
          </w:rPr>
          <w:fldChar w:fldCharType="separate"/>
        </w:r>
        <w:r w:rsidR="00C0027E">
          <w:rPr>
            <w:noProof/>
            <w:webHidden/>
          </w:rPr>
          <w:t>58</w:t>
        </w:r>
        <w:r w:rsidR="00DD68B1">
          <w:rPr>
            <w:noProof/>
            <w:webHidden/>
          </w:rPr>
          <w:fldChar w:fldCharType="end"/>
        </w:r>
      </w:hyperlink>
    </w:p>
    <w:p w14:paraId="775AAD5A" w14:textId="77777777" w:rsidR="00DD68B1" w:rsidRDefault="00DB24B7">
      <w:pPr>
        <w:pStyle w:val="TOC6"/>
        <w:tabs>
          <w:tab w:val="right" w:leader="dot" w:pos="5030"/>
        </w:tabs>
        <w:rPr>
          <w:rFonts w:eastAsiaTheme="minorEastAsia"/>
          <w:noProof/>
          <w:sz w:val="22"/>
          <w:lang w:val="en-US" w:eastAsia="en-US" w:bidi="ar-SA"/>
        </w:rPr>
      </w:pPr>
      <w:hyperlink w:anchor="_Toc403504466" w:history="1">
        <w:r w:rsidR="00DD68B1" w:rsidRPr="00CC0FA5">
          <w:rPr>
            <w:rStyle w:val="Hyperlink"/>
            <w:noProof/>
          </w:rPr>
          <w:t>Office 365 Enterprise E4 de SA (SL de Usuário)</w:t>
        </w:r>
        <w:r w:rsidR="00DD68B1">
          <w:rPr>
            <w:noProof/>
            <w:webHidden/>
          </w:rPr>
          <w:tab/>
        </w:r>
        <w:r w:rsidR="00DD68B1">
          <w:rPr>
            <w:noProof/>
            <w:webHidden/>
          </w:rPr>
          <w:fldChar w:fldCharType="begin"/>
        </w:r>
        <w:r w:rsidR="00DD68B1">
          <w:rPr>
            <w:noProof/>
            <w:webHidden/>
          </w:rPr>
          <w:instrText xml:space="preserve"> PAGEREF _Toc403504466 \h </w:instrText>
        </w:r>
        <w:r w:rsidR="00DD68B1">
          <w:rPr>
            <w:noProof/>
            <w:webHidden/>
          </w:rPr>
        </w:r>
        <w:r w:rsidR="00DD68B1">
          <w:rPr>
            <w:noProof/>
            <w:webHidden/>
          </w:rPr>
          <w:fldChar w:fldCharType="separate"/>
        </w:r>
        <w:r w:rsidR="00C0027E">
          <w:rPr>
            <w:noProof/>
            <w:webHidden/>
          </w:rPr>
          <w:t>58</w:t>
        </w:r>
        <w:r w:rsidR="00DD68B1">
          <w:rPr>
            <w:noProof/>
            <w:webHidden/>
          </w:rPr>
          <w:fldChar w:fldCharType="end"/>
        </w:r>
      </w:hyperlink>
    </w:p>
    <w:p w14:paraId="775AAD5B" w14:textId="77777777" w:rsidR="00DD68B1" w:rsidRDefault="00DB24B7">
      <w:pPr>
        <w:pStyle w:val="TOC6"/>
        <w:tabs>
          <w:tab w:val="right" w:leader="dot" w:pos="5030"/>
        </w:tabs>
        <w:rPr>
          <w:rFonts w:eastAsiaTheme="minorEastAsia"/>
          <w:noProof/>
          <w:sz w:val="22"/>
          <w:lang w:val="en-US" w:eastAsia="en-US" w:bidi="ar-SA"/>
        </w:rPr>
      </w:pPr>
      <w:hyperlink w:anchor="_Toc403504467" w:history="1">
        <w:r w:rsidR="00DD68B1" w:rsidRPr="00CC0FA5">
          <w:rPr>
            <w:rStyle w:val="Hyperlink"/>
            <w:noProof/>
          </w:rPr>
          <w:t>Complemento do Office 365 Enterprise E1 e E3 (SL de Usuário)</w:t>
        </w:r>
        <w:r w:rsidR="00DD68B1">
          <w:rPr>
            <w:noProof/>
            <w:webHidden/>
          </w:rPr>
          <w:tab/>
        </w:r>
        <w:r w:rsidR="00DD68B1">
          <w:rPr>
            <w:noProof/>
            <w:webHidden/>
          </w:rPr>
          <w:fldChar w:fldCharType="begin"/>
        </w:r>
        <w:r w:rsidR="00DD68B1">
          <w:rPr>
            <w:noProof/>
            <w:webHidden/>
          </w:rPr>
          <w:instrText xml:space="preserve"> PAGEREF _Toc403504467 \h </w:instrText>
        </w:r>
        <w:r w:rsidR="00DD68B1">
          <w:rPr>
            <w:noProof/>
            <w:webHidden/>
          </w:rPr>
        </w:r>
        <w:r w:rsidR="00DD68B1">
          <w:rPr>
            <w:noProof/>
            <w:webHidden/>
          </w:rPr>
          <w:fldChar w:fldCharType="separate"/>
        </w:r>
        <w:r w:rsidR="00C0027E">
          <w:rPr>
            <w:noProof/>
            <w:webHidden/>
          </w:rPr>
          <w:t>58</w:t>
        </w:r>
        <w:r w:rsidR="00DD68B1">
          <w:rPr>
            <w:noProof/>
            <w:webHidden/>
          </w:rPr>
          <w:fldChar w:fldCharType="end"/>
        </w:r>
      </w:hyperlink>
    </w:p>
    <w:p w14:paraId="775AAD5C" w14:textId="77777777" w:rsidR="00DD68B1" w:rsidRDefault="00DB24B7">
      <w:pPr>
        <w:pStyle w:val="TOC6"/>
        <w:tabs>
          <w:tab w:val="right" w:leader="dot" w:pos="5030"/>
        </w:tabs>
        <w:rPr>
          <w:rFonts w:eastAsiaTheme="minorEastAsia"/>
          <w:noProof/>
          <w:sz w:val="22"/>
          <w:lang w:val="en-US" w:eastAsia="en-US" w:bidi="ar-SA"/>
        </w:rPr>
      </w:pPr>
      <w:hyperlink w:anchor="_Toc403504468" w:history="1">
        <w:r w:rsidR="00DD68B1" w:rsidRPr="00CC0FA5">
          <w:rPr>
            <w:rStyle w:val="Hyperlink"/>
            <w:noProof/>
          </w:rPr>
          <w:t>Complemento do Office 365 Enterprise E4 (SL de Usuário)</w:t>
        </w:r>
        <w:r w:rsidR="00DD68B1">
          <w:rPr>
            <w:noProof/>
            <w:webHidden/>
          </w:rPr>
          <w:tab/>
        </w:r>
        <w:r w:rsidR="00DD68B1">
          <w:rPr>
            <w:noProof/>
            <w:webHidden/>
          </w:rPr>
          <w:fldChar w:fldCharType="begin"/>
        </w:r>
        <w:r w:rsidR="00DD68B1">
          <w:rPr>
            <w:noProof/>
            <w:webHidden/>
          </w:rPr>
          <w:instrText xml:space="preserve"> PAGEREF _Toc403504468 \h </w:instrText>
        </w:r>
        <w:r w:rsidR="00DD68B1">
          <w:rPr>
            <w:noProof/>
            <w:webHidden/>
          </w:rPr>
        </w:r>
        <w:r w:rsidR="00DD68B1">
          <w:rPr>
            <w:noProof/>
            <w:webHidden/>
          </w:rPr>
          <w:fldChar w:fldCharType="separate"/>
        </w:r>
        <w:r w:rsidR="00C0027E">
          <w:rPr>
            <w:noProof/>
            <w:webHidden/>
          </w:rPr>
          <w:t>58</w:t>
        </w:r>
        <w:r w:rsidR="00DD68B1">
          <w:rPr>
            <w:noProof/>
            <w:webHidden/>
          </w:rPr>
          <w:fldChar w:fldCharType="end"/>
        </w:r>
      </w:hyperlink>
    </w:p>
    <w:p w14:paraId="775AAD5D" w14:textId="77777777" w:rsidR="00DD68B1" w:rsidRDefault="00DB24B7">
      <w:pPr>
        <w:pStyle w:val="TOC6"/>
        <w:tabs>
          <w:tab w:val="right" w:leader="dot" w:pos="5030"/>
        </w:tabs>
        <w:rPr>
          <w:rFonts w:eastAsiaTheme="minorEastAsia"/>
          <w:noProof/>
          <w:sz w:val="22"/>
          <w:lang w:val="en-US" w:eastAsia="en-US" w:bidi="ar-SA"/>
        </w:rPr>
      </w:pPr>
      <w:hyperlink w:anchor="_Toc403504469" w:history="1">
        <w:r w:rsidR="00DD68B1" w:rsidRPr="00CC0FA5">
          <w:rPr>
            <w:rStyle w:val="Hyperlink"/>
            <w:noProof/>
          </w:rPr>
          <w:t xml:space="preserve">Complemento do Office 365 Enterprise E3 e E4 sem </w:t>
        </w:r>
        <w:r w:rsidR="00201375">
          <w:rPr>
            <w:rStyle w:val="Hyperlink"/>
            <w:noProof/>
          </w:rPr>
          <w:br/>
        </w:r>
        <w:r w:rsidR="00DD68B1" w:rsidRPr="00CC0FA5">
          <w:rPr>
            <w:rStyle w:val="Hyperlink"/>
            <w:noProof/>
          </w:rPr>
          <w:t>ProPlus (SL de Usuário)</w:t>
        </w:r>
        <w:r w:rsidR="00DD68B1">
          <w:rPr>
            <w:noProof/>
            <w:webHidden/>
          </w:rPr>
          <w:tab/>
        </w:r>
        <w:r w:rsidR="00DD68B1">
          <w:rPr>
            <w:noProof/>
            <w:webHidden/>
          </w:rPr>
          <w:fldChar w:fldCharType="begin"/>
        </w:r>
        <w:r w:rsidR="00DD68B1">
          <w:rPr>
            <w:noProof/>
            <w:webHidden/>
          </w:rPr>
          <w:instrText xml:space="preserve"> PAGEREF _Toc403504469 \h </w:instrText>
        </w:r>
        <w:r w:rsidR="00DD68B1">
          <w:rPr>
            <w:noProof/>
            <w:webHidden/>
          </w:rPr>
        </w:r>
        <w:r w:rsidR="00DD68B1">
          <w:rPr>
            <w:noProof/>
            <w:webHidden/>
          </w:rPr>
          <w:fldChar w:fldCharType="separate"/>
        </w:r>
        <w:r w:rsidR="00C0027E">
          <w:rPr>
            <w:noProof/>
            <w:webHidden/>
          </w:rPr>
          <w:t>58</w:t>
        </w:r>
        <w:r w:rsidR="00DD68B1">
          <w:rPr>
            <w:noProof/>
            <w:webHidden/>
          </w:rPr>
          <w:fldChar w:fldCharType="end"/>
        </w:r>
      </w:hyperlink>
    </w:p>
    <w:p w14:paraId="775AAD5E" w14:textId="77777777" w:rsidR="00DD68B1" w:rsidRDefault="00DB24B7">
      <w:pPr>
        <w:pStyle w:val="TOC6"/>
        <w:tabs>
          <w:tab w:val="right" w:leader="dot" w:pos="5030"/>
        </w:tabs>
        <w:rPr>
          <w:rFonts w:eastAsiaTheme="minorEastAsia"/>
          <w:noProof/>
          <w:sz w:val="22"/>
          <w:lang w:val="en-US" w:eastAsia="en-US" w:bidi="ar-SA"/>
        </w:rPr>
      </w:pPr>
      <w:hyperlink w:anchor="_Toc403504470" w:history="1">
        <w:r w:rsidR="00DD68B1" w:rsidRPr="00CC0FA5">
          <w:rPr>
            <w:rStyle w:val="Hyperlink"/>
            <w:noProof/>
          </w:rPr>
          <w:t>Office 365 Enterprise K1 (SL de Usuário)</w:t>
        </w:r>
        <w:r w:rsidR="00DD68B1">
          <w:rPr>
            <w:noProof/>
            <w:webHidden/>
          </w:rPr>
          <w:tab/>
        </w:r>
        <w:r w:rsidR="00DD68B1">
          <w:rPr>
            <w:noProof/>
            <w:webHidden/>
          </w:rPr>
          <w:fldChar w:fldCharType="begin"/>
        </w:r>
        <w:r w:rsidR="00DD68B1">
          <w:rPr>
            <w:noProof/>
            <w:webHidden/>
          </w:rPr>
          <w:instrText xml:space="preserve"> PAGEREF _Toc403504470 \h </w:instrText>
        </w:r>
        <w:r w:rsidR="00DD68B1">
          <w:rPr>
            <w:noProof/>
            <w:webHidden/>
          </w:rPr>
        </w:r>
        <w:r w:rsidR="00DD68B1">
          <w:rPr>
            <w:noProof/>
            <w:webHidden/>
          </w:rPr>
          <w:fldChar w:fldCharType="separate"/>
        </w:r>
        <w:r w:rsidR="00C0027E">
          <w:rPr>
            <w:noProof/>
            <w:webHidden/>
          </w:rPr>
          <w:t>58</w:t>
        </w:r>
        <w:r w:rsidR="00DD68B1">
          <w:rPr>
            <w:noProof/>
            <w:webHidden/>
          </w:rPr>
          <w:fldChar w:fldCharType="end"/>
        </w:r>
      </w:hyperlink>
    </w:p>
    <w:p w14:paraId="775AAD5F" w14:textId="77777777" w:rsidR="00DD68B1" w:rsidRDefault="00DB24B7">
      <w:pPr>
        <w:pStyle w:val="TOC6"/>
        <w:tabs>
          <w:tab w:val="right" w:leader="dot" w:pos="5030"/>
        </w:tabs>
        <w:rPr>
          <w:rFonts w:eastAsiaTheme="minorEastAsia"/>
          <w:noProof/>
          <w:sz w:val="22"/>
          <w:lang w:val="en-US" w:eastAsia="en-US" w:bidi="ar-SA"/>
        </w:rPr>
      </w:pPr>
      <w:hyperlink w:anchor="_Toc403504471" w:history="1">
        <w:r w:rsidR="00DD68B1" w:rsidRPr="00CC0FA5">
          <w:rPr>
            <w:rStyle w:val="Hyperlink"/>
            <w:noProof/>
          </w:rPr>
          <w:t>Office 365 Government E1, E3, E4 (SL de Usuário)</w:t>
        </w:r>
        <w:r w:rsidR="00DD68B1">
          <w:rPr>
            <w:noProof/>
            <w:webHidden/>
          </w:rPr>
          <w:tab/>
        </w:r>
        <w:r w:rsidR="00DD68B1">
          <w:rPr>
            <w:noProof/>
            <w:webHidden/>
          </w:rPr>
          <w:fldChar w:fldCharType="begin"/>
        </w:r>
        <w:r w:rsidR="00DD68B1">
          <w:rPr>
            <w:noProof/>
            <w:webHidden/>
          </w:rPr>
          <w:instrText xml:space="preserve"> PAGEREF _Toc403504471 \h </w:instrText>
        </w:r>
        <w:r w:rsidR="00DD68B1">
          <w:rPr>
            <w:noProof/>
            <w:webHidden/>
          </w:rPr>
        </w:r>
        <w:r w:rsidR="00DD68B1">
          <w:rPr>
            <w:noProof/>
            <w:webHidden/>
          </w:rPr>
          <w:fldChar w:fldCharType="separate"/>
        </w:r>
        <w:r w:rsidR="00C0027E">
          <w:rPr>
            <w:noProof/>
            <w:webHidden/>
          </w:rPr>
          <w:t>58</w:t>
        </w:r>
        <w:r w:rsidR="00DD68B1">
          <w:rPr>
            <w:noProof/>
            <w:webHidden/>
          </w:rPr>
          <w:fldChar w:fldCharType="end"/>
        </w:r>
      </w:hyperlink>
    </w:p>
    <w:p w14:paraId="775AAD60" w14:textId="77777777" w:rsidR="00DD68B1" w:rsidRDefault="00DB24B7">
      <w:pPr>
        <w:pStyle w:val="TOC6"/>
        <w:tabs>
          <w:tab w:val="right" w:leader="dot" w:pos="5030"/>
        </w:tabs>
        <w:rPr>
          <w:rFonts w:eastAsiaTheme="minorEastAsia"/>
          <w:noProof/>
          <w:sz w:val="22"/>
          <w:lang w:val="en-US" w:eastAsia="en-US" w:bidi="ar-SA"/>
        </w:rPr>
      </w:pPr>
      <w:hyperlink w:anchor="_Toc403504472" w:history="1">
        <w:r w:rsidR="00DD68B1" w:rsidRPr="00CC0FA5">
          <w:rPr>
            <w:rStyle w:val="Hyperlink"/>
            <w:noProof/>
          </w:rPr>
          <w:t>Office 365 Government E1, E3, E4 de SA (SL de Usuário)</w:t>
        </w:r>
        <w:r w:rsidR="00DD68B1">
          <w:rPr>
            <w:noProof/>
            <w:webHidden/>
          </w:rPr>
          <w:tab/>
        </w:r>
        <w:r w:rsidR="00DD68B1">
          <w:rPr>
            <w:noProof/>
            <w:webHidden/>
          </w:rPr>
          <w:fldChar w:fldCharType="begin"/>
        </w:r>
        <w:r w:rsidR="00DD68B1">
          <w:rPr>
            <w:noProof/>
            <w:webHidden/>
          </w:rPr>
          <w:instrText xml:space="preserve"> PAGEREF _Toc403504472 \h </w:instrText>
        </w:r>
        <w:r w:rsidR="00DD68B1">
          <w:rPr>
            <w:noProof/>
            <w:webHidden/>
          </w:rPr>
        </w:r>
        <w:r w:rsidR="00DD68B1">
          <w:rPr>
            <w:noProof/>
            <w:webHidden/>
          </w:rPr>
          <w:fldChar w:fldCharType="separate"/>
        </w:r>
        <w:r w:rsidR="00C0027E">
          <w:rPr>
            <w:noProof/>
            <w:webHidden/>
          </w:rPr>
          <w:t>58</w:t>
        </w:r>
        <w:r w:rsidR="00DD68B1">
          <w:rPr>
            <w:noProof/>
            <w:webHidden/>
          </w:rPr>
          <w:fldChar w:fldCharType="end"/>
        </w:r>
      </w:hyperlink>
    </w:p>
    <w:p w14:paraId="775AAD61" w14:textId="77777777" w:rsidR="00DD68B1" w:rsidRDefault="00DB24B7">
      <w:pPr>
        <w:pStyle w:val="TOC6"/>
        <w:tabs>
          <w:tab w:val="right" w:leader="dot" w:pos="5030"/>
        </w:tabs>
        <w:rPr>
          <w:rFonts w:eastAsiaTheme="minorEastAsia"/>
          <w:noProof/>
          <w:sz w:val="22"/>
          <w:lang w:val="en-US" w:eastAsia="en-US" w:bidi="ar-SA"/>
        </w:rPr>
      </w:pPr>
      <w:hyperlink w:anchor="_Toc403504473" w:history="1">
        <w:r w:rsidR="00DD68B1" w:rsidRPr="00CC0FA5">
          <w:rPr>
            <w:rStyle w:val="Hyperlink"/>
            <w:noProof/>
          </w:rPr>
          <w:t xml:space="preserve">Complemento do Office 365 Government E1, E3, </w:t>
        </w:r>
        <w:r w:rsidR="00201375">
          <w:rPr>
            <w:rStyle w:val="Hyperlink"/>
            <w:noProof/>
          </w:rPr>
          <w:br/>
        </w:r>
        <w:r w:rsidR="00DD68B1" w:rsidRPr="00CC0FA5">
          <w:rPr>
            <w:rStyle w:val="Hyperlink"/>
            <w:noProof/>
          </w:rPr>
          <w:t>E4 (SL de Usuário)</w:t>
        </w:r>
        <w:r w:rsidR="00DD68B1">
          <w:rPr>
            <w:noProof/>
            <w:webHidden/>
          </w:rPr>
          <w:tab/>
        </w:r>
        <w:r w:rsidR="00DD68B1">
          <w:rPr>
            <w:noProof/>
            <w:webHidden/>
          </w:rPr>
          <w:fldChar w:fldCharType="begin"/>
        </w:r>
        <w:r w:rsidR="00DD68B1">
          <w:rPr>
            <w:noProof/>
            <w:webHidden/>
          </w:rPr>
          <w:instrText xml:space="preserve"> PAGEREF _Toc403504473 \h </w:instrText>
        </w:r>
        <w:r w:rsidR="00DD68B1">
          <w:rPr>
            <w:noProof/>
            <w:webHidden/>
          </w:rPr>
        </w:r>
        <w:r w:rsidR="00DD68B1">
          <w:rPr>
            <w:noProof/>
            <w:webHidden/>
          </w:rPr>
          <w:fldChar w:fldCharType="separate"/>
        </w:r>
        <w:r w:rsidR="00C0027E">
          <w:rPr>
            <w:noProof/>
            <w:webHidden/>
          </w:rPr>
          <w:t>58</w:t>
        </w:r>
        <w:r w:rsidR="00DD68B1">
          <w:rPr>
            <w:noProof/>
            <w:webHidden/>
          </w:rPr>
          <w:fldChar w:fldCharType="end"/>
        </w:r>
      </w:hyperlink>
    </w:p>
    <w:p w14:paraId="775AAD62" w14:textId="77777777" w:rsidR="00DD68B1" w:rsidRDefault="00DB24B7">
      <w:pPr>
        <w:pStyle w:val="TOC6"/>
        <w:tabs>
          <w:tab w:val="right" w:leader="dot" w:pos="5030"/>
        </w:tabs>
        <w:rPr>
          <w:rFonts w:eastAsiaTheme="minorEastAsia"/>
          <w:noProof/>
          <w:sz w:val="22"/>
          <w:lang w:val="en-US" w:eastAsia="en-US" w:bidi="ar-SA"/>
        </w:rPr>
      </w:pPr>
      <w:hyperlink w:anchor="_Toc403504474" w:history="1">
        <w:r w:rsidR="00DD68B1" w:rsidRPr="00CC0FA5">
          <w:rPr>
            <w:rStyle w:val="Hyperlink"/>
            <w:noProof/>
          </w:rPr>
          <w:t xml:space="preserve">Complemento do Office 365 Government E3 e </w:t>
        </w:r>
        <w:r w:rsidR="00201375">
          <w:rPr>
            <w:rStyle w:val="Hyperlink"/>
            <w:noProof/>
          </w:rPr>
          <w:br/>
        </w:r>
        <w:r w:rsidR="00DD68B1" w:rsidRPr="00CC0FA5">
          <w:rPr>
            <w:rStyle w:val="Hyperlink"/>
            <w:noProof/>
          </w:rPr>
          <w:t>E4 sem ProPlus (SL de Usuário)</w:t>
        </w:r>
        <w:r w:rsidR="00DD68B1">
          <w:rPr>
            <w:noProof/>
            <w:webHidden/>
          </w:rPr>
          <w:tab/>
        </w:r>
        <w:r w:rsidR="00DD68B1">
          <w:rPr>
            <w:noProof/>
            <w:webHidden/>
          </w:rPr>
          <w:fldChar w:fldCharType="begin"/>
        </w:r>
        <w:r w:rsidR="00DD68B1">
          <w:rPr>
            <w:noProof/>
            <w:webHidden/>
          </w:rPr>
          <w:instrText xml:space="preserve"> PAGEREF _Toc403504474 \h </w:instrText>
        </w:r>
        <w:r w:rsidR="00DD68B1">
          <w:rPr>
            <w:noProof/>
            <w:webHidden/>
          </w:rPr>
        </w:r>
        <w:r w:rsidR="00DD68B1">
          <w:rPr>
            <w:noProof/>
            <w:webHidden/>
          </w:rPr>
          <w:fldChar w:fldCharType="separate"/>
        </w:r>
        <w:r w:rsidR="00C0027E">
          <w:rPr>
            <w:noProof/>
            <w:webHidden/>
          </w:rPr>
          <w:t>58</w:t>
        </w:r>
        <w:r w:rsidR="00DD68B1">
          <w:rPr>
            <w:noProof/>
            <w:webHidden/>
          </w:rPr>
          <w:fldChar w:fldCharType="end"/>
        </w:r>
      </w:hyperlink>
    </w:p>
    <w:p w14:paraId="775AAD63" w14:textId="77777777" w:rsidR="00DD68B1" w:rsidRDefault="00DB24B7">
      <w:pPr>
        <w:pStyle w:val="TOC6"/>
        <w:tabs>
          <w:tab w:val="right" w:leader="dot" w:pos="5030"/>
        </w:tabs>
        <w:rPr>
          <w:rFonts w:eastAsiaTheme="minorEastAsia"/>
          <w:noProof/>
          <w:sz w:val="22"/>
          <w:lang w:val="en-US" w:eastAsia="en-US" w:bidi="ar-SA"/>
        </w:rPr>
      </w:pPr>
      <w:hyperlink w:anchor="_Toc403504475" w:history="1">
        <w:r w:rsidR="00DD68B1" w:rsidRPr="00CC0FA5">
          <w:rPr>
            <w:rStyle w:val="Hyperlink"/>
            <w:noProof/>
          </w:rPr>
          <w:t>Office 365 Midsize Business (SL de Usuário)</w:t>
        </w:r>
        <w:r w:rsidR="00DD68B1">
          <w:rPr>
            <w:noProof/>
            <w:webHidden/>
          </w:rPr>
          <w:tab/>
        </w:r>
        <w:r w:rsidR="00DD68B1">
          <w:rPr>
            <w:noProof/>
            <w:webHidden/>
          </w:rPr>
          <w:fldChar w:fldCharType="begin"/>
        </w:r>
        <w:r w:rsidR="00DD68B1">
          <w:rPr>
            <w:noProof/>
            <w:webHidden/>
          </w:rPr>
          <w:instrText xml:space="preserve"> PAGEREF _Toc403504475 \h </w:instrText>
        </w:r>
        <w:r w:rsidR="00DD68B1">
          <w:rPr>
            <w:noProof/>
            <w:webHidden/>
          </w:rPr>
        </w:r>
        <w:r w:rsidR="00DD68B1">
          <w:rPr>
            <w:noProof/>
            <w:webHidden/>
          </w:rPr>
          <w:fldChar w:fldCharType="separate"/>
        </w:r>
        <w:r w:rsidR="00C0027E">
          <w:rPr>
            <w:noProof/>
            <w:webHidden/>
          </w:rPr>
          <w:t>58</w:t>
        </w:r>
        <w:r w:rsidR="00DD68B1">
          <w:rPr>
            <w:noProof/>
            <w:webHidden/>
          </w:rPr>
          <w:fldChar w:fldCharType="end"/>
        </w:r>
      </w:hyperlink>
    </w:p>
    <w:p w14:paraId="775AAD64" w14:textId="77777777" w:rsidR="00DD68B1" w:rsidRDefault="00DB24B7">
      <w:pPr>
        <w:pStyle w:val="TOC4"/>
        <w:tabs>
          <w:tab w:val="right" w:leader="dot" w:pos="5030"/>
        </w:tabs>
        <w:rPr>
          <w:rFonts w:eastAsiaTheme="minorEastAsia"/>
          <w:smallCaps w:val="0"/>
          <w:noProof/>
          <w:sz w:val="22"/>
          <w:lang w:val="en-US" w:eastAsia="en-US" w:bidi="ar-SA"/>
        </w:rPr>
      </w:pPr>
      <w:hyperlink w:anchor="_Toc403504476" w:history="1">
        <w:r w:rsidR="00DD68B1" w:rsidRPr="00CC0FA5">
          <w:rPr>
            <w:rStyle w:val="Hyperlink"/>
            <w:noProof/>
          </w:rPr>
          <w:t>OneDrive para Business</w:t>
        </w:r>
        <w:r w:rsidR="00DD68B1">
          <w:rPr>
            <w:noProof/>
            <w:webHidden/>
          </w:rPr>
          <w:tab/>
        </w:r>
        <w:r w:rsidR="00DD68B1">
          <w:rPr>
            <w:noProof/>
            <w:webHidden/>
          </w:rPr>
          <w:fldChar w:fldCharType="begin"/>
        </w:r>
        <w:r w:rsidR="00DD68B1">
          <w:rPr>
            <w:noProof/>
            <w:webHidden/>
          </w:rPr>
          <w:instrText xml:space="preserve"> PAGEREF _Toc403504476 \h </w:instrText>
        </w:r>
        <w:r w:rsidR="00DD68B1">
          <w:rPr>
            <w:noProof/>
            <w:webHidden/>
          </w:rPr>
        </w:r>
        <w:r w:rsidR="00DD68B1">
          <w:rPr>
            <w:noProof/>
            <w:webHidden/>
          </w:rPr>
          <w:fldChar w:fldCharType="separate"/>
        </w:r>
        <w:r w:rsidR="00C0027E">
          <w:rPr>
            <w:noProof/>
            <w:webHidden/>
          </w:rPr>
          <w:t>61</w:t>
        </w:r>
        <w:r w:rsidR="00DD68B1">
          <w:rPr>
            <w:noProof/>
            <w:webHidden/>
          </w:rPr>
          <w:fldChar w:fldCharType="end"/>
        </w:r>
      </w:hyperlink>
    </w:p>
    <w:p w14:paraId="775AAD65" w14:textId="77777777" w:rsidR="00DD68B1" w:rsidRDefault="00DB24B7">
      <w:pPr>
        <w:pStyle w:val="TOC6"/>
        <w:tabs>
          <w:tab w:val="right" w:leader="dot" w:pos="5030"/>
        </w:tabs>
        <w:rPr>
          <w:rFonts w:eastAsiaTheme="minorEastAsia"/>
          <w:noProof/>
          <w:sz w:val="22"/>
          <w:lang w:val="en-US" w:eastAsia="en-US" w:bidi="ar-SA"/>
        </w:rPr>
      </w:pPr>
      <w:hyperlink w:anchor="_Toc403504477" w:history="1">
        <w:r w:rsidR="00DD68B1" w:rsidRPr="00CC0FA5">
          <w:rPr>
            <w:rStyle w:val="Hyperlink"/>
            <w:noProof/>
          </w:rPr>
          <w:t>OneDrive para Business com Office Online (SL de Usuário)</w:t>
        </w:r>
        <w:r w:rsidR="00DD68B1">
          <w:rPr>
            <w:noProof/>
            <w:webHidden/>
          </w:rPr>
          <w:tab/>
        </w:r>
        <w:r w:rsidR="00DD68B1">
          <w:rPr>
            <w:noProof/>
            <w:webHidden/>
          </w:rPr>
          <w:fldChar w:fldCharType="begin"/>
        </w:r>
        <w:r w:rsidR="00DD68B1">
          <w:rPr>
            <w:noProof/>
            <w:webHidden/>
          </w:rPr>
          <w:instrText xml:space="preserve"> PAGEREF _Toc403504477 \h </w:instrText>
        </w:r>
        <w:r w:rsidR="00DD68B1">
          <w:rPr>
            <w:noProof/>
            <w:webHidden/>
          </w:rPr>
        </w:r>
        <w:r w:rsidR="00DD68B1">
          <w:rPr>
            <w:noProof/>
            <w:webHidden/>
          </w:rPr>
          <w:fldChar w:fldCharType="separate"/>
        </w:r>
        <w:r w:rsidR="00C0027E">
          <w:rPr>
            <w:noProof/>
            <w:webHidden/>
          </w:rPr>
          <w:t>61</w:t>
        </w:r>
        <w:r w:rsidR="00DD68B1">
          <w:rPr>
            <w:noProof/>
            <w:webHidden/>
          </w:rPr>
          <w:fldChar w:fldCharType="end"/>
        </w:r>
      </w:hyperlink>
    </w:p>
    <w:p w14:paraId="775AAD66" w14:textId="77777777" w:rsidR="00DD68B1" w:rsidRDefault="00DB24B7">
      <w:pPr>
        <w:pStyle w:val="TOC6"/>
        <w:tabs>
          <w:tab w:val="right" w:leader="dot" w:pos="5030"/>
        </w:tabs>
        <w:rPr>
          <w:rFonts w:eastAsiaTheme="minorEastAsia"/>
          <w:noProof/>
          <w:sz w:val="22"/>
          <w:lang w:val="en-US" w:eastAsia="en-US" w:bidi="ar-SA"/>
        </w:rPr>
      </w:pPr>
      <w:hyperlink w:anchor="_Toc403504478" w:history="1">
        <w:r w:rsidR="00DD68B1" w:rsidRPr="00CC0FA5">
          <w:rPr>
            <w:rStyle w:val="Hyperlink"/>
            <w:noProof/>
          </w:rPr>
          <w:t>OneDrive para Business com Office Online G (SL de Usuário)</w:t>
        </w:r>
        <w:r w:rsidR="00DD68B1">
          <w:rPr>
            <w:noProof/>
            <w:webHidden/>
          </w:rPr>
          <w:tab/>
        </w:r>
        <w:r w:rsidR="00DD68B1">
          <w:rPr>
            <w:noProof/>
            <w:webHidden/>
          </w:rPr>
          <w:fldChar w:fldCharType="begin"/>
        </w:r>
        <w:r w:rsidR="00DD68B1">
          <w:rPr>
            <w:noProof/>
            <w:webHidden/>
          </w:rPr>
          <w:instrText xml:space="preserve"> PAGEREF _Toc403504478 \h </w:instrText>
        </w:r>
        <w:r w:rsidR="00DD68B1">
          <w:rPr>
            <w:noProof/>
            <w:webHidden/>
          </w:rPr>
        </w:r>
        <w:r w:rsidR="00DD68B1">
          <w:rPr>
            <w:noProof/>
            <w:webHidden/>
          </w:rPr>
          <w:fldChar w:fldCharType="separate"/>
        </w:r>
        <w:r w:rsidR="00C0027E">
          <w:rPr>
            <w:noProof/>
            <w:webHidden/>
          </w:rPr>
          <w:t>61</w:t>
        </w:r>
        <w:r w:rsidR="00DD68B1">
          <w:rPr>
            <w:noProof/>
            <w:webHidden/>
          </w:rPr>
          <w:fldChar w:fldCharType="end"/>
        </w:r>
      </w:hyperlink>
    </w:p>
    <w:p w14:paraId="775AAD67" w14:textId="77777777" w:rsidR="00DD68B1" w:rsidRDefault="00DB24B7">
      <w:pPr>
        <w:pStyle w:val="TOC4"/>
        <w:tabs>
          <w:tab w:val="right" w:leader="dot" w:pos="5030"/>
        </w:tabs>
        <w:rPr>
          <w:rFonts w:eastAsiaTheme="minorEastAsia"/>
          <w:smallCaps w:val="0"/>
          <w:noProof/>
          <w:sz w:val="22"/>
          <w:lang w:val="en-US" w:eastAsia="en-US" w:bidi="ar-SA"/>
        </w:rPr>
      </w:pPr>
      <w:hyperlink w:anchor="_Toc403504479" w:history="1">
        <w:r w:rsidR="00DD68B1" w:rsidRPr="00CC0FA5">
          <w:rPr>
            <w:rStyle w:val="Hyperlink"/>
            <w:noProof/>
          </w:rPr>
          <w:t>Project Online</w:t>
        </w:r>
        <w:r w:rsidR="00DD68B1">
          <w:rPr>
            <w:noProof/>
            <w:webHidden/>
          </w:rPr>
          <w:tab/>
        </w:r>
        <w:r w:rsidR="00DD68B1">
          <w:rPr>
            <w:noProof/>
            <w:webHidden/>
          </w:rPr>
          <w:fldChar w:fldCharType="begin"/>
        </w:r>
        <w:r w:rsidR="00DD68B1">
          <w:rPr>
            <w:noProof/>
            <w:webHidden/>
          </w:rPr>
          <w:instrText xml:space="preserve"> PAGEREF _Toc403504479 \h </w:instrText>
        </w:r>
        <w:r w:rsidR="00DD68B1">
          <w:rPr>
            <w:noProof/>
            <w:webHidden/>
          </w:rPr>
        </w:r>
        <w:r w:rsidR="00DD68B1">
          <w:rPr>
            <w:noProof/>
            <w:webHidden/>
          </w:rPr>
          <w:fldChar w:fldCharType="separate"/>
        </w:r>
        <w:r w:rsidR="00C0027E">
          <w:rPr>
            <w:noProof/>
            <w:webHidden/>
          </w:rPr>
          <w:t>61</w:t>
        </w:r>
        <w:r w:rsidR="00DD68B1">
          <w:rPr>
            <w:noProof/>
            <w:webHidden/>
          </w:rPr>
          <w:fldChar w:fldCharType="end"/>
        </w:r>
      </w:hyperlink>
    </w:p>
    <w:p w14:paraId="775AAD68" w14:textId="77777777" w:rsidR="00DD68B1" w:rsidRDefault="00DB24B7">
      <w:pPr>
        <w:pStyle w:val="TOC6"/>
        <w:tabs>
          <w:tab w:val="right" w:leader="dot" w:pos="5030"/>
        </w:tabs>
        <w:rPr>
          <w:rFonts w:eastAsiaTheme="minorEastAsia"/>
          <w:noProof/>
          <w:sz w:val="22"/>
          <w:lang w:val="en-US" w:eastAsia="en-US" w:bidi="ar-SA"/>
        </w:rPr>
      </w:pPr>
      <w:hyperlink w:anchor="_Toc403504480" w:history="1">
        <w:r w:rsidR="00DD68B1" w:rsidRPr="00CC0FA5">
          <w:rPr>
            <w:rStyle w:val="Hyperlink"/>
            <w:noProof/>
          </w:rPr>
          <w:t>Project Online</w:t>
        </w:r>
        <w:r w:rsidR="00DD68B1">
          <w:rPr>
            <w:noProof/>
            <w:webHidden/>
          </w:rPr>
          <w:tab/>
        </w:r>
        <w:r w:rsidR="00DD68B1">
          <w:rPr>
            <w:noProof/>
            <w:webHidden/>
          </w:rPr>
          <w:fldChar w:fldCharType="begin"/>
        </w:r>
        <w:r w:rsidR="00DD68B1">
          <w:rPr>
            <w:noProof/>
            <w:webHidden/>
          </w:rPr>
          <w:instrText xml:space="preserve"> PAGEREF _Toc403504480 \h </w:instrText>
        </w:r>
        <w:r w:rsidR="00DD68B1">
          <w:rPr>
            <w:noProof/>
            <w:webHidden/>
          </w:rPr>
        </w:r>
        <w:r w:rsidR="00DD68B1">
          <w:rPr>
            <w:noProof/>
            <w:webHidden/>
          </w:rPr>
          <w:fldChar w:fldCharType="separate"/>
        </w:r>
        <w:r w:rsidR="00C0027E">
          <w:rPr>
            <w:noProof/>
            <w:webHidden/>
          </w:rPr>
          <w:t>61</w:t>
        </w:r>
        <w:r w:rsidR="00DD68B1">
          <w:rPr>
            <w:noProof/>
            <w:webHidden/>
          </w:rPr>
          <w:fldChar w:fldCharType="end"/>
        </w:r>
      </w:hyperlink>
    </w:p>
    <w:p w14:paraId="775AAD69" w14:textId="77777777" w:rsidR="00DD68B1" w:rsidRDefault="00DB24B7">
      <w:pPr>
        <w:pStyle w:val="TOC6"/>
        <w:tabs>
          <w:tab w:val="right" w:leader="dot" w:pos="5030"/>
        </w:tabs>
        <w:rPr>
          <w:rFonts w:eastAsiaTheme="minorEastAsia"/>
          <w:noProof/>
          <w:sz w:val="22"/>
          <w:lang w:val="en-US" w:eastAsia="en-US" w:bidi="ar-SA"/>
        </w:rPr>
      </w:pPr>
      <w:hyperlink w:anchor="_Toc403504481" w:history="1">
        <w:r w:rsidR="00DD68B1" w:rsidRPr="00CC0FA5">
          <w:rPr>
            <w:rStyle w:val="Hyperlink"/>
            <w:noProof/>
          </w:rPr>
          <w:t>Project Online A</w:t>
        </w:r>
        <w:r w:rsidR="00DD68B1">
          <w:rPr>
            <w:noProof/>
            <w:webHidden/>
          </w:rPr>
          <w:tab/>
        </w:r>
        <w:r w:rsidR="00DD68B1">
          <w:rPr>
            <w:noProof/>
            <w:webHidden/>
          </w:rPr>
          <w:fldChar w:fldCharType="begin"/>
        </w:r>
        <w:r w:rsidR="00DD68B1">
          <w:rPr>
            <w:noProof/>
            <w:webHidden/>
          </w:rPr>
          <w:instrText xml:space="preserve"> PAGEREF _Toc403504481 \h </w:instrText>
        </w:r>
        <w:r w:rsidR="00DD68B1">
          <w:rPr>
            <w:noProof/>
            <w:webHidden/>
          </w:rPr>
        </w:r>
        <w:r w:rsidR="00DD68B1">
          <w:rPr>
            <w:noProof/>
            <w:webHidden/>
          </w:rPr>
          <w:fldChar w:fldCharType="separate"/>
        </w:r>
        <w:r w:rsidR="00C0027E">
          <w:rPr>
            <w:noProof/>
            <w:webHidden/>
          </w:rPr>
          <w:t>61</w:t>
        </w:r>
        <w:r w:rsidR="00DD68B1">
          <w:rPr>
            <w:noProof/>
            <w:webHidden/>
          </w:rPr>
          <w:fldChar w:fldCharType="end"/>
        </w:r>
      </w:hyperlink>
    </w:p>
    <w:p w14:paraId="775AAD6A" w14:textId="77777777" w:rsidR="00DD68B1" w:rsidRDefault="00DB24B7">
      <w:pPr>
        <w:pStyle w:val="TOC6"/>
        <w:tabs>
          <w:tab w:val="right" w:leader="dot" w:pos="5030"/>
        </w:tabs>
        <w:rPr>
          <w:rFonts w:eastAsiaTheme="minorEastAsia"/>
          <w:noProof/>
          <w:sz w:val="22"/>
          <w:lang w:val="en-US" w:eastAsia="en-US" w:bidi="ar-SA"/>
        </w:rPr>
      </w:pPr>
      <w:hyperlink w:anchor="_Toc403504482" w:history="1">
        <w:r w:rsidR="00DD68B1" w:rsidRPr="00CC0FA5">
          <w:rPr>
            <w:rStyle w:val="Hyperlink"/>
            <w:noProof/>
          </w:rPr>
          <w:t>Project Lite</w:t>
        </w:r>
        <w:r w:rsidR="00DD68B1">
          <w:rPr>
            <w:noProof/>
            <w:webHidden/>
          </w:rPr>
          <w:tab/>
        </w:r>
        <w:r w:rsidR="00DD68B1">
          <w:rPr>
            <w:noProof/>
            <w:webHidden/>
          </w:rPr>
          <w:fldChar w:fldCharType="begin"/>
        </w:r>
        <w:r w:rsidR="00DD68B1">
          <w:rPr>
            <w:noProof/>
            <w:webHidden/>
          </w:rPr>
          <w:instrText xml:space="preserve"> PAGEREF _Toc403504482 \h </w:instrText>
        </w:r>
        <w:r w:rsidR="00DD68B1">
          <w:rPr>
            <w:noProof/>
            <w:webHidden/>
          </w:rPr>
        </w:r>
        <w:r w:rsidR="00DD68B1">
          <w:rPr>
            <w:noProof/>
            <w:webHidden/>
          </w:rPr>
          <w:fldChar w:fldCharType="separate"/>
        </w:r>
        <w:r w:rsidR="00C0027E">
          <w:rPr>
            <w:noProof/>
            <w:webHidden/>
          </w:rPr>
          <w:t>61</w:t>
        </w:r>
        <w:r w:rsidR="00DD68B1">
          <w:rPr>
            <w:noProof/>
            <w:webHidden/>
          </w:rPr>
          <w:fldChar w:fldCharType="end"/>
        </w:r>
      </w:hyperlink>
    </w:p>
    <w:p w14:paraId="775AAD6B" w14:textId="77777777" w:rsidR="00DD68B1" w:rsidRDefault="00DB24B7">
      <w:pPr>
        <w:pStyle w:val="TOC4"/>
        <w:tabs>
          <w:tab w:val="right" w:leader="dot" w:pos="5030"/>
        </w:tabs>
        <w:rPr>
          <w:rFonts w:eastAsiaTheme="minorEastAsia"/>
          <w:smallCaps w:val="0"/>
          <w:noProof/>
          <w:sz w:val="22"/>
          <w:lang w:val="en-US" w:eastAsia="en-US" w:bidi="ar-SA"/>
        </w:rPr>
      </w:pPr>
      <w:hyperlink w:anchor="_Toc403504483" w:history="1">
        <w:r w:rsidR="00DD68B1" w:rsidRPr="00CC0FA5">
          <w:rPr>
            <w:rStyle w:val="Hyperlink"/>
            <w:noProof/>
          </w:rPr>
          <w:t>SharePoint Online</w:t>
        </w:r>
        <w:r w:rsidR="00DD68B1">
          <w:rPr>
            <w:noProof/>
            <w:webHidden/>
          </w:rPr>
          <w:tab/>
        </w:r>
        <w:r w:rsidR="00DD68B1">
          <w:rPr>
            <w:noProof/>
            <w:webHidden/>
          </w:rPr>
          <w:fldChar w:fldCharType="begin"/>
        </w:r>
        <w:r w:rsidR="00DD68B1">
          <w:rPr>
            <w:noProof/>
            <w:webHidden/>
          </w:rPr>
          <w:instrText xml:space="preserve"> PAGEREF _Toc403504483 \h </w:instrText>
        </w:r>
        <w:r w:rsidR="00DD68B1">
          <w:rPr>
            <w:noProof/>
            <w:webHidden/>
          </w:rPr>
        </w:r>
        <w:r w:rsidR="00DD68B1">
          <w:rPr>
            <w:noProof/>
            <w:webHidden/>
          </w:rPr>
          <w:fldChar w:fldCharType="separate"/>
        </w:r>
        <w:r w:rsidR="00C0027E">
          <w:rPr>
            <w:noProof/>
            <w:webHidden/>
          </w:rPr>
          <w:t>62</w:t>
        </w:r>
        <w:r w:rsidR="00DD68B1">
          <w:rPr>
            <w:noProof/>
            <w:webHidden/>
          </w:rPr>
          <w:fldChar w:fldCharType="end"/>
        </w:r>
      </w:hyperlink>
    </w:p>
    <w:p w14:paraId="775AAD6C" w14:textId="77777777" w:rsidR="00DD68B1" w:rsidRDefault="00DB24B7">
      <w:pPr>
        <w:pStyle w:val="TOC6"/>
        <w:tabs>
          <w:tab w:val="right" w:leader="dot" w:pos="5030"/>
        </w:tabs>
        <w:rPr>
          <w:rFonts w:eastAsiaTheme="minorEastAsia"/>
          <w:noProof/>
          <w:sz w:val="22"/>
          <w:lang w:val="en-US" w:eastAsia="en-US" w:bidi="ar-SA"/>
        </w:rPr>
      </w:pPr>
      <w:hyperlink w:anchor="_Toc403504484" w:history="1">
        <w:r w:rsidR="00DD68B1" w:rsidRPr="00CC0FA5">
          <w:rPr>
            <w:rStyle w:val="Hyperlink"/>
            <w:noProof/>
          </w:rPr>
          <w:t xml:space="preserve">Armazenamento Extra de Arquivos de 1 GB do Office 365 </w:t>
        </w:r>
        <w:r w:rsidR="00201375">
          <w:rPr>
            <w:rStyle w:val="Hyperlink"/>
            <w:noProof/>
          </w:rPr>
          <w:br/>
        </w:r>
        <w:r w:rsidR="00DD68B1" w:rsidRPr="00CC0FA5">
          <w:rPr>
            <w:rStyle w:val="Hyperlink"/>
            <w:noProof/>
          </w:rPr>
          <w:t>(SL Complementar)</w:t>
        </w:r>
        <w:r w:rsidR="00DD68B1">
          <w:rPr>
            <w:noProof/>
            <w:webHidden/>
          </w:rPr>
          <w:tab/>
        </w:r>
        <w:r w:rsidR="00DD68B1">
          <w:rPr>
            <w:noProof/>
            <w:webHidden/>
          </w:rPr>
          <w:fldChar w:fldCharType="begin"/>
        </w:r>
        <w:r w:rsidR="00DD68B1">
          <w:rPr>
            <w:noProof/>
            <w:webHidden/>
          </w:rPr>
          <w:instrText xml:space="preserve"> PAGEREF _Toc403504484 \h </w:instrText>
        </w:r>
        <w:r w:rsidR="00DD68B1">
          <w:rPr>
            <w:noProof/>
            <w:webHidden/>
          </w:rPr>
        </w:r>
        <w:r w:rsidR="00DD68B1">
          <w:rPr>
            <w:noProof/>
            <w:webHidden/>
          </w:rPr>
          <w:fldChar w:fldCharType="separate"/>
        </w:r>
        <w:r w:rsidR="00C0027E">
          <w:rPr>
            <w:noProof/>
            <w:webHidden/>
          </w:rPr>
          <w:t>62</w:t>
        </w:r>
        <w:r w:rsidR="00DD68B1">
          <w:rPr>
            <w:noProof/>
            <w:webHidden/>
          </w:rPr>
          <w:fldChar w:fldCharType="end"/>
        </w:r>
      </w:hyperlink>
    </w:p>
    <w:p w14:paraId="775AAD6D" w14:textId="77777777" w:rsidR="00DD68B1" w:rsidRDefault="00DB24B7">
      <w:pPr>
        <w:pStyle w:val="TOC6"/>
        <w:tabs>
          <w:tab w:val="right" w:leader="dot" w:pos="5030"/>
        </w:tabs>
        <w:rPr>
          <w:rFonts w:eastAsiaTheme="minorEastAsia"/>
          <w:noProof/>
          <w:sz w:val="22"/>
          <w:lang w:val="en-US" w:eastAsia="en-US" w:bidi="ar-SA"/>
        </w:rPr>
      </w:pPr>
      <w:hyperlink w:anchor="_Toc403504485" w:history="1">
        <w:r w:rsidR="00DD68B1" w:rsidRPr="00CC0FA5">
          <w:rPr>
            <w:rStyle w:val="Hyperlink"/>
            <w:noProof/>
          </w:rPr>
          <w:t xml:space="preserve">Armazenamento Extra de Arquivos de 1 GB do Office 365 A </w:t>
        </w:r>
        <w:r w:rsidR="00201375">
          <w:rPr>
            <w:rStyle w:val="Hyperlink"/>
            <w:noProof/>
          </w:rPr>
          <w:br/>
        </w:r>
        <w:r w:rsidR="00DD68B1" w:rsidRPr="00CC0FA5">
          <w:rPr>
            <w:rStyle w:val="Hyperlink"/>
            <w:noProof/>
          </w:rPr>
          <w:t>(SL Complementar)</w:t>
        </w:r>
        <w:r w:rsidR="00DD68B1">
          <w:rPr>
            <w:noProof/>
            <w:webHidden/>
          </w:rPr>
          <w:tab/>
        </w:r>
        <w:r w:rsidR="00DD68B1">
          <w:rPr>
            <w:noProof/>
            <w:webHidden/>
          </w:rPr>
          <w:fldChar w:fldCharType="begin"/>
        </w:r>
        <w:r w:rsidR="00DD68B1">
          <w:rPr>
            <w:noProof/>
            <w:webHidden/>
          </w:rPr>
          <w:instrText xml:space="preserve"> PAGEREF _Toc403504485 \h </w:instrText>
        </w:r>
        <w:r w:rsidR="00DD68B1">
          <w:rPr>
            <w:noProof/>
            <w:webHidden/>
          </w:rPr>
        </w:r>
        <w:r w:rsidR="00DD68B1">
          <w:rPr>
            <w:noProof/>
            <w:webHidden/>
          </w:rPr>
          <w:fldChar w:fldCharType="separate"/>
        </w:r>
        <w:r w:rsidR="00C0027E">
          <w:rPr>
            <w:noProof/>
            <w:webHidden/>
          </w:rPr>
          <w:t>62</w:t>
        </w:r>
        <w:r w:rsidR="00DD68B1">
          <w:rPr>
            <w:noProof/>
            <w:webHidden/>
          </w:rPr>
          <w:fldChar w:fldCharType="end"/>
        </w:r>
      </w:hyperlink>
    </w:p>
    <w:p w14:paraId="775AAD6E" w14:textId="77777777" w:rsidR="00DD68B1" w:rsidRDefault="00DB24B7">
      <w:pPr>
        <w:pStyle w:val="TOC6"/>
        <w:tabs>
          <w:tab w:val="right" w:leader="dot" w:pos="5030"/>
        </w:tabs>
        <w:rPr>
          <w:rFonts w:eastAsiaTheme="minorEastAsia"/>
          <w:noProof/>
          <w:sz w:val="22"/>
          <w:lang w:val="en-US" w:eastAsia="en-US" w:bidi="ar-SA"/>
        </w:rPr>
      </w:pPr>
      <w:hyperlink w:anchor="_Toc403504486" w:history="1">
        <w:r w:rsidR="00DD68B1" w:rsidRPr="00CC0FA5">
          <w:rPr>
            <w:rStyle w:val="Hyperlink"/>
            <w:noProof/>
          </w:rPr>
          <w:t>SharePoint Online Plano 1 (SL de Usuário)</w:t>
        </w:r>
        <w:r w:rsidR="00DD68B1">
          <w:rPr>
            <w:noProof/>
            <w:webHidden/>
          </w:rPr>
          <w:tab/>
        </w:r>
        <w:r w:rsidR="00DD68B1">
          <w:rPr>
            <w:noProof/>
            <w:webHidden/>
          </w:rPr>
          <w:fldChar w:fldCharType="begin"/>
        </w:r>
        <w:r w:rsidR="00DD68B1">
          <w:rPr>
            <w:noProof/>
            <w:webHidden/>
          </w:rPr>
          <w:instrText xml:space="preserve"> PAGEREF _Toc403504486 \h </w:instrText>
        </w:r>
        <w:r w:rsidR="00DD68B1">
          <w:rPr>
            <w:noProof/>
            <w:webHidden/>
          </w:rPr>
        </w:r>
        <w:r w:rsidR="00DD68B1">
          <w:rPr>
            <w:noProof/>
            <w:webHidden/>
          </w:rPr>
          <w:fldChar w:fldCharType="separate"/>
        </w:r>
        <w:r w:rsidR="00C0027E">
          <w:rPr>
            <w:noProof/>
            <w:webHidden/>
          </w:rPr>
          <w:t>62</w:t>
        </w:r>
        <w:r w:rsidR="00DD68B1">
          <w:rPr>
            <w:noProof/>
            <w:webHidden/>
          </w:rPr>
          <w:fldChar w:fldCharType="end"/>
        </w:r>
      </w:hyperlink>
    </w:p>
    <w:p w14:paraId="775AAD6F" w14:textId="77777777" w:rsidR="00DD68B1" w:rsidRDefault="00DB24B7">
      <w:pPr>
        <w:pStyle w:val="TOC6"/>
        <w:tabs>
          <w:tab w:val="right" w:leader="dot" w:pos="5030"/>
        </w:tabs>
        <w:rPr>
          <w:rFonts w:eastAsiaTheme="minorEastAsia"/>
          <w:noProof/>
          <w:sz w:val="22"/>
          <w:lang w:val="en-US" w:eastAsia="en-US" w:bidi="ar-SA"/>
        </w:rPr>
      </w:pPr>
      <w:hyperlink w:anchor="_Toc403504487" w:history="1">
        <w:r w:rsidR="00DD68B1" w:rsidRPr="00CC0FA5">
          <w:rPr>
            <w:rStyle w:val="Hyperlink"/>
            <w:noProof/>
          </w:rPr>
          <w:t>Complemento do SharePoint Online Plano 1 (SL de Usuário)</w:t>
        </w:r>
        <w:r w:rsidR="00DD68B1">
          <w:rPr>
            <w:noProof/>
            <w:webHidden/>
          </w:rPr>
          <w:tab/>
        </w:r>
        <w:r w:rsidR="00DD68B1">
          <w:rPr>
            <w:noProof/>
            <w:webHidden/>
          </w:rPr>
          <w:fldChar w:fldCharType="begin"/>
        </w:r>
        <w:r w:rsidR="00DD68B1">
          <w:rPr>
            <w:noProof/>
            <w:webHidden/>
          </w:rPr>
          <w:instrText xml:space="preserve"> PAGEREF _Toc403504487 \h </w:instrText>
        </w:r>
        <w:r w:rsidR="00DD68B1">
          <w:rPr>
            <w:noProof/>
            <w:webHidden/>
          </w:rPr>
        </w:r>
        <w:r w:rsidR="00DD68B1">
          <w:rPr>
            <w:noProof/>
            <w:webHidden/>
          </w:rPr>
          <w:fldChar w:fldCharType="separate"/>
        </w:r>
        <w:r w:rsidR="00C0027E">
          <w:rPr>
            <w:noProof/>
            <w:webHidden/>
          </w:rPr>
          <w:t>62</w:t>
        </w:r>
        <w:r w:rsidR="00DD68B1">
          <w:rPr>
            <w:noProof/>
            <w:webHidden/>
          </w:rPr>
          <w:fldChar w:fldCharType="end"/>
        </w:r>
      </w:hyperlink>
    </w:p>
    <w:p w14:paraId="775AAD70" w14:textId="77777777" w:rsidR="00DD68B1" w:rsidRDefault="00DB24B7">
      <w:pPr>
        <w:pStyle w:val="TOC6"/>
        <w:tabs>
          <w:tab w:val="right" w:leader="dot" w:pos="5030"/>
        </w:tabs>
        <w:rPr>
          <w:rFonts w:eastAsiaTheme="minorEastAsia"/>
          <w:noProof/>
          <w:sz w:val="22"/>
          <w:lang w:val="en-US" w:eastAsia="en-US" w:bidi="ar-SA"/>
        </w:rPr>
      </w:pPr>
      <w:hyperlink w:anchor="_Toc403504488" w:history="1">
        <w:r w:rsidR="00DD68B1" w:rsidRPr="00CC0FA5">
          <w:rPr>
            <w:rStyle w:val="Hyperlink"/>
            <w:noProof/>
          </w:rPr>
          <w:t>SharePoint Online Plano 1G (SL de Usuário)</w:t>
        </w:r>
        <w:r w:rsidR="00DD68B1">
          <w:rPr>
            <w:noProof/>
            <w:webHidden/>
          </w:rPr>
          <w:tab/>
        </w:r>
        <w:r w:rsidR="00DD68B1">
          <w:rPr>
            <w:noProof/>
            <w:webHidden/>
          </w:rPr>
          <w:fldChar w:fldCharType="begin"/>
        </w:r>
        <w:r w:rsidR="00DD68B1">
          <w:rPr>
            <w:noProof/>
            <w:webHidden/>
          </w:rPr>
          <w:instrText xml:space="preserve"> PAGEREF _Toc403504488 \h </w:instrText>
        </w:r>
        <w:r w:rsidR="00DD68B1">
          <w:rPr>
            <w:noProof/>
            <w:webHidden/>
          </w:rPr>
        </w:r>
        <w:r w:rsidR="00DD68B1">
          <w:rPr>
            <w:noProof/>
            <w:webHidden/>
          </w:rPr>
          <w:fldChar w:fldCharType="separate"/>
        </w:r>
        <w:r w:rsidR="00C0027E">
          <w:rPr>
            <w:noProof/>
            <w:webHidden/>
          </w:rPr>
          <w:t>62</w:t>
        </w:r>
        <w:r w:rsidR="00DD68B1">
          <w:rPr>
            <w:noProof/>
            <w:webHidden/>
          </w:rPr>
          <w:fldChar w:fldCharType="end"/>
        </w:r>
      </w:hyperlink>
    </w:p>
    <w:p w14:paraId="775AAD71" w14:textId="77777777" w:rsidR="00DD68B1" w:rsidRDefault="00DB24B7">
      <w:pPr>
        <w:pStyle w:val="TOC6"/>
        <w:tabs>
          <w:tab w:val="right" w:leader="dot" w:pos="5030"/>
        </w:tabs>
        <w:rPr>
          <w:rFonts w:eastAsiaTheme="minorEastAsia"/>
          <w:noProof/>
          <w:sz w:val="22"/>
          <w:lang w:val="en-US" w:eastAsia="en-US" w:bidi="ar-SA"/>
        </w:rPr>
      </w:pPr>
      <w:hyperlink w:anchor="_Toc403504489" w:history="1">
        <w:r w:rsidR="00DD68B1" w:rsidRPr="00CC0FA5">
          <w:rPr>
            <w:rStyle w:val="Hyperlink"/>
            <w:noProof/>
          </w:rPr>
          <w:t>SharePoint Online Plano 2 (SL de Usuário)</w:t>
        </w:r>
        <w:r w:rsidR="00DD68B1">
          <w:rPr>
            <w:noProof/>
            <w:webHidden/>
          </w:rPr>
          <w:tab/>
        </w:r>
        <w:r w:rsidR="00DD68B1">
          <w:rPr>
            <w:noProof/>
            <w:webHidden/>
          </w:rPr>
          <w:fldChar w:fldCharType="begin"/>
        </w:r>
        <w:r w:rsidR="00DD68B1">
          <w:rPr>
            <w:noProof/>
            <w:webHidden/>
          </w:rPr>
          <w:instrText xml:space="preserve"> PAGEREF _Toc403504489 \h </w:instrText>
        </w:r>
        <w:r w:rsidR="00DD68B1">
          <w:rPr>
            <w:noProof/>
            <w:webHidden/>
          </w:rPr>
        </w:r>
        <w:r w:rsidR="00DD68B1">
          <w:rPr>
            <w:noProof/>
            <w:webHidden/>
          </w:rPr>
          <w:fldChar w:fldCharType="separate"/>
        </w:r>
        <w:r w:rsidR="00C0027E">
          <w:rPr>
            <w:noProof/>
            <w:webHidden/>
          </w:rPr>
          <w:t>62</w:t>
        </w:r>
        <w:r w:rsidR="00DD68B1">
          <w:rPr>
            <w:noProof/>
            <w:webHidden/>
          </w:rPr>
          <w:fldChar w:fldCharType="end"/>
        </w:r>
      </w:hyperlink>
    </w:p>
    <w:p w14:paraId="775AAD72" w14:textId="77777777" w:rsidR="00DD68B1" w:rsidRDefault="00DB24B7">
      <w:pPr>
        <w:pStyle w:val="TOC6"/>
        <w:tabs>
          <w:tab w:val="right" w:leader="dot" w:pos="5030"/>
        </w:tabs>
        <w:rPr>
          <w:rFonts w:eastAsiaTheme="minorEastAsia"/>
          <w:noProof/>
          <w:sz w:val="22"/>
          <w:lang w:val="en-US" w:eastAsia="en-US" w:bidi="ar-SA"/>
        </w:rPr>
      </w:pPr>
      <w:hyperlink w:anchor="_Toc403504490" w:history="1">
        <w:r w:rsidR="00DD68B1" w:rsidRPr="00CC0FA5">
          <w:rPr>
            <w:rStyle w:val="Hyperlink"/>
            <w:noProof/>
          </w:rPr>
          <w:t>SharePoint Online Plano 2G (SL de Usuário)</w:t>
        </w:r>
        <w:r w:rsidR="00DD68B1">
          <w:rPr>
            <w:noProof/>
            <w:webHidden/>
          </w:rPr>
          <w:tab/>
        </w:r>
        <w:r w:rsidR="00DD68B1">
          <w:rPr>
            <w:noProof/>
            <w:webHidden/>
          </w:rPr>
          <w:fldChar w:fldCharType="begin"/>
        </w:r>
        <w:r w:rsidR="00DD68B1">
          <w:rPr>
            <w:noProof/>
            <w:webHidden/>
          </w:rPr>
          <w:instrText xml:space="preserve"> PAGEREF _Toc403504490 \h </w:instrText>
        </w:r>
        <w:r w:rsidR="00DD68B1">
          <w:rPr>
            <w:noProof/>
            <w:webHidden/>
          </w:rPr>
        </w:r>
        <w:r w:rsidR="00DD68B1">
          <w:rPr>
            <w:noProof/>
            <w:webHidden/>
          </w:rPr>
          <w:fldChar w:fldCharType="separate"/>
        </w:r>
        <w:r w:rsidR="00C0027E">
          <w:rPr>
            <w:noProof/>
            <w:webHidden/>
          </w:rPr>
          <w:t>62</w:t>
        </w:r>
        <w:r w:rsidR="00DD68B1">
          <w:rPr>
            <w:noProof/>
            <w:webHidden/>
          </w:rPr>
          <w:fldChar w:fldCharType="end"/>
        </w:r>
      </w:hyperlink>
    </w:p>
    <w:p w14:paraId="775AAD73" w14:textId="77777777" w:rsidR="00DD68B1" w:rsidRDefault="00DB24B7">
      <w:pPr>
        <w:pStyle w:val="TOC2"/>
        <w:tabs>
          <w:tab w:val="right" w:leader="dot" w:pos="5030"/>
        </w:tabs>
        <w:rPr>
          <w:rFonts w:eastAsiaTheme="minorEastAsia"/>
          <w:b w:val="0"/>
          <w:smallCaps w:val="0"/>
          <w:noProof/>
          <w:sz w:val="22"/>
          <w:lang w:val="en-US" w:eastAsia="en-US" w:bidi="ar-SA"/>
        </w:rPr>
      </w:pPr>
      <w:hyperlink w:anchor="_Toc403504491" w:history="1">
        <w:r w:rsidR="00DD68B1" w:rsidRPr="00CC0FA5">
          <w:rPr>
            <w:rStyle w:val="Hyperlink"/>
            <w:noProof/>
          </w:rPr>
          <w:t>Outros Serviços Online</w:t>
        </w:r>
        <w:r w:rsidR="00DD68B1">
          <w:rPr>
            <w:noProof/>
            <w:webHidden/>
          </w:rPr>
          <w:tab/>
        </w:r>
        <w:r w:rsidR="00DD68B1">
          <w:rPr>
            <w:noProof/>
            <w:webHidden/>
          </w:rPr>
          <w:fldChar w:fldCharType="begin"/>
        </w:r>
        <w:r w:rsidR="00DD68B1">
          <w:rPr>
            <w:noProof/>
            <w:webHidden/>
          </w:rPr>
          <w:instrText xml:space="preserve"> PAGEREF _Toc403504491 \h </w:instrText>
        </w:r>
        <w:r w:rsidR="00DD68B1">
          <w:rPr>
            <w:noProof/>
            <w:webHidden/>
          </w:rPr>
        </w:r>
        <w:r w:rsidR="00DD68B1">
          <w:rPr>
            <w:noProof/>
            <w:webHidden/>
          </w:rPr>
          <w:fldChar w:fldCharType="separate"/>
        </w:r>
        <w:r w:rsidR="00C0027E">
          <w:rPr>
            <w:noProof/>
            <w:webHidden/>
          </w:rPr>
          <w:t>62</w:t>
        </w:r>
        <w:r w:rsidR="00DD68B1">
          <w:rPr>
            <w:noProof/>
            <w:webHidden/>
          </w:rPr>
          <w:fldChar w:fldCharType="end"/>
        </w:r>
      </w:hyperlink>
    </w:p>
    <w:p w14:paraId="775AAD74" w14:textId="77777777" w:rsidR="00DD68B1" w:rsidRDefault="00DB24B7">
      <w:pPr>
        <w:pStyle w:val="TOC4"/>
        <w:tabs>
          <w:tab w:val="right" w:leader="dot" w:pos="5030"/>
        </w:tabs>
        <w:rPr>
          <w:rFonts w:eastAsiaTheme="minorEastAsia"/>
          <w:smallCaps w:val="0"/>
          <w:noProof/>
          <w:sz w:val="22"/>
          <w:lang w:val="en-US" w:eastAsia="en-US" w:bidi="ar-SA"/>
        </w:rPr>
      </w:pPr>
      <w:hyperlink w:anchor="_Toc403504492" w:history="1">
        <w:r w:rsidR="00DD68B1" w:rsidRPr="00CC0FA5">
          <w:rPr>
            <w:rStyle w:val="Hyperlink"/>
            <w:noProof/>
          </w:rPr>
          <w:t>Bing Maps</w:t>
        </w:r>
        <w:r w:rsidR="00DD68B1">
          <w:rPr>
            <w:noProof/>
            <w:webHidden/>
          </w:rPr>
          <w:tab/>
        </w:r>
        <w:r w:rsidR="00DD68B1">
          <w:rPr>
            <w:noProof/>
            <w:webHidden/>
          </w:rPr>
          <w:fldChar w:fldCharType="begin"/>
        </w:r>
        <w:r w:rsidR="00DD68B1">
          <w:rPr>
            <w:noProof/>
            <w:webHidden/>
          </w:rPr>
          <w:instrText xml:space="preserve"> PAGEREF _Toc403504492 \h </w:instrText>
        </w:r>
        <w:r w:rsidR="00DD68B1">
          <w:rPr>
            <w:noProof/>
            <w:webHidden/>
          </w:rPr>
        </w:r>
        <w:r w:rsidR="00DD68B1">
          <w:rPr>
            <w:noProof/>
            <w:webHidden/>
          </w:rPr>
          <w:fldChar w:fldCharType="separate"/>
        </w:r>
        <w:r w:rsidR="00C0027E">
          <w:rPr>
            <w:noProof/>
            <w:webHidden/>
          </w:rPr>
          <w:t>62</w:t>
        </w:r>
        <w:r w:rsidR="00DD68B1">
          <w:rPr>
            <w:noProof/>
            <w:webHidden/>
          </w:rPr>
          <w:fldChar w:fldCharType="end"/>
        </w:r>
      </w:hyperlink>
    </w:p>
    <w:p w14:paraId="775AAD75" w14:textId="77777777" w:rsidR="00DD68B1" w:rsidRDefault="00DB24B7">
      <w:pPr>
        <w:pStyle w:val="TOC6"/>
        <w:tabs>
          <w:tab w:val="right" w:leader="dot" w:pos="5030"/>
        </w:tabs>
        <w:rPr>
          <w:rFonts w:eastAsiaTheme="minorEastAsia"/>
          <w:noProof/>
          <w:sz w:val="22"/>
          <w:lang w:val="en-US" w:eastAsia="en-US" w:bidi="ar-SA"/>
        </w:rPr>
      </w:pPr>
      <w:hyperlink w:anchor="_Toc403504493" w:history="1">
        <w:r w:rsidR="00DD68B1" w:rsidRPr="00CC0FA5">
          <w:rPr>
            <w:rStyle w:val="Hyperlink"/>
            <w:noProof/>
          </w:rPr>
          <w:t xml:space="preserve">Bing Maps Consumer Controlado por </w:t>
        </w:r>
        <w:r w:rsidR="00201375">
          <w:rPr>
            <w:rStyle w:val="Hyperlink"/>
            <w:noProof/>
          </w:rPr>
          <w:br/>
        </w:r>
        <w:r w:rsidR="00DD68B1" w:rsidRPr="00CC0FA5">
          <w:rPr>
            <w:rStyle w:val="Hyperlink"/>
            <w:noProof/>
          </w:rPr>
          <w:t>Assinatura Mensal de Ativos</w:t>
        </w:r>
        <w:r w:rsidR="00DD68B1">
          <w:rPr>
            <w:noProof/>
            <w:webHidden/>
          </w:rPr>
          <w:tab/>
        </w:r>
        <w:r w:rsidR="00DD68B1">
          <w:rPr>
            <w:noProof/>
            <w:webHidden/>
          </w:rPr>
          <w:fldChar w:fldCharType="begin"/>
        </w:r>
        <w:r w:rsidR="00DD68B1">
          <w:rPr>
            <w:noProof/>
            <w:webHidden/>
          </w:rPr>
          <w:instrText xml:space="preserve"> PAGEREF _Toc403504493 \h </w:instrText>
        </w:r>
        <w:r w:rsidR="00DD68B1">
          <w:rPr>
            <w:noProof/>
            <w:webHidden/>
          </w:rPr>
        </w:r>
        <w:r w:rsidR="00DD68B1">
          <w:rPr>
            <w:noProof/>
            <w:webHidden/>
          </w:rPr>
          <w:fldChar w:fldCharType="separate"/>
        </w:r>
        <w:r w:rsidR="00C0027E">
          <w:rPr>
            <w:noProof/>
            <w:webHidden/>
          </w:rPr>
          <w:t>62</w:t>
        </w:r>
        <w:r w:rsidR="00DD68B1">
          <w:rPr>
            <w:noProof/>
            <w:webHidden/>
          </w:rPr>
          <w:fldChar w:fldCharType="end"/>
        </w:r>
      </w:hyperlink>
    </w:p>
    <w:p w14:paraId="775AAD76" w14:textId="77777777" w:rsidR="00DD68B1" w:rsidRDefault="00DB24B7">
      <w:pPr>
        <w:pStyle w:val="TOC6"/>
        <w:tabs>
          <w:tab w:val="right" w:leader="dot" w:pos="5030"/>
        </w:tabs>
        <w:rPr>
          <w:rFonts w:eastAsiaTheme="minorEastAsia"/>
          <w:noProof/>
          <w:sz w:val="22"/>
          <w:lang w:val="en-US" w:eastAsia="en-US" w:bidi="ar-SA"/>
        </w:rPr>
      </w:pPr>
      <w:hyperlink w:anchor="_Toc403504494" w:history="1">
        <w:r w:rsidR="00DD68B1" w:rsidRPr="00CC0FA5">
          <w:rPr>
            <w:rStyle w:val="Hyperlink"/>
            <w:noProof/>
          </w:rPr>
          <w:t>Valor da Assinatura Mensal do Bing Maps Enterprise</w:t>
        </w:r>
        <w:r w:rsidR="00DD68B1">
          <w:rPr>
            <w:noProof/>
            <w:webHidden/>
          </w:rPr>
          <w:tab/>
        </w:r>
        <w:r w:rsidR="00DD68B1">
          <w:rPr>
            <w:noProof/>
            <w:webHidden/>
          </w:rPr>
          <w:fldChar w:fldCharType="begin"/>
        </w:r>
        <w:r w:rsidR="00DD68B1">
          <w:rPr>
            <w:noProof/>
            <w:webHidden/>
          </w:rPr>
          <w:instrText xml:space="preserve"> PAGEREF _Toc403504494 \h </w:instrText>
        </w:r>
        <w:r w:rsidR="00DD68B1">
          <w:rPr>
            <w:noProof/>
            <w:webHidden/>
          </w:rPr>
        </w:r>
        <w:r w:rsidR="00DD68B1">
          <w:rPr>
            <w:noProof/>
            <w:webHidden/>
          </w:rPr>
          <w:fldChar w:fldCharType="separate"/>
        </w:r>
        <w:r w:rsidR="00C0027E">
          <w:rPr>
            <w:noProof/>
            <w:webHidden/>
          </w:rPr>
          <w:t>62</w:t>
        </w:r>
        <w:r w:rsidR="00DD68B1">
          <w:rPr>
            <w:noProof/>
            <w:webHidden/>
          </w:rPr>
          <w:fldChar w:fldCharType="end"/>
        </w:r>
      </w:hyperlink>
    </w:p>
    <w:p w14:paraId="775AAD77" w14:textId="77777777" w:rsidR="00DD68B1" w:rsidRDefault="00DB24B7">
      <w:pPr>
        <w:pStyle w:val="TOC6"/>
        <w:tabs>
          <w:tab w:val="right" w:leader="dot" w:pos="5030"/>
        </w:tabs>
        <w:rPr>
          <w:rFonts w:eastAsiaTheme="minorEastAsia"/>
          <w:noProof/>
          <w:sz w:val="22"/>
          <w:lang w:val="en-US" w:eastAsia="en-US" w:bidi="ar-SA"/>
        </w:rPr>
      </w:pPr>
      <w:hyperlink w:anchor="_Toc403504495" w:history="1">
        <w:r w:rsidR="00DD68B1" w:rsidRPr="00CC0FA5">
          <w:rPr>
            <w:rStyle w:val="Hyperlink"/>
            <w:noProof/>
          </w:rPr>
          <w:t xml:space="preserve">Assinatura Mensal de 100 mil Transações de </w:t>
        </w:r>
        <w:r w:rsidR="00201375">
          <w:rPr>
            <w:rStyle w:val="Hyperlink"/>
            <w:noProof/>
          </w:rPr>
          <w:br/>
        </w:r>
        <w:r w:rsidR="00DD68B1" w:rsidRPr="00CC0FA5">
          <w:rPr>
            <w:rStyle w:val="Hyperlink"/>
            <w:noProof/>
          </w:rPr>
          <w:t>Uso de Site Interno do Bing Maps</w:t>
        </w:r>
        <w:r w:rsidR="00DD68B1">
          <w:rPr>
            <w:noProof/>
            <w:webHidden/>
          </w:rPr>
          <w:tab/>
        </w:r>
        <w:r w:rsidR="00DD68B1">
          <w:rPr>
            <w:noProof/>
            <w:webHidden/>
          </w:rPr>
          <w:fldChar w:fldCharType="begin"/>
        </w:r>
        <w:r w:rsidR="00DD68B1">
          <w:rPr>
            <w:noProof/>
            <w:webHidden/>
          </w:rPr>
          <w:instrText xml:space="preserve"> PAGEREF _Toc403504495 \h </w:instrText>
        </w:r>
        <w:r w:rsidR="00DD68B1">
          <w:rPr>
            <w:noProof/>
            <w:webHidden/>
          </w:rPr>
        </w:r>
        <w:r w:rsidR="00DD68B1">
          <w:rPr>
            <w:noProof/>
            <w:webHidden/>
          </w:rPr>
          <w:fldChar w:fldCharType="separate"/>
        </w:r>
        <w:r w:rsidR="00C0027E">
          <w:rPr>
            <w:noProof/>
            <w:webHidden/>
          </w:rPr>
          <w:t>62</w:t>
        </w:r>
        <w:r w:rsidR="00DD68B1">
          <w:rPr>
            <w:noProof/>
            <w:webHidden/>
          </w:rPr>
          <w:fldChar w:fldCharType="end"/>
        </w:r>
      </w:hyperlink>
    </w:p>
    <w:p w14:paraId="775AAD78" w14:textId="77777777" w:rsidR="00DD68B1" w:rsidRDefault="00DB24B7">
      <w:pPr>
        <w:pStyle w:val="TOC6"/>
        <w:tabs>
          <w:tab w:val="right" w:leader="dot" w:pos="5030"/>
        </w:tabs>
        <w:rPr>
          <w:rFonts w:eastAsiaTheme="minorEastAsia"/>
          <w:noProof/>
          <w:sz w:val="22"/>
          <w:lang w:val="en-US" w:eastAsia="en-US" w:bidi="ar-SA"/>
        </w:rPr>
      </w:pPr>
      <w:hyperlink w:anchor="_Toc403504496" w:history="1">
        <w:r w:rsidR="00DD68B1" w:rsidRPr="00CC0FA5">
          <w:rPr>
            <w:rStyle w:val="Hyperlink"/>
            <w:noProof/>
          </w:rPr>
          <w:t xml:space="preserve">Assinatura Mensal de 250 mil (e valores superiores) </w:t>
        </w:r>
        <w:r w:rsidR="00201375">
          <w:rPr>
            <w:rStyle w:val="Hyperlink"/>
            <w:noProof/>
          </w:rPr>
          <w:br/>
        </w:r>
        <w:r w:rsidR="00DD68B1" w:rsidRPr="00CC0FA5">
          <w:rPr>
            <w:rStyle w:val="Hyperlink"/>
            <w:noProof/>
          </w:rPr>
          <w:t>Transações de Uso de Site Interno do Bing Maps</w:t>
        </w:r>
        <w:r w:rsidR="00DD68B1">
          <w:rPr>
            <w:noProof/>
            <w:webHidden/>
          </w:rPr>
          <w:tab/>
        </w:r>
        <w:r w:rsidR="00DD68B1">
          <w:rPr>
            <w:noProof/>
            <w:webHidden/>
          </w:rPr>
          <w:fldChar w:fldCharType="begin"/>
        </w:r>
        <w:r w:rsidR="00DD68B1">
          <w:rPr>
            <w:noProof/>
            <w:webHidden/>
          </w:rPr>
          <w:instrText xml:space="preserve"> PAGEREF _Toc403504496 \h </w:instrText>
        </w:r>
        <w:r w:rsidR="00DD68B1">
          <w:rPr>
            <w:noProof/>
            <w:webHidden/>
          </w:rPr>
        </w:r>
        <w:r w:rsidR="00DD68B1">
          <w:rPr>
            <w:noProof/>
            <w:webHidden/>
          </w:rPr>
          <w:fldChar w:fldCharType="separate"/>
        </w:r>
        <w:r w:rsidR="00C0027E">
          <w:rPr>
            <w:noProof/>
            <w:webHidden/>
          </w:rPr>
          <w:t>62</w:t>
        </w:r>
        <w:r w:rsidR="00DD68B1">
          <w:rPr>
            <w:noProof/>
            <w:webHidden/>
          </w:rPr>
          <w:fldChar w:fldCharType="end"/>
        </w:r>
      </w:hyperlink>
    </w:p>
    <w:p w14:paraId="775AAD79" w14:textId="77777777" w:rsidR="00DD68B1" w:rsidRDefault="00DB24B7">
      <w:pPr>
        <w:pStyle w:val="TOC6"/>
        <w:tabs>
          <w:tab w:val="right" w:leader="dot" w:pos="5030"/>
        </w:tabs>
        <w:rPr>
          <w:rFonts w:eastAsiaTheme="minorEastAsia"/>
          <w:noProof/>
          <w:sz w:val="22"/>
          <w:lang w:val="en-US" w:eastAsia="en-US" w:bidi="ar-SA"/>
        </w:rPr>
      </w:pPr>
      <w:hyperlink w:anchor="_Toc403504497" w:history="1">
        <w:r w:rsidR="00DD68B1" w:rsidRPr="00CC0FA5">
          <w:rPr>
            <w:rStyle w:val="Hyperlink"/>
            <w:noProof/>
          </w:rPr>
          <w:t>Bing Maps por Assinatura Mensal de Usuários Conhecidos</w:t>
        </w:r>
        <w:r w:rsidR="00DD68B1">
          <w:rPr>
            <w:noProof/>
            <w:webHidden/>
          </w:rPr>
          <w:tab/>
        </w:r>
        <w:r w:rsidR="00DD68B1">
          <w:rPr>
            <w:noProof/>
            <w:webHidden/>
          </w:rPr>
          <w:fldChar w:fldCharType="begin"/>
        </w:r>
        <w:r w:rsidR="00DD68B1">
          <w:rPr>
            <w:noProof/>
            <w:webHidden/>
          </w:rPr>
          <w:instrText xml:space="preserve"> PAGEREF _Toc403504497 \h </w:instrText>
        </w:r>
        <w:r w:rsidR="00DD68B1">
          <w:rPr>
            <w:noProof/>
            <w:webHidden/>
          </w:rPr>
        </w:r>
        <w:r w:rsidR="00DD68B1">
          <w:rPr>
            <w:noProof/>
            <w:webHidden/>
          </w:rPr>
          <w:fldChar w:fldCharType="separate"/>
        </w:r>
        <w:r w:rsidR="00C0027E">
          <w:rPr>
            <w:noProof/>
            <w:webHidden/>
          </w:rPr>
          <w:t>62</w:t>
        </w:r>
        <w:r w:rsidR="00DD68B1">
          <w:rPr>
            <w:noProof/>
            <w:webHidden/>
          </w:rPr>
          <w:fldChar w:fldCharType="end"/>
        </w:r>
      </w:hyperlink>
    </w:p>
    <w:p w14:paraId="775AAD7A" w14:textId="77777777" w:rsidR="00DD68B1" w:rsidRDefault="00DB24B7">
      <w:pPr>
        <w:pStyle w:val="TOC6"/>
        <w:tabs>
          <w:tab w:val="right" w:leader="dot" w:pos="5030"/>
        </w:tabs>
        <w:rPr>
          <w:rFonts w:eastAsiaTheme="minorEastAsia"/>
          <w:noProof/>
          <w:sz w:val="22"/>
          <w:lang w:val="en-US" w:eastAsia="en-US" w:bidi="ar-SA"/>
        </w:rPr>
      </w:pPr>
      <w:hyperlink w:anchor="_Toc403504498" w:history="1">
        <w:r w:rsidR="00DD68B1" w:rsidRPr="00CC0FA5">
          <w:rPr>
            <w:rStyle w:val="Hyperlink"/>
            <w:noProof/>
          </w:rPr>
          <w:t>Bing Maps por Assinatura Mensal de 5 mil Usuários Conhecidos</w:t>
        </w:r>
        <w:r w:rsidR="00DD68B1">
          <w:rPr>
            <w:noProof/>
            <w:webHidden/>
          </w:rPr>
          <w:tab/>
        </w:r>
        <w:r w:rsidR="00DD68B1">
          <w:rPr>
            <w:noProof/>
            <w:webHidden/>
          </w:rPr>
          <w:fldChar w:fldCharType="begin"/>
        </w:r>
        <w:r w:rsidR="00DD68B1">
          <w:rPr>
            <w:noProof/>
            <w:webHidden/>
          </w:rPr>
          <w:instrText xml:space="preserve"> PAGEREF _Toc403504498 \h </w:instrText>
        </w:r>
        <w:r w:rsidR="00DD68B1">
          <w:rPr>
            <w:noProof/>
            <w:webHidden/>
          </w:rPr>
        </w:r>
        <w:r w:rsidR="00DD68B1">
          <w:rPr>
            <w:noProof/>
            <w:webHidden/>
          </w:rPr>
          <w:fldChar w:fldCharType="separate"/>
        </w:r>
        <w:r w:rsidR="00C0027E">
          <w:rPr>
            <w:noProof/>
            <w:webHidden/>
          </w:rPr>
          <w:t>62</w:t>
        </w:r>
        <w:r w:rsidR="00DD68B1">
          <w:rPr>
            <w:noProof/>
            <w:webHidden/>
          </w:rPr>
          <w:fldChar w:fldCharType="end"/>
        </w:r>
      </w:hyperlink>
    </w:p>
    <w:p w14:paraId="775AAD7B" w14:textId="77777777" w:rsidR="00DD68B1" w:rsidRDefault="00DB24B7">
      <w:pPr>
        <w:pStyle w:val="TOC6"/>
        <w:tabs>
          <w:tab w:val="right" w:leader="dot" w:pos="5030"/>
        </w:tabs>
        <w:rPr>
          <w:rFonts w:eastAsiaTheme="minorEastAsia"/>
          <w:noProof/>
          <w:sz w:val="22"/>
          <w:lang w:val="en-US" w:eastAsia="en-US" w:bidi="ar-SA"/>
        </w:rPr>
      </w:pPr>
      <w:hyperlink w:anchor="_Toc403504499" w:history="1">
        <w:r w:rsidR="00DD68B1" w:rsidRPr="00CC0FA5">
          <w:rPr>
            <w:rStyle w:val="Hyperlink"/>
            <w:noProof/>
          </w:rPr>
          <w:t>Bing Maps Light Conhecido por Assinatura Mensal de Usuários</w:t>
        </w:r>
        <w:r w:rsidR="00DD68B1">
          <w:rPr>
            <w:noProof/>
            <w:webHidden/>
          </w:rPr>
          <w:tab/>
        </w:r>
        <w:r w:rsidR="00DD68B1">
          <w:rPr>
            <w:noProof/>
            <w:webHidden/>
          </w:rPr>
          <w:fldChar w:fldCharType="begin"/>
        </w:r>
        <w:r w:rsidR="00DD68B1">
          <w:rPr>
            <w:noProof/>
            <w:webHidden/>
          </w:rPr>
          <w:instrText xml:space="preserve"> PAGEREF _Toc403504499 \h </w:instrText>
        </w:r>
        <w:r w:rsidR="00DD68B1">
          <w:rPr>
            <w:noProof/>
            <w:webHidden/>
          </w:rPr>
        </w:r>
        <w:r w:rsidR="00DD68B1">
          <w:rPr>
            <w:noProof/>
            <w:webHidden/>
          </w:rPr>
          <w:fldChar w:fldCharType="separate"/>
        </w:r>
        <w:r w:rsidR="00C0027E">
          <w:rPr>
            <w:noProof/>
            <w:webHidden/>
          </w:rPr>
          <w:t>62</w:t>
        </w:r>
        <w:r w:rsidR="00DD68B1">
          <w:rPr>
            <w:noProof/>
            <w:webHidden/>
          </w:rPr>
          <w:fldChar w:fldCharType="end"/>
        </w:r>
      </w:hyperlink>
    </w:p>
    <w:p w14:paraId="775AAD7C" w14:textId="77777777" w:rsidR="00DD68B1" w:rsidRDefault="00DB24B7">
      <w:pPr>
        <w:pStyle w:val="TOC6"/>
        <w:tabs>
          <w:tab w:val="right" w:leader="dot" w:pos="5030"/>
        </w:tabs>
        <w:rPr>
          <w:rFonts w:eastAsiaTheme="minorEastAsia"/>
          <w:noProof/>
          <w:sz w:val="22"/>
          <w:lang w:val="en-US" w:eastAsia="en-US" w:bidi="ar-SA"/>
        </w:rPr>
      </w:pPr>
      <w:hyperlink w:anchor="_Toc403504500" w:history="1">
        <w:r w:rsidR="00DD68B1" w:rsidRPr="00CC0FA5">
          <w:rPr>
            <w:rStyle w:val="Hyperlink"/>
            <w:noProof/>
          </w:rPr>
          <w:t xml:space="preserve">Bing Maps Light por Assinatura Mensal de 5 mil </w:t>
        </w:r>
        <w:r w:rsidR="00201375">
          <w:rPr>
            <w:rStyle w:val="Hyperlink"/>
            <w:noProof/>
          </w:rPr>
          <w:br/>
        </w:r>
        <w:r w:rsidR="00DD68B1" w:rsidRPr="00CC0FA5">
          <w:rPr>
            <w:rStyle w:val="Hyperlink"/>
            <w:noProof/>
          </w:rPr>
          <w:t>Usuários Conhecidos</w:t>
        </w:r>
        <w:r w:rsidR="00DD68B1">
          <w:rPr>
            <w:noProof/>
            <w:webHidden/>
          </w:rPr>
          <w:tab/>
        </w:r>
        <w:r w:rsidR="00DD68B1">
          <w:rPr>
            <w:noProof/>
            <w:webHidden/>
          </w:rPr>
          <w:fldChar w:fldCharType="begin"/>
        </w:r>
        <w:r w:rsidR="00DD68B1">
          <w:rPr>
            <w:noProof/>
            <w:webHidden/>
          </w:rPr>
          <w:instrText xml:space="preserve"> PAGEREF _Toc403504500 \h </w:instrText>
        </w:r>
        <w:r w:rsidR="00DD68B1">
          <w:rPr>
            <w:noProof/>
            <w:webHidden/>
          </w:rPr>
        </w:r>
        <w:r w:rsidR="00DD68B1">
          <w:rPr>
            <w:noProof/>
            <w:webHidden/>
          </w:rPr>
          <w:fldChar w:fldCharType="separate"/>
        </w:r>
        <w:r w:rsidR="00C0027E">
          <w:rPr>
            <w:noProof/>
            <w:webHidden/>
          </w:rPr>
          <w:t>62</w:t>
        </w:r>
        <w:r w:rsidR="00DD68B1">
          <w:rPr>
            <w:noProof/>
            <w:webHidden/>
          </w:rPr>
          <w:fldChar w:fldCharType="end"/>
        </w:r>
      </w:hyperlink>
    </w:p>
    <w:p w14:paraId="775AAD7D" w14:textId="77777777" w:rsidR="00DD68B1" w:rsidRDefault="00DB24B7">
      <w:pPr>
        <w:pStyle w:val="TOC6"/>
        <w:tabs>
          <w:tab w:val="right" w:leader="dot" w:pos="5030"/>
        </w:tabs>
        <w:rPr>
          <w:rFonts w:eastAsiaTheme="minorEastAsia"/>
          <w:noProof/>
          <w:sz w:val="22"/>
          <w:lang w:val="en-US" w:eastAsia="en-US" w:bidi="ar-SA"/>
        </w:rPr>
      </w:pPr>
      <w:hyperlink w:anchor="_Toc403504501" w:history="1">
        <w:r w:rsidR="00DD68B1" w:rsidRPr="00CC0FA5">
          <w:rPr>
            <w:rStyle w:val="Hyperlink"/>
            <w:noProof/>
          </w:rPr>
          <w:t>Gerenciamento de Ativos Móveis do Bing Maps para Windows (Europa ou América do Norte)</w:t>
        </w:r>
        <w:r w:rsidR="00DD68B1">
          <w:rPr>
            <w:noProof/>
            <w:webHidden/>
          </w:rPr>
          <w:tab/>
        </w:r>
        <w:r w:rsidR="00DD68B1">
          <w:rPr>
            <w:noProof/>
            <w:webHidden/>
          </w:rPr>
          <w:fldChar w:fldCharType="begin"/>
        </w:r>
        <w:r w:rsidR="00DD68B1">
          <w:rPr>
            <w:noProof/>
            <w:webHidden/>
          </w:rPr>
          <w:instrText xml:space="preserve"> PAGEREF _Toc403504501 \h </w:instrText>
        </w:r>
        <w:r w:rsidR="00DD68B1">
          <w:rPr>
            <w:noProof/>
            <w:webHidden/>
          </w:rPr>
        </w:r>
        <w:r w:rsidR="00DD68B1">
          <w:rPr>
            <w:noProof/>
            <w:webHidden/>
          </w:rPr>
          <w:fldChar w:fldCharType="separate"/>
        </w:r>
        <w:r w:rsidR="00C0027E">
          <w:rPr>
            <w:noProof/>
            <w:webHidden/>
          </w:rPr>
          <w:t>63</w:t>
        </w:r>
        <w:r w:rsidR="00DD68B1">
          <w:rPr>
            <w:noProof/>
            <w:webHidden/>
          </w:rPr>
          <w:fldChar w:fldCharType="end"/>
        </w:r>
      </w:hyperlink>
    </w:p>
    <w:p w14:paraId="775AAD7E" w14:textId="77777777" w:rsidR="00DD68B1" w:rsidRDefault="00DB24B7">
      <w:pPr>
        <w:pStyle w:val="TOC6"/>
        <w:tabs>
          <w:tab w:val="right" w:leader="dot" w:pos="5030"/>
        </w:tabs>
        <w:rPr>
          <w:rFonts w:eastAsiaTheme="minorEastAsia"/>
          <w:noProof/>
          <w:sz w:val="22"/>
          <w:lang w:val="en-US" w:eastAsia="en-US" w:bidi="ar-SA"/>
        </w:rPr>
      </w:pPr>
      <w:hyperlink w:anchor="_Toc403504502" w:history="1">
        <w:r w:rsidR="00DD68B1" w:rsidRPr="00CC0FA5">
          <w:rPr>
            <w:rStyle w:val="Hyperlink"/>
            <w:noProof/>
          </w:rPr>
          <w:t>Assinatura Mensal de Valor por Plataforma Windows de Gerenciamento de Ativos Móveis do Bing Maps</w:t>
        </w:r>
        <w:r w:rsidR="00DD68B1">
          <w:rPr>
            <w:noProof/>
            <w:webHidden/>
          </w:rPr>
          <w:tab/>
        </w:r>
        <w:r w:rsidR="00DD68B1">
          <w:rPr>
            <w:noProof/>
            <w:webHidden/>
          </w:rPr>
          <w:fldChar w:fldCharType="begin"/>
        </w:r>
        <w:r w:rsidR="00DD68B1">
          <w:rPr>
            <w:noProof/>
            <w:webHidden/>
          </w:rPr>
          <w:instrText xml:space="preserve"> PAGEREF _Toc403504502 \h </w:instrText>
        </w:r>
        <w:r w:rsidR="00DD68B1">
          <w:rPr>
            <w:noProof/>
            <w:webHidden/>
          </w:rPr>
        </w:r>
        <w:r w:rsidR="00DD68B1">
          <w:rPr>
            <w:noProof/>
            <w:webHidden/>
          </w:rPr>
          <w:fldChar w:fldCharType="separate"/>
        </w:r>
        <w:r w:rsidR="00C0027E">
          <w:rPr>
            <w:noProof/>
            <w:webHidden/>
          </w:rPr>
          <w:t>63</w:t>
        </w:r>
        <w:r w:rsidR="00DD68B1">
          <w:rPr>
            <w:noProof/>
            <w:webHidden/>
          </w:rPr>
          <w:fldChar w:fldCharType="end"/>
        </w:r>
      </w:hyperlink>
    </w:p>
    <w:p w14:paraId="775AAD7F" w14:textId="77777777" w:rsidR="00DD68B1" w:rsidRDefault="00DB24B7">
      <w:pPr>
        <w:pStyle w:val="TOC6"/>
        <w:tabs>
          <w:tab w:val="right" w:leader="dot" w:pos="5030"/>
        </w:tabs>
        <w:rPr>
          <w:rFonts w:eastAsiaTheme="minorEastAsia"/>
          <w:noProof/>
          <w:sz w:val="22"/>
          <w:lang w:val="en-US" w:eastAsia="en-US" w:bidi="ar-SA"/>
        </w:rPr>
      </w:pPr>
      <w:hyperlink w:anchor="_Toc403504503" w:history="1">
        <w:r w:rsidR="00DD68B1" w:rsidRPr="00CC0FA5">
          <w:rPr>
            <w:rStyle w:val="Hyperlink"/>
            <w:noProof/>
          </w:rPr>
          <w:t xml:space="preserve">Assinatura Mensal de 100 mil Transações de Uso de </w:t>
        </w:r>
        <w:r w:rsidR="00201375">
          <w:rPr>
            <w:rStyle w:val="Hyperlink"/>
            <w:noProof/>
          </w:rPr>
          <w:br/>
        </w:r>
        <w:r w:rsidR="00DD68B1" w:rsidRPr="00CC0FA5">
          <w:rPr>
            <w:rStyle w:val="Hyperlink"/>
            <w:noProof/>
          </w:rPr>
          <w:t>Site Público do Bing Maps</w:t>
        </w:r>
        <w:r w:rsidR="00DD68B1">
          <w:rPr>
            <w:noProof/>
            <w:webHidden/>
          </w:rPr>
          <w:tab/>
        </w:r>
        <w:r w:rsidR="00DD68B1">
          <w:rPr>
            <w:noProof/>
            <w:webHidden/>
          </w:rPr>
          <w:fldChar w:fldCharType="begin"/>
        </w:r>
        <w:r w:rsidR="00DD68B1">
          <w:rPr>
            <w:noProof/>
            <w:webHidden/>
          </w:rPr>
          <w:instrText xml:space="preserve"> PAGEREF _Toc403504503 \h </w:instrText>
        </w:r>
        <w:r w:rsidR="00DD68B1">
          <w:rPr>
            <w:noProof/>
            <w:webHidden/>
          </w:rPr>
        </w:r>
        <w:r w:rsidR="00DD68B1">
          <w:rPr>
            <w:noProof/>
            <w:webHidden/>
          </w:rPr>
          <w:fldChar w:fldCharType="separate"/>
        </w:r>
        <w:r w:rsidR="00C0027E">
          <w:rPr>
            <w:noProof/>
            <w:webHidden/>
          </w:rPr>
          <w:t>63</w:t>
        </w:r>
        <w:r w:rsidR="00DD68B1">
          <w:rPr>
            <w:noProof/>
            <w:webHidden/>
          </w:rPr>
          <w:fldChar w:fldCharType="end"/>
        </w:r>
      </w:hyperlink>
    </w:p>
    <w:p w14:paraId="775AAD80" w14:textId="77777777" w:rsidR="00DD68B1" w:rsidRDefault="00DB24B7">
      <w:pPr>
        <w:pStyle w:val="TOC6"/>
        <w:tabs>
          <w:tab w:val="right" w:leader="dot" w:pos="5030"/>
        </w:tabs>
        <w:rPr>
          <w:rFonts w:eastAsiaTheme="minorEastAsia"/>
          <w:noProof/>
          <w:sz w:val="22"/>
          <w:lang w:val="en-US" w:eastAsia="en-US" w:bidi="ar-SA"/>
        </w:rPr>
      </w:pPr>
      <w:hyperlink w:anchor="_Toc403504504" w:history="1">
        <w:r w:rsidR="00DD68B1" w:rsidRPr="00CC0FA5">
          <w:rPr>
            <w:rStyle w:val="Hyperlink"/>
            <w:noProof/>
          </w:rPr>
          <w:t xml:space="preserve">Assinatura Mensal de 420 mil (e valores superiores) </w:t>
        </w:r>
        <w:r w:rsidR="00201375">
          <w:rPr>
            <w:rStyle w:val="Hyperlink"/>
            <w:noProof/>
          </w:rPr>
          <w:br/>
        </w:r>
        <w:r w:rsidR="00DD68B1" w:rsidRPr="00CC0FA5">
          <w:rPr>
            <w:rStyle w:val="Hyperlink"/>
            <w:noProof/>
          </w:rPr>
          <w:t>Transações de Uso de Site Público do Bing Maps</w:t>
        </w:r>
        <w:r w:rsidR="00DD68B1">
          <w:rPr>
            <w:noProof/>
            <w:webHidden/>
          </w:rPr>
          <w:tab/>
        </w:r>
        <w:r w:rsidR="00DD68B1">
          <w:rPr>
            <w:noProof/>
            <w:webHidden/>
          </w:rPr>
          <w:fldChar w:fldCharType="begin"/>
        </w:r>
        <w:r w:rsidR="00DD68B1">
          <w:rPr>
            <w:noProof/>
            <w:webHidden/>
          </w:rPr>
          <w:instrText xml:space="preserve"> PAGEREF _Toc403504504 \h </w:instrText>
        </w:r>
        <w:r w:rsidR="00DD68B1">
          <w:rPr>
            <w:noProof/>
            <w:webHidden/>
          </w:rPr>
        </w:r>
        <w:r w:rsidR="00DD68B1">
          <w:rPr>
            <w:noProof/>
            <w:webHidden/>
          </w:rPr>
          <w:fldChar w:fldCharType="separate"/>
        </w:r>
        <w:r w:rsidR="00C0027E">
          <w:rPr>
            <w:noProof/>
            <w:webHidden/>
          </w:rPr>
          <w:t>63</w:t>
        </w:r>
        <w:r w:rsidR="00DD68B1">
          <w:rPr>
            <w:noProof/>
            <w:webHidden/>
          </w:rPr>
          <w:fldChar w:fldCharType="end"/>
        </w:r>
      </w:hyperlink>
    </w:p>
    <w:p w14:paraId="775AAD81" w14:textId="77777777" w:rsidR="00DD68B1" w:rsidRDefault="00DB24B7">
      <w:pPr>
        <w:pStyle w:val="TOC4"/>
        <w:tabs>
          <w:tab w:val="right" w:leader="dot" w:pos="5030"/>
        </w:tabs>
        <w:rPr>
          <w:rFonts w:eastAsiaTheme="minorEastAsia"/>
          <w:smallCaps w:val="0"/>
          <w:noProof/>
          <w:sz w:val="22"/>
          <w:lang w:val="en-US" w:eastAsia="en-US" w:bidi="ar-SA"/>
        </w:rPr>
      </w:pPr>
      <w:hyperlink w:anchor="_Toc403504505" w:history="1">
        <w:r w:rsidR="00DD68B1" w:rsidRPr="00CC0FA5">
          <w:rPr>
            <w:rStyle w:val="Hyperlink"/>
            <w:noProof/>
          </w:rPr>
          <w:t>Forefront Online</w:t>
        </w:r>
        <w:r w:rsidR="00DD68B1">
          <w:rPr>
            <w:noProof/>
            <w:webHidden/>
          </w:rPr>
          <w:tab/>
        </w:r>
        <w:r w:rsidR="00DD68B1">
          <w:rPr>
            <w:noProof/>
            <w:webHidden/>
          </w:rPr>
          <w:fldChar w:fldCharType="begin"/>
        </w:r>
        <w:r w:rsidR="00DD68B1">
          <w:rPr>
            <w:noProof/>
            <w:webHidden/>
          </w:rPr>
          <w:instrText xml:space="preserve"> PAGEREF _Toc403504505 \h </w:instrText>
        </w:r>
        <w:r w:rsidR="00DD68B1">
          <w:rPr>
            <w:noProof/>
            <w:webHidden/>
          </w:rPr>
        </w:r>
        <w:r w:rsidR="00DD68B1">
          <w:rPr>
            <w:noProof/>
            <w:webHidden/>
          </w:rPr>
          <w:fldChar w:fldCharType="separate"/>
        </w:r>
        <w:r w:rsidR="00C0027E">
          <w:rPr>
            <w:noProof/>
            <w:webHidden/>
          </w:rPr>
          <w:t>63</w:t>
        </w:r>
        <w:r w:rsidR="00DD68B1">
          <w:rPr>
            <w:noProof/>
            <w:webHidden/>
          </w:rPr>
          <w:fldChar w:fldCharType="end"/>
        </w:r>
      </w:hyperlink>
    </w:p>
    <w:p w14:paraId="775AAD82" w14:textId="77777777" w:rsidR="00DD68B1" w:rsidRDefault="00DB24B7">
      <w:pPr>
        <w:pStyle w:val="TOC6"/>
        <w:tabs>
          <w:tab w:val="right" w:leader="dot" w:pos="5030"/>
        </w:tabs>
        <w:rPr>
          <w:rFonts w:eastAsiaTheme="minorEastAsia"/>
          <w:noProof/>
          <w:sz w:val="22"/>
          <w:lang w:val="en-US" w:eastAsia="en-US" w:bidi="ar-SA"/>
        </w:rPr>
      </w:pPr>
      <w:hyperlink w:anchor="_Toc403504506" w:history="1">
        <w:r w:rsidR="00DD68B1" w:rsidRPr="00CC0FA5">
          <w:rPr>
            <w:rStyle w:val="Hyperlink"/>
            <w:noProof/>
          </w:rPr>
          <w:t xml:space="preserve">Forefront Protection 2010 para SharePoint para </w:t>
        </w:r>
        <w:r w:rsidR="00201375">
          <w:rPr>
            <w:rStyle w:val="Hyperlink"/>
            <w:noProof/>
          </w:rPr>
          <w:br/>
        </w:r>
        <w:r w:rsidR="00DD68B1" w:rsidRPr="00CC0FA5">
          <w:rPr>
            <w:rStyle w:val="Hyperlink"/>
            <w:noProof/>
          </w:rPr>
          <w:t>Sites de Internet (SL Complementar)</w:t>
        </w:r>
        <w:r w:rsidR="00DD68B1">
          <w:rPr>
            <w:noProof/>
            <w:webHidden/>
          </w:rPr>
          <w:tab/>
        </w:r>
        <w:r w:rsidR="00DD68B1">
          <w:rPr>
            <w:noProof/>
            <w:webHidden/>
          </w:rPr>
          <w:fldChar w:fldCharType="begin"/>
        </w:r>
        <w:r w:rsidR="00DD68B1">
          <w:rPr>
            <w:noProof/>
            <w:webHidden/>
          </w:rPr>
          <w:instrText xml:space="preserve"> PAGEREF _Toc403504506 \h </w:instrText>
        </w:r>
        <w:r w:rsidR="00DD68B1">
          <w:rPr>
            <w:noProof/>
            <w:webHidden/>
          </w:rPr>
        </w:r>
        <w:r w:rsidR="00DD68B1">
          <w:rPr>
            <w:noProof/>
            <w:webHidden/>
          </w:rPr>
          <w:fldChar w:fldCharType="separate"/>
        </w:r>
        <w:r w:rsidR="00C0027E">
          <w:rPr>
            <w:noProof/>
            <w:webHidden/>
          </w:rPr>
          <w:t>63</w:t>
        </w:r>
        <w:r w:rsidR="00DD68B1">
          <w:rPr>
            <w:noProof/>
            <w:webHidden/>
          </w:rPr>
          <w:fldChar w:fldCharType="end"/>
        </w:r>
      </w:hyperlink>
    </w:p>
    <w:p w14:paraId="775AAD83" w14:textId="77777777" w:rsidR="00DD68B1" w:rsidRDefault="00DB24B7">
      <w:pPr>
        <w:pStyle w:val="TOC4"/>
        <w:tabs>
          <w:tab w:val="right" w:leader="dot" w:pos="5030"/>
        </w:tabs>
        <w:rPr>
          <w:rFonts w:eastAsiaTheme="minorEastAsia"/>
          <w:smallCaps w:val="0"/>
          <w:noProof/>
          <w:sz w:val="22"/>
          <w:lang w:val="en-US" w:eastAsia="en-US" w:bidi="ar-SA"/>
        </w:rPr>
      </w:pPr>
      <w:hyperlink w:anchor="_Toc403504507" w:history="1">
        <w:r w:rsidR="00DD68B1" w:rsidRPr="00CC0FA5">
          <w:rPr>
            <w:rStyle w:val="Hyperlink"/>
            <w:noProof/>
          </w:rPr>
          <w:t>Microsoft Learning</w:t>
        </w:r>
        <w:r w:rsidR="00DD68B1">
          <w:rPr>
            <w:noProof/>
            <w:webHidden/>
          </w:rPr>
          <w:tab/>
        </w:r>
        <w:r w:rsidR="00DD68B1">
          <w:rPr>
            <w:noProof/>
            <w:webHidden/>
          </w:rPr>
          <w:fldChar w:fldCharType="begin"/>
        </w:r>
        <w:r w:rsidR="00DD68B1">
          <w:rPr>
            <w:noProof/>
            <w:webHidden/>
          </w:rPr>
          <w:instrText xml:space="preserve"> PAGEREF _Toc403504507 \h </w:instrText>
        </w:r>
        <w:r w:rsidR="00DD68B1">
          <w:rPr>
            <w:noProof/>
            <w:webHidden/>
          </w:rPr>
        </w:r>
        <w:r w:rsidR="00DD68B1">
          <w:rPr>
            <w:noProof/>
            <w:webHidden/>
          </w:rPr>
          <w:fldChar w:fldCharType="separate"/>
        </w:r>
        <w:r w:rsidR="00C0027E">
          <w:rPr>
            <w:noProof/>
            <w:webHidden/>
          </w:rPr>
          <w:t>63</w:t>
        </w:r>
        <w:r w:rsidR="00DD68B1">
          <w:rPr>
            <w:noProof/>
            <w:webHidden/>
          </w:rPr>
          <w:fldChar w:fldCharType="end"/>
        </w:r>
      </w:hyperlink>
    </w:p>
    <w:p w14:paraId="775AAD84" w14:textId="77777777" w:rsidR="00DD68B1" w:rsidRDefault="00DB24B7">
      <w:pPr>
        <w:pStyle w:val="TOC6"/>
        <w:tabs>
          <w:tab w:val="right" w:leader="dot" w:pos="5030"/>
        </w:tabs>
        <w:rPr>
          <w:rFonts w:eastAsiaTheme="minorEastAsia"/>
          <w:noProof/>
          <w:sz w:val="22"/>
          <w:lang w:val="en-US" w:eastAsia="en-US" w:bidi="ar-SA"/>
        </w:rPr>
      </w:pPr>
      <w:hyperlink w:anchor="_Toc403504508" w:history="1">
        <w:r w:rsidR="00DD68B1" w:rsidRPr="00CC0FA5">
          <w:rPr>
            <w:rStyle w:val="Hyperlink"/>
            <w:noProof/>
          </w:rPr>
          <w:t>Microsoft Learning E-Reference Library (SL de Usuário)</w:t>
        </w:r>
        <w:r w:rsidR="00DD68B1">
          <w:rPr>
            <w:noProof/>
            <w:webHidden/>
          </w:rPr>
          <w:tab/>
        </w:r>
        <w:r w:rsidR="00DD68B1">
          <w:rPr>
            <w:noProof/>
            <w:webHidden/>
          </w:rPr>
          <w:fldChar w:fldCharType="begin"/>
        </w:r>
        <w:r w:rsidR="00DD68B1">
          <w:rPr>
            <w:noProof/>
            <w:webHidden/>
          </w:rPr>
          <w:instrText xml:space="preserve"> PAGEREF _Toc403504508 \h </w:instrText>
        </w:r>
        <w:r w:rsidR="00DD68B1">
          <w:rPr>
            <w:noProof/>
            <w:webHidden/>
          </w:rPr>
        </w:r>
        <w:r w:rsidR="00DD68B1">
          <w:rPr>
            <w:noProof/>
            <w:webHidden/>
          </w:rPr>
          <w:fldChar w:fldCharType="separate"/>
        </w:r>
        <w:r w:rsidR="00C0027E">
          <w:rPr>
            <w:noProof/>
            <w:webHidden/>
          </w:rPr>
          <w:t>63</w:t>
        </w:r>
        <w:r w:rsidR="00DD68B1">
          <w:rPr>
            <w:noProof/>
            <w:webHidden/>
          </w:rPr>
          <w:fldChar w:fldCharType="end"/>
        </w:r>
      </w:hyperlink>
    </w:p>
    <w:p w14:paraId="775AAD85" w14:textId="77777777" w:rsidR="00DD68B1" w:rsidRDefault="00DB24B7">
      <w:pPr>
        <w:pStyle w:val="TOC6"/>
        <w:tabs>
          <w:tab w:val="right" w:leader="dot" w:pos="5030"/>
        </w:tabs>
        <w:rPr>
          <w:rFonts w:eastAsiaTheme="minorEastAsia"/>
          <w:noProof/>
          <w:sz w:val="22"/>
          <w:lang w:val="en-US" w:eastAsia="en-US" w:bidi="ar-SA"/>
        </w:rPr>
      </w:pPr>
      <w:hyperlink w:anchor="_Toc403504509" w:history="1">
        <w:r w:rsidR="00DD68B1" w:rsidRPr="00CC0FA5">
          <w:rPr>
            <w:rStyle w:val="Hyperlink"/>
            <w:noProof/>
          </w:rPr>
          <w:t>Microsoft Learning IT Academy (SL de Usuário)</w:t>
        </w:r>
        <w:r w:rsidR="00DD68B1">
          <w:rPr>
            <w:noProof/>
            <w:webHidden/>
          </w:rPr>
          <w:tab/>
        </w:r>
        <w:r w:rsidR="00DD68B1">
          <w:rPr>
            <w:noProof/>
            <w:webHidden/>
          </w:rPr>
          <w:fldChar w:fldCharType="begin"/>
        </w:r>
        <w:r w:rsidR="00DD68B1">
          <w:rPr>
            <w:noProof/>
            <w:webHidden/>
          </w:rPr>
          <w:instrText xml:space="preserve"> PAGEREF _Toc403504509 \h </w:instrText>
        </w:r>
        <w:r w:rsidR="00DD68B1">
          <w:rPr>
            <w:noProof/>
            <w:webHidden/>
          </w:rPr>
        </w:r>
        <w:r w:rsidR="00DD68B1">
          <w:rPr>
            <w:noProof/>
            <w:webHidden/>
          </w:rPr>
          <w:fldChar w:fldCharType="separate"/>
        </w:r>
        <w:r w:rsidR="00C0027E">
          <w:rPr>
            <w:noProof/>
            <w:webHidden/>
          </w:rPr>
          <w:t>63</w:t>
        </w:r>
        <w:r w:rsidR="00DD68B1">
          <w:rPr>
            <w:noProof/>
            <w:webHidden/>
          </w:rPr>
          <w:fldChar w:fldCharType="end"/>
        </w:r>
      </w:hyperlink>
    </w:p>
    <w:p w14:paraId="775AAD86" w14:textId="77777777" w:rsidR="00DD68B1" w:rsidRDefault="00DB24B7">
      <w:pPr>
        <w:pStyle w:val="TOC6"/>
        <w:tabs>
          <w:tab w:val="right" w:leader="dot" w:pos="5030"/>
        </w:tabs>
        <w:rPr>
          <w:rFonts w:eastAsiaTheme="minorEastAsia"/>
          <w:noProof/>
          <w:sz w:val="22"/>
          <w:lang w:val="en-US" w:eastAsia="en-US" w:bidi="ar-SA"/>
        </w:rPr>
      </w:pPr>
      <w:hyperlink w:anchor="_Toc403504510" w:history="1">
        <w:r w:rsidR="00DD68B1" w:rsidRPr="00CC0FA5">
          <w:rPr>
            <w:rStyle w:val="Hyperlink"/>
            <w:noProof/>
          </w:rPr>
          <w:t xml:space="preserve">Cupons de Exame do Microsoft Learning MCP 1 </w:t>
        </w:r>
        <w:r w:rsidR="000960EE">
          <w:rPr>
            <w:rStyle w:val="Hyperlink"/>
            <w:noProof/>
          </w:rPr>
          <w:br/>
        </w:r>
        <w:r w:rsidR="00DD68B1" w:rsidRPr="00CC0FA5">
          <w:rPr>
            <w:rStyle w:val="Hyperlink"/>
            <w:noProof/>
          </w:rPr>
          <w:t>(SL de Serviços)</w:t>
        </w:r>
        <w:r w:rsidR="00DD68B1">
          <w:rPr>
            <w:noProof/>
            <w:webHidden/>
          </w:rPr>
          <w:tab/>
        </w:r>
        <w:r w:rsidR="00DD68B1">
          <w:rPr>
            <w:noProof/>
            <w:webHidden/>
          </w:rPr>
          <w:fldChar w:fldCharType="begin"/>
        </w:r>
        <w:r w:rsidR="00DD68B1">
          <w:rPr>
            <w:noProof/>
            <w:webHidden/>
          </w:rPr>
          <w:instrText xml:space="preserve"> PAGEREF _Toc403504510 \h </w:instrText>
        </w:r>
        <w:r w:rsidR="00DD68B1">
          <w:rPr>
            <w:noProof/>
            <w:webHidden/>
          </w:rPr>
        </w:r>
        <w:r w:rsidR="00DD68B1">
          <w:rPr>
            <w:noProof/>
            <w:webHidden/>
          </w:rPr>
          <w:fldChar w:fldCharType="separate"/>
        </w:r>
        <w:r w:rsidR="00C0027E">
          <w:rPr>
            <w:noProof/>
            <w:webHidden/>
          </w:rPr>
          <w:t>64</w:t>
        </w:r>
        <w:r w:rsidR="00DD68B1">
          <w:rPr>
            <w:noProof/>
            <w:webHidden/>
          </w:rPr>
          <w:fldChar w:fldCharType="end"/>
        </w:r>
      </w:hyperlink>
    </w:p>
    <w:p w14:paraId="775AAD87" w14:textId="77777777" w:rsidR="00DD68B1" w:rsidRDefault="00DB24B7">
      <w:pPr>
        <w:pStyle w:val="TOC6"/>
        <w:tabs>
          <w:tab w:val="right" w:leader="dot" w:pos="5030"/>
        </w:tabs>
        <w:rPr>
          <w:rFonts w:eastAsiaTheme="minorEastAsia"/>
          <w:noProof/>
          <w:sz w:val="22"/>
          <w:lang w:val="en-US" w:eastAsia="en-US" w:bidi="ar-SA"/>
        </w:rPr>
      </w:pPr>
      <w:hyperlink w:anchor="_Toc403504511" w:history="1">
        <w:r w:rsidR="00DD68B1" w:rsidRPr="00CC0FA5">
          <w:rPr>
            <w:rStyle w:val="Hyperlink"/>
            <w:noProof/>
          </w:rPr>
          <w:t xml:space="preserve">Cupons de Exame do Microsoft Learning MCP 30 </w:t>
        </w:r>
        <w:r w:rsidR="000960EE">
          <w:rPr>
            <w:rStyle w:val="Hyperlink"/>
            <w:noProof/>
          </w:rPr>
          <w:br/>
        </w:r>
        <w:r w:rsidR="00DD68B1" w:rsidRPr="00CC0FA5">
          <w:rPr>
            <w:rStyle w:val="Hyperlink"/>
            <w:noProof/>
          </w:rPr>
          <w:t>(SL de Usuário)</w:t>
        </w:r>
        <w:r w:rsidR="00DD68B1">
          <w:rPr>
            <w:noProof/>
            <w:webHidden/>
          </w:rPr>
          <w:tab/>
        </w:r>
        <w:r w:rsidR="00DD68B1">
          <w:rPr>
            <w:noProof/>
            <w:webHidden/>
          </w:rPr>
          <w:fldChar w:fldCharType="begin"/>
        </w:r>
        <w:r w:rsidR="00DD68B1">
          <w:rPr>
            <w:noProof/>
            <w:webHidden/>
          </w:rPr>
          <w:instrText xml:space="preserve"> PAGEREF _Toc403504511 \h </w:instrText>
        </w:r>
        <w:r w:rsidR="00DD68B1">
          <w:rPr>
            <w:noProof/>
            <w:webHidden/>
          </w:rPr>
        </w:r>
        <w:r w:rsidR="00DD68B1">
          <w:rPr>
            <w:noProof/>
            <w:webHidden/>
          </w:rPr>
          <w:fldChar w:fldCharType="separate"/>
        </w:r>
        <w:r w:rsidR="00C0027E">
          <w:rPr>
            <w:noProof/>
            <w:webHidden/>
          </w:rPr>
          <w:t>64</w:t>
        </w:r>
        <w:r w:rsidR="00DD68B1">
          <w:rPr>
            <w:noProof/>
            <w:webHidden/>
          </w:rPr>
          <w:fldChar w:fldCharType="end"/>
        </w:r>
      </w:hyperlink>
    </w:p>
    <w:p w14:paraId="775AAD88" w14:textId="77777777" w:rsidR="00DD68B1" w:rsidRDefault="00DB24B7">
      <w:pPr>
        <w:pStyle w:val="TOC6"/>
        <w:tabs>
          <w:tab w:val="right" w:leader="dot" w:pos="5030"/>
        </w:tabs>
        <w:rPr>
          <w:rFonts w:eastAsiaTheme="minorEastAsia"/>
          <w:noProof/>
          <w:sz w:val="22"/>
          <w:lang w:val="en-US" w:eastAsia="en-US" w:bidi="ar-SA"/>
        </w:rPr>
      </w:pPr>
      <w:hyperlink w:anchor="_Toc403504512" w:history="1">
        <w:r w:rsidR="00DD68B1" w:rsidRPr="00CC0FA5">
          <w:rPr>
            <w:rStyle w:val="Hyperlink"/>
            <w:noProof/>
          </w:rPr>
          <w:t xml:space="preserve">Licença do Site de Exame do Microsoft Learning </w:t>
        </w:r>
        <w:r w:rsidR="00201375">
          <w:rPr>
            <w:rStyle w:val="Hyperlink"/>
            <w:noProof/>
          </w:rPr>
          <w:br/>
        </w:r>
        <w:r w:rsidR="00DD68B1" w:rsidRPr="00CC0FA5">
          <w:rPr>
            <w:rStyle w:val="Hyperlink"/>
            <w:noProof/>
          </w:rPr>
          <w:t>Solutions MOS 500 (SL de Serviços)</w:t>
        </w:r>
        <w:r w:rsidR="00DD68B1">
          <w:rPr>
            <w:noProof/>
            <w:webHidden/>
          </w:rPr>
          <w:tab/>
        </w:r>
        <w:r w:rsidR="00DD68B1">
          <w:rPr>
            <w:noProof/>
            <w:webHidden/>
          </w:rPr>
          <w:fldChar w:fldCharType="begin"/>
        </w:r>
        <w:r w:rsidR="00DD68B1">
          <w:rPr>
            <w:noProof/>
            <w:webHidden/>
          </w:rPr>
          <w:instrText xml:space="preserve"> PAGEREF _Toc403504512 \h </w:instrText>
        </w:r>
        <w:r w:rsidR="00DD68B1">
          <w:rPr>
            <w:noProof/>
            <w:webHidden/>
          </w:rPr>
        </w:r>
        <w:r w:rsidR="00DD68B1">
          <w:rPr>
            <w:noProof/>
            <w:webHidden/>
          </w:rPr>
          <w:fldChar w:fldCharType="separate"/>
        </w:r>
        <w:r w:rsidR="00C0027E">
          <w:rPr>
            <w:noProof/>
            <w:webHidden/>
          </w:rPr>
          <w:t>64</w:t>
        </w:r>
        <w:r w:rsidR="00DD68B1">
          <w:rPr>
            <w:noProof/>
            <w:webHidden/>
          </w:rPr>
          <w:fldChar w:fldCharType="end"/>
        </w:r>
      </w:hyperlink>
    </w:p>
    <w:p w14:paraId="775AAD89" w14:textId="77777777" w:rsidR="00DD68B1" w:rsidRDefault="00DB24B7">
      <w:pPr>
        <w:pStyle w:val="TOC6"/>
        <w:tabs>
          <w:tab w:val="right" w:leader="dot" w:pos="5030"/>
        </w:tabs>
        <w:rPr>
          <w:rFonts w:eastAsiaTheme="minorEastAsia"/>
          <w:noProof/>
          <w:sz w:val="22"/>
          <w:lang w:val="en-US" w:eastAsia="en-US" w:bidi="ar-SA"/>
        </w:rPr>
      </w:pPr>
      <w:hyperlink w:anchor="_Toc403504513" w:history="1">
        <w:r w:rsidR="00DD68B1" w:rsidRPr="00CC0FA5">
          <w:rPr>
            <w:rStyle w:val="Hyperlink"/>
            <w:noProof/>
          </w:rPr>
          <w:t xml:space="preserve">Licença do Site de Exame do Microsoft Learning </w:t>
        </w:r>
        <w:r w:rsidR="00201375">
          <w:rPr>
            <w:rStyle w:val="Hyperlink"/>
            <w:noProof/>
          </w:rPr>
          <w:br/>
        </w:r>
        <w:r w:rsidR="00DD68B1" w:rsidRPr="00CC0FA5">
          <w:rPr>
            <w:rStyle w:val="Hyperlink"/>
            <w:noProof/>
          </w:rPr>
          <w:t>Solutions MTA 250 (SL de Serviços)</w:t>
        </w:r>
        <w:r w:rsidR="00DD68B1">
          <w:rPr>
            <w:noProof/>
            <w:webHidden/>
          </w:rPr>
          <w:tab/>
        </w:r>
        <w:r w:rsidR="00DD68B1">
          <w:rPr>
            <w:noProof/>
            <w:webHidden/>
          </w:rPr>
          <w:fldChar w:fldCharType="begin"/>
        </w:r>
        <w:r w:rsidR="00DD68B1">
          <w:rPr>
            <w:noProof/>
            <w:webHidden/>
          </w:rPr>
          <w:instrText xml:space="preserve"> PAGEREF _Toc403504513 \h </w:instrText>
        </w:r>
        <w:r w:rsidR="00DD68B1">
          <w:rPr>
            <w:noProof/>
            <w:webHidden/>
          </w:rPr>
        </w:r>
        <w:r w:rsidR="00DD68B1">
          <w:rPr>
            <w:noProof/>
            <w:webHidden/>
          </w:rPr>
          <w:fldChar w:fldCharType="separate"/>
        </w:r>
        <w:r w:rsidR="00C0027E">
          <w:rPr>
            <w:noProof/>
            <w:webHidden/>
          </w:rPr>
          <w:t>64</w:t>
        </w:r>
        <w:r w:rsidR="00DD68B1">
          <w:rPr>
            <w:noProof/>
            <w:webHidden/>
          </w:rPr>
          <w:fldChar w:fldCharType="end"/>
        </w:r>
      </w:hyperlink>
    </w:p>
    <w:p w14:paraId="775AAD8A" w14:textId="77777777" w:rsidR="00DD68B1" w:rsidRDefault="00DB24B7">
      <w:pPr>
        <w:pStyle w:val="TOC4"/>
        <w:tabs>
          <w:tab w:val="right" w:leader="dot" w:pos="5030"/>
        </w:tabs>
        <w:rPr>
          <w:rFonts w:eastAsiaTheme="minorEastAsia"/>
          <w:smallCaps w:val="0"/>
          <w:noProof/>
          <w:sz w:val="22"/>
          <w:lang w:val="en-US" w:eastAsia="en-US" w:bidi="ar-SA"/>
        </w:rPr>
      </w:pPr>
      <w:hyperlink w:anchor="_Toc403504514" w:history="1">
        <w:r w:rsidR="00DD68B1" w:rsidRPr="00CC0FA5">
          <w:rPr>
            <w:rStyle w:val="Hyperlink"/>
            <w:noProof/>
          </w:rPr>
          <w:t>Tradutor da Microsoft</w:t>
        </w:r>
        <w:r w:rsidR="00DD68B1">
          <w:rPr>
            <w:noProof/>
            <w:webHidden/>
          </w:rPr>
          <w:tab/>
        </w:r>
        <w:r w:rsidR="00DD68B1">
          <w:rPr>
            <w:noProof/>
            <w:webHidden/>
          </w:rPr>
          <w:fldChar w:fldCharType="begin"/>
        </w:r>
        <w:r w:rsidR="00DD68B1">
          <w:rPr>
            <w:noProof/>
            <w:webHidden/>
          </w:rPr>
          <w:instrText xml:space="preserve"> PAGEREF _Toc403504514 \h </w:instrText>
        </w:r>
        <w:r w:rsidR="00DD68B1">
          <w:rPr>
            <w:noProof/>
            <w:webHidden/>
          </w:rPr>
        </w:r>
        <w:r w:rsidR="00DD68B1">
          <w:rPr>
            <w:noProof/>
            <w:webHidden/>
          </w:rPr>
          <w:fldChar w:fldCharType="separate"/>
        </w:r>
        <w:r w:rsidR="00C0027E">
          <w:rPr>
            <w:noProof/>
            <w:webHidden/>
          </w:rPr>
          <w:t>64</w:t>
        </w:r>
        <w:r w:rsidR="00DD68B1">
          <w:rPr>
            <w:noProof/>
            <w:webHidden/>
          </w:rPr>
          <w:fldChar w:fldCharType="end"/>
        </w:r>
      </w:hyperlink>
    </w:p>
    <w:p w14:paraId="775AAD8B" w14:textId="77777777" w:rsidR="00DD68B1" w:rsidRDefault="00DB24B7">
      <w:pPr>
        <w:pStyle w:val="TOC6"/>
        <w:tabs>
          <w:tab w:val="right" w:leader="dot" w:pos="5030"/>
        </w:tabs>
        <w:rPr>
          <w:rFonts w:eastAsiaTheme="minorEastAsia"/>
          <w:noProof/>
          <w:sz w:val="22"/>
          <w:lang w:val="en-US" w:eastAsia="en-US" w:bidi="ar-SA"/>
        </w:rPr>
      </w:pPr>
      <w:hyperlink w:anchor="_Toc403504515" w:history="1">
        <w:r w:rsidR="00DD68B1" w:rsidRPr="00CC0FA5">
          <w:rPr>
            <w:rStyle w:val="Hyperlink"/>
            <w:noProof/>
          </w:rPr>
          <w:t>API do Tradutor da Microsoft</w:t>
        </w:r>
        <w:r w:rsidR="00DD68B1">
          <w:rPr>
            <w:noProof/>
            <w:webHidden/>
          </w:rPr>
          <w:tab/>
        </w:r>
        <w:r w:rsidR="00DD68B1">
          <w:rPr>
            <w:noProof/>
            <w:webHidden/>
          </w:rPr>
          <w:fldChar w:fldCharType="begin"/>
        </w:r>
        <w:r w:rsidR="00DD68B1">
          <w:rPr>
            <w:noProof/>
            <w:webHidden/>
          </w:rPr>
          <w:instrText xml:space="preserve"> PAGEREF _Toc403504515 \h </w:instrText>
        </w:r>
        <w:r w:rsidR="00DD68B1">
          <w:rPr>
            <w:noProof/>
            <w:webHidden/>
          </w:rPr>
        </w:r>
        <w:r w:rsidR="00DD68B1">
          <w:rPr>
            <w:noProof/>
            <w:webHidden/>
          </w:rPr>
          <w:fldChar w:fldCharType="separate"/>
        </w:r>
        <w:r w:rsidR="00C0027E">
          <w:rPr>
            <w:noProof/>
            <w:webHidden/>
          </w:rPr>
          <w:t>64</w:t>
        </w:r>
        <w:r w:rsidR="00DD68B1">
          <w:rPr>
            <w:noProof/>
            <w:webHidden/>
          </w:rPr>
          <w:fldChar w:fldCharType="end"/>
        </w:r>
      </w:hyperlink>
    </w:p>
    <w:p w14:paraId="775AAD8C" w14:textId="77777777" w:rsidR="00DD68B1" w:rsidRDefault="00DB24B7">
      <w:pPr>
        <w:pStyle w:val="TOC4"/>
        <w:tabs>
          <w:tab w:val="right" w:leader="dot" w:pos="5030"/>
        </w:tabs>
        <w:rPr>
          <w:rFonts w:eastAsiaTheme="minorEastAsia"/>
          <w:smallCaps w:val="0"/>
          <w:noProof/>
          <w:sz w:val="22"/>
          <w:lang w:val="en-US" w:eastAsia="en-US" w:bidi="ar-SA"/>
        </w:rPr>
      </w:pPr>
      <w:hyperlink w:anchor="_Toc403504516" w:history="1">
        <w:r w:rsidR="00DD68B1" w:rsidRPr="00CC0FA5">
          <w:rPr>
            <w:rStyle w:val="Hyperlink"/>
            <w:noProof/>
          </w:rPr>
          <w:t>Power BI para Office 365</w:t>
        </w:r>
        <w:r w:rsidR="00DD68B1">
          <w:rPr>
            <w:noProof/>
            <w:webHidden/>
          </w:rPr>
          <w:tab/>
        </w:r>
        <w:r w:rsidR="00DD68B1">
          <w:rPr>
            <w:noProof/>
            <w:webHidden/>
          </w:rPr>
          <w:fldChar w:fldCharType="begin"/>
        </w:r>
        <w:r w:rsidR="00DD68B1">
          <w:rPr>
            <w:noProof/>
            <w:webHidden/>
          </w:rPr>
          <w:instrText xml:space="preserve"> PAGEREF _Toc403504516 \h </w:instrText>
        </w:r>
        <w:r w:rsidR="00DD68B1">
          <w:rPr>
            <w:noProof/>
            <w:webHidden/>
          </w:rPr>
        </w:r>
        <w:r w:rsidR="00DD68B1">
          <w:rPr>
            <w:noProof/>
            <w:webHidden/>
          </w:rPr>
          <w:fldChar w:fldCharType="separate"/>
        </w:r>
        <w:r w:rsidR="00C0027E">
          <w:rPr>
            <w:noProof/>
            <w:webHidden/>
          </w:rPr>
          <w:t>64</w:t>
        </w:r>
        <w:r w:rsidR="00DD68B1">
          <w:rPr>
            <w:noProof/>
            <w:webHidden/>
          </w:rPr>
          <w:fldChar w:fldCharType="end"/>
        </w:r>
      </w:hyperlink>
    </w:p>
    <w:p w14:paraId="775AAD8D" w14:textId="77777777" w:rsidR="00DD68B1" w:rsidRDefault="00DB24B7">
      <w:pPr>
        <w:pStyle w:val="TOC6"/>
        <w:tabs>
          <w:tab w:val="right" w:leader="dot" w:pos="5030"/>
        </w:tabs>
        <w:rPr>
          <w:rFonts w:eastAsiaTheme="minorEastAsia"/>
          <w:noProof/>
          <w:sz w:val="22"/>
          <w:lang w:val="en-US" w:eastAsia="en-US" w:bidi="ar-SA"/>
        </w:rPr>
      </w:pPr>
      <w:hyperlink w:anchor="_Toc403504517" w:history="1">
        <w:r w:rsidR="00DD68B1" w:rsidRPr="00CC0FA5">
          <w:rPr>
            <w:rStyle w:val="Hyperlink"/>
            <w:noProof/>
          </w:rPr>
          <w:t>Power BI para Office 365</w:t>
        </w:r>
        <w:r w:rsidR="00DD68B1">
          <w:rPr>
            <w:noProof/>
            <w:webHidden/>
          </w:rPr>
          <w:tab/>
        </w:r>
        <w:r w:rsidR="00DD68B1">
          <w:rPr>
            <w:noProof/>
            <w:webHidden/>
          </w:rPr>
          <w:fldChar w:fldCharType="begin"/>
        </w:r>
        <w:r w:rsidR="00DD68B1">
          <w:rPr>
            <w:noProof/>
            <w:webHidden/>
          </w:rPr>
          <w:instrText xml:space="preserve"> PAGEREF _Toc403504517 \h </w:instrText>
        </w:r>
        <w:r w:rsidR="00DD68B1">
          <w:rPr>
            <w:noProof/>
            <w:webHidden/>
          </w:rPr>
        </w:r>
        <w:r w:rsidR="00DD68B1">
          <w:rPr>
            <w:noProof/>
            <w:webHidden/>
          </w:rPr>
          <w:fldChar w:fldCharType="separate"/>
        </w:r>
        <w:r w:rsidR="00C0027E">
          <w:rPr>
            <w:noProof/>
            <w:webHidden/>
          </w:rPr>
          <w:t>64</w:t>
        </w:r>
        <w:r w:rsidR="00DD68B1">
          <w:rPr>
            <w:noProof/>
            <w:webHidden/>
          </w:rPr>
          <w:fldChar w:fldCharType="end"/>
        </w:r>
      </w:hyperlink>
    </w:p>
    <w:p w14:paraId="775AAD8E" w14:textId="77777777" w:rsidR="00DD68B1" w:rsidRDefault="00DB24B7">
      <w:pPr>
        <w:pStyle w:val="TOC6"/>
        <w:tabs>
          <w:tab w:val="right" w:leader="dot" w:pos="5030"/>
        </w:tabs>
        <w:rPr>
          <w:rFonts w:eastAsiaTheme="minorEastAsia"/>
          <w:noProof/>
          <w:sz w:val="22"/>
          <w:lang w:val="en-US" w:eastAsia="en-US" w:bidi="ar-SA"/>
        </w:rPr>
      </w:pPr>
      <w:hyperlink w:anchor="_Toc403504518" w:history="1">
        <w:r w:rsidR="00DD68B1" w:rsidRPr="00CC0FA5">
          <w:rPr>
            <w:rStyle w:val="Hyperlink"/>
            <w:noProof/>
          </w:rPr>
          <w:t>Power BI para Office 365 A</w:t>
        </w:r>
        <w:r w:rsidR="00DD68B1">
          <w:rPr>
            <w:noProof/>
            <w:webHidden/>
          </w:rPr>
          <w:tab/>
        </w:r>
        <w:r w:rsidR="00DD68B1">
          <w:rPr>
            <w:noProof/>
            <w:webHidden/>
          </w:rPr>
          <w:fldChar w:fldCharType="begin"/>
        </w:r>
        <w:r w:rsidR="00DD68B1">
          <w:rPr>
            <w:noProof/>
            <w:webHidden/>
          </w:rPr>
          <w:instrText xml:space="preserve"> PAGEREF _Toc403504518 \h </w:instrText>
        </w:r>
        <w:r w:rsidR="00DD68B1">
          <w:rPr>
            <w:noProof/>
            <w:webHidden/>
          </w:rPr>
        </w:r>
        <w:r w:rsidR="00DD68B1">
          <w:rPr>
            <w:noProof/>
            <w:webHidden/>
          </w:rPr>
          <w:fldChar w:fldCharType="separate"/>
        </w:r>
        <w:r w:rsidR="00C0027E">
          <w:rPr>
            <w:noProof/>
            <w:webHidden/>
          </w:rPr>
          <w:t>64</w:t>
        </w:r>
        <w:r w:rsidR="00DD68B1">
          <w:rPr>
            <w:noProof/>
            <w:webHidden/>
          </w:rPr>
          <w:fldChar w:fldCharType="end"/>
        </w:r>
      </w:hyperlink>
    </w:p>
    <w:p w14:paraId="775AAD8F" w14:textId="77777777" w:rsidR="00DD68B1" w:rsidRDefault="00DB24B7">
      <w:pPr>
        <w:pStyle w:val="TOC4"/>
        <w:tabs>
          <w:tab w:val="right" w:leader="dot" w:pos="5030"/>
        </w:tabs>
        <w:rPr>
          <w:rFonts w:eastAsiaTheme="minorEastAsia"/>
          <w:smallCaps w:val="0"/>
          <w:noProof/>
          <w:sz w:val="22"/>
          <w:lang w:val="en-US" w:eastAsia="en-US" w:bidi="ar-SA"/>
        </w:rPr>
      </w:pPr>
      <w:hyperlink w:anchor="_Toc403504519" w:history="1">
        <w:r w:rsidR="00DD68B1" w:rsidRPr="00CC0FA5">
          <w:rPr>
            <w:rStyle w:val="Hyperlink"/>
            <w:noProof/>
          </w:rPr>
          <w:t>System Center Endpoint Protection</w:t>
        </w:r>
        <w:r w:rsidR="00DD68B1">
          <w:rPr>
            <w:noProof/>
            <w:webHidden/>
          </w:rPr>
          <w:tab/>
        </w:r>
        <w:r w:rsidR="00DD68B1">
          <w:rPr>
            <w:noProof/>
            <w:webHidden/>
          </w:rPr>
          <w:fldChar w:fldCharType="begin"/>
        </w:r>
        <w:r w:rsidR="00DD68B1">
          <w:rPr>
            <w:noProof/>
            <w:webHidden/>
          </w:rPr>
          <w:instrText xml:space="preserve"> PAGEREF _Toc403504519 \h </w:instrText>
        </w:r>
        <w:r w:rsidR="00DD68B1">
          <w:rPr>
            <w:noProof/>
            <w:webHidden/>
          </w:rPr>
        </w:r>
        <w:r w:rsidR="00DD68B1">
          <w:rPr>
            <w:noProof/>
            <w:webHidden/>
          </w:rPr>
          <w:fldChar w:fldCharType="separate"/>
        </w:r>
        <w:r w:rsidR="00C0027E">
          <w:rPr>
            <w:noProof/>
            <w:webHidden/>
          </w:rPr>
          <w:t>64</w:t>
        </w:r>
        <w:r w:rsidR="00DD68B1">
          <w:rPr>
            <w:noProof/>
            <w:webHidden/>
          </w:rPr>
          <w:fldChar w:fldCharType="end"/>
        </w:r>
      </w:hyperlink>
    </w:p>
    <w:p w14:paraId="775AAD90" w14:textId="77777777" w:rsidR="00DD68B1" w:rsidRDefault="00DB24B7">
      <w:pPr>
        <w:pStyle w:val="TOC6"/>
        <w:tabs>
          <w:tab w:val="right" w:leader="dot" w:pos="5030"/>
        </w:tabs>
        <w:rPr>
          <w:rFonts w:eastAsiaTheme="minorEastAsia"/>
          <w:noProof/>
          <w:sz w:val="22"/>
          <w:lang w:val="en-US" w:eastAsia="en-US" w:bidi="ar-SA"/>
        </w:rPr>
      </w:pPr>
      <w:hyperlink w:anchor="_Toc403504520" w:history="1">
        <w:r w:rsidR="00DD68B1" w:rsidRPr="00CC0FA5">
          <w:rPr>
            <w:rStyle w:val="Hyperlink"/>
            <w:noProof/>
          </w:rPr>
          <w:t>System Center 2012 R2 Endpoint Protection (SL de Usuário ou Dispositivo)</w:t>
        </w:r>
        <w:r w:rsidR="00DD68B1">
          <w:rPr>
            <w:noProof/>
            <w:webHidden/>
          </w:rPr>
          <w:tab/>
        </w:r>
        <w:r w:rsidR="00DD68B1">
          <w:rPr>
            <w:noProof/>
            <w:webHidden/>
          </w:rPr>
          <w:fldChar w:fldCharType="begin"/>
        </w:r>
        <w:r w:rsidR="00DD68B1">
          <w:rPr>
            <w:noProof/>
            <w:webHidden/>
          </w:rPr>
          <w:instrText xml:space="preserve"> PAGEREF _Toc403504520 \h </w:instrText>
        </w:r>
        <w:r w:rsidR="00DD68B1">
          <w:rPr>
            <w:noProof/>
            <w:webHidden/>
          </w:rPr>
        </w:r>
        <w:r w:rsidR="00DD68B1">
          <w:rPr>
            <w:noProof/>
            <w:webHidden/>
          </w:rPr>
          <w:fldChar w:fldCharType="separate"/>
        </w:r>
        <w:r w:rsidR="00C0027E">
          <w:rPr>
            <w:noProof/>
            <w:webHidden/>
          </w:rPr>
          <w:t>64</w:t>
        </w:r>
        <w:r w:rsidR="00DD68B1">
          <w:rPr>
            <w:noProof/>
            <w:webHidden/>
          </w:rPr>
          <w:fldChar w:fldCharType="end"/>
        </w:r>
      </w:hyperlink>
    </w:p>
    <w:p w14:paraId="775AAD91" w14:textId="77777777" w:rsidR="00DD68B1" w:rsidRDefault="00DB24B7">
      <w:pPr>
        <w:pStyle w:val="TOC4"/>
        <w:tabs>
          <w:tab w:val="right" w:leader="dot" w:pos="5030"/>
        </w:tabs>
        <w:rPr>
          <w:rFonts w:eastAsiaTheme="minorEastAsia"/>
          <w:smallCaps w:val="0"/>
          <w:noProof/>
          <w:sz w:val="22"/>
          <w:lang w:val="en-US" w:eastAsia="en-US" w:bidi="ar-SA"/>
        </w:rPr>
      </w:pPr>
      <w:hyperlink w:anchor="_Toc403504521" w:history="1">
        <w:r w:rsidR="00DD68B1" w:rsidRPr="00CC0FA5">
          <w:rPr>
            <w:rStyle w:val="Hyperlink"/>
            <w:noProof/>
          </w:rPr>
          <w:t>Yammer Enterprise</w:t>
        </w:r>
        <w:r w:rsidR="00DD68B1">
          <w:rPr>
            <w:noProof/>
            <w:webHidden/>
          </w:rPr>
          <w:tab/>
        </w:r>
        <w:r w:rsidR="00DD68B1">
          <w:rPr>
            <w:noProof/>
            <w:webHidden/>
          </w:rPr>
          <w:fldChar w:fldCharType="begin"/>
        </w:r>
        <w:r w:rsidR="00DD68B1">
          <w:rPr>
            <w:noProof/>
            <w:webHidden/>
          </w:rPr>
          <w:instrText xml:space="preserve"> PAGEREF _Toc403504521 \h </w:instrText>
        </w:r>
        <w:r w:rsidR="00DD68B1">
          <w:rPr>
            <w:noProof/>
            <w:webHidden/>
          </w:rPr>
        </w:r>
        <w:r w:rsidR="00DD68B1">
          <w:rPr>
            <w:noProof/>
            <w:webHidden/>
          </w:rPr>
          <w:fldChar w:fldCharType="separate"/>
        </w:r>
        <w:r w:rsidR="00C0027E">
          <w:rPr>
            <w:noProof/>
            <w:webHidden/>
          </w:rPr>
          <w:t>65</w:t>
        </w:r>
        <w:r w:rsidR="00DD68B1">
          <w:rPr>
            <w:noProof/>
            <w:webHidden/>
          </w:rPr>
          <w:fldChar w:fldCharType="end"/>
        </w:r>
      </w:hyperlink>
    </w:p>
    <w:p w14:paraId="775AAD92" w14:textId="77777777" w:rsidR="00DD68B1" w:rsidRDefault="00DB24B7">
      <w:pPr>
        <w:pStyle w:val="TOC6"/>
        <w:tabs>
          <w:tab w:val="right" w:leader="dot" w:pos="5030"/>
        </w:tabs>
        <w:rPr>
          <w:rFonts w:eastAsiaTheme="minorEastAsia"/>
          <w:noProof/>
          <w:sz w:val="22"/>
          <w:lang w:val="en-US" w:eastAsia="en-US" w:bidi="ar-SA"/>
        </w:rPr>
      </w:pPr>
      <w:hyperlink w:anchor="_Toc403504522" w:history="1">
        <w:r w:rsidR="00DD68B1" w:rsidRPr="00CC0FA5">
          <w:rPr>
            <w:rStyle w:val="Hyperlink"/>
            <w:noProof/>
          </w:rPr>
          <w:t>Yammer Enterprise</w:t>
        </w:r>
        <w:r w:rsidR="00DD68B1">
          <w:rPr>
            <w:noProof/>
            <w:webHidden/>
          </w:rPr>
          <w:tab/>
        </w:r>
        <w:r w:rsidR="00DD68B1">
          <w:rPr>
            <w:noProof/>
            <w:webHidden/>
          </w:rPr>
          <w:fldChar w:fldCharType="begin"/>
        </w:r>
        <w:r w:rsidR="00DD68B1">
          <w:rPr>
            <w:noProof/>
            <w:webHidden/>
          </w:rPr>
          <w:instrText xml:space="preserve"> PAGEREF _Toc403504522 \h </w:instrText>
        </w:r>
        <w:r w:rsidR="00DD68B1">
          <w:rPr>
            <w:noProof/>
            <w:webHidden/>
          </w:rPr>
        </w:r>
        <w:r w:rsidR="00DD68B1">
          <w:rPr>
            <w:noProof/>
            <w:webHidden/>
          </w:rPr>
          <w:fldChar w:fldCharType="separate"/>
        </w:r>
        <w:r w:rsidR="00C0027E">
          <w:rPr>
            <w:noProof/>
            <w:webHidden/>
          </w:rPr>
          <w:t>65</w:t>
        </w:r>
        <w:r w:rsidR="00DD68B1">
          <w:rPr>
            <w:noProof/>
            <w:webHidden/>
          </w:rPr>
          <w:fldChar w:fldCharType="end"/>
        </w:r>
      </w:hyperlink>
    </w:p>
    <w:p w14:paraId="775AAD93" w14:textId="77777777" w:rsidR="00DD68B1" w:rsidRDefault="00DB24B7">
      <w:pPr>
        <w:pStyle w:val="TOC1"/>
        <w:tabs>
          <w:tab w:val="right" w:leader="dot" w:pos="5030"/>
        </w:tabs>
        <w:rPr>
          <w:rFonts w:eastAsiaTheme="minorEastAsia"/>
          <w:b w:val="0"/>
          <w:caps w:val="0"/>
          <w:noProof/>
          <w:sz w:val="22"/>
          <w:lang w:val="en-US" w:eastAsia="en-US" w:bidi="ar-SA"/>
        </w:rPr>
      </w:pPr>
      <w:hyperlink w:anchor="_Toc403504523" w:history="1">
        <w:r w:rsidR="00DD68B1" w:rsidRPr="00CC0FA5">
          <w:rPr>
            <w:rStyle w:val="Hyperlink"/>
            <w:noProof/>
          </w:rPr>
          <w:t>Software Assurance</w:t>
        </w:r>
        <w:r w:rsidR="00DD68B1">
          <w:rPr>
            <w:noProof/>
            <w:webHidden/>
          </w:rPr>
          <w:tab/>
        </w:r>
        <w:r w:rsidR="00DD68B1">
          <w:rPr>
            <w:noProof/>
            <w:webHidden/>
          </w:rPr>
          <w:fldChar w:fldCharType="begin"/>
        </w:r>
        <w:r w:rsidR="00DD68B1">
          <w:rPr>
            <w:noProof/>
            <w:webHidden/>
          </w:rPr>
          <w:instrText xml:space="preserve"> PAGEREF _Toc403504523 \h </w:instrText>
        </w:r>
        <w:r w:rsidR="00DD68B1">
          <w:rPr>
            <w:noProof/>
            <w:webHidden/>
          </w:rPr>
        </w:r>
        <w:r w:rsidR="00DD68B1">
          <w:rPr>
            <w:noProof/>
            <w:webHidden/>
          </w:rPr>
          <w:fldChar w:fldCharType="separate"/>
        </w:r>
        <w:r w:rsidR="00C0027E">
          <w:rPr>
            <w:noProof/>
            <w:webHidden/>
          </w:rPr>
          <w:t>66</w:t>
        </w:r>
        <w:r w:rsidR="00DD68B1">
          <w:rPr>
            <w:noProof/>
            <w:webHidden/>
          </w:rPr>
          <w:fldChar w:fldCharType="end"/>
        </w:r>
      </w:hyperlink>
    </w:p>
    <w:p w14:paraId="775AAD94" w14:textId="77777777" w:rsidR="00DD68B1" w:rsidRDefault="00DB24B7">
      <w:pPr>
        <w:pStyle w:val="TOC3"/>
        <w:tabs>
          <w:tab w:val="right" w:leader="dot" w:pos="5030"/>
        </w:tabs>
        <w:rPr>
          <w:rFonts w:eastAsiaTheme="minorEastAsia"/>
          <w:smallCaps w:val="0"/>
          <w:noProof/>
          <w:sz w:val="22"/>
          <w:lang w:val="en-US" w:eastAsia="en-US" w:bidi="ar-SA"/>
        </w:rPr>
      </w:pPr>
      <w:hyperlink w:anchor="_Toc403504524" w:history="1">
        <w:r w:rsidR="00DD68B1" w:rsidRPr="00CC0FA5">
          <w:rPr>
            <w:rStyle w:val="Hyperlink"/>
            <w:noProof/>
          </w:rPr>
          <w:t>Comprando Software Assurance</w:t>
        </w:r>
        <w:r w:rsidR="00DD68B1">
          <w:rPr>
            <w:noProof/>
            <w:webHidden/>
          </w:rPr>
          <w:tab/>
        </w:r>
        <w:r w:rsidR="00DD68B1">
          <w:rPr>
            <w:noProof/>
            <w:webHidden/>
          </w:rPr>
          <w:fldChar w:fldCharType="begin"/>
        </w:r>
        <w:r w:rsidR="00DD68B1">
          <w:rPr>
            <w:noProof/>
            <w:webHidden/>
          </w:rPr>
          <w:instrText xml:space="preserve"> PAGEREF _Toc403504524 \h </w:instrText>
        </w:r>
        <w:r w:rsidR="00DD68B1">
          <w:rPr>
            <w:noProof/>
            <w:webHidden/>
          </w:rPr>
        </w:r>
        <w:r w:rsidR="00DD68B1">
          <w:rPr>
            <w:noProof/>
            <w:webHidden/>
          </w:rPr>
          <w:fldChar w:fldCharType="separate"/>
        </w:r>
        <w:r w:rsidR="00C0027E">
          <w:rPr>
            <w:noProof/>
            <w:webHidden/>
          </w:rPr>
          <w:t>66</w:t>
        </w:r>
        <w:r w:rsidR="00DD68B1">
          <w:rPr>
            <w:noProof/>
            <w:webHidden/>
          </w:rPr>
          <w:fldChar w:fldCharType="end"/>
        </w:r>
      </w:hyperlink>
    </w:p>
    <w:p w14:paraId="775AAD95" w14:textId="77777777" w:rsidR="00DD68B1" w:rsidRDefault="00DB24B7">
      <w:pPr>
        <w:pStyle w:val="TOC3"/>
        <w:tabs>
          <w:tab w:val="right" w:leader="dot" w:pos="5030"/>
        </w:tabs>
        <w:rPr>
          <w:rFonts w:eastAsiaTheme="minorEastAsia"/>
          <w:smallCaps w:val="0"/>
          <w:noProof/>
          <w:sz w:val="22"/>
          <w:lang w:val="en-US" w:eastAsia="en-US" w:bidi="ar-SA"/>
        </w:rPr>
      </w:pPr>
      <w:hyperlink w:anchor="_Toc403504525" w:history="1">
        <w:r w:rsidR="00DD68B1" w:rsidRPr="00CC0FA5">
          <w:rPr>
            <w:rStyle w:val="Hyperlink"/>
            <w:noProof/>
          </w:rPr>
          <w:t>Renovação do Software Assurance</w:t>
        </w:r>
        <w:r w:rsidR="00DD68B1">
          <w:rPr>
            <w:noProof/>
            <w:webHidden/>
          </w:rPr>
          <w:tab/>
        </w:r>
        <w:r w:rsidR="00DD68B1">
          <w:rPr>
            <w:noProof/>
            <w:webHidden/>
          </w:rPr>
          <w:fldChar w:fldCharType="begin"/>
        </w:r>
        <w:r w:rsidR="00DD68B1">
          <w:rPr>
            <w:noProof/>
            <w:webHidden/>
          </w:rPr>
          <w:instrText xml:space="preserve"> PAGEREF _Toc403504525 \h </w:instrText>
        </w:r>
        <w:r w:rsidR="00DD68B1">
          <w:rPr>
            <w:noProof/>
            <w:webHidden/>
          </w:rPr>
        </w:r>
        <w:r w:rsidR="00DD68B1">
          <w:rPr>
            <w:noProof/>
            <w:webHidden/>
          </w:rPr>
          <w:fldChar w:fldCharType="separate"/>
        </w:r>
        <w:r w:rsidR="00C0027E">
          <w:rPr>
            <w:noProof/>
            <w:webHidden/>
          </w:rPr>
          <w:t>66</w:t>
        </w:r>
        <w:r w:rsidR="00DD68B1">
          <w:rPr>
            <w:noProof/>
            <w:webHidden/>
          </w:rPr>
          <w:fldChar w:fldCharType="end"/>
        </w:r>
      </w:hyperlink>
    </w:p>
    <w:p w14:paraId="775AAD96" w14:textId="77777777" w:rsidR="00DD68B1" w:rsidRDefault="00DB24B7">
      <w:pPr>
        <w:pStyle w:val="TOC3"/>
        <w:tabs>
          <w:tab w:val="right" w:leader="dot" w:pos="5030"/>
        </w:tabs>
        <w:rPr>
          <w:rFonts w:eastAsiaTheme="minorEastAsia"/>
          <w:smallCaps w:val="0"/>
          <w:noProof/>
          <w:sz w:val="22"/>
          <w:lang w:val="en-US" w:eastAsia="en-US" w:bidi="ar-SA"/>
        </w:rPr>
      </w:pPr>
      <w:hyperlink w:anchor="_Toc403504526" w:history="1">
        <w:r w:rsidR="00DD68B1" w:rsidRPr="00CC0FA5">
          <w:rPr>
            <w:rStyle w:val="Hyperlink"/>
            <w:noProof/>
          </w:rPr>
          <w:t xml:space="preserve">Licenças de Migração para Produtos Descontinuados </w:t>
        </w:r>
        <w:r w:rsidR="00201375">
          <w:rPr>
            <w:rStyle w:val="Hyperlink"/>
            <w:noProof/>
          </w:rPr>
          <w:br/>
        </w:r>
        <w:r w:rsidR="00DD68B1" w:rsidRPr="00CC0FA5">
          <w:rPr>
            <w:rStyle w:val="Hyperlink"/>
            <w:noProof/>
          </w:rPr>
          <w:t>ou em Fim de Vida Útil</w:t>
        </w:r>
        <w:r w:rsidR="00DD68B1">
          <w:rPr>
            <w:noProof/>
            <w:webHidden/>
          </w:rPr>
          <w:tab/>
        </w:r>
        <w:r w:rsidR="00DD68B1">
          <w:rPr>
            <w:noProof/>
            <w:webHidden/>
          </w:rPr>
          <w:fldChar w:fldCharType="begin"/>
        </w:r>
        <w:r w:rsidR="00DD68B1">
          <w:rPr>
            <w:noProof/>
            <w:webHidden/>
          </w:rPr>
          <w:instrText xml:space="preserve"> PAGEREF _Toc403504526 \h </w:instrText>
        </w:r>
        <w:r w:rsidR="00DD68B1">
          <w:rPr>
            <w:noProof/>
            <w:webHidden/>
          </w:rPr>
        </w:r>
        <w:r w:rsidR="00DD68B1">
          <w:rPr>
            <w:noProof/>
            <w:webHidden/>
          </w:rPr>
          <w:fldChar w:fldCharType="separate"/>
        </w:r>
        <w:r w:rsidR="00C0027E">
          <w:rPr>
            <w:noProof/>
            <w:webHidden/>
          </w:rPr>
          <w:t>67</w:t>
        </w:r>
        <w:r w:rsidR="00DD68B1">
          <w:rPr>
            <w:noProof/>
            <w:webHidden/>
          </w:rPr>
          <w:fldChar w:fldCharType="end"/>
        </w:r>
      </w:hyperlink>
    </w:p>
    <w:p w14:paraId="775AAD97" w14:textId="77777777" w:rsidR="00DD68B1" w:rsidRDefault="00DB24B7">
      <w:pPr>
        <w:pStyle w:val="TOC3"/>
        <w:tabs>
          <w:tab w:val="right" w:leader="dot" w:pos="5030"/>
        </w:tabs>
        <w:rPr>
          <w:rFonts w:eastAsiaTheme="minorEastAsia"/>
          <w:smallCaps w:val="0"/>
          <w:noProof/>
          <w:sz w:val="22"/>
          <w:lang w:val="en-US" w:eastAsia="en-US" w:bidi="ar-SA"/>
        </w:rPr>
      </w:pPr>
      <w:hyperlink w:anchor="_Toc403504527" w:history="1">
        <w:r w:rsidR="00DD68B1" w:rsidRPr="00CC0FA5">
          <w:rPr>
            <w:rStyle w:val="Hyperlink"/>
            <w:noProof/>
          </w:rPr>
          <w:t>Benefícios do Software Assurance</w:t>
        </w:r>
        <w:r w:rsidR="00DD68B1">
          <w:rPr>
            <w:noProof/>
            <w:webHidden/>
          </w:rPr>
          <w:tab/>
        </w:r>
        <w:r w:rsidR="00DD68B1">
          <w:rPr>
            <w:noProof/>
            <w:webHidden/>
          </w:rPr>
          <w:fldChar w:fldCharType="begin"/>
        </w:r>
        <w:r w:rsidR="00DD68B1">
          <w:rPr>
            <w:noProof/>
            <w:webHidden/>
          </w:rPr>
          <w:instrText xml:space="preserve"> PAGEREF _Toc403504527 \h </w:instrText>
        </w:r>
        <w:r w:rsidR="00DD68B1">
          <w:rPr>
            <w:noProof/>
            <w:webHidden/>
          </w:rPr>
        </w:r>
        <w:r w:rsidR="00DD68B1">
          <w:rPr>
            <w:noProof/>
            <w:webHidden/>
          </w:rPr>
          <w:fldChar w:fldCharType="separate"/>
        </w:r>
        <w:r w:rsidR="00C0027E">
          <w:rPr>
            <w:noProof/>
            <w:webHidden/>
          </w:rPr>
          <w:t>68</w:t>
        </w:r>
        <w:r w:rsidR="00DD68B1">
          <w:rPr>
            <w:noProof/>
            <w:webHidden/>
          </w:rPr>
          <w:fldChar w:fldCharType="end"/>
        </w:r>
      </w:hyperlink>
    </w:p>
    <w:p w14:paraId="775AAD98" w14:textId="77777777" w:rsidR="00DD68B1" w:rsidRPr="00201375" w:rsidRDefault="00DB24B7">
      <w:pPr>
        <w:pStyle w:val="TOC5"/>
        <w:tabs>
          <w:tab w:val="right" w:leader="dot" w:pos="5030"/>
        </w:tabs>
        <w:rPr>
          <w:rFonts w:eastAsiaTheme="minorEastAsia"/>
          <w:noProof/>
          <w:sz w:val="22"/>
          <w:lang w:val="en-US" w:eastAsia="en-US" w:bidi="ar-SA"/>
        </w:rPr>
      </w:pPr>
      <w:hyperlink w:anchor="_Toc403504528" w:history="1">
        <w:r w:rsidR="00DD68B1" w:rsidRPr="00201375">
          <w:rPr>
            <w:rStyle w:val="Hyperlink"/>
            <w:noProof/>
          </w:rPr>
          <w:t>Direitos à Nova Versão</w:t>
        </w:r>
        <w:r w:rsidR="00DD68B1" w:rsidRPr="00201375">
          <w:rPr>
            <w:noProof/>
            <w:webHidden/>
          </w:rPr>
          <w:tab/>
        </w:r>
        <w:r w:rsidR="00DD68B1" w:rsidRPr="00201375">
          <w:rPr>
            <w:noProof/>
            <w:webHidden/>
          </w:rPr>
          <w:fldChar w:fldCharType="begin"/>
        </w:r>
        <w:r w:rsidR="00DD68B1" w:rsidRPr="00201375">
          <w:rPr>
            <w:noProof/>
            <w:webHidden/>
          </w:rPr>
          <w:instrText xml:space="preserve"> PAGEREF _Toc403504528 \h </w:instrText>
        </w:r>
        <w:r w:rsidR="00DD68B1" w:rsidRPr="00201375">
          <w:rPr>
            <w:noProof/>
            <w:webHidden/>
          </w:rPr>
        </w:r>
        <w:r w:rsidR="00DD68B1" w:rsidRPr="00201375">
          <w:rPr>
            <w:noProof/>
            <w:webHidden/>
          </w:rPr>
          <w:fldChar w:fldCharType="separate"/>
        </w:r>
        <w:r w:rsidR="00C0027E">
          <w:rPr>
            <w:noProof/>
            <w:webHidden/>
          </w:rPr>
          <w:t>69</w:t>
        </w:r>
        <w:r w:rsidR="00DD68B1" w:rsidRPr="00201375">
          <w:rPr>
            <w:noProof/>
            <w:webHidden/>
          </w:rPr>
          <w:fldChar w:fldCharType="end"/>
        </w:r>
      </w:hyperlink>
    </w:p>
    <w:p w14:paraId="775AAD99" w14:textId="77777777" w:rsidR="00DD68B1" w:rsidRPr="00201375" w:rsidRDefault="00DB24B7">
      <w:pPr>
        <w:pStyle w:val="TOC5"/>
        <w:tabs>
          <w:tab w:val="right" w:leader="dot" w:pos="5030"/>
        </w:tabs>
        <w:rPr>
          <w:rFonts w:eastAsiaTheme="minorEastAsia"/>
          <w:noProof/>
          <w:sz w:val="22"/>
          <w:lang w:val="en-US" w:eastAsia="en-US" w:bidi="ar-SA"/>
        </w:rPr>
      </w:pPr>
      <w:hyperlink w:anchor="_Toc403504529" w:history="1">
        <w:r w:rsidR="00DD68B1" w:rsidRPr="00201375">
          <w:rPr>
            <w:rStyle w:val="Hyperlink"/>
            <w:noProof/>
          </w:rPr>
          <w:t>Office Multi Language Pack</w:t>
        </w:r>
        <w:r w:rsidR="00DD68B1" w:rsidRPr="00201375">
          <w:rPr>
            <w:noProof/>
            <w:webHidden/>
          </w:rPr>
          <w:tab/>
        </w:r>
        <w:r w:rsidR="00DD68B1" w:rsidRPr="00201375">
          <w:rPr>
            <w:noProof/>
            <w:webHidden/>
          </w:rPr>
          <w:fldChar w:fldCharType="begin"/>
        </w:r>
        <w:r w:rsidR="00DD68B1" w:rsidRPr="00201375">
          <w:rPr>
            <w:noProof/>
            <w:webHidden/>
          </w:rPr>
          <w:instrText xml:space="preserve"> PAGEREF _Toc403504529 \h </w:instrText>
        </w:r>
        <w:r w:rsidR="00DD68B1" w:rsidRPr="00201375">
          <w:rPr>
            <w:noProof/>
            <w:webHidden/>
          </w:rPr>
        </w:r>
        <w:r w:rsidR="00DD68B1" w:rsidRPr="00201375">
          <w:rPr>
            <w:noProof/>
            <w:webHidden/>
          </w:rPr>
          <w:fldChar w:fldCharType="separate"/>
        </w:r>
        <w:r w:rsidR="00C0027E">
          <w:rPr>
            <w:noProof/>
            <w:webHidden/>
          </w:rPr>
          <w:t>69</w:t>
        </w:r>
        <w:r w:rsidR="00DD68B1" w:rsidRPr="00201375">
          <w:rPr>
            <w:noProof/>
            <w:webHidden/>
          </w:rPr>
          <w:fldChar w:fldCharType="end"/>
        </w:r>
      </w:hyperlink>
    </w:p>
    <w:p w14:paraId="775AAD9A" w14:textId="77777777" w:rsidR="00DD68B1" w:rsidRPr="00201375" w:rsidRDefault="00DB24B7">
      <w:pPr>
        <w:pStyle w:val="TOC5"/>
        <w:tabs>
          <w:tab w:val="right" w:leader="dot" w:pos="5030"/>
        </w:tabs>
        <w:rPr>
          <w:rFonts w:eastAsiaTheme="minorEastAsia"/>
          <w:noProof/>
          <w:sz w:val="22"/>
          <w:lang w:val="en-US" w:eastAsia="en-US" w:bidi="ar-SA"/>
        </w:rPr>
      </w:pPr>
      <w:hyperlink w:anchor="_Toc403504530" w:history="1">
        <w:r w:rsidR="00DD68B1" w:rsidRPr="00201375">
          <w:rPr>
            <w:rStyle w:val="Hyperlink"/>
            <w:noProof/>
          </w:rPr>
          <w:t>Office Online</w:t>
        </w:r>
        <w:r w:rsidR="00DD68B1" w:rsidRPr="00201375">
          <w:rPr>
            <w:noProof/>
            <w:webHidden/>
          </w:rPr>
          <w:tab/>
        </w:r>
        <w:r w:rsidR="00DD68B1" w:rsidRPr="00201375">
          <w:rPr>
            <w:noProof/>
            <w:webHidden/>
          </w:rPr>
          <w:fldChar w:fldCharType="begin"/>
        </w:r>
        <w:r w:rsidR="00DD68B1" w:rsidRPr="00201375">
          <w:rPr>
            <w:noProof/>
            <w:webHidden/>
          </w:rPr>
          <w:instrText xml:space="preserve"> PAGEREF _Toc403504530 \h </w:instrText>
        </w:r>
        <w:r w:rsidR="00DD68B1" w:rsidRPr="00201375">
          <w:rPr>
            <w:noProof/>
            <w:webHidden/>
          </w:rPr>
        </w:r>
        <w:r w:rsidR="00DD68B1" w:rsidRPr="00201375">
          <w:rPr>
            <w:noProof/>
            <w:webHidden/>
          </w:rPr>
          <w:fldChar w:fldCharType="separate"/>
        </w:r>
        <w:r w:rsidR="00C0027E">
          <w:rPr>
            <w:noProof/>
            <w:webHidden/>
          </w:rPr>
          <w:t>69</w:t>
        </w:r>
        <w:r w:rsidR="00DD68B1" w:rsidRPr="00201375">
          <w:rPr>
            <w:noProof/>
            <w:webHidden/>
          </w:rPr>
          <w:fldChar w:fldCharType="end"/>
        </w:r>
      </w:hyperlink>
    </w:p>
    <w:p w14:paraId="775AAD9B" w14:textId="77777777" w:rsidR="00DD68B1" w:rsidRPr="00201375" w:rsidRDefault="00DB24B7">
      <w:pPr>
        <w:pStyle w:val="TOC5"/>
        <w:tabs>
          <w:tab w:val="right" w:leader="dot" w:pos="5030"/>
        </w:tabs>
        <w:rPr>
          <w:rFonts w:eastAsiaTheme="minorEastAsia"/>
          <w:noProof/>
          <w:sz w:val="22"/>
          <w:lang w:val="en-US" w:eastAsia="en-US" w:bidi="ar-SA"/>
        </w:rPr>
      </w:pPr>
      <w:hyperlink w:anchor="_Toc403504531" w:history="1">
        <w:r w:rsidR="00DD68B1" w:rsidRPr="00201375">
          <w:rPr>
            <w:rStyle w:val="Hyperlink"/>
            <w:noProof/>
          </w:rPr>
          <w:t>Serviços de Planejamento</w:t>
        </w:r>
        <w:r w:rsidR="00DD68B1" w:rsidRPr="00201375">
          <w:rPr>
            <w:noProof/>
            <w:webHidden/>
          </w:rPr>
          <w:tab/>
        </w:r>
        <w:r w:rsidR="00DD68B1" w:rsidRPr="00201375">
          <w:rPr>
            <w:noProof/>
            <w:webHidden/>
          </w:rPr>
          <w:fldChar w:fldCharType="begin"/>
        </w:r>
        <w:r w:rsidR="00DD68B1" w:rsidRPr="00201375">
          <w:rPr>
            <w:noProof/>
            <w:webHidden/>
          </w:rPr>
          <w:instrText xml:space="preserve"> PAGEREF _Toc403504531 \h </w:instrText>
        </w:r>
        <w:r w:rsidR="00DD68B1" w:rsidRPr="00201375">
          <w:rPr>
            <w:noProof/>
            <w:webHidden/>
          </w:rPr>
        </w:r>
        <w:r w:rsidR="00DD68B1" w:rsidRPr="00201375">
          <w:rPr>
            <w:noProof/>
            <w:webHidden/>
          </w:rPr>
          <w:fldChar w:fldCharType="separate"/>
        </w:r>
        <w:r w:rsidR="00C0027E">
          <w:rPr>
            <w:noProof/>
            <w:webHidden/>
          </w:rPr>
          <w:t>69</w:t>
        </w:r>
        <w:r w:rsidR="00DD68B1" w:rsidRPr="00201375">
          <w:rPr>
            <w:noProof/>
            <w:webHidden/>
          </w:rPr>
          <w:fldChar w:fldCharType="end"/>
        </w:r>
      </w:hyperlink>
    </w:p>
    <w:p w14:paraId="775AAD9C" w14:textId="77777777" w:rsidR="00DD68B1" w:rsidRPr="00201375" w:rsidRDefault="00DB24B7">
      <w:pPr>
        <w:pStyle w:val="TOC5"/>
        <w:tabs>
          <w:tab w:val="right" w:leader="dot" w:pos="5030"/>
        </w:tabs>
        <w:rPr>
          <w:rFonts w:eastAsiaTheme="minorEastAsia"/>
          <w:noProof/>
          <w:sz w:val="22"/>
          <w:lang w:val="en-US" w:eastAsia="en-US" w:bidi="ar-SA"/>
        </w:rPr>
      </w:pPr>
      <w:hyperlink w:anchor="_Toc403504532" w:history="1">
        <w:r w:rsidR="00DD68B1" w:rsidRPr="00201375">
          <w:rPr>
            <w:rStyle w:val="Hyperlink"/>
            <w:noProof/>
          </w:rPr>
          <w:t xml:space="preserve">Benefícios Aprimorados da Edição-Windows e </w:t>
        </w:r>
        <w:r w:rsidR="00201375">
          <w:rPr>
            <w:rStyle w:val="Hyperlink"/>
            <w:noProof/>
          </w:rPr>
          <w:br/>
        </w:r>
        <w:r w:rsidR="00DD68B1" w:rsidRPr="00201375">
          <w:rPr>
            <w:rStyle w:val="Hyperlink"/>
            <w:noProof/>
          </w:rPr>
          <w:t>Windows Embedded</w:t>
        </w:r>
        <w:r w:rsidR="00DD68B1" w:rsidRPr="00201375">
          <w:rPr>
            <w:noProof/>
            <w:webHidden/>
          </w:rPr>
          <w:tab/>
        </w:r>
        <w:r w:rsidR="00DD68B1" w:rsidRPr="00201375">
          <w:rPr>
            <w:noProof/>
            <w:webHidden/>
          </w:rPr>
          <w:fldChar w:fldCharType="begin"/>
        </w:r>
        <w:r w:rsidR="00DD68B1" w:rsidRPr="00201375">
          <w:rPr>
            <w:noProof/>
            <w:webHidden/>
          </w:rPr>
          <w:instrText xml:space="preserve"> PAGEREF _Toc403504532 \h </w:instrText>
        </w:r>
        <w:r w:rsidR="00DD68B1" w:rsidRPr="00201375">
          <w:rPr>
            <w:noProof/>
            <w:webHidden/>
          </w:rPr>
        </w:r>
        <w:r w:rsidR="00DD68B1" w:rsidRPr="00201375">
          <w:rPr>
            <w:noProof/>
            <w:webHidden/>
          </w:rPr>
          <w:fldChar w:fldCharType="separate"/>
        </w:r>
        <w:r w:rsidR="00C0027E">
          <w:rPr>
            <w:noProof/>
            <w:webHidden/>
          </w:rPr>
          <w:t>72</w:t>
        </w:r>
        <w:r w:rsidR="00DD68B1" w:rsidRPr="00201375">
          <w:rPr>
            <w:noProof/>
            <w:webHidden/>
          </w:rPr>
          <w:fldChar w:fldCharType="end"/>
        </w:r>
      </w:hyperlink>
    </w:p>
    <w:p w14:paraId="775AAD9D" w14:textId="77777777" w:rsidR="00DD68B1" w:rsidRPr="00201375" w:rsidRDefault="00DB24B7">
      <w:pPr>
        <w:pStyle w:val="TOC5"/>
        <w:tabs>
          <w:tab w:val="right" w:leader="dot" w:pos="5030"/>
        </w:tabs>
        <w:rPr>
          <w:rFonts w:eastAsiaTheme="minorEastAsia"/>
          <w:noProof/>
          <w:sz w:val="22"/>
          <w:lang w:val="en-US" w:eastAsia="en-US" w:bidi="ar-SA"/>
        </w:rPr>
      </w:pPr>
      <w:hyperlink w:anchor="_Toc403504533" w:history="1">
        <w:r w:rsidR="00DD68B1" w:rsidRPr="00201375">
          <w:rPr>
            <w:rStyle w:val="Hyperlink"/>
            <w:noProof/>
          </w:rPr>
          <w:t>Enterprise Sideloading</w:t>
        </w:r>
        <w:r w:rsidR="00DD68B1" w:rsidRPr="00201375">
          <w:rPr>
            <w:noProof/>
            <w:webHidden/>
          </w:rPr>
          <w:tab/>
        </w:r>
        <w:r w:rsidR="00DD68B1" w:rsidRPr="00201375">
          <w:rPr>
            <w:noProof/>
            <w:webHidden/>
          </w:rPr>
          <w:fldChar w:fldCharType="begin"/>
        </w:r>
        <w:r w:rsidR="00DD68B1" w:rsidRPr="00201375">
          <w:rPr>
            <w:noProof/>
            <w:webHidden/>
          </w:rPr>
          <w:instrText xml:space="preserve"> PAGEREF _Toc403504533 \h </w:instrText>
        </w:r>
        <w:r w:rsidR="00DD68B1" w:rsidRPr="00201375">
          <w:rPr>
            <w:noProof/>
            <w:webHidden/>
          </w:rPr>
        </w:r>
        <w:r w:rsidR="00DD68B1" w:rsidRPr="00201375">
          <w:rPr>
            <w:noProof/>
            <w:webHidden/>
          </w:rPr>
          <w:fldChar w:fldCharType="separate"/>
        </w:r>
        <w:r w:rsidR="00C0027E">
          <w:rPr>
            <w:noProof/>
            <w:webHidden/>
          </w:rPr>
          <w:t>72</w:t>
        </w:r>
        <w:r w:rsidR="00DD68B1" w:rsidRPr="00201375">
          <w:rPr>
            <w:noProof/>
            <w:webHidden/>
          </w:rPr>
          <w:fldChar w:fldCharType="end"/>
        </w:r>
      </w:hyperlink>
    </w:p>
    <w:p w14:paraId="775AAD9E" w14:textId="77777777" w:rsidR="00DD68B1" w:rsidRPr="00201375" w:rsidRDefault="00DB24B7">
      <w:pPr>
        <w:pStyle w:val="TOC5"/>
        <w:tabs>
          <w:tab w:val="right" w:leader="dot" w:pos="5030"/>
        </w:tabs>
        <w:rPr>
          <w:rFonts w:eastAsiaTheme="minorEastAsia"/>
          <w:noProof/>
          <w:sz w:val="22"/>
          <w:lang w:val="en-US" w:eastAsia="en-US" w:bidi="ar-SA"/>
        </w:rPr>
      </w:pPr>
      <w:hyperlink w:anchor="_Toc403504534" w:history="1">
        <w:r w:rsidR="00DD68B1" w:rsidRPr="00201375">
          <w:rPr>
            <w:rStyle w:val="Hyperlink"/>
            <w:noProof/>
          </w:rPr>
          <w:t xml:space="preserve">Direitos de Compra de Complementos do </w:t>
        </w:r>
        <w:r w:rsidR="00201375">
          <w:rPr>
            <w:rStyle w:val="Hyperlink"/>
            <w:noProof/>
          </w:rPr>
          <w:br/>
        </w:r>
        <w:r w:rsidR="00DD68B1" w:rsidRPr="00201375">
          <w:rPr>
            <w:rStyle w:val="Hyperlink"/>
            <w:noProof/>
          </w:rPr>
          <w:t>Windows Software Assurance por Usuário</w:t>
        </w:r>
        <w:r w:rsidR="00DD68B1" w:rsidRPr="00201375">
          <w:rPr>
            <w:noProof/>
            <w:webHidden/>
          </w:rPr>
          <w:tab/>
        </w:r>
        <w:r w:rsidR="00DD68B1" w:rsidRPr="00201375">
          <w:rPr>
            <w:noProof/>
            <w:webHidden/>
          </w:rPr>
          <w:fldChar w:fldCharType="begin"/>
        </w:r>
        <w:r w:rsidR="00DD68B1" w:rsidRPr="00201375">
          <w:rPr>
            <w:noProof/>
            <w:webHidden/>
          </w:rPr>
          <w:instrText xml:space="preserve"> PAGEREF _Toc403504534 \h </w:instrText>
        </w:r>
        <w:r w:rsidR="00DD68B1" w:rsidRPr="00201375">
          <w:rPr>
            <w:noProof/>
            <w:webHidden/>
          </w:rPr>
        </w:r>
        <w:r w:rsidR="00DD68B1" w:rsidRPr="00201375">
          <w:rPr>
            <w:noProof/>
            <w:webHidden/>
          </w:rPr>
          <w:fldChar w:fldCharType="separate"/>
        </w:r>
        <w:r w:rsidR="00C0027E">
          <w:rPr>
            <w:noProof/>
            <w:webHidden/>
          </w:rPr>
          <w:t>72</w:t>
        </w:r>
        <w:r w:rsidR="00DD68B1" w:rsidRPr="00201375">
          <w:rPr>
            <w:noProof/>
            <w:webHidden/>
          </w:rPr>
          <w:fldChar w:fldCharType="end"/>
        </w:r>
      </w:hyperlink>
    </w:p>
    <w:p w14:paraId="775AAD9F" w14:textId="77777777" w:rsidR="00DD68B1" w:rsidRPr="00201375" w:rsidRDefault="00DB24B7">
      <w:pPr>
        <w:pStyle w:val="TOC5"/>
        <w:tabs>
          <w:tab w:val="right" w:leader="dot" w:pos="5030"/>
        </w:tabs>
        <w:rPr>
          <w:rFonts w:eastAsiaTheme="minorEastAsia"/>
          <w:noProof/>
          <w:sz w:val="22"/>
          <w:lang w:val="en-US" w:eastAsia="en-US" w:bidi="ar-SA"/>
        </w:rPr>
      </w:pPr>
      <w:hyperlink w:anchor="_Toc403504535" w:history="1">
        <w:r w:rsidR="00DD68B1" w:rsidRPr="00201375">
          <w:rPr>
            <w:rStyle w:val="Hyperlink"/>
            <w:noProof/>
          </w:rPr>
          <w:t>Cupons de Treinamento</w:t>
        </w:r>
        <w:r w:rsidR="00DD68B1" w:rsidRPr="00201375">
          <w:rPr>
            <w:noProof/>
            <w:webHidden/>
          </w:rPr>
          <w:tab/>
        </w:r>
        <w:r w:rsidR="00DD68B1" w:rsidRPr="00201375">
          <w:rPr>
            <w:noProof/>
            <w:webHidden/>
          </w:rPr>
          <w:fldChar w:fldCharType="begin"/>
        </w:r>
        <w:r w:rsidR="00DD68B1" w:rsidRPr="00201375">
          <w:rPr>
            <w:noProof/>
            <w:webHidden/>
          </w:rPr>
          <w:instrText xml:space="preserve"> PAGEREF _Toc403504535 \h </w:instrText>
        </w:r>
        <w:r w:rsidR="00DD68B1" w:rsidRPr="00201375">
          <w:rPr>
            <w:noProof/>
            <w:webHidden/>
          </w:rPr>
        </w:r>
        <w:r w:rsidR="00DD68B1" w:rsidRPr="00201375">
          <w:rPr>
            <w:noProof/>
            <w:webHidden/>
          </w:rPr>
          <w:fldChar w:fldCharType="separate"/>
        </w:r>
        <w:r w:rsidR="00C0027E">
          <w:rPr>
            <w:noProof/>
            <w:webHidden/>
          </w:rPr>
          <w:t>72</w:t>
        </w:r>
        <w:r w:rsidR="00DD68B1" w:rsidRPr="00201375">
          <w:rPr>
            <w:noProof/>
            <w:webHidden/>
          </w:rPr>
          <w:fldChar w:fldCharType="end"/>
        </w:r>
      </w:hyperlink>
    </w:p>
    <w:p w14:paraId="775AADA0" w14:textId="77777777" w:rsidR="00DD68B1" w:rsidRPr="00201375" w:rsidRDefault="00DB24B7">
      <w:pPr>
        <w:pStyle w:val="TOC5"/>
        <w:tabs>
          <w:tab w:val="right" w:leader="dot" w:pos="5030"/>
        </w:tabs>
        <w:rPr>
          <w:rFonts w:eastAsiaTheme="minorEastAsia"/>
          <w:noProof/>
          <w:sz w:val="22"/>
          <w:lang w:val="en-US" w:eastAsia="en-US" w:bidi="ar-SA"/>
        </w:rPr>
      </w:pPr>
      <w:hyperlink w:anchor="_Toc403504536" w:history="1">
        <w:r w:rsidR="00DD68B1" w:rsidRPr="00201375">
          <w:rPr>
            <w:rStyle w:val="Hyperlink"/>
            <w:noProof/>
          </w:rPr>
          <w:t>E-Learning</w:t>
        </w:r>
        <w:r w:rsidR="00DD68B1" w:rsidRPr="00201375">
          <w:rPr>
            <w:noProof/>
            <w:webHidden/>
          </w:rPr>
          <w:tab/>
        </w:r>
        <w:r w:rsidR="00DD68B1" w:rsidRPr="00201375">
          <w:rPr>
            <w:noProof/>
            <w:webHidden/>
          </w:rPr>
          <w:fldChar w:fldCharType="begin"/>
        </w:r>
        <w:r w:rsidR="00DD68B1" w:rsidRPr="00201375">
          <w:rPr>
            <w:noProof/>
            <w:webHidden/>
          </w:rPr>
          <w:instrText xml:space="preserve"> PAGEREF _Toc403504536 \h </w:instrText>
        </w:r>
        <w:r w:rsidR="00DD68B1" w:rsidRPr="00201375">
          <w:rPr>
            <w:noProof/>
            <w:webHidden/>
          </w:rPr>
        </w:r>
        <w:r w:rsidR="00DD68B1" w:rsidRPr="00201375">
          <w:rPr>
            <w:noProof/>
            <w:webHidden/>
          </w:rPr>
          <w:fldChar w:fldCharType="separate"/>
        </w:r>
        <w:r w:rsidR="00C0027E">
          <w:rPr>
            <w:noProof/>
            <w:webHidden/>
          </w:rPr>
          <w:t>73</w:t>
        </w:r>
        <w:r w:rsidR="00DD68B1" w:rsidRPr="00201375">
          <w:rPr>
            <w:noProof/>
            <w:webHidden/>
          </w:rPr>
          <w:fldChar w:fldCharType="end"/>
        </w:r>
      </w:hyperlink>
    </w:p>
    <w:p w14:paraId="775AADA1" w14:textId="77777777" w:rsidR="00DD68B1" w:rsidRPr="00201375" w:rsidRDefault="00DB24B7">
      <w:pPr>
        <w:pStyle w:val="TOC5"/>
        <w:tabs>
          <w:tab w:val="right" w:leader="dot" w:pos="5030"/>
        </w:tabs>
        <w:rPr>
          <w:rFonts w:eastAsiaTheme="minorEastAsia"/>
          <w:noProof/>
          <w:sz w:val="22"/>
          <w:lang w:val="en-US" w:eastAsia="en-US" w:bidi="ar-SA"/>
        </w:rPr>
      </w:pPr>
      <w:hyperlink w:anchor="_Toc403504537" w:history="1">
        <w:r w:rsidR="00DD68B1" w:rsidRPr="00201375">
          <w:rPr>
            <w:rStyle w:val="Hyperlink"/>
            <w:noProof/>
          </w:rPr>
          <w:t>Programa de Uso Doméstico</w:t>
        </w:r>
        <w:r w:rsidR="00DD68B1" w:rsidRPr="00201375">
          <w:rPr>
            <w:noProof/>
            <w:webHidden/>
          </w:rPr>
          <w:tab/>
        </w:r>
        <w:r w:rsidR="00DD68B1" w:rsidRPr="00201375">
          <w:rPr>
            <w:noProof/>
            <w:webHidden/>
          </w:rPr>
          <w:fldChar w:fldCharType="begin"/>
        </w:r>
        <w:r w:rsidR="00DD68B1" w:rsidRPr="00201375">
          <w:rPr>
            <w:noProof/>
            <w:webHidden/>
          </w:rPr>
          <w:instrText xml:space="preserve"> PAGEREF _Toc403504537 \h </w:instrText>
        </w:r>
        <w:r w:rsidR="00DD68B1" w:rsidRPr="00201375">
          <w:rPr>
            <w:noProof/>
            <w:webHidden/>
          </w:rPr>
        </w:r>
        <w:r w:rsidR="00DD68B1" w:rsidRPr="00201375">
          <w:rPr>
            <w:noProof/>
            <w:webHidden/>
          </w:rPr>
          <w:fldChar w:fldCharType="separate"/>
        </w:r>
        <w:r w:rsidR="00C0027E">
          <w:rPr>
            <w:noProof/>
            <w:webHidden/>
          </w:rPr>
          <w:t>74</w:t>
        </w:r>
        <w:r w:rsidR="00DD68B1" w:rsidRPr="00201375">
          <w:rPr>
            <w:noProof/>
            <w:webHidden/>
          </w:rPr>
          <w:fldChar w:fldCharType="end"/>
        </w:r>
      </w:hyperlink>
    </w:p>
    <w:p w14:paraId="775AADA2" w14:textId="77777777" w:rsidR="00DD68B1" w:rsidRPr="00201375" w:rsidRDefault="00DB24B7">
      <w:pPr>
        <w:pStyle w:val="TOC5"/>
        <w:tabs>
          <w:tab w:val="right" w:leader="dot" w:pos="5030"/>
        </w:tabs>
        <w:rPr>
          <w:rFonts w:eastAsiaTheme="minorEastAsia"/>
          <w:noProof/>
          <w:sz w:val="22"/>
          <w:lang w:val="en-US" w:eastAsia="en-US" w:bidi="ar-SA"/>
        </w:rPr>
      </w:pPr>
      <w:hyperlink w:anchor="_Toc403504538" w:history="1">
        <w:r w:rsidR="00DD68B1" w:rsidRPr="00201375">
          <w:rPr>
            <w:rStyle w:val="Hyperlink"/>
            <w:noProof/>
          </w:rPr>
          <w:t>Enterprise Source Licensing Program</w:t>
        </w:r>
        <w:r w:rsidR="00DD68B1" w:rsidRPr="00201375">
          <w:rPr>
            <w:noProof/>
            <w:webHidden/>
          </w:rPr>
          <w:tab/>
        </w:r>
        <w:r w:rsidR="00DD68B1" w:rsidRPr="00201375">
          <w:rPr>
            <w:noProof/>
            <w:webHidden/>
          </w:rPr>
          <w:fldChar w:fldCharType="begin"/>
        </w:r>
        <w:r w:rsidR="00DD68B1" w:rsidRPr="00201375">
          <w:rPr>
            <w:noProof/>
            <w:webHidden/>
          </w:rPr>
          <w:instrText xml:space="preserve"> PAGEREF _Toc403504538 \h </w:instrText>
        </w:r>
        <w:r w:rsidR="00DD68B1" w:rsidRPr="00201375">
          <w:rPr>
            <w:noProof/>
            <w:webHidden/>
          </w:rPr>
        </w:r>
        <w:r w:rsidR="00DD68B1" w:rsidRPr="00201375">
          <w:rPr>
            <w:noProof/>
            <w:webHidden/>
          </w:rPr>
          <w:fldChar w:fldCharType="separate"/>
        </w:r>
        <w:r w:rsidR="00C0027E">
          <w:rPr>
            <w:noProof/>
            <w:webHidden/>
          </w:rPr>
          <w:t>75</w:t>
        </w:r>
        <w:r w:rsidR="00DD68B1" w:rsidRPr="00201375">
          <w:rPr>
            <w:noProof/>
            <w:webHidden/>
          </w:rPr>
          <w:fldChar w:fldCharType="end"/>
        </w:r>
      </w:hyperlink>
    </w:p>
    <w:p w14:paraId="775AADA3" w14:textId="77777777" w:rsidR="00DD68B1" w:rsidRPr="00201375" w:rsidRDefault="00DB24B7">
      <w:pPr>
        <w:pStyle w:val="TOC5"/>
        <w:tabs>
          <w:tab w:val="right" w:leader="dot" w:pos="5030"/>
        </w:tabs>
        <w:rPr>
          <w:rFonts w:eastAsiaTheme="minorEastAsia"/>
          <w:noProof/>
          <w:sz w:val="22"/>
          <w:lang w:val="en-US" w:eastAsia="en-US" w:bidi="ar-SA"/>
        </w:rPr>
      </w:pPr>
      <w:hyperlink w:anchor="_Toc403504539" w:history="1">
        <w:r w:rsidR="00DD68B1" w:rsidRPr="00201375">
          <w:rPr>
            <w:rStyle w:val="Hyperlink"/>
            <w:noProof/>
          </w:rPr>
          <w:t>Suporte para Solução de Problemas 24x7</w:t>
        </w:r>
        <w:r w:rsidR="00DD68B1" w:rsidRPr="00201375">
          <w:rPr>
            <w:noProof/>
            <w:webHidden/>
          </w:rPr>
          <w:tab/>
        </w:r>
        <w:r w:rsidR="00DD68B1" w:rsidRPr="00201375">
          <w:rPr>
            <w:noProof/>
            <w:webHidden/>
          </w:rPr>
          <w:fldChar w:fldCharType="begin"/>
        </w:r>
        <w:r w:rsidR="00DD68B1" w:rsidRPr="00201375">
          <w:rPr>
            <w:noProof/>
            <w:webHidden/>
          </w:rPr>
          <w:instrText xml:space="preserve"> PAGEREF _Toc403504539 \h </w:instrText>
        </w:r>
        <w:r w:rsidR="00DD68B1" w:rsidRPr="00201375">
          <w:rPr>
            <w:noProof/>
            <w:webHidden/>
          </w:rPr>
        </w:r>
        <w:r w:rsidR="00DD68B1" w:rsidRPr="00201375">
          <w:rPr>
            <w:noProof/>
            <w:webHidden/>
          </w:rPr>
          <w:fldChar w:fldCharType="separate"/>
        </w:r>
        <w:r w:rsidR="00C0027E">
          <w:rPr>
            <w:noProof/>
            <w:webHidden/>
          </w:rPr>
          <w:t>75</w:t>
        </w:r>
        <w:r w:rsidR="00DD68B1" w:rsidRPr="00201375">
          <w:rPr>
            <w:noProof/>
            <w:webHidden/>
          </w:rPr>
          <w:fldChar w:fldCharType="end"/>
        </w:r>
      </w:hyperlink>
    </w:p>
    <w:p w14:paraId="775AADA4" w14:textId="77777777" w:rsidR="00DD68B1" w:rsidRPr="00201375" w:rsidRDefault="00DB24B7">
      <w:pPr>
        <w:pStyle w:val="TOC5"/>
        <w:tabs>
          <w:tab w:val="right" w:leader="dot" w:pos="5030"/>
        </w:tabs>
        <w:rPr>
          <w:rFonts w:eastAsiaTheme="minorEastAsia"/>
          <w:noProof/>
          <w:sz w:val="22"/>
          <w:lang w:val="en-US" w:eastAsia="en-US" w:bidi="ar-SA"/>
        </w:rPr>
      </w:pPr>
      <w:hyperlink w:anchor="_Toc403504540" w:history="1">
        <w:r w:rsidR="00DD68B1" w:rsidRPr="00201375">
          <w:rPr>
            <w:rStyle w:val="Hyperlink"/>
            <w:noProof/>
          </w:rPr>
          <w:t>System Center Global Service Monitor</w:t>
        </w:r>
        <w:r w:rsidR="00DD68B1" w:rsidRPr="00201375">
          <w:rPr>
            <w:noProof/>
            <w:webHidden/>
          </w:rPr>
          <w:tab/>
        </w:r>
        <w:r w:rsidR="00DD68B1" w:rsidRPr="00201375">
          <w:rPr>
            <w:noProof/>
            <w:webHidden/>
          </w:rPr>
          <w:fldChar w:fldCharType="begin"/>
        </w:r>
        <w:r w:rsidR="00DD68B1" w:rsidRPr="00201375">
          <w:rPr>
            <w:noProof/>
            <w:webHidden/>
          </w:rPr>
          <w:instrText xml:space="preserve"> PAGEREF _Toc403504540 \h </w:instrText>
        </w:r>
        <w:r w:rsidR="00DD68B1" w:rsidRPr="00201375">
          <w:rPr>
            <w:noProof/>
            <w:webHidden/>
          </w:rPr>
        </w:r>
        <w:r w:rsidR="00DD68B1" w:rsidRPr="00201375">
          <w:rPr>
            <w:noProof/>
            <w:webHidden/>
          </w:rPr>
          <w:fldChar w:fldCharType="separate"/>
        </w:r>
        <w:r w:rsidR="00C0027E">
          <w:rPr>
            <w:noProof/>
            <w:webHidden/>
          </w:rPr>
          <w:t>80</w:t>
        </w:r>
        <w:r w:rsidR="00DD68B1" w:rsidRPr="00201375">
          <w:rPr>
            <w:noProof/>
            <w:webHidden/>
          </w:rPr>
          <w:fldChar w:fldCharType="end"/>
        </w:r>
      </w:hyperlink>
    </w:p>
    <w:p w14:paraId="775AADA5" w14:textId="77777777" w:rsidR="00DD68B1" w:rsidRPr="00201375" w:rsidRDefault="00DB24B7">
      <w:pPr>
        <w:pStyle w:val="TOC5"/>
        <w:tabs>
          <w:tab w:val="right" w:leader="dot" w:pos="5030"/>
        </w:tabs>
        <w:rPr>
          <w:rFonts w:eastAsiaTheme="minorEastAsia"/>
          <w:noProof/>
          <w:sz w:val="22"/>
          <w:lang w:val="en-US" w:eastAsia="en-US" w:bidi="ar-SA"/>
        </w:rPr>
      </w:pPr>
      <w:hyperlink w:anchor="_Toc403504541" w:history="1">
        <w:r w:rsidR="00DD68B1" w:rsidRPr="00201375">
          <w:rPr>
            <w:rStyle w:val="Hyperlink"/>
            <w:noProof/>
          </w:rPr>
          <w:t>Backup para Recuperação de Desastres</w:t>
        </w:r>
        <w:r w:rsidR="00DD68B1" w:rsidRPr="00201375">
          <w:rPr>
            <w:noProof/>
            <w:webHidden/>
          </w:rPr>
          <w:tab/>
        </w:r>
        <w:r w:rsidR="00DD68B1" w:rsidRPr="00201375">
          <w:rPr>
            <w:noProof/>
            <w:webHidden/>
          </w:rPr>
          <w:fldChar w:fldCharType="begin"/>
        </w:r>
        <w:r w:rsidR="00DD68B1" w:rsidRPr="00201375">
          <w:rPr>
            <w:noProof/>
            <w:webHidden/>
          </w:rPr>
          <w:instrText xml:space="preserve"> PAGEREF _Toc403504541 \h </w:instrText>
        </w:r>
        <w:r w:rsidR="00DD68B1" w:rsidRPr="00201375">
          <w:rPr>
            <w:noProof/>
            <w:webHidden/>
          </w:rPr>
        </w:r>
        <w:r w:rsidR="00DD68B1" w:rsidRPr="00201375">
          <w:rPr>
            <w:noProof/>
            <w:webHidden/>
          </w:rPr>
          <w:fldChar w:fldCharType="separate"/>
        </w:r>
        <w:r w:rsidR="00C0027E">
          <w:rPr>
            <w:noProof/>
            <w:webHidden/>
          </w:rPr>
          <w:t>80</w:t>
        </w:r>
        <w:r w:rsidR="00DD68B1" w:rsidRPr="00201375">
          <w:rPr>
            <w:noProof/>
            <w:webHidden/>
          </w:rPr>
          <w:fldChar w:fldCharType="end"/>
        </w:r>
      </w:hyperlink>
    </w:p>
    <w:p w14:paraId="775AADA6" w14:textId="77777777" w:rsidR="00DD68B1" w:rsidRPr="00201375" w:rsidRDefault="00DB24B7">
      <w:pPr>
        <w:pStyle w:val="TOC5"/>
        <w:tabs>
          <w:tab w:val="right" w:leader="dot" w:pos="5030"/>
        </w:tabs>
        <w:rPr>
          <w:rFonts w:eastAsiaTheme="minorEastAsia"/>
          <w:noProof/>
          <w:sz w:val="22"/>
          <w:lang w:val="en-US" w:eastAsia="en-US" w:bidi="ar-SA"/>
        </w:rPr>
      </w:pPr>
      <w:hyperlink w:anchor="_Toc403504542" w:history="1">
        <w:r w:rsidR="00DD68B1" w:rsidRPr="00201375">
          <w:rPr>
            <w:rStyle w:val="Hyperlink"/>
            <w:noProof/>
          </w:rPr>
          <w:t>Serviços de Assinatura do TechNet SA</w:t>
        </w:r>
        <w:r w:rsidR="00DD68B1" w:rsidRPr="00201375">
          <w:rPr>
            <w:noProof/>
            <w:webHidden/>
          </w:rPr>
          <w:tab/>
        </w:r>
        <w:r w:rsidR="00DD68B1" w:rsidRPr="00201375">
          <w:rPr>
            <w:noProof/>
            <w:webHidden/>
          </w:rPr>
          <w:fldChar w:fldCharType="begin"/>
        </w:r>
        <w:r w:rsidR="00DD68B1" w:rsidRPr="00201375">
          <w:rPr>
            <w:noProof/>
            <w:webHidden/>
          </w:rPr>
          <w:instrText xml:space="preserve"> PAGEREF _Toc403504542 \h </w:instrText>
        </w:r>
        <w:r w:rsidR="00DD68B1" w:rsidRPr="00201375">
          <w:rPr>
            <w:noProof/>
            <w:webHidden/>
          </w:rPr>
        </w:r>
        <w:r w:rsidR="00DD68B1" w:rsidRPr="00201375">
          <w:rPr>
            <w:noProof/>
            <w:webHidden/>
          </w:rPr>
          <w:fldChar w:fldCharType="separate"/>
        </w:r>
        <w:r w:rsidR="00C0027E">
          <w:rPr>
            <w:noProof/>
            <w:webHidden/>
          </w:rPr>
          <w:t>80</w:t>
        </w:r>
        <w:r w:rsidR="00DD68B1" w:rsidRPr="00201375">
          <w:rPr>
            <w:noProof/>
            <w:webHidden/>
          </w:rPr>
          <w:fldChar w:fldCharType="end"/>
        </w:r>
      </w:hyperlink>
    </w:p>
    <w:p w14:paraId="775AADA7" w14:textId="77777777" w:rsidR="00DD68B1" w:rsidRPr="00201375" w:rsidRDefault="00DB24B7">
      <w:pPr>
        <w:pStyle w:val="TOC5"/>
        <w:tabs>
          <w:tab w:val="right" w:leader="dot" w:pos="5030"/>
        </w:tabs>
        <w:rPr>
          <w:rFonts w:eastAsiaTheme="minorEastAsia"/>
          <w:noProof/>
          <w:sz w:val="22"/>
          <w:lang w:val="en-US" w:eastAsia="en-US" w:bidi="ar-SA"/>
        </w:rPr>
      </w:pPr>
      <w:hyperlink w:anchor="_Toc403504543" w:history="1">
        <w:r w:rsidR="00DD68B1" w:rsidRPr="00201375">
          <w:rPr>
            <w:rStyle w:val="Hyperlink"/>
            <w:noProof/>
          </w:rPr>
          <w:t>Windows Thin PC</w:t>
        </w:r>
        <w:r w:rsidR="00DD68B1" w:rsidRPr="00201375">
          <w:rPr>
            <w:noProof/>
            <w:webHidden/>
          </w:rPr>
          <w:tab/>
        </w:r>
        <w:r w:rsidR="00DD68B1" w:rsidRPr="00201375">
          <w:rPr>
            <w:noProof/>
            <w:webHidden/>
          </w:rPr>
          <w:fldChar w:fldCharType="begin"/>
        </w:r>
        <w:r w:rsidR="00DD68B1" w:rsidRPr="00201375">
          <w:rPr>
            <w:noProof/>
            <w:webHidden/>
          </w:rPr>
          <w:instrText xml:space="preserve"> PAGEREF _Toc403504543 \h </w:instrText>
        </w:r>
        <w:r w:rsidR="00DD68B1" w:rsidRPr="00201375">
          <w:rPr>
            <w:noProof/>
            <w:webHidden/>
          </w:rPr>
        </w:r>
        <w:r w:rsidR="00DD68B1" w:rsidRPr="00201375">
          <w:rPr>
            <w:noProof/>
            <w:webHidden/>
          </w:rPr>
          <w:fldChar w:fldCharType="separate"/>
        </w:r>
        <w:r w:rsidR="00C0027E">
          <w:rPr>
            <w:noProof/>
            <w:webHidden/>
          </w:rPr>
          <w:t>81</w:t>
        </w:r>
        <w:r w:rsidR="00DD68B1" w:rsidRPr="00201375">
          <w:rPr>
            <w:noProof/>
            <w:webHidden/>
          </w:rPr>
          <w:fldChar w:fldCharType="end"/>
        </w:r>
      </w:hyperlink>
    </w:p>
    <w:p w14:paraId="775AADA8" w14:textId="77777777" w:rsidR="00DD68B1" w:rsidRPr="00201375" w:rsidRDefault="00DB24B7">
      <w:pPr>
        <w:pStyle w:val="TOC5"/>
        <w:tabs>
          <w:tab w:val="right" w:leader="dot" w:pos="5030"/>
        </w:tabs>
        <w:rPr>
          <w:rFonts w:eastAsiaTheme="minorEastAsia"/>
          <w:noProof/>
          <w:sz w:val="22"/>
          <w:lang w:val="en-US" w:eastAsia="en-US" w:bidi="ar-SA"/>
        </w:rPr>
      </w:pPr>
      <w:hyperlink w:anchor="_Toc403504544" w:history="1">
        <w:r w:rsidR="00DD68B1" w:rsidRPr="00201375">
          <w:rPr>
            <w:rStyle w:val="Hyperlink"/>
            <w:noProof/>
          </w:rPr>
          <w:t>Suporte Estendido a Hotfix</w:t>
        </w:r>
        <w:r w:rsidR="00DD68B1" w:rsidRPr="00201375">
          <w:rPr>
            <w:noProof/>
            <w:webHidden/>
          </w:rPr>
          <w:tab/>
        </w:r>
        <w:r w:rsidR="00DD68B1" w:rsidRPr="00201375">
          <w:rPr>
            <w:noProof/>
            <w:webHidden/>
          </w:rPr>
          <w:fldChar w:fldCharType="begin"/>
        </w:r>
        <w:r w:rsidR="00DD68B1" w:rsidRPr="00201375">
          <w:rPr>
            <w:noProof/>
            <w:webHidden/>
          </w:rPr>
          <w:instrText xml:space="preserve"> PAGEREF _Toc403504544 \h </w:instrText>
        </w:r>
        <w:r w:rsidR="00DD68B1" w:rsidRPr="00201375">
          <w:rPr>
            <w:noProof/>
            <w:webHidden/>
          </w:rPr>
        </w:r>
        <w:r w:rsidR="00DD68B1" w:rsidRPr="00201375">
          <w:rPr>
            <w:noProof/>
            <w:webHidden/>
          </w:rPr>
          <w:fldChar w:fldCharType="separate"/>
        </w:r>
        <w:r w:rsidR="00C0027E">
          <w:rPr>
            <w:noProof/>
            <w:webHidden/>
          </w:rPr>
          <w:t>81</w:t>
        </w:r>
        <w:r w:rsidR="00DD68B1" w:rsidRPr="00201375">
          <w:rPr>
            <w:noProof/>
            <w:webHidden/>
          </w:rPr>
          <w:fldChar w:fldCharType="end"/>
        </w:r>
      </w:hyperlink>
    </w:p>
    <w:p w14:paraId="775AADA9" w14:textId="77777777" w:rsidR="00DD68B1" w:rsidRPr="00201375" w:rsidRDefault="00DB24B7">
      <w:pPr>
        <w:pStyle w:val="TOC5"/>
        <w:tabs>
          <w:tab w:val="right" w:leader="dot" w:pos="5030"/>
        </w:tabs>
        <w:rPr>
          <w:rFonts w:eastAsiaTheme="minorEastAsia"/>
          <w:noProof/>
          <w:sz w:val="22"/>
          <w:lang w:val="en-US" w:eastAsia="en-US" w:bidi="ar-SA"/>
        </w:rPr>
      </w:pPr>
      <w:hyperlink w:anchor="_Toc403504545" w:history="1">
        <w:r w:rsidR="00DD68B1" w:rsidRPr="00201375">
          <w:rPr>
            <w:rStyle w:val="Hyperlink"/>
            <w:noProof/>
          </w:rPr>
          <w:t>Microsoft Dynamics CustomerSource</w:t>
        </w:r>
        <w:r w:rsidR="00DD68B1" w:rsidRPr="00201375">
          <w:rPr>
            <w:noProof/>
            <w:webHidden/>
          </w:rPr>
          <w:tab/>
        </w:r>
        <w:r w:rsidR="00DD68B1" w:rsidRPr="00201375">
          <w:rPr>
            <w:noProof/>
            <w:webHidden/>
          </w:rPr>
          <w:fldChar w:fldCharType="begin"/>
        </w:r>
        <w:r w:rsidR="00DD68B1" w:rsidRPr="00201375">
          <w:rPr>
            <w:noProof/>
            <w:webHidden/>
          </w:rPr>
          <w:instrText xml:space="preserve"> PAGEREF _Toc403504545 \h </w:instrText>
        </w:r>
        <w:r w:rsidR="00DD68B1" w:rsidRPr="00201375">
          <w:rPr>
            <w:noProof/>
            <w:webHidden/>
          </w:rPr>
        </w:r>
        <w:r w:rsidR="00DD68B1" w:rsidRPr="00201375">
          <w:rPr>
            <w:noProof/>
            <w:webHidden/>
          </w:rPr>
          <w:fldChar w:fldCharType="separate"/>
        </w:r>
        <w:r w:rsidR="00C0027E">
          <w:rPr>
            <w:noProof/>
            <w:webHidden/>
          </w:rPr>
          <w:t>81</w:t>
        </w:r>
        <w:r w:rsidR="00DD68B1" w:rsidRPr="00201375">
          <w:rPr>
            <w:noProof/>
            <w:webHidden/>
          </w:rPr>
          <w:fldChar w:fldCharType="end"/>
        </w:r>
      </w:hyperlink>
    </w:p>
    <w:p w14:paraId="775AADAA" w14:textId="77777777" w:rsidR="00DD68B1" w:rsidRPr="00201375" w:rsidRDefault="00DB24B7">
      <w:pPr>
        <w:pStyle w:val="TOC5"/>
        <w:tabs>
          <w:tab w:val="right" w:leader="dot" w:pos="5030"/>
        </w:tabs>
        <w:rPr>
          <w:rFonts w:eastAsiaTheme="minorEastAsia"/>
          <w:noProof/>
          <w:sz w:val="22"/>
          <w:lang w:val="en-US" w:eastAsia="en-US" w:bidi="ar-SA"/>
        </w:rPr>
      </w:pPr>
      <w:hyperlink w:anchor="_Toc403504546" w:history="1">
        <w:r w:rsidR="00DD68B1" w:rsidRPr="00201375">
          <w:rPr>
            <w:rStyle w:val="Hyperlink"/>
            <w:noProof/>
          </w:rPr>
          <w:t>Microsoft Desktop Optimization Pack para Software Assurance</w:t>
        </w:r>
        <w:r w:rsidR="00DD68B1" w:rsidRPr="00201375">
          <w:rPr>
            <w:noProof/>
            <w:webHidden/>
          </w:rPr>
          <w:tab/>
        </w:r>
        <w:r w:rsidR="00DD68B1" w:rsidRPr="00201375">
          <w:rPr>
            <w:noProof/>
            <w:webHidden/>
          </w:rPr>
          <w:fldChar w:fldCharType="begin"/>
        </w:r>
        <w:r w:rsidR="00DD68B1" w:rsidRPr="00201375">
          <w:rPr>
            <w:noProof/>
            <w:webHidden/>
          </w:rPr>
          <w:instrText xml:space="preserve"> PAGEREF _Toc403504546 \h </w:instrText>
        </w:r>
        <w:r w:rsidR="00DD68B1" w:rsidRPr="00201375">
          <w:rPr>
            <w:noProof/>
            <w:webHidden/>
          </w:rPr>
        </w:r>
        <w:r w:rsidR="00DD68B1" w:rsidRPr="00201375">
          <w:rPr>
            <w:noProof/>
            <w:webHidden/>
          </w:rPr>
          <w:fldChar w:fldCharType="separate"/>
        </w:r>
        <w:r w:rsidR="00C0027E">
          <w:rPr>
            <w:noProof/>
            <w:webHidden/>
          </w:rPr>
          <w:t>81</w:t>
        </w:r>
        <w:r w:rsidR="00DD68B1" w:rsidRPr="00201375">
          <w:rPr>
            <w:noProof/>
            <w:webHidden/>
          </w:rPr>
          <w:fldChar w:fldCharType="end"/>
        </w:r>
      </w:hyperlink>
    </w:p>
    <w:p w14:paraId="775AADAB" w14:textId="77777777" w:rsidR="00DD68B1" w:rsidRPr="00201375" w:rsidRDefault="00DB24B7">
      <w:pPr>
        <w:pStyle w:val="TOC5"/>
        <w:tabs>
          <w:tab w:val="right" w:leader="dot" w:pos="5030"/>
        </w:tabs>
        <w:rPr>
          <w:rFonts w:eastAsiaTheme="minorEastAsia"/>
          <w:noProof/>
          <w:sz w:val="22"/>
          <w:lang w:val="en-US" w:eastAsia="en-US" w:bidi="ar-SA"/>
        </w:rPr>
      </w:pPr>
      <w:hyperlink w:anchor="_Toc403504547" w:history="1">
        <w:r w:rsidR="00DD68B1" w:rsidRPr="00201375">
          <w:rPr>
            <w:rStyle w:val="Hyperlink"/>
            <w:noProof/>
          </w:rPr>
          <w:t xml:space="preserve">Direitos de Virtualização para Windows e Desktops </w:t>
        </w:r>
        <w:r w:rsidR="00201375">
          <w:rPr>
            <w:rStyle w:val="Hyperlink"/>
            <w:noProof/>
          </w:rPr>
          <w:br/>
        </w:r>
        <w:r w:rsidR="00DD68B1" w:rsidRPr="00201375">
          <w:rPr>
            <w:rStyle w:val="Hyperlink"/>
            <w:noProof/>
          </w:rPr>
          <w:t>Licenciados do Windows Embedded</w:t>
        </w:r>
        <w:r w:rsidR="00DD68B1" w:rsidRPr="00201375">
          <w:rPr>
            <w:noProof/>
            <w:webHidden/>
          </w:rPr>
          <w:tab/>
        </w:r>
        <w:r w:rsidR="00DD68B1" w:rsidRPr="00201375">
          <w:rPr>
            <w:noProof/>
            <w:webHidden/>
          </w:rPr>
          <w:fldChar w:fldCharType="begin"/>
        </w:r>
        <w:r w:rsidR="00DD68B1" w:rsidRPr="00201375">
          <w:rPr>
            <w:noProof/>
            <w:webHidden/>
          </w:rPr>
          <w:instrText xml:space="preserve"> PAGEREF _Toc403504547 \h </w:instrText>
        </w:r>
        <w:r w:rsidR="00DD68B1" w:rsidRPr="00201375">
          <w:rPr>
            <w:noProof/>
            <w:webHidden/>
          </w:rPr>
        </w:r>
        <w:r w:rsidR="00DD68B1" w:rsidRPr="00201375">
          <w:rPr>
            <w:noProof/>
            <w:webHidden/>
          </w:rPr>
          <w:fldChar w:fldCharType="separate"/>
        </w:r>
        <w:r w:rsidR="00C0027E">
          <w:rPr>
            <w:noProof/>
            <w:webHidden/>
          </w:rPr>
          <w:t>81</w:t>
        </w:r>
        <w:r w:rsidR="00DD68B1" w:rsidRPr="00201375">
          <w:rPr>
            <w:noProof/>
            <w:webHidden/>
          </w:rPr>
          <w:fldChar w:fldCharType="end"/>
        </w:r>
      </w:hyperlink>
    </w:p>
    <w:p w14:paraId="775AADAC" w14:textId="77777777" w:rsidR="00DD68B1" w:rsidRPr="00201375" w:rsidRDefault="00DB24B7">
      <w:pPr>
        <w:pStyle w:val="TOC5"/>
        <w:tabs>
          <w:tab w:val="right" w:leader="dot" w:pos="5030"/>
        </w:tabs>
        <w:rPr>
          <w:rFonts w:eastAsiaTheme="minorEastAsia"/>
          <w:noProof/>
          <w:sz w:val="22"/>
          <w:lang w:val="en-US" w:eastAsia="en-US" w:bidi="ar-SA"/>
        </w:rPr>
      </w:pPr>
      <w:hyperlink w:anchor="_Toc403504548" w:history="1">
        <w:r w:rsidR="00DD68B1" w:rsidRPr="00201375">
          <w:rPr>
            <w:rStyle w:val="Hyperlink"/>
            <w:noProof/>
          </w:rPr>
          <w:t>Direitos de Acesso do Desktop Virtual do Windows</w:t>
        </w:r>
        <w:r w:rsidR="00DD68B1" w:rsidRPr="00201375">
          <w:rPr>
            <w:noProof/>
            <w:webHidden/>
          </w:rPr>
          <w:tab/>
        </w:r>
        <w:r w:rsidR="00DD68B1" w:rsidRPr="00201375">
          <w:rPr>
            <w:noProof/>
            <w:webHidden/>
          </w:rPr>
          <w:fldChar w:fldCharType="begin"/>
        </w:r>
        <w:r w:rsidR="00DD68B1" w:rsidRPr="00201375">
          <w:rPr>
            <w:noProof/>
            <w:webHidden/>
          </w:rPr>
          <w:instrText xml:space="preserve"> PAGEREF _Toc403504548 \h </w:instrText>
        </w:r>
        <w:r w:rsidR="00DD68B1" w:rsidRPr="00201375">
          <w:rPr>
            <w:noProof/>
            <w:webHidden/>
          </w:rPr>
        </w:r>
        <w:r w:rsidR="00DD68B1" w:rsidRPr="00201375">
          <w:rPr>
            <w:noProof/>
            <w:webHidden/>
          </w:rPr>
          <w:fldChar w:fldCharType="separate"/>
        </w:r>
        <w:r w:rsidR="00C0027E">
          <w:rPr>
            <w:noProof/>
            <w:webHidden/>
          </w:rPr>
          <w:t>81</w:t>
        </w:r>
        <w:r w:rsidR="00DD68B1" w:rsidRPr="00201375">
          <w:rPr>
            <w:noProof/>
            <w:webHidden/>
          </w:rPr>
          <w:fldChar w:fldCharType="end"/>
        </w:r>
      </w:hyperlink>
    </w:p>
    <w:p w14:paraId="775AADAD" w14:textId="77777777" w:rsidR="00DD68B1" w:rsidRPr="00201375" w:rsidRDefault="00DB24B7">
      <w:pPr>
        <w:pStyle w:val="TOC5"/>
        <w:tabs>
          <w:tab w:val="right" w:leader="dot" w:pos="5030"/>
        </w:tabs>
        <w:rPr>
          <w:rFonts w:eastAsiaTheme="minorEastAsia"/>
          <w:noProof/>
          <w:sz w:val="22"/>
          <w:lang w:val="en-US" w:eastAsia="en-US" w:bidi="ar-SA"/>
        </w:rPr>
      </w:pPr>
      <w:hyperlink w:anchor="_Toc403504549" w:history="1">
        <w:r w:rsidR="00DD68B1" w:rsidRPr="00201375">
          <w:rPr>
            <w:rStyle w:val="Hyperlink"/>
            <w:noProof/>
          </w:rPr>
          <w:t>Disponibilidade de Licenças Step-up</w:t>
        </w:r>
        <w:r w:rsidR="00DD68B1" w:rsidRPr="00201375">
          <w:rPr>
            <w:noProof/>
            <w:webHidden/>
          </w:rPr>
          <w:tab/>
        </w:r>
        <w:r w:rsidR="00DD68B1" w:rsidRPr="00201375">
          <w:rPr>
            <w:noProof/>
            <w:webHidden/>
          </w:rPr>
          <w:fldChar w:fldCharType="begin"/>
        </w:r>
        <w:r w:rsidR="00DD68B1" w:rsidRPr="00201375">
          <w:rPr>
            <w:noProof/>
            <w:webHidden/>
          </w:rPr>
          <w:instrText xml:space="preserve"> PAGEREF _Toc403504549 \h </w:instrText>
        </w:r>
        <w:r w:rsidR="00DD68B1" w:rsidRPr="00201375">
          <w:rPr>
            <w:noProof/>
            <w:webHidden/>
          </w:rPr>
        </w:r>
        <w:r w:rsidR="00DD68B1" w:rsidRPr="00201375">
          <w:rPr>
            <w:noProof/>
            <w:webHidden/>
          </w:rPr>
          <w:fldChar w:fldCharType="separate"/>
        </w:r>
        <w:r w:rsidR="00C0027E">
          <w:rPr>
            <w:noProof/>
            <w:webHidden/>
          </w:rPr>
          <w:t>82</w:t>
        </w:r>
        <w:r w:rsidR="00DD68B1" w:rsidRPr="00201375">
          <w:rPr>
            <w:noProof/>
            <w:webHidden/>
          </w:rPr>
          <w:fldChar w:fldCharType="end"/>
        </w:r>
      </w:hyperlink>
    </w:p>
    <w:p w14:paraId="775AADAE" w14:textId="77777777" w:rsidR="00DD68B1" w:rsidRDefault="00DB24B7">
      <w:pPr>
        <w:pStyle w:val="TOC1"/>
        <w:tabs>
          <w:tab w:val="right" w:leader="dot" w:pos="5030"/>
        </w:tabs>
        <w:rPr>
          <w:rFonts w:eastAsiaTheme="minorEastAsia"/>
          <w:b w:val="0"/>
          <w:caps w:val="0"/>
          <w:noProof/>
          <w:sz w:val="22"/>
          <w:lang w:val="en-US" w:eastAsia="en-US" w:bidi="ar-SA"/>
        </w:rPr>
      </w:pPr>
      <w:hyperlink w:anchor="_Toc403504550" w:history="1">
        <w:r w:rsidR="00DD68B1" w:rsidRPr="00CC0FA5">
          <w:rPr>
            <w:rStyle w:val="Hyperlink"/>
            <w:noProof/>
          </w:rPr>
          <w:t>Serviços</w:t>
        </w:r>
        <w:r w:rsidR="00DD68B1">
          <w:rPr>
            <w:noProof/>
            <w:webHidden/>
          </w:rPr>
          <w:tab/>
        </w:r>
        <w:r w:rsidR="00DD68B1">
          <w:rPr>
            <w:noProof/>
            <w:webHidden/>
          </w:rPr>
          <w:fldChar w:fldCharType="begin"/>
        </w:r>
        <w:r w:rsidR="00DD68B1">
          <w:rPr>
            <w:noProof/>
            <w:webHidden/>
          </w:rPr>
          <w:instrText xml:space="preserve"> PAGEREF _Toc403504550 \h </w:instrText>
        </w:r>
        <w:r w:rsidR="00DD68B1">
          <w:rPr>
            <w:noProof/>
            <w:webHidden/>
          </w:rPr>
        </w:r>
        <w:r w:rsidR="00DD68B1">
          <w:rPr>
            <w:noProof/>
            <w:webHidden/>
          </w:rPr>
          <w:fldChar w:fldCharType="separate"/>
        </w:r>
        <w:r w:rsidR="00C0027E">
          <w:rPr>
            <w:noProof/>
            <w:webHidden/>
          </w:rPr>
          <w:t>83</w:t>
        </w:r>
        <w:r w:rsidR="00DD68B1">
          <w:rPr>
            <w:noProof/>
            <w:webHidden/>
          </w:rPr>
          <w:fldChar w:fldCharType="end"/>
        </w:r>
      </w:hyperlink>
    </w:p>
    <w:p w14:paraId="775AADAF" w14:textId="77777777" w:rsidR="00DD68B1" w:rsidRDefault="00DB24B7">
      <w:pPr>
        <w:pStyle w:val="TOC3"/>
        <w:tabs>
          <w:tab w:val="right" w:leader="dot" w:pos="5030"/>
        </w:tabs>
        <w:rPr>
          <w:rFonts w:eastAsiaTheme="minorEastAsia"/>
          <w:smallCaps w:val="0"/>
          <w:noProof/>
          <w:sz w:val="22"/>
          <w:lang w:val="en-US" w:eastAsia="en-US" w:bidi="ar-SA"/>
        </w:rPr>
      </w:pPr>
      <w:hyperlink w:anchor="_Toc403504551" w:history="1">
        <w:r w:rsidR="00DD68B1" w:rsidRPr="00CC0FA5">
          <w:rPr>
            <w:rStyle w:val="Hyperlink"/>
            <w:noProof/>
          </w:rPr>
          <w:t>Ofertas de Suporte do Microsoft Premier</w:t>
        </w:r>
        <w:r w:rsidR="00DD68B1">
          <w:rPr>
            <w:noProof/>
            <w:webHidden/>
          </w:rPr>
          <w:tab/>
        </w:r>
        <w:r w:rsidR="00DD68B1">
          <w:rPr>
            <w:noProof/>
            <w:webHidden/>
          </w:rPr>
          <w:fldChar w:fldCharType="begin"/>
        </w:r>
        <w:r w:rsidR="00DD68B1">
          <w:rPr>
            <w:noProof/>
            <w:webHidden/>
          </w:rPr>
          <w:instrText xml:space="preserve"> PAGEREF _Toc403504551 \h </w:instrText>
        </w:r>
        <w:r w:rsidR="00DD68B1">
          <w:rPr>
            <w:noProof/>
            <w:webHidden/>
          </w:rPr>
        </w:r>
        <w:r w:rsidR="00DD68B1">
          <w:rPr>
            <w:noProof/>
            <w:webHidden/>
          </w:rPr>
          <w:fldChar w:fldCharType="separate"/>
        </w:r>
        <w:r w:rsidR="00C0027E">
          <w:rPr>
            <w:noProof/>
            <w:webHidden/>
          </w:rPr>
          <w:t>83</w:t>
        </w:r>
        <w:r w:rsidR="00DD68B1">
          <w:rPr>
            <w:noProof/>
            <w:webHidden/>
          </w:rPr>
          <w:fldChar w:fldCharType="end"/>
        </w:r>
      </w:hyperlink>
    </w:p>
    <w:p w14:paraId="775AADB0" w14:textId="77777777" w:rsidR="00DD68B1" w:rsidRDefault="00DB24B7">
      <w:pPr>
        <w:pStyle w:val="TOC3"/>
        <w:tabs>
          <w:tab w:val="right" w:leader="dot" w:pos="5030"/>
        </w:tabs>
        <w:rPr>
          <w:rFonts w:eastAsiaTheme="minorEastAsia"/>
          <w:smallCaps w:val="0"/>
          <w:noProof/>
          <w:sz w:val="22"/>
          <w:lang w:val="en-US" w:eastAsia="en-US" w:bidi="ar-SA"/>
        </w:rPr>
      </w:pPr>
      <w:hyperlink w:anchor="_Toc403504552" w:history="1">
        <w:r w:rsidR="00DD68B1" w:rsidRPr="00CC0FA5">
          <w:rPr>
            <w:rStyle w:val="Hyperlink"/>
            <w:noProof/>
          </w:rPr>
          <w:t>Ofertas do Programa Microsoft Enterprise Strategy</w:t>
        </w:r>
        <w:r w:rsidR="00DD68B1">
          <w:rPr>
            <w:noProof/>
            <w:webHidden/>
          </w:rPr>
          <w:tab/>
        </w:r>
        <w:r w:rsidR="00DD68B1">
          <w:rPr>
            <w:noProof/>
            <w:webHidden/>
          </w:rPr>
          <w:fldChar w:fldCharType="begin"/>
        </w:r>
        <w:r w:rsidR="00DD68B1">
          <w:rPr>
            <w:noProof/>
            <w:webHidden/>
          </w:rPr>
          <w:instrText xml:space="preserve"> PAGEREF _Toc403504552 \h </w:instrText>
        </w:r>
        <w:r w:rsidR="00DD68B1">
          <w:rPr>
            <w:noProof/>
            <w:webHidden/>
          </w:rPr>
        </w:r>
        <w:r w:rsidR="00DD68B1">
          <w:rPr>
            <w:noProof/>
            <w:webHidden/>
          </w:rPr>
          <w:fldChar w:fldCharType="separate"/>
        </w:r>
        <w:r w:rsidR="00C0027E">
          <w:rPr>
            <w:noProof/>
            <w:webHidden/>
          </w:rPr>
          <w:t>84</w:t>
        </w:r>
        <w:r w:rsidR="00DD68B1">
          <w:rPr>
            <w:noProof/>
            <w:webHidden/>
          </w:rPr>
          <w:fldChar w:fldCharType="end"/>
        </w:r>
      </w:hyperlink>
    </w:p>
    <w:p w14:paraId="775AADB1" w14:textId="77777777" w:rsidR="00DD68B1" w:rsidRDefault="00DB24B7">
      <w:pPr>
        <w:pStyle w:val="TOC1"/>
        <w:tabs>
          <w:tab w:val="right" w:leader="dot" w:pos="5030"/>
        </w:tabs>
        <w:rPr>
          <w:rFonts w:eastAsiaTheme="minorEastAsia"/>
          <w:b w:val="0"/>
          <w:caps w:val="0"/>
          <w:noProof/>
          <w:sz w:val="22"/>
          <w:lang w:val="en-US" w:eastAsia="en-US" w:bidi="ar-SA"/>
        </w:rPr>
      </w:pPr>
      <w:hyperlink w:anchor="_Toc403504553" w:history="1">
        <w:r w:rsidR="00DD68B1" w:rsidRPr="00CC0FA5">
          <w:rPr>
            <w:rStyle w:val="Hyperlink"/>
            <w:noProof/>
          </w:rPr>
          <w:t xml:space="preserve">Apêndice A – Termos Complementares do Contrato </w:t>
        </w:r>
        <w:r w:rsidR="00201375">
          <w:rPr>
            <w:rStyle w:val="Hyperlink"/>
            <w:noProof/>
          </w:rPr>
          <w:br/>
        </w:r>
        <w:r w:rsidR="00DD68B1" w:rsidRPr="00CC0FA5">
          <w:rPr>
            <w:rStyle w:val="Hyperlink"/>
            <w:noProof/>
          </w:rPr>
          <w:t>do Programa</w:t>
        </w:r>
        <w:r w:rsidR="00DD68B1">
          <w:rPr>
            <w:noProof/>
            <w:webHidden/>
          </w:rPr>
          <w:tab/>
        </w:r>
        <w:r w:rsidR="00DD68B1">
          <w:rPr>
            <w:noProof/>
            <w:webHidden/>
          </w:rPr>
          <w:fldChar w:fldCharType="begin"/>
        </w:r>
        <w:r w:rsidR="00DD68B1">
          <w:rPr>
            <w:noProof/>
            <w:webHidden/>
          </w:rPr>
          <w:instrText xml:space="preserve"> PAGEREF _Toc403504553 \h </w:instrText>
        </w:r>
        <w:r w:rsidR="00DD68B1">
          <w:rPr>
            <w:noProof/>
            <w:webHidden/>
          </w:rPr>
        </w:r>
        <w:r w:rsidR="00DD68B1">
          <w:rPr>
            <w:noProof/>
            <w:webHidden/>
          </w:rPr>
          <w:fldChar w:fldCharType="separate"/>
        </w:r>
        <w:r w:rsidR="00C0027E">
          <w:rPr>
            <w:noProof/>
            <w:webHidden/>
          </w:rPr>
          <w:t>87</w:t>
        </w:r>
        <w:r w:rsidR="00DD68B1">
          <w:rPr>
            <w:noProof/>
            <w:webHidden/>
          </w:rPr>
          <w:fldChar w:fldCharType="end"/>
        </w:r>
      </w:hyperlink>
    </w:p>
    <w:p w14:paraId="775AADB2" w14:textId="77777777" w:rsidR="00DD68B1" w:rsidRDefault="00DB24B7">
      <w:pPr>
        <w:pStyle w:val="TOC3"/>
        <w:tabs>
          <w:tab w:val="right" w:leader="dot" w:pos="5030"/>
        </w:tabs>
        <w:rPr>
          <w:rFonts w:eastAsiaTheme="minorEastAsia"/>
          <w:smallCaps w:val="0"/>
          <w:noProof/>
          <w:sz w:val="22"/>
          <w:lang w:val="en-US" w:eastAsia="en-US" w:bidi="ar-SA"/>
        </w:rPr>
      </w:pPr>
      <w:hyperlink w:anchor="_Toc403504554" w:history="1">
        <w:r w:rsidR="00DD68B1" w:rsidRPr="00CC0FA5">
          <w:rPr>
            <w:rStyle w:val="Hyperlink"/>
            <w:noProof/>
          </w:rPr>
          <w:t>Termos Complementares do Programa Select Plus</w:t>
        </w:r>
        <w:r w:rsidR="00DD68B1">
          <w:rPr>
            <w:noProof/>
            <w:webHidden/>
          </w:rPr>
          <w:tab/>
        </w:r>
        <w:r w:rsidR="00DD68B1">
          <w:rPr>
            <w:noProof/>
            <w:webHidden/>
          </w:rPr>
          <w:fldChar w:fldCharType="begin"/>
        </w:r>
        <w:r w:rsidR="00DD68B1">
          <w:rPr>
            <w:noProof/>
            <w:webHidden/>
          </w:rPr>
          <w:instrText xml:space="preserve"> PAGEREF _Toc403504554 \h </w:instrText>
        </w:r>
        <w:r w:rsidR="00DD68B1">
          <w:rPr>
            <w:noProof/>
            <w:webHidden/>
          </w:rPr>
        </w:r>
        <w:r w:rsidR="00DD68B1">
          <w:rPr>
            <w:noProof/>
            <w:webHidden/>
          </w:rPr>
          <w:fldChar w:fldCharType="separate"/>
        </w:r>
        <w:r w:rsidR="00C0027E">
          <w:rPr>
            <w:noProof/>
            <w:webHidden/>
          </w:rPr>
          <w:t>87</w:t>
        </w:r>
        <w:r w:rsidR="00DD68B1">
          <w:rPr>
            <w:noProof/>
            <w:webHidden/>
          </w:rPr>
          <w:fldChar w:fldCharType="end"/>
        </w:r>
      </w:hyperlink>
    </w:p>
    <w:p w14:paraId="775AADB3" w14:textId="77777777" w:rsidR="00DD68B1" w:rsidRDefault="00DB24B7">
      <w:pPr>
        <w:pStyle w:val="TOC3"/>
        <w:tabs>
          <w:tab w:val="right" w:leader="dot" w:pos="5030"/>
        </w:tabs>
        <w:rPr>
          <w:rFonts w:eastAsiaTheme="minorEastAsia"/>
          <w:smallCaps w:val="0"/>
          <w:noProof/>
          <w:sz w:val="22"/>
          <w:lang w:val="en-US" w:eastAsia="en-US" w:bidi="ar-SA"/>
        </w:rPr>
      </w:pPr>
      <w:hyperlink w:anchor="_Toc403504555" w:history="1">
        <w:r w:rsidR="00DD68B1" w:rsidRPr="00CC0FA5">
          <w:rPr>
            <w:rStyle w:val="Hyperlink"/>
            <w:noProof/>
          </w:rPr>
          <w:t>Definição de Gerenciamento para Dispositivos Qualificados</w:t>
        </w:r>
        <w:r w:rsidR="00DD68B1">
          <w:rPr>
            <w:noProof/>
            <w:webHidden/>
          </w:rPr>
          <w:tab/>
        </w:r>
        <w:r w:rsidR="00DD68B1">
          <w:rPr>
            <w:noProof/>
            <w:webHidden/>
          </w:rPr>
          <w:fldChar w:fldCharType="begin"/>
        </w:r>
        <w:r w:rsidR="00DD68B1">
          <w:rPr>
            <w:noProof/>
            <w:webHidden/>
          </w:rPr>
          <w:instrText xml:space="preserve"> PAGEREF _Toc403504555 \h </w:instrText>
        </w:r>
        <w:r w:rsidR="00DD68B1">
          <w:rPr>
            <w:noProof/>
            <w:webHidden/>
          </w:rPr>
        </w:r>
        <w:r w:rsidR="00DD68B1">
          <w:rPr>
            <w:noProof/>
            <w:webHidden/>
          </w:rPr>
          <w:fldChar w:fldCharType="separate"/>
        </w:r>
        <w:r w:rsidR="00C0027E">
          <w:rPr>
            <w:noProof/>
            <w:webHidden/>
          </w:rPr>
          <w:t>87</w:t>
        </w:r>
        <w:r w:rsidR="00DD68B1">
          <w:rPr>
            <w:noProof/>
            <w:webHidden/>
          </w:rPr>
          <w:fldChar w:fldCharType="end"/>
        </w:r>
      </w:hyperlink>
    </w:p>
    <w:p w14:paraId="775AADB4" w14:textId="77777777" w:rsidR="00DD68B1" w:rsidRDefault="00DB24B7">
      <w:pPr>
        <w:pStyle w:val="TOC3"/>
        <w:tabs>
          <w:tab w:val="right" w:leader="dot" w:pos="5030"/>
        </w:tabs>
        <w:rPr>
          <w:rFonts w:eastAsiaTheme="minorEastAsia"/>
          <w:smallCaps w:val="0"/>
          <w:noProof/>
          <w:sz w:val="22"/>
          <w:lang w:val="en-US" w:eastAsia="en-US" w:bidi="ar-SA"/>
        </w:rPr>
      </w:pPr>
      <w:hyperlink w:anchor="_Toc403504556" w:history="1">
        <w:r w:rsidR="00DD68B1" w:rsidRPr="00CC0FA5">
          <w:rPr>
            <w:rStyle w:val="Hyperlink"/>
            <w:noProof/>
          </w:rPr>
          <w:t xml:space="preserve">Termos Complementares para Serviços Profissionais - </w:t>
        </w:r>
        <w:r w:rsidR="00DD68B1">
          <w:rPr>
            <w:rStyle w:val="Hyperlink"/>
            <w:noProof/>
          </w:rPr>
          <w:br/>
        </w:r>
        <w:r w:rsidR="00DD68B1" w:rsidRPr="00CC0FA5">
          <w:rPr>
            <w:rStyle w:val="Hyperlink"/>
            <w:noProof/>
          </w:rPr>
          <w:t>Contratos Legados</w:t>
        </w:r>
        <w:r w:rsidR="00DD68B1">
          <w:rPr>
            <w:noProof/>
            <w:webHidden/>
          </w:rPr>
          <w:tab/>
        </w:r>
        <w:r w:rsidR="00DD68B1">
          <w:rPr>
            <w:noProof/>
            <w:webHidden/>
          </w:rPr>
          <w:fldChar w:fldCharType="begin"/>
        </w:r>
        <w:r w:rsidR="00DD68B1">
          <w:rPr>
            <w:noProof/>
            <w:webHidden/>
          </w:rPr>
          <w:instrText xml:space="preserve"> PAGEREF _Toc403504556 \h </w:instrText>
        </w:r>
        <w:r w:rsidR="00DD68B1">
          <w:rPr>
            <w:noProof/>
            <w:webHidden/>
          </w:rPr>
        </w:r>
        <w:r w:rsidR="00DD68B1">
          <w:rPr>
            <w:noProof/>
            <w:webHidden/>
          </w:rPr>
          <w:fldChar w:fldCharType="separate"/>
        </w:r>
        <w:r w:rsidR="00C0027E">
          <w:rPr>
            <w:noProof/>
            <w:webHidden/>
          </w:rPr>
          <w:t>87</w:t>
        </w:r>
        <w:r w:rsidR="00DD68B1">
          <w:rPr>
            <w:noProof/>
            <w:webHidden/>
          </w:rPr>
          <w:fldChar w:fldCharType="end"/>
        </w:r>
      </w:hyperlink>
    </w:p>
    <w:p w14:paraId="775AADB5" w14:textId="77777777" w:rsidR="00DD68B1" w:rsidRDefault="00DB24B7">
      <w:pPr>
        <w:pStyle w:val="TOC3"/>
        <w:tabs>
          <w:tab w:val="right" w:leader="dot" w:pos="5030"/>
        </w:tabs>
        <w:rPr>
          <w:rFonts w:eastAsiaTheme="minorEastAsia"/>
          <w:smallCaps w:val="0"/>
          <w:noProof/>
          <w:sz w:val="22"/>
          <w:lang w:val="en-US" w:eastAsia="en-US" w:bidi="ar-SA"/>
        </w:rPr>
      </w:pPr>
      <w:hyperlink w:anchor="_Toc403504557" w:history="1">
        <w:r w:rsidR="00DD68B1" w:rsidRPr="00CC0FA5">
          <w:rPr>
            <w:rStyle w:val="Hyperlink"/>
            <w:noProof/>
          </w:rPr>
          <w:t xml:space="preserve">Termos Complementares para Serviços Online usados </w:t>
        </w:r>
        <w:r w:rsidR="00DD68B1">
          <w:rPr>
            <w:rStyle w:val="Hyperlink"/>
            <w:noProof/>
          </w:rPr>
          <w:br/>
        </w:r>
        <w:r w:rsidR="00DD68B1" w:rsidRPr="00CC0FA5">
          <w:rPr>
            <w:rStyle w:val="Hyperlink"/>
            <w:noProof/>
          </w:rPr>
          <w:t>com o Software-Contratos Herdados</w:t>
        </w:r>
        <w:r w:rsidR="00DD68B1">
          <w:rPr>
            <w:noProof/>
            <w:webHidden/>
          </w:rPr>
          <w:tab/>
        </w:r>
        <w:r w:rsidR="00DD68B1">
          <w:rPr>
            <w:noProof/>
            <w:webHidden/>
          </w:rPr>
          <w:fldChar w:fldCharType="begin"/>
        </w:r>
        <w:r w:rsidR="00DD68B1">
          <w:rPr>
            <w:noProof/>
            <w:webHidden/>
          </w:rPr>
          <w:instrText xml:space="preserve"> PAGEREF _Toc403504557 \h </w:instrText>
        </w:r>
        <w:r w:rsidR="00DD68B1">
          <w:rPr>
            <w:noProof/>
            <w:webHidden/>
          </w:rPr>
        </w:r>
        <w:r w:rsidR="00DD68B1">
          <w:rPr>
            <w:noProof/>
            <w:webHidden/>
          </w:rPr>
          <w:fldChar w:fldCharType="separate"/>
        </w:r>
        <w:r w:rsidR="00C0027E">
          <w:rPr>
            <w:noProof/>
            <w:webHidden/>
          </w:rPr>
          <w:t>89</w:t>
        </w:r>
        <w:r w:rsidR="00DD68B1">
          <w:rPr>
            <w:noProof/>
            <w:webHidden/>
          </w:rPr>
          <w:fldChar w:fldCharType="end"/>
        </w:r>
      </w:hyperlink>
    </w:p>
    <w:p w14:paraId="775AADB6" w14:textId="77777777" w:rsidR="00DD68B1" w:rsidRDefault="00DB24B7">
      <w:pPr>
        <w:pStyle w:val="TOC1"/>
        <w:tabs>
          <w:tab w:val="right" w:leader="dot" w:pos="5030"/>
        </w:tabs>
        <w:rPr>
          <w:rFonts w:eastAsiaTheme="minorEastAsia"/>
          <w:b w:val="0"/>
          <w:caps w:val="0"/>
          <w:noProof/>
          <w:sz w:val="22"/>
          <w:lang w:val="en-US" w:eastAsia="en-US" w:bidi="ar-SA"/>
        </w:rPr>
      </w:pPr>
      <w:hyperlink w:anchor="_Toc403504558" w:history="1">
        <w:r w:rsidR="00DD68B1" w:rsidRPr="00CC0FA5">
          <w:rPr>
            <w:rStyle w:val="Hyperlink"/>
            <w:noProof/>
          </w:rPr>
          <w:t>Apêndice B – Promoções de Produtos</w:t>
        </w:r>
        <w:r w:rsidR="00DD68B1">
          <w:rPr>
            <w:noProof/>
            <w:webHidden/>
          </w:rPr>
          <w:tab/>
        </w:r>
        <w:r w:rsidR="00DD68B1">
          <w:rPr>
            <w:noProof/>
            <w:webHidden/>
          </w:rPr>
          <w:fldChar w:fldCharType="begin"/>
        </w:r>
        <w:r w:rsidR="00DD68B1">
          <w:rPr>
            <w:noProof/>
            <w:webHidden/>
          </w:rPr>
          <w:instrText xml:space="preserve"> PAGEREF _Toc403504558 \h </w:instrText>
        </w:r>
        <w:r w:rsidR="00DD68B1">
          <w:rPr>
            <w:noProof/>
            <w:webHidden/>
          </w:rPr>
        </w:r>
        <w:r w:rsidR="00DD68B1">
          <w:rPr>
            <w:noProof/>
            <w:webHidden/>
          </w:rPr>
          <w:fldChar w:fldCharType="separate"/>
        </w:r>
        <w:r w:rsidR="00C0027E">
          <w:rPr>
            <w:noProof/>
            <w:webHidden/>
          </w:rPr>
          <w:t>92</w:t>
        </w:r>
        <w:r w:rsidR="00DD68B1">
          <w:rPr>
            <w:noProof/>
            <w:webHidden/>
          </w:rPr>
          <w:fldChar w:fldCharType="end"/>
        </w:r>
      </w:hyperlink>
    </w:p>
    <w:p w14:paraId="775AADB7" w14:textId="77777777" w:rsidR="00DD68B1" w:rsidRDefault="00DB24B7">
      <w:pPr>
        <w:pStyle w:val="TOC3"/>
        <w:tabs>
          <w:tab w:val="right" w:leader="dot" w:pos="5030"/>
        </w:tabs>
        <w:rPr>
          <w:rFonts w:eastAsiaTheme="minorEastAsia"/>
          <w:smallCaps w:val="0"/>
          <w:noProof/>
          <w:sz w:val="22"/>
          <w:lang w:val="en-US" w:eastAsia="en-US" w:bidi="ar-SA"/>
        </w:rPr>
      </w:pPr>
      <w:hyperlink w:anchor="_Toc403504559" w:history="1">
        <w:r w:rsidR="00DD68B1" w:rsidRPr="00CC0FA5">
          <w:rPr>
            <w:rStyle w:val="Hyperlink"/>
            <w:noProof/>
          </w:rPr>
          <w:t>Promoção de Incentivo de Consumo do Azure</w:t>
        </w:r>
        <w:r w:rsidR="00DD68B1">
          <w:rPr>
            <w:noProof/>
            <w:webHidden/>
          </w:rPr>
          <w:tab/>
        </w:r>
        <w:r w:rsidR="00DD68B1">
          <w:rPr>
            <w:noProof/>
            <w:webHidden/>
          </w:rPr>
          <w:fldChar w:fldCharType="begin"/>
        </w:r>
        <w:r w:rsidR="00DD68B1">
          <w:rPr>
            <w:noProof/>
            <w:webHidden/>
          </w:rPr>
          <w:instrText xml:space="preserve"> PAGEREF _Toc403504559 \h </w:instrText>
        </w:r>
        <w:r w:rsidR="00DD68B1">
          <w:rPr>
            <w:noProof/>
            <w:webHidden/>
          </w:rPr>
        </w:r>
        <w:r w:rsidR="00DD68B1">
          <w:rPr>
            <w:noProof/>
            <w:webHidden/>
          </w:rPr>
          <w:fldChar w:fldCharType="separate"/>
        </w:r>
        <w:r w:rsidR="00C0027E">
          <w:rPr>
            <w:noProof/>
            <w:webHidden/>
          </w:rPr>
          <w:t>92</w:t>
        </w:r>
        <w:r w:rsidR="00DD68B1">
          <w:rPr>
            <w:noProof/>
            <w:webHidden/>
          </w:rPr>
          <w:fldChar w:fldCharType="end"/>
        </w:r>
      </w:hyperlink>
    </w:p>
    <w:p w14:paraId="775AADB8" w14:textId="77777777" w:rsidR="00DD68B1" w:rsidRDefault="00DB24B7">
      <w:pPr>
        <w:pStyle w:val="TOC1"/>
        <w:tabs>
          <w:tab w:val="right" w:leader="dot" w:pos="5030"/>
        </w:tabs>
        <w:rPr>
          <w:rFonts w:eastAsiaTheme="minorEastAsia"/>
          <w:b w:val="0"/>
          <w:caps w:val="0"/>
          <w:noProof/>
          <w:sz w:val="22"/>
          <w:lang w:val="en-US" w:eastAsia="en-US" w:bidi="ar-SA"/>
        </w:rPr>
      </w:pPr>
      <w:hyperlink w:anchor="_Toc403504560" w:history="1">
        <w:r w:rsidR="00DD68B1" w:rsidRPr="00CC0FA5">
          <w:rPr>
            <w:rStyle w:val="Hyperlink"/>
            <w:noProof/>
          </w:rPr>
          <w:t>Índice do Produto</w:t>
        </w:r>
        <w:r w:rsidR="00DD68B1">
          <w:rPr>
            <w:noProof/>
            <w:webHidden/>
          </w:rPr>
          <w:tab/>
        </w:r>
        <w:r w:rsidR="00DD68B1">
          <w:rPr>
            <w:noProof/>
            <w:webHidden/>
          </w:rPr>
          <w:fldChar w:fldCharType="begin"/>
        </w:r>
        <w:r w:rsidR="00DD68B1">
          <w:rPr>
            <w:noProof/>
            <w:webHidden/>
          </w:rPr>
          <w:instrText xml:space="preserve"> PAGEREF _Toc403504560 \h </w:instrText>
        </w:r>
        <w:r w:rsidR="00DD68B1">
          <w:rPr>
            <w:noProof/>
            <w:webHidden/>
          </w:rPr>
        </w:r>
        <w:r w:rsidR="00DD68B1">
          <w:rPr>
            <w:noProof/>
            <w:webHidden/>
          </w:rPr>
          <w:fldChar w:fldCharType="separate"/>
        </w:r>
        <w:r w:rsidR="00C0027E">
          <w:rPr>
            <w:noProof/>
            <w:webHidden/>
          </w:rPr>
          <w:t>93</w:t>
        </w:r>
        <w:r w:rsidR="00DD68B1">
          <w:rPr>
            <w:noProof/>
            <w:webHidden/>
          </w:rPr>
          <w:fldChar w:fldCharType="end"/>
        </w:r>
      </w:hyperlink>
    </w:p>
    <w:p w14:paraId="775AADB9" w14:textId="77777777" w:rsidR="009A0C93" w:rsidRDefault="00ED72FB" w:rsidP="004F3C6D">
      <w:pPr>
        <w:pStyle w:val="ProductList-Body"/>
      </w:pPr>
      <w:r>
        <w:fldChar w:fldCharType="end"/>
      </w:r>
    </w:p>
    <w:p w14:paraId="775AADBA" w14:textId="77777777" w:rsidR="009A0C93" w:rsidRDefault="009A0C93" w:rsidP="004F3C6D">
      <w:pPr>
        <w:pStyle w:val="ProductList-Body"/>
        <w:sectPr w:rsidR="009A0C93" w:rsidSect="00930D5E">
          <w:type w:val="continuous"/>
          <w:pgSz w:w="12240" w:h="15840"/>
          <w:pgMar w:top="1440" w:right="720" w:bottom="1440" w:left="720" w:header="720" w:footer="720" w:gutter="0"/>
          <w:cols w:num="2" w:space="720"/>
          <w:docGrid w:linePitch="360"/>
        </w:sectPr>
      </w:pPr>
    </w:p>
    <w:p w14:paraId="775AADBB" w14:textId="77777777" w:rsidR="009A0C93" w:rsidRDefault="009A0C93" w:rsidP="00661180">
      <w:pPr>
        <w:pStyle w:val="ProductList-SectionHeading"/>
        <w:outlineLvl w:val="0"/>
      </w:pPr>
      <w:bookmarkStart w:id="3" w:name="Introduction"/>
      <w:bookmarkStart w:id="4" w:name="_Toc378147610"/>
      <w:bookmarkStart w:id="5" w:name="_Toc378151512"/>
      <w:bookmarkStart w:id="6" w:name="_Toc379797089"/>
      <w:bookmarkStart w:id="7" w:name="_Toc380513115"/>
      <w:bookmarkStart w:id="8" w:name="_Toc380655154"/>
      <w:bookmarkStart w:id="9" w:name="_Toc403504120"/>
      <w:r>
        <w:t>Introdução</w:t>
      </w:r>
      <w:bookmarkEnd w:id="3"/>
      <w:bookmarkEnd w:id="4"/>
      <w:bookmarkEnd w:id="5"/>
      <w:bookmarkEnd w:id="6"/>
      <w:bookmarkEnd w:id="7"/>
      <w:bookmarkEnd w:id="8"/>
      <w:bookmarkEnd w:id="9"/>
    </w:p>
    <w:p w14:paraId="775AADBC" w14:textId="77777777" w:rsidR="009A0C93" w:rsidRDefault="00407E60" w:rsidP="002E202B">
      <w:pPr>
        <w:pStyle w:val="ProductList-Offering1Heading"/>
        <w:outlineLvl w:val="1"/>
      </w:pPr>
      <w:bookmarkStart w:id="10" w:name="_Toc378147611"/>
      <w:bookmarkStart w:id="11" w:name="_Toc378151513"/>
      <w:bookmarkStart w:id="12" w:name="_Toc379797090"/>
      <w:bookmarkStart w:id="13" w:name="_Toc380513116"/>
      <w:bookmarkStart w:id="14" w:name="_Toc380655155"/>
      <w:bookmarkStart w:id="15" w:name="_Toc403504121"/>
      <w:r>
        <w:t>Sobre Este Documento</w:t>
      </w:r>
      <w:bookmarkEnd w:id="10"/>
      <w:bookmarkEnd w:id="11"/>
      <w:bookmarkEnd w:id="12"/>
      <w:bookmarkEnd w:id="13"/>
      <w:bookmarkEnd w:id="14"/>
      <w:bookmarkEnd w:id="15"/>
    </w:p>
    <w:p w14:paraId="775AADBD" w14:textId="77777777" w:rsidR="00ED3A2C" w:rsidRDefault="00ED3A2C" w:rsidP="00ED3A2C">
      <w:pPr>
        <w:pStyle w:val="ProductList-Body"/>
      </w:pPr>
      <w:r>
        <w:t>A Lista de Produtos de Licenciamento por Volume da Microsoft (Lista de Produtos) fornece informações sobre os Produtos da Microsoft disponíveis por meio dos Programas de Licenciamento por Volume da Microsoft e informações de especificação sobre cada Produto.</w:t>
      </w:r>
      <w:r w:rsidR="009E3616">
        <w:t xml:space="preserve"> </w:t>
      </w:r>
      <w:r>
        <w:t>As informações descritas na Lista de Produtos incluem:</w:t>
      </w:r>
    </w:p>
    <w:p w14:paraId="775AADBE" w14:textId="77777777" w:rsidR="00ED3A2C" w:rsidRDefault="00ED3A2C" w:rsidP="002B207D">
      <w:pPr>
        <w:pStyle w:val="ProductList-Body"/>
        <w:numPr>
          <w:ilvl w:val="0"/>
          <w:numId w:val="43"/>
        </w:numPr>
        <w:ind w:left="450" w:hanging="270"/>
      </w:pPr>
      <w:r>
        <w:t>Disponibilidade de novos Produtos oferecidos por meio do Licenciamento por Volume da Microsoft</w:t>
      </w:r>
    </w:p>
    <w:p w14:paraId="775AADBF" w14:textId="77777777" w:rsidR="00ED3A2C" w:rsidRDefault="00ED3A2C" w:rsidP="002B207D">
      <w:pPr>
        <w:pStyle w:val="ProductList-Body"/>
        <w:numPr>
          <w:ilvl w:val="0"/>
          <w:numId w:val="43"/>
        </w:numPr>
        <w:ind w:left="450" w:hanging="270"/>
      </w:pPr>
      <w:r>
        <w:t>Descontinuação de Produtos oferecidos por meio do Licenciamento por Volume da Microsoft</w:t>
      </w:r>
    </w:p>
    <w:p w14:paraId="775AADC0" w14:textId="77777777" w:rsidR="00ED3A2C" w:rsidRDefault="00056522" w:rsidP="002B207D">
      <w:pPr>
        <w:pStyle w:val="ProductList-Body"/>
        <w:numPr>
          <w:ilvl w:val="0"/>
          <w:numId w:val="43"/>
        </w:numPr>
        <w:ind w:left="450" w:hanging="270"/>
      </w:pPr>
      <w:r>
        <w:t xml:space="preserve">Designação de produtos referente ao pool de Produtos do Licenciamento por Volume da Microsoft </w:t>
      </w:r>
    </w:p>
    <w:p w14:paraId="775AADC1" w14:textId="77777777" w:rsidR="00ED3A2C" w:rsidRDefault="00ED3A2C" w:rsidP="002B207D">
      <w:pPr>
        <w:pStyle w:val="ProductList-Body"/>
        <w:numPr>
          <w:ilvl w:val="0"/>
          <w:numId w:val="43"/>
        </w:numPr>
        <w:ind w:left="450" w:hanging="270"/>
      </w:pPr>
      <w:r>
        <w:t>O valor em pontos de cada Produto</w:t>
      </w:r>
    </w:p>
    <w:p w14:paraId="775AADC2" w14:textId="77777777" w:rsidR="00ED3A2C" w:rsidRDefault="00ED3A2C" w:rsidP="002B207D">
      <w:pPr>
        <w:pStyle w:val="ProductList-Body"/>
        <w:numPr>
          <w:ilvl w:val="0"/>
          <w:numId w:val="43"/>
        </w:numPr>
        <w:ind w:left="450" w:hanging="270"/>
      </w:pPr>
      <w:r>
        <w:t>Promoções disponíveis</w:t>
      </w:r>
    </w:p>
    <w:p w14:paraId="775AADC3" w14:textId="77777777" w:rsidR="00ED3A2C" w:rsidRDefault="00ED3A2C" w:rsidP="002B207D">
      <w:pPr>
        <w:pStyle w:val="ProductList-Body"/>
        <w:numPr>
          <w:ilvl w:val="0"/>
          <w:numId w:val="43"/>
        </w:numPr>
        <w:ind w:left="450" w:hanging="270"/>
      </w:pPr>
      <w:r>
        <w:t>Caminhos de migração de uma versão de software para outra versão do mesmo software</w:t>
      </w:r>
    </w:p>
    <w:p w14:paraId="775AADC4" w14:textId="77777777" w:rsidR="00ED3A2C" w:rsidRDefault="00ED3A2C" w:rsidP="002B207D">
      <w:pPr>
        <w:pStyle w:val="ProductList-Body"/>
        <w:numPr>
          <w:ilvl w:val="0"/>
          <w:numId w:val="43"/>
        </w:numPr>
        <w:ind w:left="450" w:hanging="270"/>
      </w:pPr>
      <w:r>
        <w:t>Caminhos de migração de software descontinuado para novos softwares</w:t>
      </w:r>
    </w:p>
    <w:p w14:paraId="775AADC5" w14:textId="77777777" w:rsidR="00ED3A2C" w:rsidRDefault="00ED3A2C" w:rsidP="002B207D">
      <w:pPr>
        <w:pStyle w:val="ProductList-Body"/>
        <w:numPr>
          <w:ilvl w:val="0"/>
          <w:numId w:val="43"/>
        </w:numPr>
        <w:ind w:left="450" w:hanging="270"/>
      </w:pPr>
      <w:r>
        <w:t>Benefícios do Software Assurance</w:t>
      </w:r>
    </w:p>
    <w:p w14:paraId="775AADC6" w14:textId="77777777" w:rsidR="00ED3A2C" w:rsidRDefault="00ED3A2C" w:rsidP="002B207D">
      <w:pPr>
        <w:pStyle w:val="ProductList-Body"/>
        <w:numPr>
          <w:ilvl w:val="0"/>
          <w:numId w:val="43"/>
        </w:numPr>
        <w:ind w:left="450" w:hanging="270"/>
      </w:pPr>
      <w:r>
        <w:t>Outras Notas e informações específicas para Produtos</w:t>
      </w:r>
    </w:p>
    <w:p w14:paraId="775AADC7" w14:textId="77777777" w:rsidR="00F910AC" w:rsidRDefault="00F910AC" w:rsidP="00F910AC">
      <w:pPr>
        <w:pStyle w:val="ProductList-Body"/>
      </w:pPr>
    </w:p>
    <w:p w14:paraId="775AADC8" w14:textId="77777777" w:rsidR="00F910AC" w:rsidRPr="00F910AC" w:rsidRDefault="00F910AC" w:rsidP="00F910AC">
      <w:pPr>
        <w:pStyle w:val="ProductList-Body"/>
      </w:pPr>
      <w:r>
        <w:t>Alinhados com os esforços contínuos da Microsoft para simplificar a documentação de Licenciamento por Volume, a Lista de Produtos foi reformatada.</w:t>
      </w:r>
      <w:r w:rsidR="009E3616">
        <w:t xml:space="preserve"> </w:t>
      </w:r>
      <w:r>
        <w:t>Conteúdo pertencendo a um grupo de Produtos específico é listado em um local, junto com informações específicas do Produto sob</w:t>
      </w:r>
      <w:r w:rsidR="00194FB3">
        <w:t> </w:t>
      </w:r>
      <w:r>
        <w:t>Informações Adicionais.</w:t>
      </w:r>
      <w:r w:rsidR="009E3616">
        <w:t xml:space="preserve"> </w:t>
      </w:r>
      <w:r>
        <w:t>Onde for possível, as informações são representadas graficamente.</w:t>
      </w:r>
    </w:p>
    <w:p w14:paraId="775AADC9" w14:textId="77777777" w:rsidR="00125CBE" w:rsidRDefault="00125CBE" w:rsidP="00125CBE">
      <w:pPr>
        <w:pStyle w:val="ProductList-Body"/>
      </w:pPr>
    </w:p>
    <w:p w14:paraId="775AADCA" w14:textId="77777777" w:rsidR="00125CBE" w:rsidRDefault="00125CBE" w:rsidP="00125CBE">
      <w:pPr>
        <w:pStyle w:val="ProductList-Body"/>
      </w:pPr>
      <w:r>
        <w:t>A Lista de Produtos é organizada em cinco seções, dois Apêndices e um Índice.</w:t>
      </w:r>
    </w:p>
    <w:p w14:paraId="775AADCB" w14:textId="77777777" w:rsidR="00125CBE" w:rsidRDefault="00ED72FB" w:rsidP="002B207D">
      <w:pPr>
        <w:pStyle w:val="ProductList-Body"/>
        <w:numPr>
          <w:ilvl w:val="0"/>
          <w:numId w:val="44"/>
        </w:numPr>
        <w:ind w:left="450" w:hanging="270"/>
      </w:pPr>
      <w:r>
        <w:t xml:space="preserve">A </w:t>
      </w:r>
      <w:hyperlink w:anchor="Introduction" w:history="1">
        <w:r>
          <w:rPr>
            <w:rStyle w:val="Hyperlink"/>
          </w:rPr>
          <w:t>Introdução</w:t>
        </w:r>
      </w:hyperlink>
      <w:r>
        <w:t xml:space="preserve"> fornece informações sobre como usar a Lista de Produtos, as definições e as alterações na Lista de Produtos.</w:t>
      </w:r>
    </w:p>
    <w:p w14:paraId="775AADCC" w14:textId="77777777" w:rsidR="00125CBE" w:rsidRDefault="00ED72FB" w:rsidP="002B207D">
      <w:pPr>
        <w:pStyle w:val="ProductList-Body"/>
        <w:numPr>
          <w:ilvl w:val="0"/>
          <w:numId w:val="44"/>
        </w:numPr>
        <w:ind w:left="450" w:hanging="270"/>
      </w:pPr>
      <w:r>
        <w:t xml:space="preserve">O </w:t>
      </w:r>
      <w:hyperlink w:anchor="SoftwareProducts" w:history="1">
        <w:r>
          <w:rPr>
            <w:rStyle w:val="Hyperlink"/>
          </w:rPr>
          <w:t>Software</w:t>
        </w:r>
      </w:hyperlink>
      <w:r>
        <w:t xml:space="preserve"> lista o software oferecido por meio do Licenciamento por Volume da Microsoft e informações específicas ao software.</w:t>
      </w:r>
    </w:p>
    <w:p w14:paraId="775AADCD" w14:textId="77777777" w:rsidR="00125CBE" w:rsidRDefault="00ED72FB" w:rsidP="002B207D">
      <w:pPr>
        <w:pStyle w:val="ProductList-Body"/>
        <w:numPr>
          <w:ilvl w:val="0"/>
          <w:numId w:val="44"/>
        </w:numPr>
        <w:ind w:left="450" w:hanging="270"/>
      </w:pPr>
      <w:r>
        <w:t xml:space="preserve">Os </w:t>
      </w:r>
      <w:hyperlink w:anchor="OnlineServices" w:history="1">
        <w:r>
          <w:rPr>
            <w:rStyle w:val="Hyperlink"/>
          </w:rPr>
          <w:t>Serviços Online</w:t>
        </w:r>
      </w:hyperlink>
      <w:r>
        <w:t xml:space="preserve"> listam os serviços online oferecidos por meio do Licenciamento por Volume da Microsoft e informações específicas ao</w:t>
      </w:r>
      <w:r w:rsidR="004C3292">
        <w:t> </w:t>
      </w:r>
      <w:r>
        <w:t>serviço online.</w:t>
      </w:r>
    </w:p>
    <w:p w14:paraId="775AADCE" w14:textId="77777777" w:rsidR="00125CBE" w:rsidRDefault="00ED72FB" w:rsidP="002B207D">
      <w:pPr>
        <w:pStyle w:val="ProductList-Body"/>
        <w:numPr>
          <w:ilvl w:val="0"/>
          <w:numId w:val="44"/>
        </w:numPr>
        <w:ind w:left="450" w:hanging="270"/>
      </w:pPr>
      <w:r>
        <w:t xml:space="preserve">O </w:t>
      </w:r>
      <w:hyperlink w:anchor="SoftwareAssurance" w:history="1">
        <w:r>
          <w:rPr>
            <w:rStyle w:val="Hyperlink"/>
          </w:rPr>
          <w:t>Software Assurance</w:t>
        </w:r>
      </w:hyperlink>
      <w:r>
        <w:t xml:space="preserve"> descreve os benefícios do Software Assurance disponíveis.</w:t>
      </w:r>
    </w:p>
    <w:p w14:paraId="775AADCF" w14:textId="77777777" w:rsidR="00125CBE" w:rsidRDefault="00ED72FB" w:rsidP="002B207D">
      <w:pPr>
        <w:pStyle w:val="ProductList-Body"/>
        <w:numPr>
          <w:ilvl w:val="0"/>
          <w:numId w:val="44"/>
        </w:numPr>
        <w:ind w:left="450" w:hanging="270"/>
      </w:pPr>
      <w:r>
        <w:t xml:space="preserve">Os </w:t>
      </w:r>
      <w:hyperlink w:anchor="Services" w:history="1">
        <w:r>
          <w:rPr>
            <w:rStyle w:val="Hyperlink"/>
          </w:rPr>
          <w:t>Serviços</w:t>
        </w:r>
      </w:hyperlink>
      <w:r>
        <w:t xml:space="preserve"> descrevem os serviços oferecidos por meio do Licenciamento por Volume da Microsoft.</w:t>
      </w:r>
    </w:p>
    <w:p w14:paraId="775AADD0" w14:textId="77777777" w:rsidR="00125CBE" w:rsidRDefault="00ED72FB" w:rsidP="002B207D">
      <w:pPr>
        <w:pStyle w:val="ProductList-Body"/>
        <w:numPr>
          <w:ilvl w:val="0"/>
          <w:numId w:val="44"/>
        </w:numPr>
        <w:ind w:left="450" w:hanging="270"/>
      </w:pPr>
      <w:r>
        <w:t xml:space="preserve">O </w:t>
      </w:r>
      <w:hyperlink w:anchor="AppendixA" w:history="1">
        <w:r>
          <w:rPr>
            <w:rStyle w:val="Hyperlink"/>
          </w:rPr>
          <w:t>Apêndice A – Termos Complementares do Contrato do Programa</w:t>
        </w:r>
      </w:hyperlink>
      <w:r>
        <w:t xml:space="preserve"> fornece os termos e as condições que complementam os Contratos do Programa de Licenciamento por Volume da Microsoft. </w:t>
      </w:r>
    </w:p>
    <w:p w14:paraId="775AADD1" w14:textId="77777777" w:rsidR="00125CBE" w:rsidRDefault="00ED72FB" w:rsidP="008B70E3">
      <w:pPr>
        <w:pStyle w:val="ProductList-Body"/>
        <w:numPr>
          <w:ilvl w:val="0"/>
          <w:numId w:val="44"/>
        </w:numPr>
        <w:ind w:left="450" w:hanging="270"/>
      </w:pPr>
      <w:r>
        <w:t xml:space="preserve">O </w:t>
      </w:r>
      <w:hyperlink w:anchor="AppendixB" w:history="1">
        <w:r>
          <w:rPr>
            <w:rStyle w:val="Hyperlink"/>
          </w:rPr>
          <w:t xml:space="preserve">Apêndice B </w:t>
        </w:r>
        <w:r w:rsidR="008B70E3" w:rsidRPr="008B70E3">
          <w:rPr>
            <w:rStyle w:val="Hyperlink"/>
          </w:rPr>
          <w:t>–</w:t>
        </w:r>
        <w:r>
          <w:rPr>
            <w:rStyle w:val="Hyperlink"/>
          </w:rPr>
          <w:t xml:space="preserve"> Promoções de Produtos</w:t>
        </w:r>
      </w:hyperlink>
      <w:r>
        <w:t xml:space="preserve"> lista as promoções oferecidas por meio do Licenciamento por Volume da Microsoft que não estão na</w:t>
      </w:r>
      <w:r w:rsidR="008B70E3">
        <w:t> </w:t>
      </w:r>
      <w:r>
        <w:t>Lista de Preços.</w:t>
      </w:r>
    </w:p>
    <w:p w14:paraId="775AADD2" w14:textId="77777777" w:rsidR="00125CBE" w:rsidRDefault="00ED72FB" w:rsidP="002B207D">
      <w:pPr>
        <w:pStyle w:val="ProductList-Body"/>
        <w:numPr>
          <w:ilvl w:val="0"/>
          <w:numId w:val="44"/>
        </w:numPr>
        <w:ind w:left="450" w:hanging="270"/>
      </w:pPr>
      <w:r>
        <w:t xml:space="preserve">O </w:t>
      </w:r>
      <w:hyperlink w:anchor="Index" w:history="1">
        <w:r>
          <w:rPr>
            <w:rStyle w:val="Hyperlink"/>
          </w:rPr>
          <w:t>Índice</w:t>
        </w:r>
      </w:hyperlink>
      <w:r>
        <w:t xml:space="preserve"> lista todos os Produtos mencionados na Lista de Produtos e as páginas nas quais eles estão localizados.</w:t>
      </w:r>
    </w:p>
    <w:p w14:paraId="775AADD3" w14:textId="77777777" w:rsidR="00BD1863" w:rsidRDefault="00BD1863" w:rsidP="00ED3A2C">
      <w:pPr>
        <w:pStyle w:val="ProductList-Body"/>
      </w:pPr>
    </w:p>
    <w:p w14:paraId="775AADD4" w14:textId="77777777" w:rsidR="00ED3A2C" w:rsidRDefault="00ED3A2C" w:rsidP="00ED3A2C">
      <w:pPr>
        <w:pStyle w:val="ProductList-Body"/>
      </w:pPr>
      <w:r>
        <w:t>A disponibilidade dos Produtos pode variar de acordo com a região. Os clientes devem entrar em contato com o revendedor ou o Gerente de Conta Microsoft para obter informações sobre a disponibilidade regional.</w:t>
      </w:r>
    </w:p>
    <w:p w14:paraId="775AADD5" w14:textId="77777777" w:rsidR="00ED3A2C" w:rsidRDefault="00ED3A2C" w:rsidP="00ED3A2C">
      <w:pPr>
        <w:pStyle w:val="ProductList-Body"/>
      </w:pPr>
    </w:p>
    <w:p w14:paraId="775AADD6" w14:textId="77777777" w:rsidR="009A0C93" w:rsidRDefault="0009588E" w:rsidP="00ED3A2C">
      <w:pPr>
        <w:pStyle w:val="ProductList-Body"/>
      </w:pPr>
      <w:r>
        <w:t xml:space="preserve">Um cliente talvez também queria revisar o documento de Direitos de Uso de Produto (PUR) ou de Termos de Serviços Online (OST). Ambos os documentos são produzidos trimestralmente. Os direitos de uso mais recentes do software Microsoft podem ser encontrados no PUR localizado em </w:t>
      </w:r>
      <w:hyperlink r:id="rId16" w:history="1">
        <w:r>
          <w:rPr>
            <w:rStyle w:val="Hyperlink"/>
          </w:rPr>
          <w:t>http://go.microsoft.com/?linkid=9839206</w:t>
        </w:r>
      </w:hyperlink>
      <w:r w:rsidRPr="00296AFF">
        <w:rPr>
          <w:rStyle w:val="Hyperlink"/>
          <w:color w:val="auto"/>
          <w:u w:val="none"/>
        </w:rPr>
        <w:t>.</w:t>
      </w:r>
      <w:r>
        <w:t xml:space="preserve"> Os termos dos Serviços Online da Microsoft podem ser encontrados no OST localizado em </w:t>
      </w:r>
      <w:hyperlink r:id="rId17" w:history="1">
        <w:r>
          <w:rPr>
            <w:rStyle w:val="Hyperlink"/>
          </w:rPr>
          <w:t>http://go.microsoft.com/?linkid=9840733</w:t>
        </w:r>
      </w:hyperlink>
      <w:r>
        <w:t>.</w:t>
      </w:r>
    </w:p>
    <w:p w14:paraId="775AADD7" w14:textId="77777777" w:rsidR="00407E60" w:rsidRDefault="00407E60" w:rsidP="004F3C6D">
      <w:pPr>
        <w:pStyle w:val="ProductList-Body"/>
      </w:pPr>
    </w:p>
    <w:p w14:paraId="775AADD8" w14:textId="77777777" w:rsidR="00407E60" w:rsidRDefault="00407E60" w:rsidP="002E202B">
      <w:pPr>
        <w:pStyle w:val="ProductList-Offering1Heading"/>
        <w:outlineLvl w:val="1"/>
      </w:pPr>
      <w:bookmarkStart w:id="16" w:name="_Toc378147612"/>
      <w:bookmarkStart w:id="17" w:name="_Toc378151514"/>
      <w:bookmarkStart w:id="18" w:name="_Toc379797091"/>
      <w:bookmarkStart w:id="19" w:name="_Toc380513117"/>
      <w:bookmarkStart w:id="20" w:name="_Toc380655156"/>
      <w:bookmarkStart w:id="21" w:name="_Toc403504122"/>
      <w:r>
        <w:t>Como Usar Este Documento</w:t>
      </w:r>
      <w:bookmarkEnd w:id="16"/>
      <w:bookmarkEnd w:id="17"/>
      <w:bookmarkEnd w:id="18"/>
      <w:bookmarkEnd w:id="19"/>
      <w:bookmarkEnd w:id="20"/>
      <w:bookmarkEnd w:id="21"/>
    </w:p>
    <w:p w14:paraId="775AADD9" w14:textId="77777777" w:rsidR="00F76E42" w:rsidRDefault="00F76E42" w:rsidP="00ED3A2C">
      <w:pPr>
        <w:pStyle w:val="ProductList-Body"/>
        <w:rPr>
          <w:b/>
        </w:rPr>
      </w:pPr>
      <w:r>
        <w:t>Recursos de adição sobre como usar a Lista de Produtos</w:t>
      </w:r>
      <w:r>
        <w:rPr>
          <w:b/>
        </w:rPr>
        <w:t xml:space="preserve"> </w:t>
      </w:r>
      <w:r>
        <w:t xml:space="preserve">estão disponíveis no site </w:t>
      </w:r>
      <w:hyperlink r:id="rId18" w:history="1">
        <w:r>
          <w:rPr>
            <w:rStyle w:val="Hyperlink"/>
          </w:rPr>
          <w:t>http://www.microsoftvolumelicensing.com</w:t>
        </w:r>
      </w:hyperlink>
      <w:r w:rsidRPr="00296AFF">
        <w:rPr>
          <w:rStyle w:val="Hyperlink"/>
          <w:color w:val="auto"/>
          <w:u w:val="none"/>
        </w:rPr>
        <w:t>.</w:t>
      </w:r>
    </w:p>
    <w:p w14:paraId="775AADDA" w14:textId="77777777" w:rsidR="00F76E42" w:rsidRDefault="00F76E42" w:rsidP="00ED3A2C">
      <w:pPr>
        <w:pStyle w:val="ProductList-Body"/>
        <w:rPr>
          <w:b/>
        </w:rPr>
      </w:pPr>
    </w:p>
    <w:p w14:paraId="775AADDB" w14:textId="77777777" w:rsidR="002F275E" w:rsidRDefault="00ED3A2C" w:rsidP="00ED3A2C">
      <w:pPr>
        <w:pStyle w:val="ProductList-Body"/>
      </w:pPr>
      <w:r>
        <w:rPr>
          <w:b/>
          <w:color w:val="00188F"/>
        </w:rPr>
        <w:t>Etapa 1</w:t>
      </w:r>
    </w:p>
    <w:p w14:paraId="775AADDC" w14:textId="77777777" w:rsidR="00ED3A2C" w:rsidRDefault="00ED3A2C" w:rsidP="00ED3A2C">
      <w:pPr>
        <w:pStyle w:val="ProductList-Body"/>
      </w:pPr>
      <w:r>
        <w:t>Localize o Produto no Sumário ou Índice e vá para a página apropriada.</w:t>
      </w:r>
    </w:p>
    <w:p w14:paraId="775AADDD" w14:textId="77777777" w:rsidR="00ED3A2C" w:rsidRDefault="00ED3A2C" w:rsidP="00ED3A2C">
      <w:pPr>
        <w:pStyle w:val="ProductList-Body"/>
      </w:pPr>
    </w:p>
    <w:p w14:paraId="775AADDE" w14:textId="77777777" w:rsidR="002F275E" w:rsidRDefault="00ED3A2C" w:rsidP="00ED3A2C">
      <w:pPr>
        <w:pStyle w:val="ProductList-Body"/>
      </w:pPr>
      <w:r>
        <w:rPr>
          <w:b/>
          <w:color w:val="00188F"/>
        </w:rPr>
        <w:t>Etapa 2</w:t>
      </w:r>
    </w:p>
    <w:p w14:paraId="775AADDF" w14:textId="77777777" w:rsidR="00ED3A2C" w:rsidRDefault="00ED3A2C" w:rsidP="00516278">
      <w:pPr>
        <w:pStyle w:val="ProductList-Body"/>
        <w:tabs>
          <w:tab w:val="clear" w:pos="158"/>
        </w:tabs>
      </w:pPr>
      <w:r>
        <w:t>Reveja a tabela quanto à disponibilidade do produto, tipo de Produto (por exemplo, Produto Empresarial ou Produto Adicional) e informações de pontos.</w:t>
      </w:r>
      <w:r w:rsidR="009E3616">
        <w:t xml:space="preserve"> </w:t>
      </w:r>
      <w:r>
        <w:t xml:space="preserve">Se uma célula estiver sombreada em </w:t>
      </w:r>
      <w:r>
        <w:rPr>
          <w:shd w:val="clear" w:color="auto" w:fill="70AD47" w:themeFill="accent6"/>
        </w:rPr>
        <w:t>verde</w:t>
      </w:r>
      <w:r>
        <w:t>, o Produto estará disponível no programa denotado na coluna. Ao visualizar o documento no formato eletrônico, passar o mouse por cima dos títulos da coluna e de outras células revelará o nome completo.</w:t>
      </w:r>
      <w:r w:rsidR="009E3616">
        <w:t xml:space="preserve"> </w:t>
      </w:r>
      <w:r>
        <w:t xml:space="preserve">Consulte a Legenda da Tabela para obter mais informações sobre os títulos da coluna e valores da célula. </w:t>
      </w:r>
    </w:p>
    <w:p w14:paraId="775AADE0" w14:textId="77777777" w:rsidR="00ED3A2C" w:rsidRDefault="00ED3A2C" w:rsidP="00ED3A2C">
      <w:pPr>
        <w:pStyle w:val="ProductList-Body"/>
      </w:pPr>
    </w:p>
    <w:p w14:paraId="775AADE1" w14:textId="77777777" w:rsidR="00ED3A2C" w:rsidRDefault="00FF1CA6" w:rsidP="00ED3A2C">
      <w:pPr>
        <w:pStyle w:val="ProductList-Body"/>
      </w:pPr>
      <w:r>
        <w:rPr>
          <w:rFonts w:ascii="Segoe UI" w:hAnsi="Segoe UI" w:cs="Segoe UI"/>
          <w:noProof/>
          <w:sz w:val="20"/>
          <w:lang w:val="en-US" w:eastAsia="en-US" w:bidi="ar-SA"/>
        </w:rPr>
        <mc:AlternateContent>
          <mc:Choice Requires="wps">
            <w:drawing>
              <wp:anchor distT="0" distB="0" distL="114300" distR="114300" simplePos="0" relativeHeight="251653120" behindDoc="0" locked="0" layoutInCell="1" allowOverlap="1" wp14:anchorId="775AD2AC" wp14:editId="775AD2AD">
                <wp:simplePos x="0" y="0"/>
                <wp:positionH relativeFrom="column">
                  <wp:posOffset>14605</wp:posOffset>
                </wp:positionH>
                <wp:positionV relativeFrom="paragraph">
                  <wp:posOffset>312420</wp:posOffset>
                </wp:positionV>
                <wp:extent cx="744220" cy="250166"/>
                <wp:effectExtent l="0" t="0" r="17780" b="17145"/>
                <wp:wrapNone/>
                <wp:docPr id="9" name="Oval 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44220" cy="250166"/>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39A13E0E" id="Oval 9" o:spid="_x0000_s1026" style="position:absolute;margin-left:1.15pt;margin-top:24.6pt;width:58.6pt;height:19.7pt;z-index:251653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" filled="f" strokecolor="red" strokeweight="1.5pt">
                <v:stroke joinstyle="miter"/>
                <v:path arrowok="t"/>
              </v:oval>
            </w:pict>
          </mc:Fallback>
        </mc:AlternateContent>
      </w:r>
      <w:r w:rsidR="00804731">
        <w:rPr>
          <w:rFonts w:ascii="Segoe UI" w:hAnsi="Segoe UI" w:cs="Segoe UI"/>
          <w:noProof/>
          <w:sz w:val="20"/>
          <w:lang w:val="en-US" w:eastAsia="en-US" w:bidi="ar-SA"/>
        </w:rPr>
        <mc:AlternateContent>
          <mc:Choice Requires="wps">
            <w:drawing>
              <wp:anchor distT="0" distB="0" distL="114300" distR="114300" simplePos="0" relativeHeight="251657216" behindDoc="0" locked="0" layoutInCell="1" allowOverlap="1" wp14:anchorId="775AD2AE" wp14:editId="775AD2AF">
                <wp:simplePos x="0" y="0"/>
                <wp:positionH relativeFrom="column">
                  <wp:posOffset>4441190</wp:posOffset>
                </wp:positionH>
                <wp:positionV relativeFrom="paragraph">
                  <wp:posOffset>187589</wp:posOffset>
                </wp:positionV>
                <wp:extent cx="387985" cy="308610"/>
                <wp:effectExtent l="0" t="0" r="12065" b="15240"/>
                <wp:wrapNone/>
                <wp:docPr id="10" name="Oval 1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87985" cy="308610"/>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590178E4" id="Oval 10" o:spid="_x0000_s1026" style="position:absolute;margin-left:349.7pt;margin-top:14.75pt;width:30.55pt;height:24.3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" filled="f" strokecolor="red" strokeweight="1.5pt">
                <v:stroke joinstyle="miter"/>
                <v:path arrowok="t"/>
              </v:oval>
            </w:pict>
          </mc:Fallback>
        </mc:AlternateContent>
      </w:r>
      <w:r w:rsidR="00460958" w:rsidRPr="00630A25">
        <w:rPr>
          <w:noProof/>
          <w:bdr w:val="single" w:sz="4" w:space="0" w:color="auto"/>
          <w:lang w:val="en-US" w:eastAsia="en-US" w:bidi="ar-SA"/>
        </w:rPr>
        <w:drawing>
          <wp:inline distT="0" distB="0" distL="0" distR="0" wp14:anchorId="775AD2B0" wp14:editId="775AD2B1">
            <wp:extent cx="6254496" cy="1188720"/>
            <wp:effectExtent l="0" t="0" r="0" b="0"/>
            <wp:docPr id="5" name="Picture 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9"/>
                    <a:srcRect l="10596" t="18008" r="10198" b="51227"/>
                    <a:stretch/>
                  </pic:blipFill>
                  <pic:spPr bwMode="auto">
                    <a:xfrm>
                      <a:off x="0" y="0"/>
                      <a:ext cx="6254496" cy="1188720"/>
                    </a:xfrm>
                    <a:prstGeom prst="rect">
                      <a:avLst/>
                    </a:prstGeom>
                    <a:ln>
                      <a:noFill/>
                    </a:ln>
                    <a:extLst>
                      <a:ext uri="{53640926-AAD7-44D8-BBD7-CCE9431645EC}">
                        <a14:shadowObscured xmlns:a14="http://schemas.microsoft.com/office/drawing/2010/main"/>
                      </a:ext>
                    </a:extLst>
                  </pic:spPr>
                </pic:pic>
              </a:graphicData>
            </a:graphic>
          </wp:inline>
        </w:drawing>
      </w:r>
      <w:r w:rsidR="00ED72FB">
        <w:t xml:space="preserve"> </w:t>
      </w:r>
    </w:p>
    <w:p w14:paraId="775AADE2" w14:textId="77777777" w:rsidR="00A35873" w:rsidRDefault="00A35873" w:rsidP="00A35873">
      <w:pPr>
        <w:pStyle w:val="ProductList-Body"/>
        <w:ind w:left="180"/>
      </w:pPr>
      <w:r>
        <w:t xml:space="preserve">* </w:t>
      </w:r>
      <w:r>
        <w:rPr>
          <w:b/>
        </w:rPr>
        <w:t>O valor em pontos é para um ano</w:t>
      </w:r>
      <w:r w:rsidRPr="00460958">
        <w:rPr>
          <w:b/>
        </w:rPr>
        <w:t>.</w:t>
      </w:r>
      <w:r>
        <w:t xml:space="preserve"> Para obter informações de pontos para vários anos ou outros detalhes sobre pontos, os clientes devem entrar em contato com o revendedor ou o Gerente de Conta Microsoft.</w:t>
      </w:r>
    </w:p>
    <w:p w14:paraId="775AADE3" w14:textId="77777777" w:rsidR="00ED3A2C" w:rsidRDefault="00ED3A2C" w:rsidP="00ED3A2C">
      <w:pPr>
        <w:pStyle w:val="ProductList-Body"/>
      </w:pPr>
    </w:p>
    <w:p w14:paraId="775AADE4" w14:textId="77777777" w:rsidR="002F275E" w:rsidRPr="007257F9" w:rsidRDefault="00ED3A2C" w:rsidP="00A35873">
      <w:pPr>
        <w:pStyle w:val="ProductList-Body"/>
        <w:ind w:left="180" w:hanging="180"/>
        <w:rPr>
          <w:color w:val="00188F"/>
        </w:rPr>
      </w:pPr>
      <w:r>
        <w:rPr>
          <w:b/>
          <w:color w:val="00188F"/>
        </w:rPr>
        <w:t>Etapa 3</w:t>
      </w:r>
    </w:p>
    <w:p w14:paraId="775AADE5" w14:textId="77777777" w:rsidR="00ED3A2C" w:rsidRDefault="00ED3A2C" w:rsidP="00516278">
      <w:pPr>
        <w:pStyle w:val="ProductList-Body"/>
      </w:pPr>
      <w:r>
        <w:t>Analise os atributos abaixo da tabela para a categoria Pool de Produtos, designação de Benefícios de Software Assurance, Versões Anteriores e outras informações. A Legenda da Tabela abaixo explica os atributos na tabela.</w:t>
      </w:r>
    </w:p>
    <w:p w14:paraId="775AADE6" w14:textId="77777777" w:rsidR="00ED3A2C" w:rsidRDefault="00ED3A2C" w:rsidP="00ED3A2C">
      <w:pPr>
        <w:pStyle w:val="ProductList-Body"/>
      </w:pPr>
    </w:p>
    <w:p w14:paraId="775AADE7" w14:textId="77777777" w:rsidR="00ED3A2C" w:rsidRDefault="009E3616" w:rsidP="00965C11">
      <w:pPr>
        <w:pStyle w:val="ProductList-Body"/>
      </w:pPr>
      <w:r>
        <w:rPr>
          <w:rFonts w:ascii="Segoe UI" w:hAnsi="Segoe UI" w:cs="Segoe UI"/>
          <w:noProof/>
          <w:sz w:val="20"/>
          <w:lang w:val="en-US" w:eastAsia="en-US" w:bidi="ar-SA"/>
        </w:rPr>
        <mc:AlternateContent>
          <mc:Choice Requires="wps">
            <w:drawing>
              <wp:anchor distT="0" distB="0" distL="114300" distR="114300" simplePos="0" relativeHeight="251661312" behindDoc="0" locked="0" layoutInCell="1" allowOverlap="1" wp14:anchorId="775AD2B2" wp14:editId="775AD2B3">
                <wp:simplePos x="0" y="0"/>
                <wp:positionH relativeFrom="column">
                  <wp:posOffset>2136140</wp:posOffset>
                </wp:positionH>
                <wp:positionV relativeFrom="paragraph">
                  <wp:posOffset>280670</wp:posOffset>
                </wp:positionV>
                <wp:extent cx="1250830" cy="255270"/>
                <wp:effectExtent l="0" t="0" r="26035" b="11430"/>
                <wp:wrapNone/>
                <wp:docPr id="11" name="Oval 1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50830" cy="255270"/>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1EFEB186" id="Oval 11" o:spid="_x0000_s1026" style="position:absolute;margin-left:168.2pt;margin-top:22.1pt;width:98.5pt;height:20.1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" filled="f" strokecolor="red" strokeweight="1.5pt">
                <v:stroke joinstyle="miter"/>
                <v:path arrowok="t"/>
              </v:oval>
            </w:pict>
          </mc:Fallback>
        </mc:AlternateContent>
      </w:r>
      <w:r w:rsidR="00460958" w:rsidRPr="00C54099">
        <w:rPr>
          <w:noProof/>
          <w:bdr w:val="single" w:sz="4" w:space="0" w:color="auto"/>
          <w:lang w:val="en-US" w:eastAsia="en-US" w:bidi="ar-SA"/>
        </w:rPr>
        <w:drawing>
          <wp:inline distT="0" distB="0" distL="0" distR="0" wp14:anchorId="775AD2B4" wp14:editId="775AD2B5">
            <wp:extent cx="6300216" cy="804672"/>
            <wp:effectExtent l="0" t="0" r="5715" b="0"/>
            <wp:docPr id="7" name="Picture 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20"/>
                    <a:srcRect l="10774" t="48351" r="10284" b="36834"/>
                    <a:stretch/>
                  </pic:blipFill>
                  <pic:spPr bwMode="auto">
                    <a:xfrm>
                      <a:off x="0" y="0"/>
                      <a:ext cx="6300216" cy="804672"/>
                    </a:xfrm>
                    <a:prstGeom prst="rect">
                      <a:avLst/>
                    </a:prstGeom>
                    <a:ln>
                      <a:noFill/>
                    </a:ln>
                    <a:extLst>
                      <a:ext uri="{53640926-AAD7-44D8-BBD7-CCE9431645EC}">
                        <a14:shadowObscured xmlns:a14="http://schemas.microsoft.com/office/drawing/2010/main"/>
                      </a:ext>
                    </a:extLst>
                  </pic:spPr>
                </pic:pic>
              </a:graphicData>
            </a:graphic>
          </wp:inline>
        </w:drawing>
      </w:r>
    </w:p>
    <w:p w14:paraId="775AADE8" w14:textId="77777777" w:rsidR="00ED3A2C" w:rsidRDefault="00ED3A2C" w:rsidP="00ED3A2C">
      <w:pPr>
        <w:pStyle w:val="ProductList-Body"/>
      </w:pPr>
    </w:p>
    <w:p w14:paraId="775AADE9" w14:textId="77777777" w:rsidR="002F275E" w:rsidRDefault="00ED3A2C" w:rsidP="00ED3A2C">
      <w:pPr>
        <w:pStyle w:val="ProductList-Body"/>
      </w:pPr>
      <w:r>
        <w:rPr>
          <w:b/>
          <w:color w:val="00188F"/>
        </w:rPr>
        <w:t>Etapa 4</w:t>
      </w:r>
    </w:p>
    <w:p w14:paraId="775AADEA" w14:textId="77777777" w:rsidR="00ED3A2C" w:rsidRDefault="00ED3A2C" w:rsidP="00516278">
      <w:pPr>
        <w:pStyle w:val="ProductList-Body"/>
      </w:pPr>
      <w:r>
        <w:t>Alguns produtos possuem informações adicionais que podem incluir critérios de qualificação, ofertas de migração, disponibilidade de step-up, etc.</w:t>
      </w:r>
    </w:p>
    <w:p w14:paraId="775AADEB" w14:textId="77777777" w:rsidR="009A0C93" w:rsidRDefault="00804731" w:rsidP="004F3C6D">
      <w:pPr>
        <w:pStyle w:val="ProductList-Body"/>
      </w:pPr>
      <w:r>
        <w:rPr>
          <w:rFonts w:ascii="Segoe UI" w:hAnsi="Segoe UI" w:cs="Segoe UI"/>
          <w:noProof/>
          <w:sz w:val="20"/>
          <w:lang w:val="en-US" w:eastAsia="en-US" w:bidi="ar-SA"/>
        </w:rPr>
        <mc:AlternateContent>
          <mc:Choice Requires="wps">
            <w:drawing>
              <wp:anchor distT="0" distB="0" distL="114300" distR="114300" simplePos="0" relativeHeight="251665408" behindDoc="0" locked="0" layoutInCell="1" allowOverlap="1" wp14:anchorId="775AD2B6" wp14:editId="775AD2B7">
                <wp:simplePos x="0" y="0"/>
                <wp:positionH relativeFrom="column">
                  <wp:posOffset>-13706</wp:posOffset>
                </wp:positionH>
                <wp:positionV relativeFrom="paragraph">
                  <wp:posOffset>100965</wp:posOffset>
                </wp:positionV>
                <wp:extent cx="1084580" cy="297815"/>
                <wp:effectExtent l="0" t="0" r="20320" b="26035"/>
                <wp:wrapNone/>
                <wp:docPr id="14" name="Oval 1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084580" cy="297815"/>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051137B9" id="Oval 14" o:spid="_x0000_s1026" style="position:absolute;margin-left:-1.1pt;margin-top:7.95pt;width:85.4pt;height:23.4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" filled="f" strokecolor="red" strokeweight="1.5pt">
                <v:stroke joinstyle="miter"/>
                <v:path arrowok="t"/>
              </v:oval>
            </w:pict>
          </mc:Fallback>
        </mc:AlternateContent>
      </w:r>
    </w:p>
    <w:p w14:paraId="775AADEC" w14:textId="77777777" w:rsidR="00407E60" w:rsidRDefault="00460958" w:rsidP="004F3C6D">
      <w:pPr>
        <w:pStyle w:val="ProductList-Body"/>
      </w:pPr>
      <w:r w:rsidRPr="00C54099">
        <w:rPr>
          <w:noProof/>
          <w:bdr w:val="single" w:sz="4" w:space="0" w:color="auto"/>
          <w:lang w:val="en-US" w:eastAsia="en-US" w:bidi="ar-SA"/>
        </w:rPr>
        <w:drawing>
          <wp:inline distT="0" distB="0" distL="0" distR="0" wp14:anchorId="775AD2B8" wp14:editId="775AD2B9">
            <wp:extent cx="6254496" cy="1008790"/>
            <wp:effectExtent l="0" t="0" r="0" b="127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20"/>
                    <a:srcRect l="10774" t="59982" r="10284" b="24101"/>
                    <a:stretch/>
                  </pic:blipFill>
                  <pic:spPr bwMode="auto">
                    <a:xfrm>
                      <a:off x="0" y="0"/>
                      <a:ext cx="6254496" cy="1008790"/>
                    </a:xfrm>
                    <a:prstGeom prst="rect">
                      <a:avLst/>
                    </a:prstGeom>
                    <a:ln>
                      <a:noFill/>
                    </a:ln>
                    <a:extLst>
                      <a:ext uri="{53640926-AAD7-44D8-BBD7-CCE9431645EC}">
                        <a14:shadowObscured xmlns:a14="http://schemas.microsoft.com/office/drawing/2010/main"/>
                      </a:ext>
                    </a:extLst>
                  </pic:spPr>
                </pic:pic>
              </a:graphicData>
            </a:graphic>
          </wp:inline>
        </w:drawing>
      </w:r>
    </w:p>
    <w:p w14:paraId="775AADED" w14:textId="77777777" w:rsidR="00E4293A" w:rsidRDefault="00E4293A" w:rsidP="00E4293A">
      <w:pPr>
        <w:pStyle w:val="ProductList-Body"/>
      </w:pPr>
      <w:bookmarkStart w:id="22" w:name="_Toc378147613"/>
      <w:bookmarkStart w:id="23" w:name="_Toc378151515"/>
    </w:p>
    <w:p w14:paraId="775AADEE" w14:textId="77777777" w:rsidR="00407E60" w:rsidRDefault="00407E60" w:rsidP="002E202B">
      <w:pPr>
        <w:pStyle w:val="ProductList-Offering1Heading"/>
        <w:outlineLvl w:val="1"/>
      </w:pPr>
      <w:bookmarkStart w:id="24" w:name="_Toc379797092"/>
      <w:bookmarkStart w:id="25" w:name="_Toc380513118"/>
      <w:bookmarkStart w:id="26" w:name="_Toc380655157"/>
      <w:bookmarkStart w:id="27" w:name="_Toc403504123"/>
      <w:bookmarkStart w:id="28" w:name="ChartKey"/>
      <w:r>
        <w:t>Legenda da Tabela</w:t>
      </w:r>
      <w:bookmarkEnd w:id="22"/>
      <w:bookmarkEnd w:id="23"/>
      <w:bookmarkEnd w:id="24"/>
      <w:bookmarkEnd w:id="25"/>
      <w:bookmarkEnd w:id="26"/>
      <w:bookmarkEnd w:id="27"/>
    </w:p>
    <w:bookmarkEnd w:id="28"/>
    <w:p w14:paraId="775AADEF" w14:textId="77777777" w:rsidR="00C4636F" w:rsidRPr="00D450D0" w:rsidRDefault="00C4636F" w:rsidP="00D450D0">
      <w:pPr>
        <w:pStyle w:val="ProductList-Body"/>
        <w:rPr>
          <w:b/>
        </w:rPr>
      </w:pPr>
      <w:r>
        <w:rPr>
          <w:b/>
          <w:color w:val="00188F"/>
        </w:rPr>
        <w:t>Títulos das colunas</w:t>
      </w:r>
    </w:p>
    <w:p w14:paraId="775AADF0" w14:textId="77777777" w:rsidR="00C4636F" w:rsidRPr="00D450D0" w:rsidRDefault="00460958" w:rsidP="00A50201">
      <w:pPr>
        <w:pStyle w:val="ProductList-Body"/>
        <w:tabs>
          <w:tab w:val="clear" w:pos="158"/>
          <w:tab w:val="left" w:pos="180"/>
        </w:tabs>
        <w:spacing w:after="20"/>
        <w:ind w:left="187"/>
        <w:rPr>
          <w:color w:val="000000" w:themeColor="text1"/>
        </w:rPr>
      </w:pPr>
      <w:r>
        <w:rPr>
          <w:b/>
          <w:color w:val="000000" w:themeColor="text1"/>
        </w:rPr>
        <w:fldChar w:fldCharType="begin"/>
      </w:r>
      <w:r w:rsidRPr="00D450D0">
        <w:rPr>
          <w:b/>
          <w:color w:val="000000" w:themeColor="text1"/>
        </w:rPr>
        <w:instrText xml:space="preserve"> AutoTextList  \sNoStyle\t “</w:instrText>
      </w:r>
      <w:r w:rsidRPr="00F3380F">
        <w:rPr>
          <w:b/>
          <w:color w:val="000000" w:themeColor="text1"/>
        </w:rPr>
        <w:instrText>Contrato para Campus e School</w:instrText>
      </w:r>
      <w:r w:rsidRPr="00D450D0">
        <w:rPr>
          <w:b/>
          <w:color w:val="000000" w:themeColor="text1"/>
        </w:rPr>
        <w:instrText>”</w:instrText>
      </w:r>
      <w:r>
        <w:rPr>
          <w:b/>
          <w:color w:val="000000" w:themeColor="text1"/>
        </w:rPr>
        <w:fldChar w:fldCharType="separate"/>
      </w:r>
      <w:r w:rsidRPr="00D450D0">
        <w:rPr>
          <w:b/>
          <w:color w:val="000000" w:themeColor="text1"/>
        </w:rPr>
        <w:t>CA/SA</w:t>
      </w:r>
      <w:r>
        <w:fldChar w:fldCharType="end"/>
      </w:r>
      <w:r w:rsidR="00ED72FB">
        <w:rPr>
          <w:color w:val="000000" w:themeColor="text1"/>
        </w:rPr>
        <w:t xml:space="preserve"> = </w:t>
      </w:r>
      <w:r w:rsidR="00ED72FB">
        <w:rPr>
          <w:color w:val="000000" w:themeColor="text1"/>
          <w:u w:val="single"/>
        </w:rPr>
        <w:t>Contrato para Campus e School</w:t>
      </w:r>
      <w:r w:rsidR="00ED72FB">
        <w:rPr>
          <w:color w:val="000000" w:themeColor="text1"/>
        </w:rPr>
        <w:t>: Os números desta coluna representam unidades designadas quando o software é oferecido pelo Registro School de acordo com o Contrato para Campus e School.</w:t>
      </w:r>
    </w:p>
    <w:p w14:paraId="775AADF1" w14:textId="77777777" w:rsidR="00C4636F" w:rsidRPr="00D450D0" w:rsidRDefault="00460958" w:rsidP="00A50201">
      <w:pPr>
        <w:pStyle w:val="ProductList-Body"/>
        <w:spacing w:after="20"/>
        <w:ind w:left="187"/>
        <w:rPr>
          <w:color w:val="000000" w:themeColor="text1"/>
        </w:rPr>
      </w:pPr>
      <w:r>
        <w:rPr>
          <w:b/>
          <w:color w:val="000000" w:themeColor="text1"/>
        </w:rPr>
        <w:fldChar w:fldCharType="begin"/>
      </w:r>
      <w:r w:rsidRPr="00D450D0">
        <w:rPr>
          <w:b/>
          <w:color w:val="000000" w:themeColor="text1"/>
        </w:rPr>
        <w:instrText xml:space="preserve"> AutoTextList  \sNoStyle\t “</w:instrText>
      </w:r>
      <w:r w:rsidRPr="004E388F">
        <w:rPr>
          <w:b/>
          <w:bCs/>
          <w:color w:val="000000" w:themeColor="text1"/>
        </w:rPr>
        <w:instrText>Data Disponível</w:instrText>
      </w:r>
      <w:r w:rsidRPr="00D450D0">
        <w:rPr>
          <w:b/>
          <w:color w:val="000000" w:themeColor="text1"/>
        </w:rPr>
        <w:instrText xml:space="preserve">” </w:instrText>
      </w:r>
      <w:r>
        <w:rPr>
          <w:b/>
          <w:color w:val="000000" w:themeColor="text1"/>
        </w:rPr>
        <w:fldChar w:fldCharType="separate"/>
      </w:r>
      <w:r w:rsidRPr="00D450D0">
        <w:rPr>
          <w:b/>
          <w:color w:val="000000" w:themeColor="text1"/>
        </w:rPr>
        <w:t>DA</w:t>
      </w:r>
      <w:r>
        <w:fldChar w:fldCharType="end"/>
      </w:r>
      <w:r w:rsidR="00ED72FB">
        <w:rPr>
          <w:color w:val="000000" w:themeColor="text1"/>
        </w:rPr>
        <w:t xml:space="preserve"> = </w:t>
      </w:r>
      <w:r w:rsidR="00ED72FB">
        <w:rPr>
          <w:color w:val="000000" w:themeColor="text1"/>
          <w:u w:val="single"/>
        </w:rPr>
        <w:t>Data Disponível</w:t>
      </w:r>
      <w:r w:rsidR="00ED72FB">
        <w:rPr>
          <w:color w:val="000000" w:themeColor="text1"/>
        </w:rPr>
        <w:t>: A data em que um Produto está disponível pela primeira vez, designada como mês/ano. Para software, trata-se da data em que a Microsoft disponibiliza as licenças para pedido ou disponibiliza o software para download no Centro de Atendimento de Licenciamento por Volume (VLSC), o que ocorrer primeiro.</w:t>
      </w:r>
    </w:p>
    <w:p w14:paraId="775AADF2" w14:textId="77777777" w:rsidR="00C4636F" w:rsidRPr="00D450D0" w:rsidRDefault="00460958" w:rsidP="00A50201">
      <w:pPr>
        <w:pStyle w:val="ProductList-Body"/>
        <w:spacing w:after="20"/>
        <w:ind w:left="187"/>
        <w:rPr>
          <w:color w:val="000000" w:themeColor="text1"/>
        </w:rPr>
      </w:pPr>
      <w:r>
        <w:rPr>
          <w:b/>
          <w:color w:val="000000" w:themeColor="text1"/>
        </w:rPr>
        <w:fldChar w:fldCharType="begin"/>
      </w:r>
      <w:r w:rsidRPr="00D450D0">
        <w:rPr>
          <w:b/>
          <w:color w:val="000000" w:themeColor="text1"/>
        </w:rPr>
        <w:instrText xml:space="preserve"> AutoTextList  \sNoStyle\t “</w:instrText>
      </w:r>
      <w:r w:rsidRPr="00387057">
        <w:rPr>
          <w:b/>
          <w:color w:val="000000" w:themeColor="text1"/>
        </w:rPr>
        <w:instrText>Contrato Enterprise e Contrato Enterprise Subscription</w:instrText>
      </w:r>
      <w:r>
        <w:rPr>
          <w:b/>
          <w:color w:val="000000" w:themeColor="text1"/>
        </w:rPr>
        <w:instrText>”</w:instrText>
      </w:r>
      <w:r w:rsidRPr="00D450D0">
        <w:rPr>
          <w:b/>
          <w:color w:val="000000" w:themeColor="text1"/>
        </w:rPr>
        <w:instrText xml:space="preserve"> </w:instrText>
      </w:r>
      <w:r>
        <w:rPr>
          <w:b/>
          <w:color w:val="000000" w:themeColor="text1"/>
        </w:rPr>
        <w:fldChar w:fldCharType="separate"/>
      </w:r>
      <w:r w:rsidRPr="00D450D0">
        <w:rPr>
          <w:b/>
          <w:color w:val="000000" w:themeColor="text1"/>
        </w:rPr>
        <w:t>EA/EAS</w:t>
      </w:r>
      <w:r>
        <w:fldChar w:fldCharType="end"/>
      </w:r>
      <w:r w:rsidR="00ED72FB">
        <w:rPr>
          <w:color w:val="000000" w:themeColor="text1"/>
        </w:rPr>
        <w:t xml:space="preserve"> = </w:t>
      </w:r>
      <w:r w:rsidR="00ED72FB">
        <w:rPr>
          <w:color w:val="000000" w:themeColor="text1"/>
          <w:u w:val="single"/>
        </w:rPr>
        <w:t>Contrato Enterprise e Contrato Enterprise Subscription</w:t>
      </w:r>
      <w:r w:rsidR="00ED72FB">
        <w:rPr>
          <w:color w:val="000000" w:themeColor="text1"/>
        </w:rPr>
        <w:t>.</w:t>
      </w:r>
    </w:p>
    <w:p w14:paraId="775AADF3" w14:textId="77777777" w:rsidR="00C4636F" w:rsidRPr="00D450D0" w:rsidRDefault="00460958" w:rsidP="00A50201">
      <w:pPr>
        <w:pStyle w:val="ProductList-Body"/>
        <w:spacing w:after="20"/>
        <w:ind w:left="187"/>
        <w:rPr>
          <w:color w:val="000000" w:themeColor="text1"/>
        </w:rPr>
      </w:pPr>
      <w:r>
        <w:rPr>
          <w:b/>
          <w:color w:val="000000" w:themeColor="text1"/>
        </w:rPr>
        <w:fldChar w:fldCharType="begin"/>
      </w:r>
      <w:r w:rsidRPr="00D7246F">
        <w:rPr>
          <w:b/>
          <w:color w:val="000000" w:themeColor="text1"/>
        </w:rPr>
        <w:instrText xml:space="preserve"> AutoTextList  \sNoStyle\t”Enrollment for Education Solutions” </w:instrText>
      </w:r>
      <w:r>
        <w:rPr>
          <w:b/>
          <w:color w:val="000000" w:themeColor="text1"/>
        </w:rPr>
        <w:fldChar w:fldCharType="separate"/>
      </w:r>
      <w:r w:rsidRPr="00D7246F">
        <w:rPr>
          <w:b/>
          <w:color w:val="000000" w:themeColor="text1"/>
        </w:rPr>
        <w:t>EES</w:t>
      </w:r>
      <w:r>
        <w:fldChar w:fldCharType="end"/>
      </w:r>
      <w:r w:rsidR="00ED72FB">
        <w:rPr>
          <w:color w:val="000000" w:themeColor="text1"/>
        </w:rPr>
        <w:t xml:space="preserve"> = </w:t>
      </w:r>
      <w:r w:rsidR="00ED72FB">
        <w:rPr>
          <w:color w:val="000000" w:themeColor="text1"/>
          <w:u w:val="single"/>
        </w:rPr>
        <w:t>Enrollment for Education Solutions</w:t>
      </w:r>
      <w:r w:rsidR="00ED72FB">
        <w:rPr>
          <w:color w:val="000000" w:themeColor="text1"/>
        </w:rPr>
        <w:t>: Inclui o Enrollment for Education Solutions e Open Value Subscription – Education Solutions</w:t>
      </w:r>
      <w:r w:rsidR="00ED72FB">
        <w:t>.</w:t>
      </w:r>
    </w:p>
    <w:p w14:paraId="775AADF4" w14:textId="77777777" w:rsidR="00C4636F" w:rsidRPr="00D450D0" w:rsidRDefault="00460958" w:rsidP="00A50201">
      <w:pPr>
        <w:pStyle w:val="ProductList-Body"/>
        <w:spacing w:after="20"/>
        <w:ind w:left="187"/>
        <w:rPr>
          <w:color w:val="000000" w:themeColor="text1"/>
        </w:rPr>
      </w:pPr>
      <w:r>
        <w:rPr>
          <w:b/>
          <w:color w:val="000000" w:themeColor="text1"/>
        </w:rPr>
        <w:fldChar w:fldCharType="begin"/>
      </w:r>
      <w:r w:rsidRPr="008773F3">
        <w:rPr>
          <w:b/>
          <w:color w:val="000000" w:themeColor="text1"/>
        </w:rPr>
        <w:instrText>AutoTextList  \s NoStyle \t "Licença"</w:instrText>
      </w:r>
      <w:r>
        <w:rPr>
          <w:b/>
          <w:color w:val="000000" w:themeColor="text1"/>
        </w:rPr>
        <w:fldChar w:fldCharType="separate"/>
      </w:r>
      <w:r w:rsidRPr="008773F3">
        <w:rPr>
          <w:b/>
          <w:color w:val="000000" w:themeColor="text1"/>
        </w:rPr>
        <w:t xml:space="preserve"> </w:t>
      </w:r>
      <w:r w:rsidRPr="00B20876">
        <w:rPr>
          <w:b/>
          <w:color w:val="000000" w:themeColor="text1"/>
        </w:rPr>
        <w:t>L</w:t>
      </w:r>
      <w:r>
        <w:fldChar w:fldCharType="end"/>
      </w:r>
      <w:r w:rsidR="00804731">
        <w:t xml:space="preserve"> </w:t>
      </w:r>
      <w:r w:rsidR="00ED72FB">
        <w:rPr>
          <w:color w:val="000000" w:themeColor="text1"/>
        </w:rPr>
        <w:t xml:space="preserve">= </w:t>
      </w:r>
      <w:r w:rsidR="00ED72FB">
        <w:rPr>
          <w:color w:val="000000" w:themeColor="text1"/>
          <w:u w:val="single"/>
        </w:rPr>
        <w:t>Licença</w:t>
      </w:r>
      <w:r w:rsidR="00ED72FB">
        <w:rPr>
          <w:color w:val="000000" w:themeColor="text1"/>
        </w:rPr>
        <w:t>: Valor em pontos designado para o software indicado.</w:t>
      </w:r>
    </w:p>
    <w:p w14:paraId="775AADF5" w14:textId="77777777" w:rsidR="00C4636F" w:rsidRPr="00D450D0" w:rsidRDefault="00460958" w:rsidP="00A50201">
      <w:pPr>
        <w:pStyle w:val="ProductList-Body"/>
        <w:spacing w:after="20"/>
        <w:ind w:left="187"/>
        <w:rPr>
          <w:color w:val="000000" w:themeColor="text1"/>
        </w:rPr>
      </w:pPr>
      <w:r>
        <w:rPr>
          <w:b/>
          <w:color w:val="000000" w:themeColor="text1"/>
        </w:rPr>
        <w:fldChar w:fldCharType="begin"/>
      </w:r>
      <w:r w:rsidRPr="00D450D0">
        <w:rPr>
          <w:b/>
          <w:color w:val="000000" w:themeColor="text1"/>
        </w:rPr>
        <w:instrText xml:space="preserve"> AutoTextList  \sNoStyle\t “</w:instrText>
      </w:r>
      <w:r w:rsidRPr="00BC2BE1">
        <w:rPr>
          <w:b/>
          <w:color w:val="000000" w:themeColor="text1"/>
        </w:rPr>
        <w:instrText>Licença e Software Assurance (L&amp;SA)</w:instrText>
      </w:r>
      <w:r w:rsidRPr="00D450D0">
        <w:rPr>
          <w:b/>
          <w:color w:val="000000" w:themeColor="text1"/>
        </w:rPr>
        <w:instrText>”</w:instrText>
      </w:r>
      <w:r>
        <w:rPr>
          <w:b/>
          <w:color w:val="000000" w:themeColor="text1"/>
        </w:rPr>
        <w:fldChar w:fldCharType="separate"/>
      </w:r>
      <w:r w:rsidRPr="00D450D0">
        <w:rPr>
          <w:b/>
          <w:color w:val="000000" w:themeColor="text1"/>
        </w:rPr>
        <w:t>L/SA</w:t>
      </w:r>
      <w:r>
        <w:fldChar w:fldCharType="end"/>
      </w:r>
      <w:r>
        <w:t xml:space="preserve"> </w:t>
      </w:r>
      <w:r w:rsidR="00ED72FB">
        <w:rPr>
          <w:color w:val="000000" w:themeColor="text1"/>
        </w:rPr>
        <w:t xml:space="preserve">= </w:t>
      </w:r>
      <w:r w:rsidR="00ED72FB">
        <w:rPr>
          <w:color w:val="000000" w:themeColor="text1"/>
          <w:u w:val="single"/>
        </w:rPr>
        <w:t>Licença e Software Assurance (L&amp;SA)</w:t>
      </w:r>
      <w:r w:rsidR="00ED72FB">
        <w:rPr>
          <w:color w:val="000000" w:themeColor="text1"/>
        </w:rPr>
        <w:t>: Valor em pontos designado quando a Licença e Software Assurance (L&amp;SA) são oferecidos para compra ao mesmo tempo.</w:t>
      </w:r>
    </w:p>
    <w:p w14:paraId="775AADF6" w14:textId="77777777" w:rsidR="00C4636F" w:rsidRPr="00D450D0" w:rsidRDefault="00460958" w:rsidP="00A50201">
      <w:pPr>
        <w:pStyle w:val="ProductList-Body"/>
        <w:spacing w:after="20"/>
        <w:ind w:left="187"/>
        <w:rPr>
          <w:color w:val="000000" w:themeColor="text1"/>
        </w:rPr>
      </w:pPr>
      <w:r>
        <w:rPr>
          <w:b/>
          <w:color w:val="000000" w:themeColor="text1"/>
        </w:rPr>
        <w:fldChar w:fldCharType="begin"/>
      </w:r>
      <w:r w:rsidRPr="00D450D0">
        <w:rPr>
          <w:b/>
          <w:color w:val="000000" w:themeColor="text1"/>
        </w:rPr>
        <w:instrText xml:space="preserve"> AutoTextList  \sNoStyle\t “</w:instrText>
      </w:r>
      <w:r w:rsidRPr="00CF4EC3">
        <w:rPr>
          <w:b/>
          <w:color w:val="000000" w:themeColor="text1"/>
        </w:rPr>
        <w:instrText>Contrato de Produtos e Serviços da Microsoft</w:instrText>
      </w:r>
      <w:r w:rsidRPr="00D450D0">
        <w:rPr>
          <w:b/>
          <w:color w:val="000000" w:themeColor="text1"/>
        </w:rPr>
        <w:instrText xml:space="preserve">” </w:instrText>
      </w:r>
      <w:r>
        <w:rPr>
          <w:b/>
          <w:color w:val="000000" w:themeColor="text1"/>
        </w:rPr>
        <w:fldChar w:fldCharType="separate"/>
      </w:r>
      <w:r w:rsidRPr="00D450D0">
        <w:rPr>
          <w:b/>
          <w:color w:val="000000" w:themeColor="text1"/>
        </w:rPr>
        <w:t>MPSA</w:t>
      </w:r>
      <w:r>
        <w:fldChar w:fldCharType="end"/>
      </w:r>
      <w:r w:rsidR="00ED72FB">
        <w:rPr>
          <w:color w:val="000000" w:themeColor="text1"/>
        </w:rPr>
        <w:t xml:space="preserve"> = </w:t>
      </w:r>
      <w:r w:rsidR="00ED72FB">
        <w:rPr>
          <w:color w:val="000000" w:themeColor="text1"/>
          <w:u w:val="single"/>
        </w:rPr>
        <w:t>Contrato de Produtos e Serviços da Microsoft</w:t>
      </w:r>
      <w:r w:rsidR="00ED72FB">
        <w:rPr>
          <w:color w:val="000000" w:themeColor="text1"/>
        </w:rPr>
        <w:t>.</w:t>
      </w:r>
    </w:p>
    <w:p w14:paraId="775AADF7" w14:textId="77777777" w:rsidR="00C4636F" w:rsidRPr="00D450D0" w:rsidRDefault="00460958" w:rsidP="00A50201">
      <w:pPr>
        <w:pStyle w:val="ProductList-Body"/>
        <w:spacing w:after="20"/>
        <w:ind w:left="187"/>
        <w:rPr>
          <w:color w:val="000000" w:themeColor="text1"/>
        </w:rPr>
      </w:pPr>
      <w:r>
        <w:rPr>
          <w:b/>
          <w:color w:val="000000" w:themeColor="text1"/>
        </w:rPr>
        <w:fldChar w:fldCharType="begin"/>
      </w:r>
      <w:r w:rsidRPr="00D450D0">
        <w:rPr>
          <w:b/>
          <w:color w:val="000000" w:themeColor="text1"/>
        </w:rPr>
        <w:instrText xml:space="preserve"> AutoTextList  \sNoStyle\t “</w:instrText>
      </w:r>
      <w:r w:rsidRPr="00D3332B">
        <w:rPr>
          <w:b/>
          <w:color w:val="000000" w:themeColor="text1"/>
        </w:rPr>
        <w:instrText>Licença Open</w:instrText>
      </w:r>
      <w:r w:rsidRPr="00D450D0">
        <w:rPr>
          <w:b/>
          <w:color w:val="000000" w:themeColor="text1"/>
        </w:rPr>
        <w:instrText xml:space="preserve">” </w:instrText>
      </w:r>
      <w:r>
        <w:rPr>
          <w:b/>
          <w:color w:val="000000" w:themeColor="text1"/>
        </w:rPr>
        <w:fldChar w:fldCharType="separate"/>
      </w:r>
      <w:r w:rsidRPr="00D450D0">
        <w:rPr>
          <w:b/>
          <w:color w:val="000000" w:themeColor="text1"/>
        </w:rPr>
        <w:t>OL</w:t>
      </w:r>
      <w:r>
        <w:fldChar w:fldCharType="end"/>
      </w:r>
      <w:r w:rsidR="00ED72FB">
        <w:rPr>
          <w:color w:val="000000" w:themeColor="text1"/>
        </w:rPr>
        <w:t xml:space="preserve"> = </w:t>
      </w:r>
      <w:r w:rsidR="00ED72FB">
        <w:rPr>
          <w:color w:val="000000" w:themeColor="text1"/>
          <w:u w:val="single"/>
        </w:rPr>
        <w:t>Licença Open</w:t>
      </w:r>
      <w:r w:rsidR="00ED72FB">
        <w:rPr>
          <w:color w:val="000000" w:themeColor="text1"/>
        </w:rPr>
        <w:t>: O componente exclusivo Licença Open dos programas Open. A Licença Open inclui Licença Open, Licença Open para Academic, Licença Open para Government e Licença Open para Charity, onde estiverem disponíveis.</w:t>
      </w:r>
    </w:p>
    <w:p w14:paraId="775AADF8" w14:textId="77777777" w:rsidR="00C4636F" w:rsidRPr="00D450D0" w:rsidRDefault="00460958" w:rsidP="00A50201">
      <w:pPr>
        <w:pStyle w:val="ProductList-Body"/>
        <w:spacing w:after="20"/>
        <w:ind w:left="187"/>
        <w:rPr>
          <w:color w:val="000000" w:themeColor="text1"/>
        </w:rPr>
      </w:pPr>
      <w:r>
        <w:rPr>
          <w:b/>
          <w:color w:val="000000" w:themeColor="text1"/>
        </w:rPr>
        <w:fldChar w:fldCharType="begin"/>
      </w:r>
      <w:r w:rsidRPr="00D450D0">
        <w:rPr>
          <w:b/>
          <w:color w:val="000000" w:themeColor="text1"/>
        </w:rPr>
        <w:instrText xml:space="preserve"> AutoTextList  \sNoStyle\t “</w:instrText>
      </w:r>
      <w:r w:rsidRPr="00D3332B">
        <w:rPr>
          <w:b/>
          <w:color w:val="000000" w:themeColor="text1"/>
        </w:rPr>
        <w:instrText>Mínimo de Licenças Open</w:instrText>
      </w:r>
      <w:r w:rsidRPr="00D450D0">
        <w:rPr>
          <w:b/>
          <w:color w:val="000000" w:themeColor="text1"/>
        </w:rPr>
        <w:instrText xml:space="preserve">” </w:instrText>
      </w:r>
      <w:r>
        <w:rPr>
          <w:b/>
          <w:color w:val="000000" w:themeColor="text1"/>
        </w:rPr>
        <w:fldChar w:fldCharType="separate"/>
      </w:r>
      <w:r w:rsidRPr="00D450D0">
        <w:rPr>
          <w:b/>
          <w:color w:val="000000" w:themeColor="text1"/>
        </w:rPr>
        <w:t>OM</w:t>
      </w:r>
      <w:r>
        <w:fldChar w:fldCharType="end"/>
      </w:r>
      <w:r w:rsidR="00ED72FB">
        <w:rPr>
          <w:color w:val="000000" w:themeColor="text1"/>
        </w:rPr>
        <w:t xml:space="preserve"> = </w:t>
      </w:r>
      <w:r w:rsidR="00ED72FB">
        <w:rPr>
          <w:color w:val="000000" w:themeColor="text1"/>
          <w:u w:val="single"/>
        </w:rPr>
        <w:t>Mínimo de Licenças Open</w:t>
      </w:r>
      <w:r w:rsidR="00ED72FB">
        <w:rPr>
          <w:color w:val="000000" w:themeColor="text1"/>
        </w:rPr>
        <w:t>: Cada Licença conta unicamente como cinco Licenças para fins do pedido inicial mínimo nos programas Licença Open e/ou Open Value. O valor indica para qual programa essa condição está em vigor.</w:t>
      </w:r>
    </w:p>
    <w:p w14:paraId="775AADF9" w14:textId="77777777" w:rsidR="00477621" w:rsidRPr="000267AF" w:rsidRDefault="00460958" w:rsidP="00A50201">
      <w:pPr>
        <w:pStyle w:val="ProductList-Body"/>
        <w:spacing w:after="20"/>
        <w:ind w:left="187"/>
        <w:rPr>
          <w:color w:val="000000" w:themeColor="text1"/>
          <w:lang w:val="en-US"/>
        </w:rPr>
      </w:pPr>
      <w:r>
        <w:rPr>
          <w:b/>
          <w:color w:val="000000" w:themeColor="text1"/>
        </w:rPr>
        <w:fldChar w:fldCharType="begin"/>
      </w:r>
      <w:r w:rsidRPr="00976BB2">
        <w:rPr>
          <w:b/>
          <w:color w:val="000000" w:themeColor="text1"/>
          <w:lang w:val="en-US"/>
        </w:rPr>
        <w:instrText>AutoTextList  \sNoStyle\t "Open Value"</w:instrText>
      </w:r>
      <w:r>
        <w:rPr>
          <w:b/>
          <w:color w:val="000000" w:themeColor="text1"/>
        </w:rPr>
        <w:fldChar w:fldCharType="separate"/>
      </w:r>
      <w:r w:rsidRPr="00976BB2">
        <w:rPr>
          <w:b/>
          <w:color w:val="000000" w:themeColor="text1"/>
          <w:lang w:val="en-US"/>
        </w:rPr>
        <w:t>OV</w:t>
      </w:r>
      <w:r>
        <w:fldChar w:fldCharType="end"/>
      </w:r>
      <w:r w:rsidR="00ED72FB" w:rsidRPr="000267AF">
        <w:rPr>
          <w:color w:val="000000" w:themeColor="text1"/>
          <w:lang w:val="en-US"/>
        </w:rPr>
        <w:t xml:space="preserve"> = </w:t>
      </w:r>
      <w:r w:rsidR="00ED72FB" w:rsidRPr="000267AF">
        <w:rPr>
          <w:color w:val="000000" w:themeColor="text1"/>
          <w:u w:val="single"/>
          <w:lang w:val="en-US"/>
        </w:rPr>
        <w:t>Open Value</w:t>
      </w:r>
      <w:r w:rsidR="00ED72FB" w:rsidRPr="000267AF">
        <w:rPr>
          <w:color w:val="000000" w:themeColor="text1"/>
          <w:lang w:val="en-US"/>
        </w:rPr>
        <w:t xml:space="preserve">: Inclui Open Value e Open Value para Government. </w:t>
      </w:r>
    </w:p>
    <w:p w14:paraId="775AADFA" w14:textId="77777777" w:rsidR="00C4636F" w:rsidRPr="000267AF" w:rsidRDefault="00460958" w:rsidP="00A50201">
      <w:pPr>
        <w:pStyle w:val="ProductList-Body"/>
        <w:spacing w:after="20"/>
        <w:ind w:left="187"/>
        <w:rPr>
          <w:color w:val="000000" w:themeColor="text1"/>
          <w:lang w:val="en-US"/>
        </w:rPr>
      </w:pPr>
      <w:r>
        <w:rPr>
          <w:b/>
          <w:color w:val="000000" w:themeColor="text1"/>
        </w:rPr>
        <w:fldChar w:fldCharType="begin"/>
      </w:r>
      <w:r w:rsidRPr="00976BB2">
        <w:rPr>
          <w:b/>
          <w:color w:val="000000" w:themeColor="text1"/>
          <w:lang w:val="en-US"/>
        </w:rPr>
        <w:instrText xml:space="preserve"> AutoTextList  \s\NoStyle\t “</w:instrText>
      </w:r>
      <w:r w:rsidRPr="00D3332B">
        <w:rPr>
          <w:b/>
          <w:color w:val="000000" w:themeColor="text1"/>
          <w:lang w:val="en-US"/>
        </w:rPr>
        <w:instrText>Open Value e Open Value Subscription</w:instrText>
      </w:r>
      <w:r w:rsidRPr="00976BB2">
        <w:rPr>
          <w:b/>
          <w:color w:val="000000" w:themeColor="text1"/>
          <w:lang w:val="en-US"/>
        </w:rPr>
        <w:instrText xml:space="preserve">” </w:instrText>
      </w:r>
      <w:r>
        <w:rPr>
          <w:b/>
          <w:color w:val="000000" w:themeColor="text1"/>
        </w:rPr>
        <w:fldChar w:fldCharType="separate"/>
      </w:r>
      <w:r w:rsidRPr="00976BB2">
        <w:rPr>
          <w:b/>
          <w:color w:val="000000" w:themeColor="text1"/>
          <w:lang w:val="en-US"/>
        </w:rPr>
        <w:t>OV/OVS</w:t>
      </w:r>
      <w:r>
        <w:fldChar w:fldCharType="end"/>
      </w:r>
      <w:r w:rsidR="00ED72FB" w:rsidRPr="000267AF">
        <w:rPr>
          <w:color w:val="000000" w:themeColor="text1"/>
          <w:lang w:val="en-US"/>
        </w:rPr>
        <w:t xml:space="preserve"> = </w:t>
      </w:r>
      <w:r w:rsidR="00ED72FB" w:rsidRPr="000267AF">
        <w:rPr>
          <w:color w:val="000000" w:themeColor="text1"/>
          <w:u w:val="single"/>
          <w:lang w:val="en-US"/>
        </w:rPr>
        <w:t>Open Value e Open Value Subscription</w:t>
      </w:r>
      <w:r w:rsidR="00ED72FB" w:rsidRPr="000267AF">
        <w:rPr>
          <w:color w:val="000000" w:themeColor="text1"/>
          <w:lang w:val="en-US"/>
        </w:rPr>
        <w:t xml:space="preserve">: Inclui Open Value, Open Value Subscription, Open Value para Government e Open Value Subscription para Government. </w:t>
      </w:r>
    </w:p>
    <w:p w14:paraId="775AADFB" w14:textId="77777777" w:rsidR="00BE646A" w:rsidRDefault="00BE646A" w:rsidP="00A50201">
      <w:pPr>
        <w:pStyle w:val="ProductList-Body"/>
        <w:spacing w:after="20"/>
        <w:ind w:left="187"/>
        <w:rPr>
          <w:b/>
          <w:color w:val="000000" w:themeColor="text1"/>
        </w:rPr>
      </w:pPr>
      <w:r>
        <w:rPr>
          <w:b/>
          <w:color w:val="000000" w:themeColor="text1"/>
        </w:rPr>
        <w:t>Ponto</w:t>
      </w:r>
      <w:r>
        <w:rPr>
          <w:color w:val="000000" w:themeColor="text1"/>
        </w:rPr>
        <w:t xml:space="preserve"> = O valor atribuído a um Produto usado para calcular a categoria de preço de volume aplicável ao contrato de um cliente.</w:t>
      </w:r>
    </w:p>
    <w:p w14:paraId="775AADFC" w14:textId="77777777" w:rsidR="00C4636F" w:rsidRPr="00D450D0" w:rsidRDefault="00460958" w:rsidP="00A50201">
      <w:pPr>
        <w:pStyle w:val="ProductList-Body"/>
        <w:spacing w:after="20"/>
        <w:ind w:left="187"/>
        <w:rPr>
          <w:color w:val="000000" w:themeColor="text1"/>
        </w:rPr>
      </w:pPr>
      <w:r>
        <w:rPr>
          <w:b/>
          <w:color w:val="000000" w:themeColor="text1"/>
        </w:rPr>
        <w:fldChar w:fldCharType="begin"/>
      </w:r>
      <w:r w:rsidRPr="00D450D0">
        <w:rPr>
          <w:b/>
          <w:color w:val="000000" w:themeColor="text1"/>
        </w:rPr>
        <w:instrText xml:space="preserve"> AutoTextList  \sNoStyle\t “Software Assurance”</w:instrText>
      </w:r>
      <w:r>
        <w:rPr>
          <w:b/>
          <w:color w:val="000000" w:themeColor="text1"/>
        </w:rPr>
        <w:fldChar w:fldCharType="separate"/>
      </w:r>
      <w:r w:rsidRPr="00D450D0">
        <w:rPr>
          <w:b/>
          <w:color w:val="000000" w:themeColor="text1"/>
        </w:rPr>
        <w:t>SA</w:t>
      </w:r>
      <w:r>
        <w:fldChar w:fldCharType="end"/>
      </w:r>
      <w:r w:rsidR="00ED72FB">
        <w:rPr>
          <w:b/>
          <w:color w:val="000000" w:themeColor="text1"/>
        </w:rPr>
        <w:t xml:space="preserve"> </w:t>
      </w:r>
      <w:r w:rsidR="00ED72FB">
        <w:rPr>
          <w:color w:val="000000" w:themeColor="text1"/>
        </w:rPr>
        <w:t xml:space="preserve">= </w:t>
      </w:r>
      <w:r w:rsidR="00ED72FB">
        <w:rPr>
          <w:color w:val="000000" w:themeColor="text1"/>
          <w:u w:val="single"/>
        </w:rPr>
        <w:t>Software Assurance</w:t>
      </w:r>
      <w:r w:rsidR="00ED72FB">
        <w:rPr>
          <w:color w:val="000000" w:themeColor="text1"/>
        </w:rPr>
        <w:t>: Valor em pontos designado quando o Software Assurance é oferecido para o software indicado</w:t>
      </w:r>
    </w:p>
    <w:p w14:paraId="775AADFD" w14:textId="77777777" w:rsidR="00C4636F" w:rsidRPr="00D450D0" w:rsidRDefault="00460958" w:rsidP="00A50201">
      <w:pPr>
        <w:pStyle w:val="ProductList-Body"/>
        <w:spacing w:after="20"/>
        <w:ind w:left="187"/>
        <w:rPr>
          <w:color w:val="000000" w:themeColor="text1"/>
        </w:rPr>
      </w:pPr>
      <w:r>
        <w:rPr>
          <w:b/>
          <w:color w:val="000000" w:themeColor="text1"/>
        </w:rPr>
        <w:fldChar w:fldCharType="begin"/>
      </w:r>
      <w:r w:rsidRPr="00D450D0">
        <w:rPr>
          <w:b/>
          <w:color w:val="000000" w:themeColor="text1"/>
        </w:rPr>
        <w:instrText xml:space="preserve"> AutoTextList  \sNoStyle\t “</w:instrText>
      </w:r>
      <w:r w:rsidRPr="00E9654C">
        <w:rPr>
          <w:b/>
          <w:color w:val="000000" w:themeColor="text1"/>
        </w:rPr>
        <w:instrText>Registro de Servidor e Nuvem</w:instrText>
      </w:r>
      <w:r w:rsidRPr="00D450D0">
        <w:rPr>
          <w:b/>
          <w:color w:val="000000" w:themeColor="text1"/>
        </w:rPr>
        <w:instrText xml:space="preserve">” </w:instrText>
      </w:r>
      <w:r>
        <w:rPr>
          <w:b/>
          <w:color w:val="000000" w:themeColor="text1"/>
        </w:rPr>
        <w:fldChar w:fldCharType="separate"/>
      </w:r>
      <w:r w:rsidRPr="00D450D0">
        <w:rPr>
          <w:b/>
          <w:color w:val="000000" w:themeColor="text1"/>
        </w:rPr>
        <w:t>SCE</w:t>
      </w:r>
      <w:r>
        <w:fldChar w:fldCharType="end"/>
      </w:r>
      <w:r w:rsidR="00ED72FB">
        <w:rPr>
          <w:color w:val="000000" w:themeColor="text1"/>
        </w:rPr>
        <w:t xml:space="preserve"> = </w:t>
      </w:r>
      <w:r w:rsidR="00ED72FB">
        <w:rPr>
          <w:color w:val="000000" w:themeColor="text1"/>
          <w:u w:val="single"/>
        </w:rPr>
        <w:t>Registro de Servidor e Nuvem</w:t>
      </w:r>
      <w:r w:rsidR="00ED72FB">
        <w:rPr>
          <w:color w:val="000000" w:themeColor="text1"/>
        </w:rPr>
        <w:t>.</w:t>
      </w:r>
    </w:p>
    <w:p w14:paraId="775AADFE" w14:textId="77777777" w:rsidR="00407E60" w:rsidRPr="00D450D0" w:rsidRDefault="00460958" w:rsidP="000267AF">
      <w:pPr>
        <w:pStyle w:val="ProductList-Body"/>
        <w:ind w:left="180"/>
        <w:rPr>
          <w:color w:val="000000" w:themeColor="text1"/>
        </w:rPr>
      </w:pPr>
      <w:r>
        <w:rPr>
          <w:b/>
          <w:color w:val="000000" w:themeColor="text1"/>
        </w:rPr>
        <w:fldChar w:fldCharType="begin"/>
      </w:r>
      <w:r w:rsidRPr="00D450D0">
        <w:rPr>
          <w:b/>
          <w:color w:val="000000" w:themeColor="text1"/>
        </w:rPr>
        <w:instrText xml:space="preserve"> AutoTextList  \sNoStyle\t “</w:instrText>
      </w:r>
      <w:r w:rsidRPr="00155388">
        <w:rPr>
          <w:b/>
          <w:color w:val="000000" w:themeColor="text1"/>
        </w:rPr>
        <w:instrText>Select e Select Plus</w:instrText>
      </w:r>
      <w:r w:rsidRPr="00D450D0">
        <w:rPr>
          <w:b/>
          <w:color w:val="000000" w:themeColor="text1"/>
        </w:rPr>
        <w:instrText xml:space="preserve">” </w:instrText>
      </w:r>
      <w:r>
        <w:rPr>
          <w:b/>
          <w:color w:val="000000" w:themeColor="text1"/>
        </w:rPr>
        <w:fldChar w:fldCharType="separate"/>
      </w:r>
      <w:r w:rsidRPr="00D450D0">
        <w:rPr>
          <w:b/>
          <w:color w:val="000000" w:themeColor="text1"/>
        </w:rPr>
        <w:t>S/S+</w:t>
      </w:r>
      <w:r>
        <w:fldChar w:fldCharType="end"/>
      </w:r>
      <w:r>
        <w:t xml:space="preserve"> </w:t>
      </w:r>
      <w:r w:rsidR="00ED72FB">
        <w:rPr>
          <w:color w:val="000000" w:themeColor="text1"/>
        </w:rPr>
        <w:t xml:space="preserve">= </w:t>
      </w:r>
      <w:r w:rsidR="00ED72FB">
        <w:rPr>
          <w:color w:val="000000" w:themeColor="text1"/>
          <w:u w:val="single"/>
        </w:rPr>
        <w:t>Select e Select Plus</w:t>
      </w:r>
      <w:r w:rsidR="000267AF" w:rsidRPr="000267AF">
        <w:rPr>
          <w:color w:val="000000" w:themeColor="text1"/>
        </w:rPr>
        <w:t>:</w:t>
      </w:r>
      <w:r w:rsidR="00ED72FB">
        <w:rPr>
          <w:color w:val="000000" w:themeColor="text1"/>
        </w:rPr>
        <w:t xml:space="preserve"> Também inclui Select para Academic, Select Plus para Academic, Select para Government e Select Plus para Government.</w:t>
      </w:r>
    </w:p>
    <w:p w14:paraId="775AADFF" w14:textId="77777777" w:rsidR="00407E60" w:rsidRDefault="00407E60" w:rsidP="004F3C6D">
      <w:pPr>
        <w:pStyle w:val="ProductList-Body"/>
      </w:pPr>
    </w:p>
    <w:p w14:paraId="775AAE00" w14:textId="77777777" w:rsidR="002E402E" w:rsidRPr="00A50201" w:rsidRDefault="002E402E" w:rsidP="002E402E">
      <w:pPr>
        <w:pStyle w:val="ProductList-Body"/>
        <w:rPr>
          <w:b/>
          <w:color w:val="00188F"/>
        </w:rPr>
      </w:pPr>
      <w:r>
        <w:rPr>
          <w:b/>
          <w:color w:val="00188F"/>
        </w:rPr>
        <w:t>Valor das Células</w:t>
      </w:r>
    </w:p>
    <w:p w14:paraId="775AAE01" w14:textId="77777777" w:rsidR="002E402E" w:rsidRPr="002E402E" w:rsidRDefault="00460958" w:rsidP="00A50201">
      <w:pPr>
        <w:pStyle w:val="ProductList-Body"/>
        <w:spacing w:after="20"/>
        <w:ind w:left="187"/>
      </w:pPr>
      <w:r>
        <w:rPr>
          <w:b/>
        </w:rPr>
        <w:fldChar w:fldCharType="begin"/>
      </w:r>
      <w:r w:rsidRPr="00156C1C">
        <w:rPr>
          <w:b/>
        </w:rPr>
        <w:instrText>AutoTextList  \s NoStyle \t "</w:instrText>
      </w:r>
      <w:r w:rsidRPr="006D467B">
        <w:rPr>
          <w:b/>
        </w:rPr>
        <w:instrText>Produto Adicional</w:instrText>
      </w:r>
      <w:r w:rsidRPr="00156C1C">
        <w:rPr>
          <w:b/>
        </w:rPr>
        <w:instrText xml:space="preserve">" </w:instrText>
      </w:r>
      <w:r>
        <w:rPr>
          <w:b/>
        </w:rPr>
        <w:fldChar w:fldCharType="separate"/>
      </w:r>
      <w:r w:rsidRPr="00156C1C">
        <w:rPr>
          <w:b/>
        </w:rPr>
        <w:t xml:space="preserve"> A</w:t>
      </w:r>
      <w:r>
        <w:fldChar w:fldCharType="end"/>
      </w:r>
      <w:r w:rsidR="00804731">
        <w:t xml:space="preserve"> </w:t>
      </w:r>
      <w:r w:rsidR="00ED72FB">
        <w:t xml:space="preserve">= </w:t>
      </w:r>
      <w:r w:rsidR="00ED72FB">
        <w:rPr>
          <w:u w:val="single"/>
        </w:rPr>
        <w:t>Produto Adicional</w:t>
      </w:r>
      <w:r w:rsidR="00ED72FB">
        <w:t>: O Produto é oferecido como um produto adicional.</w:t>
      </w:r>
    </w:p>
    <w:p w14:paraId="775AAE02" w14:textId="77777777" w:rsidR="00DA5EB4" w:rsidRDefault="00460958" w:rsidP="00A50201">
      <w:pPr>
        <w:pStyle w:val="ProductList-Body"/>
        <w:spacing w:after="20"/>
        <w:ind w:left="187"/>
      </w:pPr>
      <w:r>
        <w:rPr>
          <w:b/>
        </w:rPr>
        <w:fldChar w:fldCharType="begin"/>
      </w:r>
      <w:r w:rsidRPr="006065E6">
        <w:rPr>
          <w:b/>
        </w:rPr>
        <w:instrText>AutoTextList  \sNoStyle\t "</w:instrText>
      </w:r>
      <w:r w:rsidRPr="006D467B">
        <w:rPr>
          <w:b/>
        </w:rPr>
        <w:instrText>Produto Adicional Somente EES</w:instrText>
      </w:r>
      <w:r w:rsidRPr="006065E6">
        <w:rPr>
          <w:b/>
        </w:rPr>
        <w:instrText>"</w:instrText>
      </w:r>
      <w:r>
        <w:rPr>
          <w:b/>
        </w:rPr>
        <w:fldChar w:fldCharType="separate"/>
      </w:r>
      <w:r w:rsidRPr="006065E6">
        <w:rPr>
          <w:b/>
        </w:rPr>
        <w:t>AE</w:t>
      </w:r>
      <w:r>
        <w:fldChar w:fldCharType="end"/>
      </w:r>
      <w:r w:rsidR="00ED72FB">
        <w:t xml:space="preserve"> = </w:t>
      </w:r>
      <w:r w:rsidR="00ED72FB">
        <w:rPr>
          <w:u w:val="single"/>
        </w:rPr>
        <w:t>Produto Adicional Somente EES</w:t>
      </w:r>
      <w:r w:rsidR="00ED72FB">
        <w:t xml:space="preserve">: O Produto é oferecido como um Produto Adicional apenas no </w:t>
      </w:r>
      <w:r w:rsidR="00ED72FB">
        <w:rPr>
          <w:color w:val="000000" w:themeColor="text1"/>
        </w:rPr>
        <w:t>Enrollment for Education Solutions.</w:t>
      </w:r>
    </w:p>
    <w:p w14:paraId="775AAE03" w14:textId="77777777" w:rsidR="002E402E" w:rsidRPr="002E402E" w:rsidRDefault="00460958" w:rsidP="00A50201">
      <w:pPr>
        <w:pStyle w:val="ProductList-Body"/>
        <w:spacing w:after="20"/>
        <w:ind w:left="187"/>
      </w:pPr>
      <w:r>
        <w:rPr>
          <w:b/>
        </w:rPr>
        <w:fldChar w:fldCharType="begin"/>
      </w:r>
      <w:r w:rsidRPr="006065E6">
        <w:rPr>
          <w:b/>
        </w:rPr>
        <w:instrText xml:space="preserve"> AutoTextList  \sNoStyle\t "</w:instrText>
      </w:r>
      <w:r w:rsidRPr="00215D87">
        <w:rPr>
          <w:b/>
        </w:rPr>
        <w:instrText>Produto Adicional Para Toda a Organização</w:instrText>
      </w:r>
      <w:r w:rsidRPr="006065E6">
        <w:rPr>
          <w:b/>
        </w:rPr>
        <w:instrText xml:space="preserve">" </w:instrText>
      </w:r>
      <w:r>
        <w:rPr>
          <w:b/>
        </w:rPr>
        <w:fldChar w:fldCharType="separate"/>
      </w:r>
      <w:r w:rsidRPr="006065E6">
        <w:rPr>
          <w:b/>
        </w:rPr>
        <w:t>AO</w:t>
      </w:r>
      <w:r>
        <w:fldChar w:fldCharType="end"/>
      </w:r>
      <w:r w:rsidR="00ED72FB">
        <w:t xml:space="preserve"> = </w:t>
      </w:r>
      <w:r w:rsidR="00ED72FB">
        <w:rPr>
          <w:u w:val="single"/>
        </w:rPr>
        <w:t>Produto Adicional Para Toda a Organização</w:t>
      </w:r>
      <w:r w:rsidR="00ED72FB">
        <w:t>: O Produto é oferecido como um Produto Adicional solicitado para toda a organização.</w:t>
      </w:r>
    </w:p>
    <w:p w14:paraId="775AAE04" w14:textId="77777777" w:rsidR="003A35A1" w:rsidRPr="002E402E" w:rsidRDefault="00460958" w:rsidP="00A50201">
      <w:pPr>
        <w:pStyle w:val="ProductList-Body"/>
        <w:spacing w:after="20"/>
        <w:ind w:left="187"/>
      </w:pPr>
      <w:r>
        <w:rPr>
          <w:b/>
        </w:rPr>
        <w:fldChar w:fldCharType="begin"/>
      </w:r>
      <w:r w:rsidRPr="006065E6">
        <w:rPr>
          <w:b/>
        </w:rPr>
        <w:instrText xml:space="preserve"> AutoTextList  \sNoStyle\t "</w:instrText>
      </w:r>
      <w:r w:rsidRPr="00575136">
        <w:rPr>
          <w:b/>
        </w:rPr>
        <w:instrText>Produtos da Plataforma de Aplicativos</w:instrText>
      </w:r>
      <w:r w:rsidRPr="006065E6">
        <w:rPr>
          <w:b/>
        </w:rPr>
        <w:instrText>"</w:instrText>
      </w:r>
      <w:r>
        <w:rPr>
          <w:b/>
        </w:rPr>
        <w:fldChar w:fldCharType="separate"/>
      </w:r>
      <w:r w:rsidRPr="006065E6">
        <w:rPr>
          <w:b/>
        </w:rPr>
        <w:t>AP</w:t>
      </w:r>
      <w:r>
        <w:fldChar w:fldCharType="end"/>
      </w:r>
      <w:r w:rsidR="00ED72FB">
        <w:t xml:space="preserve"> = </w:t>
      </w:r>
      <w:r w:rsidR="00ED72FB">
        <w:rPr>
          <w:u w:val="single"/>
        </w:rPr>
        <w:t>Produtos da Plataforma de Aplicativos</w:t>
      </w:r>
      <w:r w:rsidR="00ED72FB">
        <w:t>: O Produto é oferecido como um produto da plataforma desktop de aplicativos.</w:t>
      </w:r>
    </w:p>
    <w:p w14:paraId="775AAE05" w14:textId="77777777" w:rsidR="00CB2A13" w:rsidRDefault="00460958" w:rsidP="00A50201">
      <w:pPr>
        <w:pStyle w:val="ProductList-Body"/>
        <w:spacing w:after="20"/>
        <w:ind w:left="187"/>
      </w:pPr>
      <w:r>
        <w:rPr>
          <w:b/>
        </w:rPr>
        <w:fldChar w:fldCharType="begin"/>
      </w:r>
      <w:r w:rsidRPr="006065E6">
        <w:rPr>
          <w:b/>
        </w:rPr>
        <w:instrText xml:space="preserve"> AutoTextList  \sNoStyle\t “</w:instrText>
      </w:r>
      <w:r w:rsidRPr="00575136">
        <w:rPr>
          <w:b/>
        </w:rPr>
        <w:instrText>Produto Adicional Somente OVS-ES</w:instrText>
      </w:r>
      <w:r w:rsidRPr="006065E6">
        <w:rPr>
          <w:b/>
        </w:rPr>
        <w:instrText>”</w:instrText>
      </w:r>
      <w:r>
        <w:rPr>
          <w:b/>
        </w:rPr>
        <w:fldChar w:fldCharType="separate"/>
      </w:r>
      <w:r w:rsidRPr="006065E6">
        <w:rPr>
          <w:b/>
        </w:rPr>
        <w:t>AV</w:t>
      </w:r>
      <w:r>
        <w:fldChar w:fldCharType="end"/>
      </w:r>
      <w:r w:rsidR="00ED72FB">
        <w:t xml:space="preserve"> = </w:t>
      </w:r>
      <w:r w:rsidR="00ED72FB">
        <w:rPr>
          <w:u w:val="single"/>
        </w:rPr>
        <w:t>Produto Adicional Somente OVS-ES</w:t>
      </w:r>
      <w:r w:rsidR="00ED72FB">
        <w:t>: O Produto é oferecido como um Produto Adicional ap</w:t>
      </w:r>
      <w:r w:rsidR="007B7065">
        <w:t>enas no Open Value Subscription</w:t>
      </w:r>
      <w:r w:rsidR="00ED72FB">
        <w:t>-</w:t>
      </w:r>
      <w:r w:rsidR="00ED72FB">
        <w:rPr>
          <w:color w:val="000000" w:themeColor="text1"/>
        </w:rPr>
        <w:t>Education Solutions.</w:t>
      </w:r>
    </w:p>
    <w:p w14:paraId="775AAE06" w14:textId="77777777" w:rsidR="002E402E" w:rsidRPr="002E402E" w:rsidRDefault="00477C90" w:rsidP="00A50201">
      <w:pPr>
        <w:pStyle w:val="ProductList-Body"/>
        <w:spacing w:after="20"/>
        <w:ind w:left="187"/>
      </w:pPr>
      <w:r>
        <w:fldChar w:fldCharType="begin"/>
      </w:r>
      <w:r>
        <w:instrText xml:space="preserve"> AutoTextList  \sNoStyle\t "Core Infrastructure" </w:instrText>
      </w:r>
      <w:r>
        <w:fldChar w:fldCharType="separate"/>
      </w:r>
      <w:r w:rsidRPr="006065E6">
        <w:rPr>
          <w:b/>
        </w:rPr>
        <w:t xml:space="preserve"> C</w:t>
      </w:r>
      <w:r>
        <w:fldChar w:fldCharType="end"/>
      </w:r>
      <w:r w:rsidR="00804731">
        <w:t xml:space="preserve"> </w:t>
      </w:r>
      <w:r w:rsidR="00ED72FB">
        <w:t xml:space="preserve">= </w:t>
      </w:r>
      <w:r w:rsidR="00ED72FB">
        <w:rPr>
          <w:u w:val="single"/>
        </w:rPr>
        <w:t>Core Infrastructure</w:t>
      </w:r>
      <w:r w:rsidR="00ED72FB">
        <w:t>: O Produto é oferecido como um produto Core Infrastructure.</w:t>
      </w:r>
    </w:p>
    <w:p w14:paraId="775AAE07" w14:textId="77777777" w:rsidR="002E402E" w:rsidRPr="002E402E" w:rsidRDefault="00477C90" w:rsidP="00A50201">
      <w:pPr>
        <w:pStyle w:val="ProductList-Body"/>
        <w:spacing w:after="20"/>
        <w:ind w:left="187"/>
      </w:pPr>
      <w:r>
        <w:rPr>
          <w:b/>
        </w:rPr>
        <w:fldChar w:fldCharType="begin"/>
      </w:r>
      <w:r w:rsidRPr="006065E6">
        <w:rPr>
          <w:b/>
        </w:rPr>
        <w:instrText xml:space="preserve"> AutoTextList  \sNoStyle\t "</w:instrText>
      </w:r>
      <w:r w:rsidRPr="00575136">
        <w:rPr>
          <w:b/>
        </w:rPr>
        <w:instrText>Plataforma Desktop Personalizado</w:instrText>
      </w:r>
      <w:r w:rsidRPr="006065E6">
        <w:rPr>
          <w:b/>
        </w:rPr>
        <w:instrText xml:space="preserve">" </w:instrText>
      </w:r>
      <w:r>
        <w:rPr>
          <w:b/>
        </w:rPr>
        <w:fldChar w:fldCharType="separate"/>
      </w:r>
      <w:r w:rsidRPr="006065E6">
        <w:rPr>
          <w:b/>
        </w:rPr>
        <w:t>CP</w:t>
      </w:r>
      <w:r>
        <w:fldChar w:fldCharType="end"/>
      </w:r>
      <w:r w:rsidR="00ED72FB">
        <w:t xml:space="preserve"> = </w:t>
      </w:r>
      <w:r w:rsidR="00ED72FB">
        <w:rPr>
          <w:u w:val="single"/>
        </w:rPr>
        <w:t>Plataforma Desktop Personalizado</w:t>
      </w:r>
      <w:r w:rsidR="00ED72FB">
        <w:t>: O Produto é oferecido como um produto da plataforma desktop personalizado de acordo com Open ou</w:t>
      </w:r>
      <w:r w:rsidR="00C92E1A">
        <w:t> </w:t>
      </w:r>
      <w:r w:rsidR="00ED72FB">
        <w:t>Open Value. Assinatura para clientes comerciais ou governamentais selecionando a opção para toda a Organização/para toda a empresa.</w:t>
      </w:r>
    </w:p>
    <w:p w14:paraId="775AAE08" w14:textId="77777777" w:rsidR="002E402E" w:rsidRPr="002E402E" w:rsidRDefault="00477C90" w:rsidP="00A50201">
      <w:pPr>
        <w:pStyle w:val="ProductList-Body"/>
        <w:spacing w:after="20"/>
        <w:ind w:left="187"/>
      </w:pPr>
      <w:r>
        <w:rPr>
          <w:b/>
        </w:rPr>
        <w:fldChar w:fldCharType="begin"/>
      </w:r>
      <w:r w:rsidRPr="006065E6">
        <w:rPr>
          <w:b/>
        </w:rPr>
        <w:instrText xml:space="preserve"> AutoTextList  \sNoStyle\t "Industry Device"  </w:instrText>
      </w:r>
      <w:r>
        <w:rPr>
          <w:b/>
        </w:rPr>
        <w:fldChar w:fldCharType="separate"/>
      </w:r>
      <w:r w:rsidRPr="006065E6">
        <w:rPr>
          <w:b/>
        </w:rPr>
        <w:t>ID</w:t>
      </w:r>
      <w:r>
        <w:fldChar w:fldCharType="end"/>
      </w:r>
      <w:r w:rsidR="00ED72FB">
        <w:t xml:space="preserve"> = </w:t>
      </w:r>
      <w:r w:rsidR="00ED72FB">
        <w:rPr>
          <w:u w:val="single"/>
        </w:rPr>
        <w:t>Industry Device</w:t>
      </w:r>
      <w:r w:rsidR="00ED72FB">
        <w:t>: O Produto é oferecido como um produto de programa Industry Device.</w:t>
      </w:r>
    </w:p>
    <w:p w14:paraId="775AAE09" w14:textId="77777777" w:rsidR="002E402E" w:rsidRPr="002E402E" w:rsidRDefault="00477C90" w:rsidP="00A50201">
      <w:pPr>
        <w:pStyle w:val="ProductList-Body"/>
        <w:spacing w:after="20"/>
        <w:ind w:left="187"/>
      </w:pPr>
      <w:r>
        <w:fldChar w:fldCharType="begin"/>
      </w:r>
      <w:r w:rsidRPr="003A35A1">
        <w:instrText xml:space="preserve"> </w:instrText>
      </w:r>
      <w:r>
        <w:instrText xml:space="preserve">AutoTextList  \sNoStyle\t </w:instrText>
      </w:r>
      <w:r w:rsidRPr="00575136">
        <w:rPr>
          <w:b/>
          <w:bCs/>
        </w:rPr>
        <w:instrText>"Produto Empresarial"</w:instrText>
      </w:r>
      <w:r>
        <w:fldChar w:fldCharType="separate"/>
      </w:r>
      <w:r w:rsidRPr="006065E6">
        <w:rPr>
          <w:b/>
        </w:rPr>
        <w:t xml:space="preserve"> E</w:t>
      </w:r>
      <w:r>
        <w:fldChar w:fldCharType="end"/>
      </w:r>
      <w:r w:rsidR="00804731">
        <w:t xml:space="preserve"> </w:t>
      </w:r>
      <w:r w:rsidR="00ED72FB">
        <w:t xml:space="preserve">= </w:t>
      </w:r>
      <w:r w:rsidR="00ED72FB">
        <w:rPr>
          <w:u w:val="single"/>
        </w:rPr>
        <w:t>Produto Empresarial</w:t>
      </w:r>
      <w:r w:rsidR="00ED72FB">
        <w:t>: O Produto é oferecido como um Produto Empresarial, mas não um desktop.</w:t>
      </w:r>
    </w:p>
    <w:p w14:paraId="775AAE0A" w14:textId="77777777" w:rsidR="002E402E" w:rsidRPr="002E402E" w:rsidRDefault="00477C90" w:rsidP="00A50201">
      <w:pPr>
        <w:pStyle w:val="ProductList-Body"/>
        <w:spacing w:after="20"/>
        <w:ind w:left="187"/>
      </w:pPr>
      <w:r>
        <w:rPr>
          <w:b/>
        </w:rPr>
        <w:fldChar w:fldCharType="begin"/>
      </w:r>
      <w:r w:rsidRPr="006065E6">
        <w:rPr>
          <w:b/>
        </w:rPr>
        <w:instrText xml:space="preserve"> AutoTextList  \sNoStyle\t "</w:instrText>
      </w:r>
      <w:r w:rsidRPr="00664D72">
        <w:rPr>
          <w:b/>
        </w:rPr>
        <w:instrText>Desktop Educacional</w:instrText>
      </w:r>
      <w:r w:rsidRPr="006065E6">
        <w:rPr>
          <w:b/>
        </w:rPr>
        <w:instrText xml:space="preserve">" </w:instrText>
      </w:r>
      <w:r>
        <w:rPr>
          <w:b/>
        </w:rPr>
        <w:fldChar w:fldCharType="separate"/>
      </w:r>
      <w:r w:rsidRPr="006065E6">
        <w:rPr>
          <w:b/>
        </w:rPr>
        <w:t>ED</w:t>
      </w:r>
      <w:r>
        <w:fldChar w:fldCharType="end"/>
      </w:r>
      <w:r w:rsidR="00ED72FB">
        <w:rPr>
          <w:b/>
        </w:rPr>
        <w:t xml:space="preserve"> </w:t>
      </w:r>
      <w:r w:rsidR="00ED72FB">
        <w:t xml:space="preserve">= </w:t>
      </w:r>
      <w:r w:rsidR="00ED72FB">
        <w:rPr>
          <w:u w:val="single"/>
        </w:rPr>
        <w:t>Desktop Educacional</w:t>
      </w:r>
      <w:r w:rsidR="00ED72FB">
        <w:t>: O Produto é oferecido como um produto da plataforma desktop educacional com o Pacote de CALs Empresariais</w:t>
      </w:r>
      <w:r w:rsidR="00ED72FB">
        <w:fldChar w:fldCharType="begin"/>
      </w:r>
      <w:r w:rsidR="00ED72FB">
        <w:instrText>XE "Pacote de CALs Empresariais"</w:instrText>
      </w:r>
      <w:r w:rsidR="00ED72FB">
        <w:fldChar w:fldCharType="end"/>
      </w:r>
      <w:r w:rsidR="00ED72FB">
        <w:t xml:space="preserve"> ou Pacote de CALs Principais</w:t>
      </w:r>
      <w:r w:rsidR="00ED72FB">
        <w:fldChar w:fldCharType="begin"/>
      </w:r>
      <w:r w:rsidR="00ED72FB">
        <w:instrText>XE "Pacote de CALs Principais"</w:instrText>
      </w:r>
      <w:r w:rsidR="00ED72FB">
        <w:fldChar w:fldCharType="end"/>
      </w:r>
      <w:r w:rsidR="00ED72FB">
        <w:t xml:space="preserve"> de acordo com o Enrollment for Education Solutions e Open Value Subscription – Education Solutions.</w:t>
      </w:r>
    </w:p>
    <w:p w14:paraId="775AAE0B" w14:textId="77777777" w:rsidR="00CB2A13" w:rsidRPr="002E402E" w:rsidRDefault="00477C90" w:rsidP="00A50201">
      <w:pPr>
        <w:pStyle w:val="ProductList-Body"/>
        <w:spacing w:after="20"/>
        <w:ind w:left="187"/>
      </w:pPr>
      <w:r>
        <w:rPr>
          <w:b/>
        </w:rPr>
        <w:fldChar w:fldCharType="begin"/>
      </w:r>
      <w:r w:rsidRPr="006065E6">
        <w:rPr>
          <w:b/>
        </w:rPr>
        <w:instrText xml:space="preserve"> AutoTextList  \sNoStyle\t “</w:instrText>
      </w:r>
      <w:r w:rsidRPr="003D4225">
        <w:rPr>
          <w:b/>
        </w:rPr>
        <w:instrText>Serviço Online Corporativo - Somente EES</w:instrText>
      </w:r>
      <w:r w:rsidRPr="006065E6">
        <w:rPr>
          <w:b/>
        </w:rPr>
        <w:instrText xml:space="preserve">” </w:instrText>
      </w:r>
      <w:r>
        <w:rPr>
          <w:b/>
        </w:rPr>
        <w:fldChar w:fldCharType="separate"/>
      </w:r>
      <w:r w:rsidRPr="006065E6">
        <w:rPr>
          <w:b/>
        </w:rPr>
        <w:t>EE</w:t>
      </w:r>
      <w:r>
        <w:fldChar w:fldCharType="end"/>
      </w:r>
      <w:r w:rsidR="00ED72FB">
        <w:t xml:space="preserve"> = </w:t>
      </w:r>
      <w:r w:rsidR="00ED72FB">
        <w:rPr>
          <w:u w:val="single"/>
        </w:rPr>
        <w:t>Serviço Online Corporativo - Somente EES</w:t>
      </w:r>
      <w:r w:rsidR="00ED72FB">
        <w:t xml:space="preserve">: O Serviço Online é oferecido como um Serviço Online corporativo ou Serviço Online de plataforma e atende aos requisitos de Produto Empresarial, mas somente no </w:t>
      </w:r>
      <w:r w:rsidR="00ED72FB">
        <w:rPr>
          <w:color w:val="000000" w:themeColor="text1"/>
        </w:rPr>
        <w:t>Enrollment for Education Solutions</w:t>
      </w:r>
      <w:r w:rsidR="00ED72FB">
        <w:t>. O EE para Pacote de CALs Empresariais e CALs Principais</w:t>
      </w:r>
      <w:r w:rsidR="00ED72FB">
        <w:fldChar w:fldCharType="begin"/>
      </w:r>
      <w:r w:rsidR="00ED72FB">
        <w:instrText>XE "Pacote de CALs Empresariais"</w:instrText>
      </w:r>
      <w:r w:rsidR="00ED72FB">
        <w:fldChar w:fldCharType="end"/>
      </w:r>
      <w:r w:rsidR="00ED72FB">
        <w:t xml:space="preserve"> requerem o Bridge do Pacote de CALs correspondente. </w:t>
      </w:r>
    </w:p>
    <w:p w14:paraId="775AAE0C" w14:textId="77777777" w:rsidR="002E402E" w:rsidRPr="002E402E" w:rsidRDefault="00477C90" w:rsidP="00A50201">
      <w:pPr>
        <w:pStyle w:val="ProductList-Body"/>
        <w:spacing w:after="20"/>
        <w:ind w:left="187"/>
      </w:pPr>
      <w:r>
        <w:rPr>
          <w:b/>
        </w:rPr>
        <w:fldChar w:fldCharType="begin"/>
      </w:r>
      <w:r w:rsidRPr="006065E6">
        <w:rPr>
          <w:b/>
        </w:rPr>
        <w:instrText xml:space="preserve"> AutoTextList  \sNoStyle\t "</w:instrText>
      </w:r>
      <w:r w:rsidRPr="008C6440">
        <w:rPr>
          <w:b/>
        </w:rPr>
        <w:instrText>Serviço Online Corporativo</w:instrText>
      </w:r>
      <w:r w:rsidRPr="006065E6">
        <w:rPr>
          <w:b/>
        </w:rPr>
        <w:instrText>"</w:instrText>
      </w:r>
      <w:r>
        <w:rPr>
          <w:b/>
        </w:rPr>
        <w:fldChar w:fldCharType="separate"/>
      </w:r>
      <w:r w:rsidRPr="006065E6">
        <w:rPr>
          <w:b/>
        </w:rPr>
        <w:t>EO</w:t>
      </w:r>
      <w:r>
        <w:fldChar w:fldCharType="end"/>
      </w:r>
      <w:r w:rsidR="00ED72FB">
        <w:t xml:space="preserve"> = </w:t>
      </w:r>
      <w:r w:rsidR="00ED72FB">
        <w:rPr>
          <w:u w:val="single"/>
        </w:rPr>
        <w:t>Serviço Online Corporativo</w:t>
      </w:r>
      <w:r w:rsidR="00ED72FB">
        <w:t>: O Serviço Online é oferecido como um Serviço Online corporativo ou Serviço Online da plataforma e atende aos</w:t>
      </w:r>
      <w:r w:rsidR="00B32A85">
        <w:t> </w:t>
      </w:r>
      <w:r w:rsidR="00ED72FB">
        <w:t>requisitos de Produto Empresarial. O EO para Pacote de CALs Empresariais e CALs Principais</w:t>
      </w:r>
      <w:r w:rsidR="00ED72FB">
        <w:fldChar w:fldCharType="begin"/>
      </w:r>
      <w:r w:rsidR="00ED72FB">
        <w:instrText>XE "Pacote de CALs Empresariais"</w:instrText>
      </w:r>
      <w:r w:rsidR="00ED72FB">
        <w:fldChar w:fldCharType="end"/>
      </w:r>
      <w:r w:rsidR="00ED72FB">
        <w:t xml:space="preserve"> requerem o Bridge do Pacote de CALs correspondente. </w:t>
      </w:r>
    </w:p>
    <w:p w14:paraId="775AAE0D" w14:textId="77777777" w:rsidR="002E402E" w:rsidRPr="002E402E" w:rsidRDefault="00477C90" w:rsidP="00A50201">
      <w:pPr>
        <w:pStyle w:val="ProductList-Body"/>
        <w:spacing w:after="20"/>
        <w:ind w:left="187"/>
      </w:pPr>
      <w:r>
        <w:rPr>
          <w:b/>
        </w:rPr>
        <w:fldChar w:fldCharType="begin"/>
      </w:r>
      <w:r w:rsidRPr="00704D9C">
        <w:rPr>
          <w:b/>
        </w:rPr>
        <w:instrText xml:space="preserve"> AutoTextList  \sNoStyle\t "</w:instrText>
      </w:r>
      <w:r w:rsidRPr="008C6440">
        <w:rPr>
          <w:b/>
        </w:rPr>
        <w:instrText>Produto da Plataforma Desktop Empresarial</w:instrText>
      </w:r>
      <w:r w:rsidRPr="00704D9C">
        <w:rPr>
          <w:b/>
        </w:rPr>
        <w:instrText>"</w:instrText>
      </w:r>
      <w:r>
        <w:rPr>
          <w:b/>
        </w:rPr>
        <w:fldChar w:fldCharType="separate"/>
      </w:r>
      <w:r w:rsidRPr="00704D9C">
        <w:rPr>
          <w:b/>
        </w:rPr>
        <w:t>EP</w:t>
      </w:r>
      <w:r>
        <w:fldChar w:fldCharType="end"/>
      </w:r>
      <w:r w:rsidR="00ED72FB">
        <w:t xml:space="preserve"> = </w:t>
      </w:r>
      <w:r w:rsidR="00ED72FB">
        <w:rPr>
          <w:u w:val="single"/>
        </w:rPr>
        <w:t>Produto da Plataforma Desktop Empresarial</w:t>
      </w:r>
      <w:r w:rsidR="00ED72FB">
        <w:t>: O Produto é oferecido como um Produto Empresarial que também é um produto da plataforma desktop empresarial. MDOP</w:t>
      </w:r>
      <w:r w:rsidR="00ED72FB">
        <w:fldChar w:fldCharType="begin"/>
      </w:r>
      <w:r w:rsidR="00ED72FB">
        <w:instrText>XE "MDOP"</w:instrText>
      </w:r>
      <w:r w:rsidR="00ED72FB">
        <w:fldChar w:fldCharType="end"/>
      </w:r>
      <w:r w:rsidR="00ED72FB">
        <w:t xml:space="preserve"> é um EP opcional.</w:t>
      </w:r>
    </w:p>
    <w:p w14:paraId="775AAE0E" w14:textId="77777777" w:rsidR="002E402E" w:rsidRPr="002E402E" w:rsidRDefault="00477C90" w:rsidP="00A50201">
      <w:pPr>
        <w:pStyle w:val="ProductList-Body"/>
        <w:spacing w:after="20"/>
        <w:ind w:left="187"/>
      </w:pPr>
      <w:r>
        <w:rPr>
          <w:b/>
        </w:rPr>
        <w:fldChar w:fldCharType="begin"/>
      </w:r>
      <w:r w:rsidRPr="006065E6">
        <w:rPr>
          <w:b/>
        </w:rPr>
        <w:instrText xml:space="preserve"> AutoTextList  \sNoStyle\t "</w:instrText>
      </w:r>
      <w:r w:rsidRPr="00050E74">
        <w:rPr>
          <w:b/>
        </w:rPr>
        <w:instrText>Licença Open para SA e L/SA</w:instrText>
      </w:r>
      <w:r w:rsidRPr="006065E6">
        <w:rPr>
          <w:b/>
        </w:rPr>
        <w:instrText>"</w:instrText>
      </w:r>
      <w:r>
        <w:rPr>
          <w:b/>
        </w:rPr>
        <w:fldChar w:fldCharType="separate"/>
      </w:r>
      <w:r w:rsidRPr="006065E6">
        <w:rPr>
          <w:b/>
        </w:rPr>
        <w:t>OA</w:t>
      </w:r>
      <w:r>
        <w:fldChar w:fldCharType="end"/>
      </w:r>
      <w:r w:rsidR="00ED72FB">
        <w:t xml:space="preserve"> = </w:t>
      </w:r>
      <w:r w:rsidR="00ED72FB">
        <w:rPr>
          <w:u w:val="single"/>
        </w:rPr>
        <w:t>Licença Open para SA e L/SA</w:t>
      </w:r>
      <w:r w:rsidR="00ED72FB">
        <w:t>: Disponível na Licença Open apenas para L&amp;SA e SA.</w:t>
      </w:r>
    </w:p>
    <w:p w14:paraId="775AAE0F" w14:textId="77777777" w:rsidR="005A0966" w:rsidRPr="005A0966" w:rsidRDefault="00477C90" w:rsidP="00A50201">
      <w:pPr>
        <w:pStyle w:val="ProductList-Body"/>
        <w:spacing w:after="20"/>
        <w:ind w:left="187"/>
      </w:pPr>
      <w:r>
        <w:rPr>
          <w:b/>
        </w:rPr>
        <w:fldChar w:fldCharType="begin"/>
      </w:r>
      <w:r w:rsidRPr="006065E6">
        <w:rPr>
          <w:b/>
        </w:rPr>
        <w:instrText>AutoTextList  \sNotStyle\t "</w:instrText>
      </w:r>
      <w:r w:rsidRPr="00377C9B">
        <w:rPr>
          <w:b/>
        </w:rPr>
        <w:instrText>Licença Open e Open Value</w:instrText>
      </w:r>
      <w:r w:rsidRPr="006065E6">
        <w:rPr>
          <w:b/>
        </w:rPr>
        <w:instrText>"</w:instrText>
      </w:r>
      <w:r>
        <w:rPr>
          <w:b/>
        </w:rPr>
        <w:fldChar w:fldCharType="separate"/>
      </w:r>
      <w:r w:rsidRPr="006065E6">
        <w:rPr>
          <w:b/>
        </w:rPr>
        <w:t>OF</w:t>
      </w:r>
      <w:r>
        <w:fldChar w:fldCharType="end"/>
      </w:r>
      <w:r w:rsidR="00ED72FB">
        <w:t xml:space="preserve"> = </w:t>
      </w:r>
      <w:r w:rsidR="00ED72FB">
        <w:rPr>
          <w:u w:val="single"/>
        </w:rPr>
        <w:t>Licença Open e Open Value</w:t>
      </w:r>
      <w:r w:rsidR="00ED72FB">
        <w:t>: Disponível na Licença Open e Open Value apenas.</w:t>
      </w:r>
    </w:p>
    <w:p w14:paraId="775AAE10" w14:textId="77777777" w:rsidR="00F94EE1" w:rsidRDefault="00477C90" w:rsidP="00A50201">
      <w:pPr>
        <w:pStyle w:val="ProductList-Body"/>
        <w:spacing w:after="20"/>
        <w:ind w:left="187"/>
      </w:pPr>
      <w:r>
        <w:rPr>
          <w:b/>
        </w:rPr>
        <w:fldChar w:fldCharType="begin"/>
      </w:r>
      <w:r w:rsidRPr="006065E6">
        <w:rPr>
          <w:b/>
        </w:rPr>
        <w:instrText xml:space="preserve"> AutoTextList  \sNoStyle\t "</w:instrText>
      </w:r>
      <w:r w:rsidRPr="00377C9B">
        <w:rPr>
          <w:b/>
        </w:rPr>
        <w:instrText>Licença Open e Open Value para SA e L/SA</w:instrText>
      </w:r>
      <w:r w:rsidRPr="006065E6">
        <w:rPr>
          <w:b/>
        </w:rPr>
        <w:instrText xml:space="preserve">" </w:instrText>
      </w:r>
      <w:r>
        <w:rPr>
          <w:b/>
        </w:rPr>
        <w:fldChar w:fldCharType="separate"/>
      </w:r>
      <w:r w:rsidRPr="006065E6">
        <w:rPr>
          <w:b/>
        </w:rPr>
        <w:t>OS</w:t>
      </w:r>
      <w:r>
        <w:fldChar w:fldCharType="end"/>
      </w:r>
      <w:r w:rsidR="00ED72FB">
        <w:t xml:space="preserve"> = </w:t>
      </w:r>
      <w:r w:rsidR="00ED72FB">
        <w:rPr>
          <w:u w:val="single"/>
        </w:rPr>
        <w:t>Licença Open e Open Value para SA e L/SA</w:t>
      </w:r>
      <w:r w:rsidR="00ED72FB" w:rsidRPr="00460958">
        <w:t>:</w:t>
      </w:r>
      <w:r w:rsidR="00ED72FB">
        <w:t xml:space="preserve"> Disponível na Licença Open e Open Value apenas para L&amp;SA e SA.</w:t>
      </w:r>
    </w:p>
    <w:p w14:paraId="775AAE11" w14:textId="77777777" w:rsidR="00F271E1" w:rsidRPr="000267AF" w:rsidRDefault="00477C90" w:rsidP="00F271E1">
      <w:pPr>
        <w:pStyle w:val="ProductList-Body"/>
        <w:spacing w:after="20"/>
        <w:ind w:left="187"/>
        <w:rPr>
          <w:b/>
          <w:lang w:val="en-US"/>
        </w:rPr>
      </w:pPr>
      <w:r>
        <w:rPr>
          <w:b/>
        </w:rPr>
        <w:fldChar w:fldCharType="begin"/>
      </w:r>
      <w:r w:rsidRPr="00976BB2">
        <w:rPr>
          <w:b/>
          <w:lang w:val="en-US"/>
        </w:rPr>
        <w:instrText xml:space="preserve"> </w:instrText>
      </w:r>
      <w:r w:rsidRPr="00976BB2">
        <w:rPr>
          <w:lang w:val="en-US"/>
        </w:rPr>
        <w:instrText xml:space="preserve">AutoTextList \s NoStyle \t </w:instrText>
      </w:r>
      <w:r w:rsidRPr="00377C9B">
        <w:rPr>
          <w:b/>
          <w:bCs/>
          <w:lang w:val="en-US"/>
        </w:rPr>
        <w:instrText xml:space="preserve">"Somente Open Value Subscription" </w:instrText>
      </w:r>
      <w:r>
        <w:rPr>
          <w:b/>
        </w:rPr>
        <w:fldChar w:fldCharType="separate"/>
      </w:r>
      <w:r w:rsidRPr="00976BB2">
        <w:rPr>
          <w:b/>
          <w:lang w:val="en-US"/>
        </w:rPr>
        <w:t>OVS</w:t>
      </w:r>
      <w:r>
        <w:fldChar w:fldCharType="end"/>
      </w:r>
      <w:r w:rsidR="00ED72FB" w:rsidRPr="000267AF">
        <w:rPr>
          <w:b/>
          <w:lang w:val="en-US"/>
        </w:rPr>
        <w:t xml:space="preserve"> </w:t>
      </w:r>
      <w:r w:rsidR="00ED72FB" w:rsidRPr="000267AF">
        <w:rPr>
          <w:lang w:val="en-US"/>
        </w:rPr>
        <w:t xml:space="preserve">= </w:t>
      </w:r>
      <w:r w:rsidR="00ED72FB" w:rsidRPr="000267AF">
        <w:rPr>
          <w:u w:val="single"/>
          <w:lang w:val="en-US"/>
        </w:rPr>
        <w:t>Somente Open Value Subscription</w:t>
      </w:r>
      <w:r w:rsidR="00ED72FB" w:rsidRPr="000267AF">
        <w:rPr>
          <w:lang w:val="en-US"/>
        </w:rPr>
        <w:t>: Disponível somente no Open Value Subscription.</w:t>
      </w:r>
    </w:p>
    <w:p w14:paraId="775AAE12" w14:textId="77777777" w:rsidR="004A6CAA" w:rsidRPr="00EC3F08" w:rsidRDefault="00477C90" w:rsidP="00A50201">
      <w:pPr>
        <w:pStyle w:val="ProductList-Body"/>
        <w:spacing w:after="20"/>
        <w:ind w:left="187"/>
      </w:pPr>
      <w:r>
        <w:rPr>
          <w:b/>
        </w:rPr>
        <w:fldChar w:fldCharType="begin"/>
      </w:r>
      <w:r w:rsidRPr="00B20876">
        <w:rPr>
          <w:b/>
        </w:rPr>
        <w:instrText>AutoTextList  \s NoStyle \t "</w:instrText>
      </w:r>
      <w:r w:rsidRPr="00EF077F">
        <w:rPr>
          <w:b/>
        </w:rPr>
        <w:instrText>Para toda a Organização</w:instrText>
      </w:r>
      <w:r w:rsidRPr="00B20876">
        <w:rPr>
          <w:b/>
        </w:rPr>
        <w:instrText xml:space="preserve">" </w:instrText>
      </w:r>
      <w:r>
        <w:rPr>
          <w:b/>
        </w:rPr>
        <w:fldChar w:fldCharType="separate"/>
      </w:r>
      <w:r w:rsidRPr="00B20876">
        <w:rPr>
          <w:b/>
        </w:rPr>
        <w:t>OW</w:t>
      </w:r>
      <w:r>
        <w:fldChar w:fldCharType="end"/>
      </w:r>
      <w:r w:rsidR="00ED72FB">
        <w:t xml:space="preserve"> = </w:t>
      </w:r>
      <w:r w:rsidR="00ED72FB">
        <w:rPr>
          <w:u w:val="single"/>
        </w:rPr>
        <w:t>Para toda a Organização</w:t>
      </w:r>
      <w:r w:rsidR="00ED72FB">
        <w:t>: Disponível de acordo com a opção para toda a Organização.</w:t>
      </w:r>
    </w:p>
    <w:p w14:paraId="775AAE13" w14:textId="77777777" w:rsidR="002E402E" w:rsidRPr="002E402E" w:rsidRDefault="00477C90" w:rsidP="00A50201">
      <w:pPr>
        <w:pStyle w:val="ProductList-Body"/>
        <w:spacing w:after="20"/>
        <w:ind w:left="187"/>
      </w:pPr>
      <w:r w:rsidRPr="00DB173D">
        <w:rPr>
          <w:b/>
          <w:bCs/>
        </w:rPr>
        <w:fldChar w:fldCharType="begin"/>
      </w:r>
      <w:r w:rsidRPr="00DB173D">
        <w:rPr>
          <w:b/>
          <w:bCs/>
        </w:rPr>
        <w:instrText xml:space="preserve"> AutoTextList  \sNoStyle\t "Não para Toda a Organização em Open Value"</w:instrText>
      </w:r>
      <w:r w:rsidRPr="00DB173D">
        <w:rPr>
          <w:b/>
          <w:bCs/>
        </w:rPr>
        <w:fldChar w:fldCharType="separate"/>
      </w:r>
      <w:r w:rsidRPr="00DB173D">
        <w:rPr>
          <w:b/>
          <w:bCs/>
        </w:rPr>
        <w:t xml:space="preserve"> P </w:t>
      </w:r>
      <w:r w:rsidRPr="00DB173D">
        <w:rPr>
          <w:b/>
          <w:bCs/>
        </w:rPr>
        <w:fldChar w:fldCharType="end"/>
      </w:r>
      <w:r w:rsidR="00ED72FB">
        <w:t xml:space="preserve">= </w:t>
      </w:r>
      <w:r w:rsidR="00ED72FB">
        <w:rPr>
          <w:u w:val="single"/>
        </w:rPr>
        <w:t>Não para Toda a Organização em Open Value</w:t>
      </w:r>
      <w:r w:rsidR="00ED72FB">
        <w:t xml:space="preserve">: O Produto é oferecido na base Não para Toda a Organização no Open Value. </w:t>
      </w:r>
    </w:p>
    <w:p w14:paraId="775AAE14" w14:textId="77777777" w:rsidR="002E402E" w:rsidRPr="002E402E" w:rsidRDefault="00477C90" w:rsidP="00A50201">
      <w:pPr>
        <w:pStyle w:val="ProductList-Body"/>
        <w:spacing w:after="20"/>
        <w:ind w:left="187"/>
      </w:pPr>
      <w:r w:rsidRPr="007C54C2">
        <w:rPr>
          <w:b/>
          <w:bCs/>
        </w:rPr>
        <w:fldChar w:fldCharType="begin"/>
      </w:r>
      <w:r w:rsidRPr="007C54C2">
        <w:rPr>
          <w:b/>
          <w:bCs/>
        </w:rPr>
        <w:instrText xml:space="preserve"> AutoTextList  \sNoStyle\t "Produto da Plataforma Desktop Profissional"</w:instrText>
      </w:r>
      <w:r w:rsidRPr="007C54C2">
        <w:rPr>
          <w:b/>
          <w:bCs/>
        </w:rPr>
        <w:fldChar w:fldCharType="separate"/>
      </w:r>
      <w:r w:rsidRPr="007C54C2">
        <w:rPr>
          <w:b/>
          <w:bCs/>
        </w:rPr>
        <w:t>PP</w:t>
      </w:r>
      <w:r w:rsidRPr="007C54C2">
        <w:rPr>
          <w:b/>
          <w:bCs/>
        </w:rPr>
        <w:fldChar w:fldCharType="end"/>
      </w:r>
      <w:r w:rsidR="00ED72FB">
        <w:t xml:space="preserve"> = </w:t>
      </w:r>
      <w:r w:rsidR="00ED72FB">
        <w:rPr>
          <w:u w:val="single"/>
        </w:rPr>
        <w:t>Produto da Plataforma Desktop Profissional</w:t>
      </w:r>
      <w:r w:rsidR="00ED72FB">
        <w:t>: O Produto é oferecido como um Produto Empresarial que também é um produto da plataforma desktop profissional. MDOP</w:t>
      </w:r>
      <w:r w:rsidR="00ED72FB">
        <w:fldChar w:fldCharType="begin"/>
      </w:r>
      <w:r w:rsidR="00ED72FB">
        <w:instrText>XE "MDOP"</w:instrText>
      </w:r>
      <w:r w:rsidR="00ED72FB">
        <w:fldChar w:fldCharType="end"/>
      </w:r>
      <w:r w:rsidR="00ED72FB">
        <w:t xml:space="preserve"> é um PP opcional.</w:t>
      </w:r>
    </w:p>
    <w:p w14:paraId="775AAE15" w14:textId="77777777" w:rsidR="002E402E" w:rsidRPr="002E402E" w:rsidRDefault="00477C90" w:rsidP="00A50201">
      <w:pPr>
        <w:pStyle w:val="ProductList-Body"/>
        <w:spacing w:after="20"/>
        <w:ind w:left="187"/>
      </w:pPr>
      <w:r>
        <w:rPr>
          <w:b/>
        </w:rPr>
        <w:fldChar w:fldCharType="begin"/>
      </w:r>
      <w:r w:rsidRPr="006065E6">
        <w:rPr>
          <w:b/>
        </w:rPr>
        <w:instrText>AutoTextList \sNoStyle\t "</w:instrText>
      </w:r>
      <w:r w:rsidRPr="007C54C2">
        <w:rPr>
          <w:b/>
        </w:rPr>
        <w:instrText>Produto da Plataforma Desktop Escolar</w:instrText>
      </w:r>
      <w:r w:rsidRPr="006065E6">
        <w:rPr>
          <w:b/>
        </w:rPr>
        <w:instrText>"</w:instrText>
      </w:r>
      <w:r>
        <w:rPr>
          <w:b/>
        </w:rPr>
        <w:fldChar w:fldCharType="separate"/>
      </w:r>
      <w:r w:rsidRPr="006065E6">
        <w:rPr>
          <w:b/>
        </w:rPr>
        <w:t>SD</w:t>
      </w:r>
      <w:r>
        <w:fldChar w:fldCharType="end"/>
      </w:r>
      <w:r w:rsidR="00ED72FB">
        <w:t xml:space="preserve"> = </w:t>
      </w:r>
      <w:r w:rsidR="00ED72FB">
        <w:rPr>
          <w:u w:val="single"/>
        </w:rPr>
        <w:t>Produto da Plataforma Desktop Escolar</w:t>
      </w:r>
      <w:r w:rsidR="00ED72FB">
        <w:t>: O Produto é oferecido como um produto da plataforma desktop escolar com o Pacote de CALs Empresariais</w:t>
      </w:r>
      <w:r w:rsidR="00ED72FB">
        <w:fldChar w:fldCharType="begin"/>
      </w:r>
      <w:r w:rsidR="00ED72FB">
        <w:instrText>XE "Pacote de CALs Empresariais"</w:instrText>
      </w:r>
      <w:r w:rsidR="00ED72FB">
        <w:fldChar w:fldCharType="end"/>
      </w:r>
      <w:r w:rsidR="00ED72FB">
        <w:t xml:space="preserve"> ou Pacote de CALs Principais</w:t>
      </w:r>
      <w:r w:rsidR="00ED72FB">
        <w:fldChar w:fldCharType="begin"/>
      </w:r>
      <w:r w:rsidR="00ED72FB">
        <w:instrText>XE "Pacote de CALs Principais"</w:instrText>
      </w:r>
      <w:r w:rsidR="00ED72FB">
        <w:fldChar w:fldCharType="end"/>
      </w:r>
      <w:r w:rsidR="00ED72FB">
        <w:t xml:space="preserve"> de acordo com o Contrato para Campus e School. Um SD é contado como três unidades.</w:t>
      </w:r>
    </w:p>
    <w:p w14:paraId="775AAE16" w14:textId="77777777" w:rsidR="004D0ACF" w:rsidRDefault="00477C90" w:rsidP="00A50201">
      <w:pPr>
        <w:pStyle w:val="ProductList-Body"/>
        <w:spacing w:after="20"/>
        <w:ind w:left="187"/>
      </w:pPr>
      <w:r>
        <w:rPr>
          <w:b/>
        </w:rPr>
        <w:fldChar w:fldCharType="begin"/>
      </w:r>
      <w:r w:rsidRPr="006065E6">
        <w:rPr>
          <w:b/>
        </w:rPr>
        <w:instrText xml:space="preserve"> AutoTextList  \sNoStyle\t “</w:instrText>
      </w:r>
      <w:r w:rsidRPr="00F04CB7">
        <w:rPr>
          <w:b/>
        </w:rPr>
        <w:instrText>Oferta ao Aluno Somente EES</w:instrText>
      </w:r>
      <w:r w:rsidRPr="006065E6">
        <w:rPr>
          <w:b/>
        </w:rPr>
        <w:instrText>”</w:instrText>
      </w:r>
      <w:r>
        <w:rPr>
          <w:b/>
        </w:rPr>
        <w:fldChar w:fldCharType="separate"/>
      </w:r>
      <w:r w:rsidRPr="006065E6">
        <w:rPr>
          <w:b/>
        </w:rPr>
        <w:t>SE</w:t>
      </w:r>
      <w:r>
        <w:fldChar w:fldCharType="end"/>
      </w:r>
      <w:r w:rsidR="00ED72FB">
        <w:t xml:space="preserve"> = </w:t>
      </w:r>
      <w:r w:rsidR="00ED72FB">
        <w:rPr>
          <w:u w:val="single"/>
        </w:rPr>
        <w:t>Oferta ao Aluno Somente EES</w:t>
      </w:r>
      <w:r w:rsidR="00ED72FB">
        <w:t xml:space="preserve">: O Produto é oferecido como Oferta ao Aluno, deve ser solicitado para a Contagem total de Alunos e somente no </w:t>
      </w:r>
      <w:r w:rsidR="00ED72FB">
        <w:rPr>
          <w:color w:val="000000" w:themeColor="text1"/>
        </w:rPr>
        <w:t>Enrollment for Education Solutions</w:t>
      </w:r>
      <w:r w:rsidR="00ED72FB">
        <w:t>.</w:t>
      </w:r>
    </w:p>
    <w:p w14:paraId="775AAE17" w14:textId="77777777" w:rsidR="002E402E" w:rsidRPr="002E402E" w:rsidRDefault="00477C90" w:rsidP="00A50201">
      <w:pPr>
        <w:pStyle w:val="ProductList-Body"/>
        <w:spacing w:after="20"/>
        <w:ind w:left="187"/>
      </w:pPr>
      <w:r>
        <w:rPr>
          <w:b/>
        </w:rPr>
        <w:fldChar w:fldCharType="begin"/>
      </w:r>
      <w:r w:rsidRPr="006065E6">
        <w:rPr>
          <w:b/>
        </w:rPr>
        <w:instrText xml:space="preserve"> AutoTextList \sNoStyle\t "</w:instrText>
      </w:r>
      <w:r w:rsidRPr="00F1070F">
        <w:rPr>
          <w:b/>
        </w:rPr>
        <w:instrText>Oferta ao Aluno</w:instrText>
      </w:r>
      <w:r w:rsidRPr="006065E6">
        <w:rPr>
          <w:b/>
        </w:rPr>
        <w:instrText>"</w:instrText>
      </w:r>
      <w:r>
        <w:rPr>
          <w:b/>
        </w:rPr>
        <w:fldChar w:fldCharType="separate"/>
      </w:r>
      <w:r w:rsidRPr="006065E6">
        <w:rPr>
          <w:b/>
        </w:rPr>
        <w:t>ST</w:t>
      </w:r>
      <w:r>
        <w:fldChar w:fldCharType="end"/>
      </w:r>
      <w:r w:rsidR="00ED72FB">
        <w:t xml:space="preserve"> = </w:t>
      </w:r>
      <w:r w:rsidR="00ED72FB">
        <w:rPr>
          <w:u w:val="single"/>
        </w:rPr>
        <w:t>Oferta ao Aluno</w:t>
      </w:r>
      <w:r w:rsidR="00ED72FB">
        <w:t>: O Produto é oferecido como uma Oferta ao Aluno e deverá ser solicitado para a Contagem total de Alunos.</w:t>
      </w:r>
    </w:p>
    <w:p w14:paraId="775AAE18" w14:textId="77777777" w:rsidR="002E402E" w:rsidRPr="002E402E" w:rsidRDefault="00477C90" w:rsidP="00DC0385">
      <w:pPr>
        <w:pStyle w:val="ProductList-Body"/>
        <w:ind w:left="180"/>
      </w:pPr>
      <w:r>
        <w:rPr>
          <w:b/>
        </w:rPr>
        <w:fldChar w:fldCharType="begin"/>
      </w:r>
      <w:r w:rsidRPr="006065E6">
        <w:rPr>
          <w:b/>
        </w:rPr>
        <w:instrText xml:space="preserve"> AutoTextList \sNoStyle\t "</w:instrText>
      </w:r>
      <w:r w:rsidRPr="003F73F2">
        <w:rPr>
          <w:b/>
        </w:rPr>
        <w:instrText>Produto para Servidor e Ferramentas</w:instrText>
      </w:r>
      <w:r w:rsidRPr="006065E6">
        <w:rPr>
          <w:b/>
        </w:rPr>
        <w:instrText>"</w:instrText>
      </w:r>
      <w:r>
        <w:rPr>
          <w:b/>
        </w:rPr>
        <w:fldChar w:fldCharType="separate"/>
      </w:r>
      <w:r w:rsidRPr="006065E6">
        <w:rPr>
          <w:b/>
        </w:rPr>
        <w:t>SP</w:t>
      </w:r>
      <w:r>
        <w:fldChar w:fldCharType="end"/>
      </w:r>
      <w:r w:rsidR="00ED72FB">
        <w:t xml:space="preserve"> = </w:t>
      </w:r>
      <w:r w:rsidR="00ED72FB">
        <w:rPr>
          <w:u w:val="single"/>
        </w:rPr>
        <w:t>Produto para Servidor e Ferramentas</w:t>
      </w:r>
      <w:r w:rsidR="00ED72FB">
        <w:t>: O Produto é um produto para servidor e ferramentas oferecido sob o Registro para Servidor e Nuvem.</w:t>
      </w:r>
    </w:p>
    <w:p w14:paraId="775AAE19" w14:textId="77777777" w:rsidR="00C4636F" w:rsidRDefault="00C4636F" w:rsidP="004F3C6D">
      <w:pPr>
        <w:pStyle w:val="ProductList-Body"/>
      </w:pPr>
    </w:p>
    <w:p w14:paraId="775AAE1A" w14:textId="77777777" w:rsidR="001C09BD" w:rsidRPr="00A50201" w:rsidRDefault="001C09BD" w:rsidP="001C09BD">
      <w:pPr>
        <w:pStyle w:val="ProductList-Body"/>
        <w:rPr>
          <w:b/>
          <w:color w:val="00188F"/>
        </w:rPr>
      </w:pPr>
      <w:r>
        <w:rPr>
          <w:b/>
          <w:color w:val="00188F"/>
        </w:rPr>
        <w:t>Atributos do Produto</w:t>
      </w:r>
    </w:p>
    <w:p w14:paraId="775AAE1B" w14:textId="77777777" w:rsidR="007E7DB0" w:rsidRPr="00241D62" w:rsidRDefault="007E7DB0" w:rsidP="00A50201">
      <w:pPr>
        <w:pStyle w:val="ProductList-Body"/>
        <w:tabs>
          <w:tab w:val="clear" w:pos="158"/>
          <w:tab w:val="left" w:pos="180"/>
        </w:tabs>
        <w:spacing w:after="20"/>
        <w:ind w:left="187"/>
      </w:pPr>
      <w:r>
        <w:rPr>
          <w:b/>
        </w:rPr>
        <w:t>Aplicativo</w:t>
      </w:r>
      <w:r>
        <w:t xml:space="preserve"> = Categoria do Pool de Produtos para produtos de aplicativos.</w:t>
      </w:r>
    </w:p>
    <w:p w14:paraId="775AAE1C" w14:textId="77777777" w:rsidR="001C09BD" w:rsidRDefault="001C09BD" w:rsidP="00A50201">
      <w:pPr>
        <w:pStyle w:val="ProductList-Body"/>
        <w:tabs>
          <w:tab w:val="clear" w:pos="158"/>
          <w:tab w:val="left" w:pos="180"/>
        </w:tabs>
        <w:spacing w:after="20"/>
        <w:ind w:left="187"/>
      </w:pPr>
      <w:r>
        <w:rPr>
          <w:b/>
        </w:rPr>
        <w:t>Desktop</w:t>
      </w:r>
      <w:r>
        <w:t xml:space="preserve"> = Benefícios do Software Assurance para ofertas de desktop. </w:t>
      </w:r>
    </w:p>
    <w:p w14:paraId="775AAE1D" w14:textId="77777777" w:rsidR="00611E56" w:rsidRDefault="00611E56" w:rsidP="00A50201">
      <w:pPr>
        <w:pStyle w:val="ProductList-Body"/>
        <w:tabs>
          <w:tab w:val="clear" w:pos="158"/>
          <w:tab w:val="left" w:pos="180"/>
        </w:tabs>
        <w:spacing w:after="20"/>
        <w:ind w:left="187"/>
      </w:pPr>
      <w:r>
        <w:rPr>
          <w:b/>
        </w:rPr>
        <w:t>Qualificados para Prazo Estendido</w:t>
      </w:r>
      <w:r>
        <w:t xml:space="preserve"> = Serviços online para o qual os clientes Enterprise e Enterprise Subscription podem optar pela Continuidade do Serviço por meio do Prazo Estendido. O prazo de assinatura dos Serviços Online do cliente deve ser coextensivo com sua data de término do contrato.</w:t>
      </w:r>
    </w:p>
    <w:p w14:paraId="775AAE1E" w14:textId="77777777" w:rsidR="009D06EB" w:rsidRDefault="009D06EB" w:rsidP="00A50201">
      <w:pPr>
        <w:pStyle w:val="ProductList-Body"/>
        <w:tabs>
          <w:tab w:val="clear" w:pos="158"/>
          <w:tab w:val="left" w:pos="180"/>
        </w:tabs>
        <w:spacing w:after="20"/>
        <w:ind w:left="187"/>
        <w:rPr>
          <w:b/>
        </w:rPr>
      </w:pPr>
      <w:r>
        <w:rPr>
          <w:b/>
        </w:rPr>
        <w:t>Excedente do MC</w:t>
      </w:r>
      <w:r>
        <w:t xml:space="preserve"> = indica que o Compromisso Monetário pode ser usado para pagar pelo uso de um Plano de Serviços do Microsoft Azure que exceder a Quantidade Inicial de um plano qualificado.</w:t>
      </w:r>
    </w:p>
    <w:p w14:paraId="775AAE1F" w14:textId="77777777" w:rsidR="001C09BD" w:rsidRDefault="00BA09A6" w:rsidP="00A50201">
      <w:pPr>
        <w:pStyle w:val="ProductList-Body"/>
        <w:tabs>
          <w:tab w:val="clear" w:pos="158"/>
          <w:tab w:val="left" w:pos="180"/>
        </w:tabs>
        <w:spacing w:after="20"/>
        <w:ind w:left="187"/>
      </w:pPr>
      <w:r>
        <w:rPr>
          <w:b/>
        </w:rPr>
        <w:t xml:space="preserve">Pool de Produtos </w:t>
      </w:r>
      <w:r w:rsidRPr="00460958">
        <w:t>=</w:t>
      </w:r>
      <w:r>
        <w:t xml:space="preserve"> Indica as ofertas que podem ser qualificadas para benefícios de software assurance associados a mais do que um pool de Produtos e não é necessário que um cliente escolha entre os benefícios de um pool de Produtos ou de outro.</w:t>
      </w:r>
      <w:r w:rsidR="009E3616">
        <w:t xml:space="preserve"> </w:t>
      </w:r>
      <w:r>
        <w:t>Há três categorias de pool de Produtos: Aplicativo, Servidor e Sistema.</w:t>
      </w:r>
    </w:p>
    <w:p w14:paraId="775AAE20" w14:textId="77777777" w:rsidR="001C09BD" w:rsidRDefault="00477C90" w:rsidP="00A50201">
      <w:pPr>
        <w:pStyle w:val="ProductList-Body"/>
        <w:tabs>
          <w:tab w:val="clear" w:pos="158"/>
          <w:tab w:val="left" w:pos="180"/>
        </w:tabs>
        <w:spacing w:after="20"/>
        <w:ind w:left="187"/>
      </w:pPr>
      <w:r>
        <w:rPr>
          <w:b/>
        </w:rPr>
        <w:fldChar w:fldCharType="begin"/>
      </w:r>
      <w:r w:rsidRPr="00A405F9">
        <w:rPr>
          <w:b/>
        </w:rPr>
        <w:instrText xml:space="preserve"> AutoTextList \sNoStyle\t "Programa Online Subscription"</w:instrText>
      </w:r>
      <w:r>
        <w:rPr>
          <w:b/>
        </w:rPr>
        <w:fldChar w:fldCharType="separate"/>
      </w:r>
      <w:r w:rsidRPr="00A405F9">
        <w:rPr>
          <w:b/>
        </w:rPr>
        <w:t>OSP</w:t>
      </w:r>
      <w:r>
        <w:fldChar w:fldCharType="end"/>
      </w:r>
      <w:r w:rsidR="00ED72FB">
        <w:t xml:space="preserve"> = </w:t>
      </w:r>
      <w:r w:rsidR="00ED72FB">
        <w:rPr>
          <w:u w:val="single"/>
        </w:rPr>
        <w:t>Programa Online Subscription</w:t>
      </w:r>
      <w:r w:rsidR="00ED72FB">
        <w:t>: Disponível em um programa Online Subscription.</w:t>
      </w:r>
    </w:p>
    <w:p w14:paraId="775AAE21" w14:textId="77777777" w:rsidR="001C09BD" w:rsidRDefault="001C09BD" w:rsidP="00A50201">
      <w:pPr>
        <w:pStyle w:val="ProductList-Body"/>
        <w:tabs>
          <w:tab w:val="clear" w:pos="158"/>
          <w:tab w:val="left" w:pos="180"/>
        </w:tabs>
        <w:spacing w:after="20"/>
        <w:ind w:left="187"/>
      </w:pPr>
      <w:r>
        <w:rPr>
          <w:b/>
        </w:rPr>
        <w:t>Independente da Plataforma</w:t>
      </w:r>
      <w:r>
        <w:t xml:space="preserve"> = uma licença para software disponível para mais de uma plataforma de computador (por exemplo, PC, Macintosh). De acordo com uma licença independente da plataforma, um cliente pode executar a versão licenciada ou uma versão de plataforma diferente, desde que a versão da plataforma diferente esteja disponível antes ou após a versão original que foi licenciada.</w:t>
      </w:r>
      <w:r w:rsidR="009E3616">
        <w:t xml:space="preserve"> </w:t>
      </w:r>
      <w:r>
        <w:t>Se</w:t>
      </w:r>
      <w:r w:rsidR="00FF1CA6">
        <w:t> </w:t>
      </w:r>
      <w:r>
        <w:t>os</w:t>
      </w:r>
      <w:r w:rsidR="00FF1CA6">
        <w:t> </w:t>
      </w:r>
      <w:r>
        <w:t>componentes de um pacote de Produtos variarem conforme a versão da plataforma, os clientes poderão usar os componentes do pacote que</w:t>
      </w:r>
      <w:r w:rsidR="00477C90">
        <w:t> </w:t>
      </w:r>
      <w:r>
        <w:t>eles escolherem para implantar e somente aqueles componentes; eles não poderão misturar componentes por versões de plataformas. Software Assurance para uma licença independente de plataforma permite que um cliente use, em vez do Produto licenciado, a versão mais atual da versão da plataforma do Produto que for lançada durante o prazo da cobertura.</w:t>
      </w:r>
    </w:p>
    <w:p w14:paraId="775AAE22" w14:textId="77777777" w:rsidR="001C09BD" w:rsidRDefault="001C09BD" w:rsidP="00A50201">
      <w:pPr>
        <w:pStyle w:val="ProductList-Body"/>
        <w:tabs>
          <w:tab w:val="clear" w:pos="158"/>
          <w:tab w:val="left" w:pos="180"/>
        </w:tabs>
        <w:spacing w:after="20"/>
        <w:ind w:left="187"/>
      </w:pPr>
      <w:r>
        <w:rPr>
          <w:b/>
        </w:rPr>
        <w:t>Promoções e Migrações</w:t>
      </w:r>
      <w:r>
        <w:t xml:space="preserve"> = Há uma promoção existente ou migração de software disponível.</w:t>
      </w:r>
    </w:p>
    <w:p w14:paraId="775AAE23" w14:textId="77777777" w:rsidR="001C09BD" w:rsidRDefault="001C09BD" w:rsidP="00A50201">
      <w:pPr>
        <w:pStyle w:val="ProductList-Body"/>
        <w:tabs>
          <w:tab w:val="clear" w:pos="158"/>
          <w:tab w:val="left" w:pos="180"/>
        </w:tabs>
        <w:spacing w:after="20"/>
        <w:ind w:left="187"/>
      </w:pPr>
      <w:r>
        <w:rPr>
          <w:b/>
        </w:rPr>
        <w:t>Isenção de Usuário Qualificado</w:t>
      </w:r>
      <w:r>
        <w:t xml:space="preserve"> = Isenção aplicável a usuários que acessam os Produtos exclusivamente sob uma dessas licenças. Esses usuários estão isentos de serem contados como Usuário Qualificado de acordo com o contrato do cliente, não obstante quaisquer disposições em contrário naquele contrato.</w:t>
      </w:r>
      <w:r w:rsidR="009E3616">
        <w:t xml:space="preserve"> </w:t>
      </w:r>
    </w:p>
    <w:p w14:paraId="775AAE24" w14:textId="77777777" w:rsidR="001C09BD" w:rsidRDefault="001C09BD" w:rsidP="00A50201">
      <w:pPr>
        <w:pStyle w:val="ProductList-Body"/>
        <w:tabs>
          <w:tab w:val="clear" w:pos="158"/>
          <w:tab w:val="left" w:pos="180"/>
        </w:tabs>
        <w:spacing w:after="20"/>
        <w:ind w:left="187"/>
      </w:pPr>
      <w:r>
        <w:rPr>
          <w:b/>
        </w:rPr>
        <w:t>Qualificados para Redução</w:t>
      </w:r>
      <w:r>
        <w:t xml:space="preserve"> = um Serviço Online para o qual um cliente de Registro Enterprise, Registro Enterprise Subscription, Registro Enterprise do Microsoft Azure ou Enrollment for Education Solutions pode reportar uma redução nas licenças ou Compromisso Anual Alocado.</w:t>
      </w:r>
    </w:p>
    <w:p w14:paraId="775AAE25" w14:textId="77777777" w:rsidR="001C09BD" w:rsidRDefault="001C09BD" w:rsidP="00A50201">
      <w:pPr>
        <w:pStyle w:val="ProductList-Body"/>
        <w:tabs>
          <w:tab w:val="clear" w:pos="158"/>
          <w:tab w:val="left" w:pos="180"/>
        </w:tabs>
        <w:spacing w:after="20"/>
        <w:ind w:left="187"/>
      </w:pPr>
      <w:r>
        <w:rPr>
          <w:b/>
        </w:rPr>
        <w:t>Qualificados para Redução (SCE)</w:t>
      </w:r>
      <w:r>
        <w:t xml:space="preserve"> = Produtos para os quais um cliente de Registro para Servidor e Nuvem podem reportar uma redução nas licenças de assinatura ou Compromisso Anual Alocado depois de 12 meses contínuos.</w:t>
      </w:r>
    </w:p>
    <w:p w14:paraId="775AAE26" w14:textId="77777777" w:rsidR="007E7DB0" w:rsidRDefault="007E7DB0" w:rsidP="00A50201">
      <w:pPr>
        <w:pStyle w:val="ProductList-Body"/>
        <w:tabs>
          <w:tab w:val="clear" w:pos="158"/>
          <w:tab w:val="left" w:pos="180"/>
        </w:tabs>
        <w:spacing w:after="20"/>
        <w:ind w:left="187"/>
        <w:rPr>
          <w:b/>
        </w:rPr>
      </w:pPr>
      <w:r>
        <w:rPr>
          <w:b/>
        </w:rPr>
        <w:t>Servidor</w:t>
      </w:r>
      <w:r>
        <w:t xml:space="preserve"> = benefícios do Software Assurance para ofertas do pool de servidores e categoria do pool de Produtos para produtos de servidor.</w:t>
      </w:r>
    </w:p>
    <w:p w14:paraId="775AAE27" w14:textId="77777777" w:rsidR="001C09BD" w:rsidRDefault="001C09BD" w:rsidP="00A50201">
      <w:pPr>
        <w:pStyle w:val="ProductList-Body"/>
        <w:tabs>
          <w:tab w:val="clear" w:pos="158"/>
          <w:tab w:val="left" w:pos="180"/>
        </w:tabs>
        <w:spacing w:after="20"/>
        <w:ind w:left="187"/>
      </w:pPr>
      <w:r>
        <w:rPr>
          <w:b/>
        </w:rPr>
        <w:t>Benefícios do Software Assurance</w:t>
      </w:r>
      <w:r>
        <w:t xml:space="preserve"> = existem Benefícios do Software Assurance para clientes qualificados deste software.</w:t>
      </w:r>
    </w:p>
    <w:p w14:paraId="775AAE28" w14:textId="77777777" w:rsidR="001C09BD" w:rsidRDefault="001C09BD" w:rsidP="00A50201">
      <w:pPr>
        <w:pStyle w:val="ProductList-Body"/>
        <w:tabs>
          <w:tab w:val="clear" w:pos="158"/>
          <w:tab w:val="left" w:pos="180"/>
        </w:tabs>
        <w:spacing w:after="20"/>
        <w:ind w:left="187"/>
      </w:pPr>
      <w:r>
        <w:rPr>
          <w:b/>
        </w:rPr>
        <w:t>Pacote</w:t>
      </w:r>
      <w:r>
        <w:t xml:space="preserve"> = um Produto que abrange os componentes que também são licenciados separadamente.</w:t>
      </w:r>
      <w:r w:rsidR="009E3616">
        <w:t xml:space="preserve"> </w:t>
      </w:r>
      <w:r>
        <w:t>Um pacote licenciado sob uma única licença que é cedida a um único usuário ou dispositivo e permite o uso de todos os seus componentes em um único dispositivo ou por um único usuário a qual ele é cedido.</w:t>
      </w:r>
      <w:r w:rsidR="009E3616">
        <w:t xml:space="preserve"> </w:t>
      </w:r>
      <w:r>
        <w:t xml:space="preserve">O Produto não pode ser separado e usado em dispositivos separados nem por usuários separados. </w:t>
      </w:r>
    </w:p>
    <w:p w14:paraId="775AAE29" w14:textId="77777777" w:rsidR="00241FA0" w:rsidRDefault="00241FA0" w:rsidP="00A50201">
      <w:pPr>
        <w:pStyle w:val="ProductList-Body"/>
        <w:tabs>
          <w:tab w:val="clear" w:pos="158"/>
          <w:tab w:val="left" w:pos="180"/>
        </w:tabs>
        <w:spacing w:after="20"/>
        <w:ind w:left="187"/>
        <w:rPr>
          <w:b/>
        </w:rPr>
      </w:pPr>
      <w:r>
        <w:rPr>
          <w:b/>
        </w:rPr>
        <w:t>Sistema</w:t>
      </w:r>
      <w:r>
        <w:t xml:space="preserve"> = categoria do Pool de Produtos para Produtos do sistema operacional de desktop.</w:t>
      </w:r>
    </w:p>
    <w:p w14:paraId="775AAE2A" w14:textId="77777777" w:rsidR="001C09BD" w:rsidRDefault="001C09BD" w:rsidP="00A50201">
      <w:pPr>
        <w:pStyle w:val="ProductList-Body"/>
        <w:tabs>
          <w:tab w:val="clear" w:pos="158"/>
          <w:tab w:val="left" w:pos="180"/>
        </w:tabs>
        <w:spacing w:after="20"/>
        <w:ind w:left="187"/>
      </w:pPr>
      <w:r>
        <w:rPr>
          <w:b/>
        </w:rPr>
        <w:t>Qualificados para Transição</w:t>
      </w:r>
      <w:r>
        <w:t xml:space="preserve"> = um Produto (dentro ou fora da plataforma desktop) para a qual um cliente Enterprise ou Enterprise Subscription está qualificado para mover para uma licença de Assinatura.</w:t>
      </w:r>
    </w:p>
    <w:p w14:paraId="775AAE2B" w14:textId="77777777" w:rsidR="001C09BD" w:rsidRDefault="001C09BD" w:rsidP="00A50201">
      <w:pPr>
        <w:pStyle w:val="ProductList-Body"/>
        <w:tabs>
          <w:tab w:val="clear" w:pos="158"/>
          <w:tab w:val="left" w:pos="180"/>
        </w:tabs>
        <w:spacing w:after="20"/>
        <w:ind w:left="187"/>
      </w:pPr>
      <w:r>
        <w:rPr>
          <w:b/>
        </w:rPr>
        <w:t>Qualificada para Adequação (</w:t>
      </w:r>
      <w:r w:rsidR="00E50A35">
        <w:rPr>
          <w:b/>
        </w:rPr>
        <w:t>“</w:t>
      </w:r>
      <w:r>
        <w:rPr>
          <w:b/>
        </w:rPr>
        <w:t>True-up</w:t>
      </w:r>
      <w:r w:rsidR="00E50A35">
        <w:rPr>
          <w:b/>
        </w:rPr>
        <w:t>”</w:t>
      </w:r>
      <w:r>
        <w:rPr>
          <w:b/>
        </w:rPr>
        <w:t>)</w:t>
      </w:r>
      <w:r>
        <w:t xml:space="preserve"> = uma licença de assinatura de Serviço Online que um cliente Enterprise ou Enterprise Subscription pode solicitar por meio do processo de pedidos de adequação (</w:t>
      </w:r>
      <w:r w:rsidR="00E50A35">
        <w:t>“</w:t>
      </w:r>
      <w:r>
        <w:t>true-up</w:t>
      </w:r>
      <w:r w:rsidR="00E50A35">
        <w:t>”</w:t>
      </w:r>
      <w:r>
        <w:t>) ou anuais em vez de mensalmente.</w:t>
      </w:r>
    </w:p>
    <w:p w14:paraId="775AAE2C" w14:textId="77777777" w:rsidR="001C09BD" w:rsidRDefault="00287117" w:rsidP="00A50201">
      <w:pPr>
        <w:pStyle w:val="ProductList-Body"/>
        <w:tabs>
          <w:tab w:val="clear" w:pos="158"/>
          <w:tab w:val="left" w:pos="180"/>
        </w:tabs>
        <w:spacing w:after="20"/>
        <w:ind w:left="187"/>
      </w:pPr>
      <w:r>
        <w:rPr>
          <w:b/>
        </w:rPr>
        <w:t>Desconto Atualizado</w:t>
      </w:r>
      <w:r>
        <w:t xml:space="preserve"> = Um desconto disponível para clientes do Open Value Subscription que pedem licenças para o Produto durante o primeiro ano do seu contrato se eles tiverem uma licença para o Produto qualificado correspondente (identificado nas notas do Produto para cada Produto qualificado para Desconto UTD).</w:t>
      </w:r>
    </w:p>
    <w:p w14:paraId="775AAE2D" w14:textId="77777777" w:rsidR="00C4636F" w:rsidRDefault="00C4636F" w:rsidP="004F3C6D">
      <w:pPr>
        <w:pStyle w:val="ProductList-Body"/>
      </w:pPr>
    </w:p>
    <w:p w14:paraId="775AAE2E" w14:textId="77777777" w:rsidR="00407E60" w:rsidRDefault="00407E60" w:rsidP="002E202B">
      <w:pPr>
        <w:pStyle w:val="ProductList-Offering1Heading"/>
        <w:outlineLvl w:val="1"/>
      </w:pPr>
      <w:bookmarkStart w:id="29" w:name="_Toc378147614"/>
      <w:bookmarkStart w:id="30" w:name="_Toc378151516"/>
      <w:bookmarkStart w:id="31" w:name="_Toc379797093"/>
      <w:bookmarkStart w:id="32" w:name="_Toc380513119"/>
      <w:bookmarkStart w:id="33" w:name="_Toc380655158"/>
      <w:bookmarkStart w:id="34" w:name="_Toc403504124"/>
      <w:r>
        <w:t>Versões Anteriores</w:t>
      </w:r>
      <w:bookmarkEnd w:id="29"/>
      <w:bookmarkEnd w:id="30"/>
      <w:bookmarkEnd w:id="31"/>
      <w:bookmarkEnd w:id="32"/>
      <w:bookmarkEnd w:id="33"/>
      <w:bookmarkEnd w:id="34"/>
    </w:p>
    <w:p w14:paraId="775AAE2F" w14:textId="77777777" w:rsidR="00407E60" w:rsidRDefault="00AD6DB4" w:rsidP="004F3C6D">
      <w:pPr>
        <w:pStyle w:val="ProductList-Body"/>
      </w:pPr>
      <w:r>
        <w:t xml:space="preserve">Esta Lista de Produtos fornece informações nos Produtos atualmente disponíveis. Versões mais antigas deste documento estão disponíveis em </w:t>
      </w:r>
      <w:hyperlink r:id="rId21" w:history="1">
        <w:r>
          <w:rPr>
            <w:rStyle w:val="Hyperlink"/>
          </w:rPr>
          <w:t>http://go.microsoft.com/?linkid=9839207</w:t>
        </w:r>
      </w:hyperlink>
      <w:r>
        <w:t>. Para encontrar a versão necessária, um cliente pode contatar seu revendedor ou com o Gerente de Conta Microsoft.</w:t>
      </w:r>
    </w:p>
    <w:p w14:paraId="775AAE30" w14:textId="77777777" w:rsidR="00407E60" w:rsidRDefault="00407E60" w:rsidP="004F3C6D">
      <w:pPr>
        <w:pStyle w:val="ProductList-Body"/>
      </w:pPr>
    </w:p>
    <w:p w14:paraId="775AAE31" w14:textId="77777777" w:rsidR="00407E60" w:rsidRDefault="00407E60" w:rsidP="002E202B">
      <w:pPr>
        <w:pStyle w:val="ProductList-Offering1Heading"/>
        <w:outlineLvl w:val="1"/>
      </w:pPr>
      <w:bookmarkStart w:id="35" w:name="_Toc378147615"/>
      <w:bookmarkStart w:id="36" w:name="_Toc378151517"/>
      <w:bookmarkStart w:id="37" w:name="_Toc379797094"/>
      <w:bookmarkStart w:id="38" w:name="_Toc380513120"/>
      <w:bookmarkStart w:id="39" w:name="_Toc380655159"/>
      <w:bookmarkStart w:id="40" w:name="_Toc403504125"/>
      <w:r>
        <w:t>Esclarecimentos e Resumo das Alterações</w:t>
      </w:r>
      <w:bookmarkEnd w:id="35"/>
      <w:bookmarkEnd w:id="36"/>
      <w:bookmarkEnd w:id="37"/>
      <w:bookmarkEnd w:id="38"/>
      <w:bookmarkEnd w:id="39"/>
      <w:bookmarkEnd w:id="40"/>
    </w:p>
    <w:p w14:paraId="775AAE32" w14:textId="77777777" w:rsidR="009A0C93" w:rsidRDefault="00AD6DB4" w:rsidP="004F3C6D">
      <w:pPr>
        <w:pStyle w:val="ProductList-Body"/>
      </w:pPr>
      <w:r>
        <w:t>Identificamos a seguir as inclusões, exclusões e outras alterações na Lista de Produtos. Além disso, listamos esclarecimentos sobre a política da Microsoft para responder dúvidas simples do cliente. Informações sobre adições, exclusões e outras alterações em versões mais antigas da Lista de</w:t>
      </w:r>
      <w:r w:rsidR="00477C90">
        <w:t> </w:t>
      </w:r>
      <w:r>
        <w:t xml:space="preserve">Produtos estão disponíveis no site </w:t>
      </w:r>
      <w:hyperlink r:id="rId22" w:history="1">
        <w:r>
          <w:rPr>
            <w:rStyle w:val="Hyperlink"/>
          </w:rPr>
          <w:t>http://www.microsoftvolumelicensing.com</w:t>
        </w:r>
      </w:hyperlink>
      <w:r>
        <w:t>.</w:t>
      </w:r>
    </w:p>
    <w:p w14:paraId="775AAE33" w14:textId="77777777" w:rsidR="00CD6EAB" w:rsidRDefault="00CD6EAB" w:rsidP="00CD6EAB">
      <w:pPr>
        <w:pStyle w:val="ProductList-Body"/>
      </w:pPr>
    </w:p>
    <w:tbl>
      <w:tblPr>
        <w:tblStyle w:val="TableGrid"/>
        <w:tblW w:w="0" w:type="auto"/>
        <w:tblInd w:w="108" w:type="dxa"/>
        <w:tblLook w:val="04A0" w:firstRow="1" w:lastRow="0" w:firstColumn="1" w:lastColumn="0" w:noHBand="0" w:noVBand="1"/>
      </w:tblPr>
      <w:tblGrid>
        <w:gridCol w:w="6129"/>
        <w:gridCol w:w="4553"/>
      </w:tblGrid>
      <w:tr w:rsidR="00CD6EAB" w:rsidRPr="00AD6DB4" w14:paraId="775AAE36" w14:textId="77777777" w:rsidTr="00477C90">
        <w:trPr>
          <w:tblHeader/>
        </w:trPr>
        <w:tc>
          <w:tcPr>
            <w:tcW w:w="6192" w:type="dxa"/>
            <w:shd w:val="clear" w:color="auto" w:fill="0072C6"/>
          </w:tcPr>
          <w:p w14:paraId="775AAE34" w14:textId="77777777" w:rsidR="00CD6EAB" w:rsidRPr="00AD6DB4" w:rsidRDefault="00CD6EAB" w:rsidP="00E45A5A">
            <w:pPr>
              <w:pStyle w:val="ProductList-Body"/>
              <w:spacing w:before="20" w:after="20"/>
              <w:rPr>
                <w:color w:val="FFFFFF" w:themeColor="background1"/>
              </w:rPr>
            </w:pPr>
            <w:r>
              <w:rPr>
                <w:color w:val="FFFFFF" w:themeColor="background1"/>
              </w:rPr>
              <w:t>Adições</w:t>
            </w:r>
          </w:p>
        </w:tc>
        <w:tc>
          <w:tcPr>
            <w:tcW w:w="4598" w:type="dxa"/>
            <w:shd w:val="clear" w:color="auto" w:fill="0072C6"/>
          </w:tcPr>
          <w:p w14:paraId="775AAE35" w14:textId="77777777" w:rsidR="00CD6EAB" w:rsidRPr="00AD6DB4" w:rsidRDefault="00CD6EAB" w:rsidP="00E45A5A">
            <w:pPr>
              <w:pStyle w:val="ProductList-Body"/>
              <w:spacing w:before="20" w:after="20"/>
              <w:rPr>
                <w:color w:val="FFFFFF" w:themeColor="background1"/>
              </w:rPr>
            </w:pPr>
            <w:r>
              <w:rPr>
                <w:color w:val="FFFFFF" w:themeColor="background1"/>
              </w:rPr>
              <w:t>Exclusões</w:t>
            </w:r>
          </w:p>
        </w:tc>
      </w:tr>
      <w:tr w:rsidR="00200ABA" w14:paraId="775AAE39" w14:textId="77777777" w:rsidTr="00477C90">
        <w:tc>
          <w:tcPr>
            <w:tcW w:w="6192" w:type="dxa"/>
          </w:tcPr>
          <w:p w14:paraId="775AAE37" w14:textId="77777777" w:rsidR="00200ABA" w:rsidRDefault="00200ABA" w:rsidP="00200ABA">
            <w:pPr>
              <w:pStyle w:val="ProductList-Body"/>
            </w:pPr>
            <w:r>
              <w:t>Pacote de Nuvem Corporativa</w:t>
            </w:r>
          </w:p>
        </w:tc>
        <w:tc>
          <w:tcPr>
            <w:tcW w:w="4598" w:type="dxa"/>
          </w:tcPr>
          <w:p w14:paraId="775AAE38" w14:textId="77777777" w:rsidR="00200ABA" w:rsidRDefault="00200ABA" w:rsidP="00200ABA">
            <w:pPr>
              <w:pStyle w:val="ProductList-Body"/>
            </w:pPr>
            <w:r>
              <w:t>Microsoft Dynamics CRM Server 2013</w:t>
            </w:r>
          </w:p>
        </w:tc>
      </w:tr>
      <w:tr w:rsidR="00200ABA" w14:paraId="775AAE3C" w14:textId="77777777" w:rsidTr="00477C90">
        <w:tc>
          <w:tcPr>
            <w:tcW w:w="6192" w:type="dxa"/>
          </w:tcPr>
          <w:p w14:paraId="775AAE3A" w14:textId="77777777" w:rsidR="00200ABA" w:rsidRDefault="00200ABA" w:rsidP="00200ABA">
            <w:pPr>
              <w:pStyle w:val="ProductList-Body"/>
            </w:pPr>
            <w:r>
              <w:t>Complemento do Pacote de Nuvem Corporativa</w:t>
            </w:r>
          </w:p>
        </w:tc>
        <w:tc>
          <w:tcPr>
            <w:tcW w:w="4598" w:type="dxa"/>
          </w:tcPr>
          <w:p w14:paraId="775AAE3B" w14:textId="77777777" w:rsidR="00200ABA" w:rsidRDefault="00200ABA" w:rsidP="00200ABA">
            <w:pPr>
              <w:pStyle w:val="ProductList-Body"/>
            </w:pPr>
            <w:r>
              <w:t>Microsoft Dynamics CRM Workgroup Server 2013</w:t>
            </w:r>
          </w:p>
        </w:tc>
      </w:tr>
      <w:tr w:rsidR="00200ABA" w14:paraId="775AAE3F" w14:textId="77777777" w:rsidTr="00477C90">
        <w:tc>
          <w:tcPr>
            <w:tcW w:w="6192" w:type="dxa"/>
          </w:tcPr>
          <w:p w14:paraId="775AAE3D" w14:textId="77777777" w:rsidR="00200ABA" w:rsidRDefault="00200ABA" w:rsidP="00200ABA">
            <w:pPr>
              <w:pStyle w:val="ProductList-Body"/>
            </w:pPr>
            <w:r>
              <w:t>Pacote de Nuvem Corporativa de SA</w:t>
            </w:r>
          </w:p>
        </w:tc>
        <w:tc>
          <w:tcPr>
            <w:tcW w:w="4598" w:type="dxa"/>
          </w:tcPr>
          <w:p w14:paraId="775AAE3E" w14:textId="77777777" w:rsidR="00200ABA" w:rsidRDefault="00200ABA" w:rsidP="00200ABA">
            <w:pPr>
              <w:pStyle w:val="ProductList-Body"/>
            </w:pPr>
            <w:r>
              <w:t>Assinatura do Windows Companion</w:t>
            </w:r>
          </w:p>
        </w:tc>
      </w:tr>
      <w:tr w:rsidR="00200ABA" w14:paraId="775AAE42" w14:textId="77777777" w:rsidTr="00477C90">
        <w:tc>
          <w:tcPr>
            <w:tcW w:w="6192" w:type="dxa"/>
          </w:tcPr>
          <w:p w14:paraId="775AAE40" w14:textId="77777777" w:rsidR="00200ABA" w:rsidRDefault="00200ABA" w:rsidP="00200ABA">
            <w:pPr>
              <w:pStyle w:val="ProductList-Body"/>
            </w:pPr>
            <w:r>
              <w:t>Complemento do Pacote de Mobilidade Corporativa (SL de Usuário)</w:t>
            </w:r>
          </w:p>
        </w:tc>
        <w:tc>
          <w:tcPr>
            <w:tcW w:w="4598" w:type="dxa"/>
          </w:tcPr>
          <w:p w14:paraId="775AAE41" w14:textId="77777777" w:rsidR="00200ABA" w:rsidRDefault="00200ABA" w:rsidP="00200ABA">
            <w:pPr>
              <w:pStyle w:val="ProductList-Body"/>
            </w:pPr>
          </w:p>
        </w:tc>
      </w:tr>
      <w:tr w:rsidR="00200ABA" w14:paraId="775AAE45" w14:textId="77777777" w:rsidTr="00477C90">
        <w:tc>
          <w:tcPr>
            <w:tcW w:w="6192" w:type="dxa"/>
          </w:tcPr>
          <w:p w14:paraId="775AAE43" w14:textId="77777777" w:rsidR="00200ABA" w:rsidRDefault="00200ABA" w:rsidP="00200ABA">
            <w:pPr>
              <w:pStyle w:val="ProductList-Body"/>
            </w:pPr>
            <w:r>
              <w:t>Pacote de Mobilidade Corporativa de SA (SL de Usuário)</w:t>
            </w:r>
          </w:p>
        </w:tc>
        <w:tc>
          <w:tcPr>
            <w:tcW w:w="4598" w:type="dxa"/>
          </w:tcPr>
          <w:p w14:paraId="775AAE44" w14:textId="77777777" w:rsidR="00200ABA" w:rsidRDefault="00200ABA" w:rsidP="00200ABA">
            <w:pPr>
              <w:pStyle w:val="ProductList-Body"/>
            </w:pPr>
          </w:p>
        </w:tc>
      </w:tr>
      <w:tr w:rsidR="00200ABA" w14:paraId="775AAE48" w14:textId="77777777" w:rsidTr="00477C90">
        <w:tc>
          <w:tcPr>
            <w:tcW w:w="6192" w:type="dxa"/>
          </w:tcPr>
          <w:p w14:paraId="775AAE46" w14:textId="77777777" w:rsidR="00200ABA" w:rsidRDefault="00200ABA" w:rsidP="00200ABA">
            <w:pPr>
              <w:pStyle w:val="ProductList-Body"/>
            </w:pPr>
            <w:r>
              <w:t>Recuperação de Site do Microsoft Azure para Azure</w:t>
            </w:r>
          </w:p>
        </w:tc>
        <w:tc>
          <w:tcPr>
            <w:tcW w:w="4598" w:type="dxa"/>
          </w:tcPr>
          <w:p w14:paraId="775AAE47" w14:textId="77777777" w:rsidR="00200ABA" w:rsidRDefault="00200ABA" w:rsidP="00200ABA">
            <w:pPr>
              <w:pStyle w:val="ProductList-Body"/>
            </w:pPr>
          </w:p>
        </w:tc>
      </w:tr>
      <w:tr w:rsidR="00200ABA" w14:paraId="775AAE4B" w14:textId="77777777" w:rsidTr="00477C90">
        <w:tc>
          <w:tcPr>
            <w:tcW w:w="6192" w:type="dxa"/>
          </w:tcPr>
          <w:p w14:paraId="775AAE49" w14:textId="77777777" w:rsidR="00200ABA" w:rsidRDefault="00200ABA" w:rsidP="00200ABA">
            <w:pPr>
              <w:pStyle w:val="ProductList-Body"/>
            </w:pPr>
            <w:r>
              <w:t>Microsoft Dynamics CRM Server 2015</w:t>
            </w:r>
          </w:p>
        </w:tc>
        <w:tc>
          <w:tcPr>
            <w:tcW w:w="4598" w:type="dxa"/>
          </w:tcPr>
          <w:p w14:paraId="775AAE4A" w14:textId="77777777" w:rsidR="00200ABA" w:rsidRDefault="00200ABA" w:rsidP="00200ABA">
            <w:pPr>
              <w:pStyle w:val="ProductList-Body"/>
            </w:pPr>
          </w:p>
        </w:tc>
      </w:tr>
      <w:tr w:rsidR="00200ABA" w14:paraId="775AAE4E" w14:textId="77777777" w:rsidTr="00477C90">
        <w:tc>
          <w:tcPr>
            <w:tcW w:w="6192" w:type="dxa"/>
          </w:tcPr>
          <w:p w14:paraId="775AAE4C" w14:textId="77777777" w:rsidR="00200ABA" w:rsidRDefault="00200ABA" w:rsidP="00200ABA">
            <w:pPr>
              <w:pStyle w:val="ProductList-Body"/>
            </w:pPr>
            <w:r>
              <w:t>Microsoft Dynamics CRM Workgroup Server 2015</w:t>
            </w:r>
          </w:p>
        </w:tc>
        <w:tc>
          <w:tcPr>
            <w:tcW w:w="4598" w:type="dxa"/>
          </w:tcPr>
          <w:p w14:paraId="775AAE4D" w14:textId="77777777" w:rsidR="00200ABA" w:rsidRDefault="00200ABA" w:rsidP="00200ABA">
            <w:pPr>
              <w:pStyle w:val="ProductList-Body"/>
            </w:pPr>
          </w:p>
        </w:tc>
      </w:tr>
      <w:tr w:rsidR="00200ABA" w14:paraId="775AAE51" w14:textId="77777777" w:rsidTr="00477C90">
        <w:tc>
          <w:tcPr>
            <w:tcW w:w="6192" w:type="dxa"/>
          </w:tcPr>
          <w:p w14:paraId="775AAE4F" w14:textId="77777777" w:rsidR="00200ABA" w:rsidRDefault="00200ABA" w:rsidP="00200ABA">
            <w:pPr>
              <w:pStyle w:val="ProductList-Body"/>
            </w:pPr>
            <w:r>
              <w:t>Microsoft Dynamics Marketing Enterprise Sales Collaboration</w:t>
            </w:r>
          </w:p>
        </w:tc>
        <w:tc>
          <w:tcPr>
            <w:tcW w:w="4598" w:type="dxa"/>
          </w:tcPr>
          <w:p w14:paraId="775AAE50" w14:textId="77777777" w:rsidR="00200ABA" w:rsidRDefault="00200ABA" w:rsidP="00200ABA">
            <w:pPr>
              <w:pStyle w:val="ProductList-Body"/>
            </w:pPr>
          </w:p>
        </w:tc>
      </w:tr>
      <w:tr w:rsidR="00200ABA" w14:paraId="775AAE54" w14:textId="77777777" w:rsidTr="00477C90">
        <w:tc>
          <w:tcPr>
            <w:tcW w:w="6192" w:type="dxa"/>
          </w:tcPr>
          <w:p w14:paraId="775AAE52" w14:textId="77777777" w:rsidR="00200ABA" w:rsidRDefault="00200ABA" w:rsidP="00200ABA">
            <w:pPr>
              <w:pStyle w:val="ProductList-Body"/>
            </w:pPr>
            <w:r>
              <w:t>Microsoft Dynamics Marketing Enterprise Sales Collaboration Education</w:t>
            </w:r>
          </w:p>
        </w:tc>
        <w:tc>
          <w:tcPr>
            <w:tcW w:w="4598" w:type="dxa"/>
          </w:tcPr>
          <w:p w14:paraId="775AAE53" w14:textId="77777777" w:rsidR="00200ABA" w:rsidRDefault="00200ABA" w:rsidP="00200ABA">
            <w:pPr>
              <w:pStyle w:val="ProductList-Body"/>
            </w:pPr>
          </w:p>
        </w:tc>
      </w:tr>
      <w:tr w:rsidR="00200ABA" w14:paraId="775AAE57" w14:textId="77777777" w:rsidTr="00477C90">
        <w:tc>
          <w:tcPr>
            <w:tcW w:w="6192" w:type="dxa"/>
          </w:tcPr>
          <w:p w14:paraId="775AAE55" w14:textId="77777777" w:rsidR="00200ABA" w:rsidRDefault="00200ABA" w:rsidP="00694578">
            <w:pPr>
              <w:pStyle w:val="ProductList-Body"/>
            </w:pPr>
            <w:r>
              <w:t>Office 365 ProPlus para Education (SL de Usuário)</w:t>
            </w:r>
          </w:p>
        </w:tc>
        <w:tc>
          <w:tcPr>
            <w:tcW w:w="4598" w:type="dxa"/>
          </w:tcPr>
          <w:p w14:paraId="775AAE56" w14:textId="77777777" w:rsidR="00200ABA" w:rsidRDefault="00200ABA" w:rsidP="00694578">
            <w:pPr>
              <w:pStyle w:val="ProductList-Body"/>
            </w:pPr>
          </w:p>
        </w:tc>
      </w:tr>
      <w:tr w:rsidR="00200ABA" w14:paraId="775AAE5A" w14:textId="77777777" w:rsidTr="00477C90">
        <w:tc>
          <w:tcPr>
            <w:tcW w:w="6192" w:type="dxa"/>
          </w:tcPr>
          <w:p w14:paraId="775AAE58" w14:textId="77777777" w:rsidR="00200ABA" w:rsidRDefault="00200ABA" w:rsidP="00200ABA">
            <w:pPr>
              <w:pStyle w:val="ProductList-Body"/>
            </w:pPr>
            <w:r>
              <w:t>Atualização do Windows 8.1 Enterprise e SA Por Usuário</w:t>
            </w:r>
          </w:p>
        </w:tc>
        <w:tc>
          <w:tcPr>
            <w:tcW w:w="4598" w:type="dxa"/>
          </w:tcPr>
          <w:p w14:paraId="775AAE59" w14:textId="77777777" w:rsidR="00200ABA" w:rsidRDefault="00200ABA" w:rsidP="00200ABA">
            <w:pPr>
              <w:pStyle w:val="ProductList-Body"/>
            </w:pPr>
          </w:p>
        </w:tc>
      </w:tr>
      <w:tr w:rsidR="00200ABA" w14:paraId="775AAE5D" w14:textId="77777777" w:rsidTr="00477C90">
        <w:tc>
          <w:tcPr>
            <w:tcW w:w="6192" w:type="dxa"/>
          </w:tcPr>
          <w:p w14:paraId="775AAE5B" w14:textId="77777777" w:rsidR="00200ABA" w:rsidRDefault="00200ABA" w:rsidP="00000E98">
            <w:pPr>
              <w:pStyle w:val="ProductList-Body"/>
            </w:pPr>
            <w:r>
              <w:t>Atualização do Windows 8.1 Enterprise SA Por Usuário</w:t>
            </w:r>
            <w:r w:rsidR="00000E98">
              <w:t xml:space="preserve"> </w:t>
            </w:r>
            <w:r w:rsidR="00000E98" w:rsidRPr="00000E98">
              <w:t>(a partir de SA)</w:t>
            </w:r>
          </w:p>
        </w:tc>
        <w:tc>
          <w:tcPr>
            <w:tcW w:w="4598" w:type="dxa"/>
          </w:tcPr>
          <w:p w14:paraId="775AAE5C" w14:textId="77777777" w:rsidR="00200ABA" w:rsidRDefault="00200ABA" w:rsidP="00200ABA">
            <w:pPr>
              <w:pStyle w:val="ProductList-Body"/>
            </w:pPr>
          </w:p>
        </w:tc>
      </w:tr>
      <w:tr w:rsidR="00200ABA" w14:paraId="775AAE60" w14:textId="77777777" w:rsidTr="00477C90">
        <w:tc>
          <w:tcPr>
            <w:tcW w:w="6192" w:type="dxa"/>
          </w:tcPr>
          <w:p w14:paraId="775AAE5E" w14:textId="77777777" w:rsidR="00200ABA" w:rsidRDefault="00000E98" w:rsidP="00000E98">
            <w:pPr>
              <w:pStyle w:val="ProductList-Body"/>
            </w:pPr>
            <w:r>
              <w:t>Atualização do Windows</w:t>
            </w:r>
            <w:r w:rsidR="00200ABA">
              <w:t xml:space="preserve"> SA Por Usuário</w:t>
            </w:r>
          </w:p>
        </w:tc>
        <w:tc>
          <w:tcPr>
            <w:tcW w:w="4598" w:type="dxa"/>
          </w:tcPr>
          <w:p w14:paraId="775AAE5F" w14:textId="77777777" w:rsidR="00200ABA" w:rsidRDefault="00200ABA" w:rsidP="00200ABA">
            <w:pPr>
              <w:pStyle w:val="ProductList-Body"/>
            </w:pPr>
          </w:p>
        </w:tc>
      </w:tr>
      <w:tr w:rsidR="00200ABA" w14:paraId="775AAE63" w14:textId="77777777" w:rsidTr="00477C90">
        <w:tc>
          <w:tcPr>
            <w:tcW w:w="6192" w:type="dxa"/>
          </w:tcPr>
          <w:p w14:paraId="775AAE61" w14:textId="77777777" w:rsidR="00200ABA" w:rsidRDefault="00200ABA" w:rsidP="00200ABA">
            <w:pPr>
              <w:pStyle w:val="ProductList-Body"/>
            </w:pPr>
            <w:r>
              <w:t>Atualização do Windows 8.1 Enterprise e SA com MDOP Por Usuário</w:t>
            </w:r>
          </w:p>
        </w:tc>
        <w:tc>
          <w:tcPr>
            <w:tcW w:w="4598" w:type="dxa"/>
          </w:tcPr>
          <w:p w14:paraId="775AAE62" w14:textId="77777777" w:rsidR="00200ABA" w:rsidRDefault="00200ABA" w:rsidP="00200ABA">
            <w:pPr>
              <w:pStyle w:val="ProductList-Body"/>
            </w:pPr>
          </w:p>
        </w:tc>
      </w:tr>
      <w:tr w:rsidR="00200ABA" w14:paraId="775AAE66" w14:textId="77777777" w:rsidTr="00477C90">
        <w:tc>
          <w:tcPr>
            <w:tcW w:w="6192" w:type="dxa"/>
          </w:tcPr>
          <w:p w14:paraId="775AAE64" w14:textId="77777777" w:rsidR="00200ABA" w:rsidRDefault="00200ABA" w:rsidP="00000E98">
            <w:pPr>
              <w:pStyle w:val="ProductList-Body"/>
            </w:pPr>
            <w:r>
              <w:t>Atualização do Windows 8.1 Enterprise de SA com MDOP Por Usuário</w:t>
            </w:r>
            <w:r w:rsidR="00000E98">
              <w:t xml:space="preserve"> </w:t>
            </w:r>
            <w:r w:rsidR="00000E98" w:rsidRPr="00000E98">
              <w:t>(a partir de SA)</w:t>
            </w:r>
          </w:p>
        </w:tc>
        <w:tc>
          <w:tcPr>
            <w:tcW w:w="4598" w:type="dxa"/>
          </w:tcPr>
          <w:p w14:paraId="775AAE65" w14:textId="77777777" w:rsidR="00200ABA" w:rsidRDefault="00200ABA" w:rsidP="00200ABA">
            <w:pPr>
              <w:pStyle w:val="ProductList-Body"/>
            </w:pPr>
          </w:p>
        </w:tc>
      </w:tr>
      <w:tr w:rsidR="00200ABA" w14:paraId="775AAE69" w14:textId="77777777" w:rsidTr="00477C90">
        <w:tc>
          <w:tcPr>
            <w:tcW w:w="6192" w:type="dxa"/>
          </w:tcPr>
          <w:p w14:paraId="775AAE67" w14:textId="77777777" w:rsidR="00200ABA" w:rsidRDefault="00200ABA" w:rsidP="00200ABA">
            <w:pPr>
              <w:pStyle w:val="ProductList-Body"/>
            </w:pPr>
            <w:r>
              <w:t>Windows Virtual Desktop Access Por Usuário</w:t>
            </w:r>
          </w:p>
        </w:tc>
        <w:tc>
          <w:tcPr>
            <w:tcW w:w="4598" w:type="dxa"/>
          </w:tcPr>
          <w:p w14:paraId="775AAE68" w14:textId="77777777" w:rsidR="00200ABA" w:rsidRDefault="00200ABA" w:rsidP="00200ABA">
            <w:pPr>
              <w:pStyle w:val="ProductList-Body"/>
            </w:pPr>
          </w:p>
        </w:tc>
      </w:tr>
      <w:tr w:rsidR="00200ABA" w14:paraId="775AAE6C" w14:textId="77777777" w:rsidTr="00477C90">
        <w:tc>
          <w:tcPr>
            <w:tcW w:w="6192" w:type="dxa"/>
          </w:tcPr>
          <w:p w14:paraId="775AAE6A" w14:textId="77777777" w:rsidR="00200ABA" w:rsidRDefault="00200ABA" w:rsidP="00200ABA">
            <w:pPr>
              <w:pStyle w:val="ProductList-Body"/>
            </w:pPr>
            <w:r>
              <w:t>Windows Virtual Desktop Access com MDOP Por Usuário</w:t>
            </w:r>
          </w:p>
        </w:tc>
        <w:tc>
          <w:tcPr>
            <w:tcW w:w="4598" w:type="dxa"/>
          </w:tcPr>
          <w:p w14:paraId="775AAE6B" w14:textId="77777777" w:rsidR="00200ABA" w:rsidRDefault="00200ABA" w:rsidP="00200ABA">
            <w:pPr>
              <w:pStyle w:val="ProductList-Body"/>
            </w:pPr>
          </w:p>
        </w:tc>
      </w:tr>
    </w:tbl>
    <w:p w14:paraId="775AAE6D" w14:textId="77777777" w:rsidR="00E40100" w:rsidRDefault="00E40100" w:rsidP="00434B26">
      <w:pPr>
        <w:pStyle w:val="ProductList-Body"/>
      </w:pPr>
    </w:p>
    <w:p w14:paraId="775AAE6E" w14:textId="77777777" w:rsidR="00583F72" w:rsidRDefault="00583F72" w:rsidP="00583F72">
      <w:pPr>
        <w:pStyle w:val="ProductList-Body"/>
        <w:rPr>
          <w:b/>
          <w:color w:val="00188F"/>
        </w:rPr>
      </w:pPr>
      <w:r>
        <w:rPr>
          <w:b/>
          <w:color w:val="00188F"/>
        </w:rPr>
        <w:t>Software</w:t>
      </w:r>
    </w:p>
    <w:p w14:paraId="775AAE6F" w14:textId="77777777" w:rsidR="00694578" w:rsidRDefault="00DB24B7" w:rsidP="00694578">
      <w:pPr>
        <w:pStyle w:val="ProductList-Body"/>
        <w:ind w:left="180"/>
      </w:pPr>
      <w:hyperlink w:anchor="CALSuiteHeading" w:history="1">
        <w:r w:rsidR="00ED72FB">
          <w:rPr>
            <w:rStyle w:val="Hyperlink"/>
          </w:rPr>
          <w:t>Pacotes de CAL</w:t>
        </w:r>
      </w:hyperlink>
      <w:r w:rsidR="00ED72FB">
        <w:t>: foram adicionados Direitos de Uso Estendido para Clientes do Pacote de Nuvem Corporativa aos Pacotes de CAL.</w:t>
      </w:r>
    </w:p>
    <w:p w14:paraId="775AAE70" w14:textId="77777777" w:rsidR="00694578" w:rsidRDefault="00DB24B7" w:rsidP="00694578">
      <w:pPr>
        <w:pStyle w:val="ProductList-Body"/>
        <w:ind w:left="180"/>
      </w:pPr>
      <w:hyperlink w:anchor="MDOP" w:history="1">
        <w:r w:rsidR="00ED72FB">
          <w:rPr>
            <w:rStyle w:val="Hyperlink"/>
          </w:rPr>
          <w:t>Microsoft Desktop Optimization Pack</w:t>
        </w:r>
      </w:hyperlink>
      <w:r w:rsidR="00ED72FB">
        <w:t>: a opção para ceder o MDOP a um usuário foi adicionada ao Microsoft Desktop Optimization Pack.</w:t>
      </w:r>
    </w:p>
    <w:p w14:paraId="775AAE71" w14:textId="77777777" w:rsidR="00583F72" w:rsidRPr="00E7199F" w:rsidRDefault="00DB24B7" w:rsidP="00583F72">
      <w:pPr>
        <w:pStyle w:val="ProductList-Body"/>
        <w:ind w:left="180"/>
      </w:pPr>
      <w:hyperlink w:anchor="Windows" w:history="1">
        <w:r w:rsidR="00ED72FB">
          <w:rPr>
            <w:rStyle w:val="Hyperlink"/>
          </w:rPr>
          <w:t>Windows</w:t>
        </w:r>
      </w:hyperlink>
      <w:r w:rsidR="00ED72FB">
        <w:t>: as Licenças de Assinatura do Windows Companion com os mesmos direitos de uso dos Complementos do Windows Enterprise SA</w:t>
      </w:r>
      <w:r w:rsidR="00477C90">
        <w:t> </w:t>
      </w:r>
      <w:r w:rsidR="00ED72FB">
        <w:t>Por</w:t>
      </w:r>
      <w:r w:rsidR="00477C90">
        <w:t> </w:t>
      </w:r>
      <w:r w:rsidR="00ED72FB">
        <w:t>Usuário foram adicionadas ao Windows. o Software Assurance do Sistema Operacional Windows Desktop Por Usuário foi adicionado ao</w:t>
      </w:r>
      <w:r w:rsidR="00477C90">
        <w:t> </w:t>
      </w:r>
      <w:r w:rsidR="00ED72FB">
        <w:t>Windows.</w:t>
      </w:r>
    </w:p>
    <w:p w14:paraId="775AAE72" w14:textId="77777777" w:rsidR="00583F72" w:rsidRPr="00E7199F" w:rsidRDefault="00583F72" w:rsidP="00583F72">
      <w:pPr>
        <w:pStyle w:val="ProductList-Body"/>
        <w:ind w:left="180"/>
      </w:pPr>
    </w:p>
    <w:p w14:paraId="775AAE73" w14:textId="77777777" w:rsidR="00434B26" w:rsidRDefault="00434B26" w:rsidP="00434B26">
      <w:pPr>
        <w:pStyle w:val="ProductList-Body"/>
        <w:rPr>
          <w:b/>
          <w:color w:val="00188F"/>
        </w:rPr>
      </w:pPr>
      <w:r>
        <w:rPr>
          <w:b/>
          <w:color w:val="00188F"/>
        </w:rPr>
        <w:t>Serviços Online</w:t>
      </w:r>
    </w:p>
    <w:p w14:paraId="775AAE74" w14:textId="77777777" w:rsidR="00694578" w:rsidRDefault="00DB24B7" w:rsidP="00694578">
      <w:pPr>
        <w:pStyle w:val="ProductList-Body"/>
        <w:ind w:left="180"/>
      </w:pPr>
      <w:hyperlink w:anchor="O365Suites" w:history="1">
        <w:r w:rsidR="00ED72FB">
          <w:rPr>
            <w:rStyle w:val="Hyperlink"/>
          </w:rPr>
          <w:t>Pacotes do Office 365</w:t>
        </w:r>
      </w:hyperlink>
      <w:r w:rsidR="00ED72FB">
        <w:t>: a seção Pedidos Anuais e de Adequações (</w:t>
      </w:r>
      <w:r w:rsidR="00E50A35">
        <w:t>“</w:t>
      </w:r>
      <w:r w:rsidR="00ED72FB">
        <w:t>True-ups</w:t>
      </w:r>
      <w:r w:rsidR="00E50A35">
        <w:t>”</w:t>
      </w:r>
      <w:r w:rsidR="00ED72FB">
        <w:t>) foi removida dos Pacotes do Office 365 porque, a partir de 1º</w:t>
      </w:r>
      <w:r w:rsidR="00477C90">
        <w:t> </w:t>
      </w:r>
      <w:r w:rsidR="00ED72FB">
        <w:t>de</w:t>
      </w:r>
      <w:r w:rsidR="00477C90">
        <w:t> </w:t>
      </w:r>
      <w:r w:rsidR="00ED72FB">
        <w:t>dezembro de 2014, os Complementos do Pacote do Office 365 estarão disponíveis como Serviços Online Corporativos.</w:t>
      </w:r>
    </w:p>
    <w:p w14:paraId="775AAE75" w14:textId="77777777" w:rsidR="00694578" w:rsidRDefault="00DB24B7" w:rsidP="00694578">
      <w:pPr>
        <w:pStyle w:val="ProductList-Body"/>
        <w:ind w:left="180"/>
      </w:pPr>
      <w:hyperlink w:anchor="EnterpriseMoblitySuite" w:history="1">
        <w:r w:rsidR="00ED72FB">
          <w:rPr>
            <w:rStyle w:val="Hyperlink"/>
          </w:rPr>
          <w:t>Pacote de Mobilidade Corporativa</w:t>
        </w:r>
      </w:hyperlink>
      <w:r w:rsidR="00ED72FB">
        <w:t>: a seção Adequações (</w:t>
      </w:r>
      <w:r w:rsidR="00E50A35">
        <w:t>“</w:t>
      </w:r>
      <w:r w:rsidR="00ED72FB">
        <w:t>True-ups</w:t>
      </w:r>
      <w:r w:rsidR="00E50A35">
        <w:t>”</w:t>
      </w:r>
      <w:r w:rsidR="00ED72FB">
        <w:t>) foi removida do Pacote de Mobilidade Corporativa porque, a partir de 1º</w:t>
      </w:r>
      <w:r w:rsidR="00477C90">
        <w:t> </w:t>
      </w:r>
      <w:r w:rsidR="00ED72FB">
        <w:t>de</w:t>
      </w:r>
      <w:r w:rsidR="00477C90">
        <w:t> </w:t>
      </w:r>
      <w:r w:rsidR="00ED72FB">
        <w:t>dezembro de 2014, os Complementos do Pacote de Mobilidade Corporativa estarão disponíveis como Serviços Online Corporativos.</w:t>
      </w:r>
    </w:p>
    <w:p w14:paraId="775AAE76" w14:textId="77777777" w:rsidR="00694578" w:rsidRDefault="00DB24B7" w:rsidP="00694578">
      <w:pPr>
        <w:pStyle w:val="ProductList-Body"/>
        <w:ind w:left="180"/>
      </w:pPr>
      <w:hyperlink w:anchor="Lync" w:history="1">
        <w:r w:rsidR="00ED72FB">
          <w:rPr>
            <w:rStyle w:val="Hyperlink"/>
          </w:rPr>
          <w:t>Lync Online</w:t>
        </w:r>
      </w:hyperlink>
      <w:r w:rsidR="00ED72FB">
        <w:t>: foram esclarecidos os requisitos da SL de Usuário do Lync Online.</w:t>
      </w:r>
    </w:p>
    <w:p w14:paraId="775AAE77" w14:textId="77777777" w:rsidR="00434B26" w:rsidRDefault="00DB24B7" w:rsidP="00434B26">
      <w:pPr>
        <w:pStyle w:val="ProductList-Body"/>
        <w:ind w:left="180"/>
      </w:pPr>
      <w:hyperlink w:anchor="Yammer" w:history="1">
        <w:r w:rsidR="00ED72FB">
          <w:rPr>
            <w:rStyle w:val="Hyperlink"/>
          </w:rPr>
          <w:t>Yammer Enterprise</w:t>
        </w:r>
      </w:hyperlink>
      <w:r w:rsidR="00ED72FB">
        <w:t>: o Yammer Enterprise foi disponibilizado com o Office 365 Enterprise K1.</w:t>
      </w:r>
    </w:p>
    <w:p w14:paraId="775AAE78" w14:textId="77777777" w:rsidR="00BC0FA5" w:rsidRPr="00E7199F" w:rsidRDefault="00BC0FA5" w:rsidP="00BC0FA5">
      <w:pPr>
        <w:pStyle w:val="ProductList-Body"/>
      </w:pPr>
    </w:p>
    <w:p w14:paraId="775AAE79" w14:textId="77777777" w:rsidR="00434B26" w:rsidRDefault="00434B26" w:rsidP="00434B26">
      <w:pPr>
        <w:pStyle w:val="ProductList-Body"/>
        <w:rPr>
          <w:sz w:val="22"/>
        </w:rPr>
      </w:pPr>
      <w:r>
        <w:rPr>
          <w:b/>
          <w:color w:val="00188F"/>
        </w:rPr>
        <w:t>Software Assurance</w:t>
      </w:r>
    </w:p>
    <w:p w14:paraId="775AAE7A" w14:textId="77777777" w:rsidR="00694578" w:rsidRDefault="00DB24B7" w:rsidP="00694578">
      <w:pPr>
        <w:pStyle w:val="ProductList-Body"/>
        <w:ind w:left="180"/>
      </w:pPr>
      <w:hyperlink w:anchor="SA_PlanningServices" w:history="1">
        <w:r w:rsidR="00ED72FB">
          <w:rPr>
            <w:rStyle w:val="Hyperlink"/>
          </w:rPr>
          <w:t>Serviços de Planejamento</w:t>
        </w:r>
      </w:hyperlink>
      <w:r w:rsidR="00ED72FB">
        <w:t>: as opções de Serviços de Planejamento foram atualizadas.</w:t>
      </w:r>
    </w:p>
    <w:p w14:paraId="775AAE7B" w14:textId="77777777" w:rsidR="00434B26" w:rsidRPr="00434B26" w:rsidRDefault="00DB24B7" w:rsidP="00694578">
      <w:pPr>
        <w:pStyle w:val="ProductList-Body"/>
        <w:ind w:left="180"/>
      </w:pPr>
      <w:hyperlink w:anchor="SA_WindowsCompanionSubscription" w:history="1">
        <w:r w:rsidR="00ED72FB">
          <w:rPr>
            <w:rStyle w:val="Hyperlink"/>
          </w:rPr>
          <w:t>Direitos de Compra de Complementos do Windows Software Assurance por Usuário</w:t>
        </w:r>
      </w:hyperlink>
      <w:r w:rsidR="00ED72FB">
        <w:t>: a Assinatura do Windows Companion foi substituída pelos Direitos de Compra de Complementos do Windows Software Assurance por Usuário.</w:t>
      </w:r>
    </w:p>
    <w:p w14:paraId="775AAE7C" w14:textId="77777777" w:rsidR="0034201B" w:rsidRDefault="0034201B" w:rsidP="0034201B">
      <w:pPr>
        <w:pStyle w:val="ProductList-Body"/>
      </w:pPr>
    </w:p>
    <w:p w14:paraId="775AAE7D" w14:textId="77777777" w:rsidR="009A0C93" w:rsidRDefault="009A0C93" w:rsidP="004F3C6D">
      <w:pPr>
        <w:pStyle w:val="ProductList-Body"/>
        <w:sectPr w:rsidR="009A0C93" w:rsidSect="00F20AFE">
          <w:footerReference w:type="default" r:id="rId23"/>
          <w:pgSz w:w="12240" w:h="15840"/>
          <w:pgMar w:top="1440" w:right="720" w:bottom="1440" w:left="720" w:header="720" w:footer="720" w:gutter="0"/>
          <w:cols w:space="720"/>
          <w:docGrid w:linePitch="360"/>
        </w:sectPr>
      </w:pPr>
    </w:p>
    <w:p w14:paraId="775AAE7E" w14:textId="77777777" w:rsidR="009A0C93" w:rsidRDefault="009A0C93" w:rsidP="00661180">
      <w:pPr>
        <w:pStyle w:val="ProductList-SectionHeading"/>
        <w:outlineLvl w:val="0"/>
      </w:pPr>
      <w:bookmarkStart w:id="41" w:name="SoftwareProducts"/>
      <w:bookmarkStart w:id="42" w:name="_Toc378147616"/>
      <w:bookmarkStart w:id="43" w:name="_Toc378151518"/>
      <w:bookmarkStart w:id="44" w:name="_Toc379797095"/>
      <w:bookmarkStart w:id="45" w:name="_Toc380513121"/>
      <w:bookmarkStart w:id="46" w:name="_Toc380655160"/>
      <w:bookmarkStart w:id="47" w:name="_Toc403504126"/>
      <w:r>
        <w:t>Software</w:t>
      </w:r>
      <w:bookmarkEnd w:id="41"/>
      <w:bookmarkEnd w:id="42"/>
      <w:bookmarkEnd w:id="43"/>
      <w:bookmarkEnd w:id="44"/>
      <w:bookmarkEnd w:id="45"/>
      <w:bookmarkEnd w:id="46"/>
      <w:bookmarkEnd w:id="47"/>
    </w:p>
    <w:p w14:paraId="775AAE7F" w14:textId="77777777" w:rsidR="00407E60" w:rsidRDefault="00407E60" w:rsidP="00680B4D">
      <w:pPr>
        <w:pStyle w:val="ProductList-Offering1Heading"/>
        <w:outlineLvl w:val="1"/>
      </w:pPr>
      <w:bookmarkStart w:id="48" w:name="_Toc378147618"/>
      <w:bookmarkStart w:id="49" w:name="_Toc378151520"/>
      <w:bookmarkStart w:id="50" w:name="_Toc379797096"/>
      <w:bookmarkStart w:id="51" w:name="_Toc380513122"/>
      <w:bookmarkStart w:id="52" w:name="_Toc380655161"/>
      <w:bookmarkStart w:id="53" w:name="_Toc403504127"/>
      <w:r>
        <w:t>AutoRoute</w:t>
      </w:r>
      <w:bookmarkEnd w:id="48"/>
      <w:bookmarkEnd w:id="49"/>
      <w:bookmarkEnd w:id="50"/>
      <w:bookmarkEnd w:id="51"/>
      <w:bookmarkEnd w:id="52"/>
      <w:bookmarkEnd w:id="53"/>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689"/>
        <w:gridCol w:w="502"/>
        <w:gridCol w:w="596"/>
      </w:tblGrid>
      <w:tr w:rsidR="00477C90" w14:paraId="775AAE8E" w14:textId="77777777" w:rsidTr="0078359D">
        <w:trPr>
          <w:tblHeader/>
        </w:trPr>
        <w:tc>
          <w:tcPr>
            <w:tcW w:w="3060" w:type="dxa"/>
            <w:tcBorders>
              <w:bottom w:val="nil"/>
            </w:tcBorders>
            <w:shd w:val="clear" w:color="auto" w:fill="00188F"/>
          </w:tcPr>
          <w:p w14:paraId="775AAE80" w14:textId="77777777" w:rsidR="00477C90" w:rsidRPr="00EE0836" w:rsidRDefault="00477C90" w:rsidP="00EE0836">
            <w:pPr>
              <w:pStyle w:val="ProductList-OfferingBody"/>
              <w:ind w:left="-28"/>
              <w:rPr>
                <w:color w:val="FFFFFF" w:themeColor="background1"/>
              </w:rPr>
            </w:pPr>
            <w:r>
              <w:rPr>
                <w:color w:val="FFFFFF" w:themeColor="background1"/>
              </w:rPr>
              <w:t>Produtos</w:t>
            </w:r>
          </w:p>
        </w:tc>
        <w:tc>
          <w:tcPr>
            <w:tcW w:w="595" w:type="dxa"/>
            <w:tcBorders>
              <w:bottom w:val="nil"/>
            </w:tcBorders>
            <w:shd w:val="clear" w:color="auto" w:fill="00188F"/>
            <w:vAlign w:val="center"/>
          </w:tcPr>
          <w:p w14:paraId="775AAE81" w14:textId="77777777" w:rsidR="00477C90" w:rsidRPr="00CF46BB" w:rsidRDefault="00477C90" w:rsidP="00910507">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“Data Disponível” </w:instrText>
            </w:r>
            <w:r w:rsidRPr="00CF46BB">
              <w:rPr>
                <w:bCs/>
                <w:color w:val="FFFFFF"/>
              </w:rPr>
              <w:fldChar w:fldCharType="separate"/>
            </w:r>
            <w:r w:rsidRPr="00CF46BB">
              <w:rPr>
                <w:bCs/>
                <w:color w:val="FFFFFF"/>
              </w:rPr>
              <w:t>DA</w:t>
            </w:r>
            <w:r w:rsidRPr="00CF46BB">
              <w:rPr>
                <w:bCs/>
                <w:color w:val="FFFFFF"/>
              </w:rPr>
              <w:fldChar w:fldCharType="end"/>
            </w:r>
          </w:p>
        </w:tc>
        <w:tc>
          <w:tcPr>
            <w:tcW w:w="595" w:type="dxa"/>
            <w:tcBorders>
              <w:bottom w:val="nil"/>
            </w:tcBorders>
            <w:shd w:val="clear" w:color="auto" w:fill="00188F"/>
            <w:vAlign w:val="center"/>
          </w:tcPr>
          <w:p w14:paraId="775AAE82" w14:textId="77777777" w:rsidR="00477C90" w:rsidRPr="00CF46BB" w:rsidRDefault="00477C90" w:rsidP="00910507">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“License”</w:instrText>
            </w:r>
            <w:r w:rsidRPr="00CF46BB">
              <w:rPr>
                <w:bCs/>
                <w:color w:val="FFFFFF"/>
              </w:rPr>
              <w:fldChar w:fldCharType="separate"/>
            </w:r>
            <w:r w:rsidRPr="00CF46BB">
              <w:rPr>
                <w:bCs/>
                <w:color w:val="FFFFFF"/>
              </w:rPr>
              <w:fldChar w:fldCharType="begin"/>
            </w:r>
            <w:r w:rsidRPr="00CF46BB">
              <w:rPr>
                <w:bCs/>
                <w:color w:val="FFFFFF"/>
              </w:rPr>
              <w:instrText>AutoTextList  \s NoStyle \t "Licença"</w:instrText>
            </w:r>
            <w:r w:rsidRPr="00CF46BB">
              <w:rPr>
                <w:bCs/>
                <w:color w:val="FFFFFF"/>
              </w:rPr>
              <w:fldChar w:fldCharType="separate"/>
            </w:r>
            <w:r w:rsidRPr="00CF46BB">
              <w:rPr>
                <w:bCs/>
                <w:color w:val="FFFFFF"/>
              </w:rPr>
              <w:t xml:space="preserve"> L </w:t>
            </w:r>
            <w:r w:rsidRPr="00CF46BB">
              <w:rPr>
                <w:bCs/>
                <w:color w:val="FFFFFF"/>
              </w:rPr>
              <w:fldChar w:fldCharType="end"/>
            </w:r>
            <w:r w:rsidRPr="00CF46BB">
              <w:rPr>
                <w:bCs/>
                <w:color w:val="FFFFFF"/>
              </w:rPr>
              <w:fldChar w:fldCharType="end"/>
            </w:r>
          </w:p>
        </w:tc>
        <w:tc>
          <w:tcPr>
            <w:tcW w:w="596" w:type="dxa"/>
            <w:tcBorders>
              <w:bottom w:val="nil"/>
            </w:tcBorders>
            <w:shd w:val="clear" w:color="auto" w:fill="00188F"/>
            <w:vAlign w:val="center"/>
          </w:tcPr>
          <w:p w14:paraId="775AAE83" w14:textId="77777777" w:rsidR="00477C90" w:rsidRPr="00CF46BB" w:rsidRDefault="00477C90" w:rsidP="00910507">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“Licença e Software Assurance (L&amp;SA)”</w:instrText>
            </w:r>
            <w:r w:rsidRPr="00CF46BB">
              <w:rPr>
                <w:bCs/>
                <w:color w:val="FFFFFF"/>
              </w:rPr>
              <w:fldChar w:fldCharType="separate"/>
            </w:r>
            <w:r w:rsidRPr="00CF46BB">
              <w:rPr>
                <w:bCs/>
                <w:color w:val="FFFFFF"/>
              </w:rPr>
              <w:t>L/SA</w:t>
            </w:r>
            <w:r w:rsidRPr="00CF46BB">
              <w:rPr>
                <w:bCs/>
                <w:color w:val="FFFFFF"/>
              </w:rPr>
              <w:fldChar w:fldCharType="end"/>
            </w:r>
          </w:p>
        </w:tc>
        <w:tc>
          <w:tcPr>
            <w:tcW w:w="595" w:type="dxa"/>
            <w:tcBorders>
              <w:bottom w:val="nil"/>
              <w:right w:val="single" w:sz="12" w:space="0" w:color="FFFFFF" w:themeColor="background1"/>
            </w:tcBorders>
            <w:shd w:val="clear" w:color="auto" w:fill="00188F"/>
            <w:vAlign w:val="center"/>
          </w:tcPr>
          <w:p w14:paraId="775AAE84" w14:textId="77777777" w:rsidR="00477C90" w:rsidRPr="00CF46BB" w:rsidRDefault="00477C90" w:rsidP="00910507">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“Software Assurance”</w:instrText>
            </w:r>
            <w:r w:rsidRPr="00CF46BB">
              <w:rPr>
                <w:bCs/>
                <w:color w:val="FFFFFF"/>
              </w:rPr>
              <w:fldChar w:fldCharType="separate"/>
            </w:r>
            <w:r w:rsidRPr="00CF46BB">
              <w:rPr>
                <w:bCs/>
                <w:color w:val="FFFFFF"/>
              </w:rPr>
              <w:t>SA</w:t>
            </w:r>
            <w:r w:rsidRPr="00CF46BB">
              <w:rPr>
                <w:bCs/>
                <w:color w:val="FFFFFF"/>
              </w:rPr>
              <w:fldChar w:fldCharType="end"/>
            </w:r>
          </w:p>
        </w:tc>
        <w:tc>
          <w:tcPr>
            <w:tcW w:w="595" w:type="dxa"/>
            <w:tcBorders>
              <w:left w:val="single" w:sz="12" w:space="0" w:color="FFFFFF" w:themeColor="background1"/>
            </w:tcBorders>
            <w:shd w:val="clear" w:color="auto" w:fill="00188F"/>
            <w:vAlign w:val="center"/>
          </w:tcPr>
          <w:p w14:paraId="775AAE85" w14:textId="77777777" w:rsidR="00477C90" w:rsidRPr="00CF46BB" w:rsidRDefault="00477C90" w:rsidP="00910507">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para Campus e School”</w:instrText>
            </w:r>
            <w:r w:rsidRPr="00CF46BB">
              <w:rPr>
                <w:bCs/>
                <w:color w:val="FFFFFF"/>
              </w:rPr>
              <w:fldChar w:fldCharType="separate"/>
            </w:r>
            <w:r w:rsidRPr="00CF46BB">
              <w:rPr>
                <w:bCs/>
                <w:color w:val="FFFFFF"/>
              </w:rPr>
              <w:t>CA/SA</w:t>
            </w:r>
            <w:r w:rsidRPr="00CF46BB">
              <w:rPr>
                <w:bCs/>
                <w:color w:val="FFFFFF"/>
              </w:rPr>
              <w:fldChar w:fldCharType="end"/>
            </w:r>
          </w:p>
        </w:tc>
        <w:tc>
          <w:tcPr>
            <w:tcW w:w="596" w:type="dxa"/>
            <w:shd w:val="clear" w:color="auto" w:fill="00188F"/>
            <w:vAlign w:val="center"/>
          </w:tcPr>
          <w:p w14:paraId="775AAE86" w14:textId="77777777" w:rsidR="00477C90" w:rsidRPr="00CF46BB" w:rsidRDefault="00477C90" w:rsidP="00910507">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Enterprise e Contrato Enterprise Subscription” </w:instrText>
            </w:r>
            <w:r w:rsidRPr="00CF46BB">
              <w:rPr>
                <w:bCs/>
                <w:color w:val="FFFFFF"/>
              </w:rPr>
              <w:fldChar w:fldCharType="separate"/>
            </w:r>
            <w:r w:rsidRPr="00CF46BB">
              <w:rPr>
                <w:bCs/>
                <w:color w:val="FFFFFF"/>
              </w:rPr>
              <w:t>EA/EAS</w:t>
            </w:r>
            <w:r w:rsidRPr="00CF46BB">
              <w:rPr>
                <w:bCs/>
                <w:color w:val="FFFFFF"/>
              </w:rPr>
              <w:fldChar w:fldCharType="end"/>
            </w:r>
          </w:p>
        </w:tc>
        <w:tc>
          <w:tcPr>
            <w:tcW w:w="595" w:type="dxa"/>
            <w:shd w:val="clear" w:color="auto" w:fill="00188F"/>
            <w:vAlign w:val="center"/>
          </w:tcPr>
          <w:p w14:paraId="775AAE87" w14:textId="77777777" w:rsidR="00477C90" w:rsidRPr="00CF46BB" w:rsidRDefault="00477C90" w:rsidP="00910507">
            <w:pPr>
              <w:pStyle w:val="ProductList-OfferingBody"/>
              <w:ind w:left="-113"/>
              <w:jc w:val="center"/>
              <w:rPr>
                <w:bCs/>
                <w:color w:val="FFFFFF"/>
              </w:rPr>
            </w:pPr>
            <w:r w:rsidRPr="00CF46BB">
              <w:rPr>
                <w:bCs/>
                <w:color w:val="FFFFFF"/>
              </w:rPr>
              <w:fldChar w:fldCharType="begin"/>
            </w:r>
            <w:r w:rsidRPr="00CF46BB">
              <w:rPr>
                <w:bCs/>
                <w:color w:val="FFFFFF"/>
                <w:lang w:val="en-US"/>
              </w:rPr>
              <w:instrText xml:space="preserve"> AutoTextList  \sNoStyle\t”Enrollment for Education Solutions” </w:instrText>
            </w:r>
            <w:r w:rsidRPr="00CF46BB">
              <w:rPr>
                <w:bCs/>
                <w:color w:val="FFFFFF"/>
              </w:rPr>
              <w:fldChar w:fldCharType="separate"/>
            </w:r>
            <w:r w:rsidRPr="00CF46BB">
              <w:rPr>
                <w:bCs/>
                <w:color w:val="FFFFFF"/>
                <w:lang w:val="en-US"/>
              </w:rPr>
              <w:t>EES</w:t>
            </w:r>
            <w:r w:rsidRPr="00CF46BB">
              <w:rPr>
                <w:bCs/>
                <w:color w:val="FFFFFF"/>
              </w:rPr>
              <w:fldChar w:fldCharType="end"/>
            </w:r>
          </w:p>
        </w:tc>
        <w:tc>
          <w:tcPr>
            <w:tcW w:w="596" w:type="dxa"/>
            <w:shd w:val="clear" w:color="auto" w:fill="00188F"/>
            <w:vAlign w:val="center"/>
          </w:tcPr>
          <w:p w14:paraId="775AAE88" w14:textId="77777777" w:rsidR="00477C90" w:rsidRPr="00CF46BB" w:rsidRDefault="00477C90" w:rsidP="00910507">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de Produtos e Serviços da Microsoft” </w:instrText>
            </w:r>
            <w:r w:rsidRPr="00CF46BB">
              <w:rPr>
                <w:bCs/>
                <w:color w:val="FFFFFF"/>
              </w:rPr>
              <w:fldChar w:fldCharType="separate"/>
            </w:r>
            <w:r w:rsidRPr="00CF46BB">
              <w:rPr>
                <w:bCs/>
                <w:color w:val="FFFFFF"/>
              </w:rPr>
              <w:t>MPSA</w:t>
            </w:r>
            <w:r w:rsidRPr="00CF46BB">
              <w:rPr>
                <w:bCs/>
                <w:color w:val="FFFFFF"/>
              </w:rPr>
              <w:fldChar w:fldCharType="end"/>
            </w:r>
          </w:p>
        </w:tc>
        <w:tc>
          <w:tcPr>
            <w:tcW w:w="595" w:type="dxa"/>
            <w:shd w:val="clear" w:color="auto" w:fill="00188F"/>
            <w:vAlign w:val="center"/>
          </w:tcPr>
          <w:p w14:paraId="775AAE89" w14:textId="77777777" w:rsidR="00477C90" w:rsidRPr="00CF46BB" w:rsidRDefault="00477C90" w:rsidP="00910507">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“Licença Open” </w:instrText>
            </w:r>
            <w:r w:rsidRPr="00CF46BB">
              <w:rPr>
                <w:bCs/>
                <w:color w:val="FFFFFF"/>
              </w:rPr>
              <w:fldChar w:fldCharType="separate"/>
            </w:r>
            <w:r w:rsidRPr="00CF46BB">
              <w:rPr>
                <w:bCs/>
                <w:color w:val="FFFFFF"/>
              </w:rPr>
              <w:t>OL</w:t>
            </w:r>
            <w:r w:rsidRPr="00CF46BB">
              <w:rPr>
                <w:bCs/>
                <w:color w:val="FFFFFF"/>
              </w:rPr>
              <w:fldChar w:fldCharType="end"/>
            </w:r>
          </w:p>
        </w:tc>
        <w:tc>
          <w:tcPr>
            <w:tcW w:w="595" w:type="dxa"/>
            <w:shd w:val="clear" w:color="auto" w:fill="00188F"/>
            <w:vAlign w:val="center"/>
          </w:tcPr>
          <w:p w14:paraId="775AAE8A" w14:textId="77777777" w:rsidR="00477C90" w:rsidRPr="00CF46BB" w:rsidRDefault="00477C90" w:rsidP="00910507">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“Mínimo de Licenças Open” </w:instrText>
            </w:r>
            <w:r w:rsidRPr="00CF46BB">
              <w:rPr>
                <w:bCs/>
                <w:color w:val="FFFFFF"/>
              </w:rPr>
              <w:fldChar w:fldCharType="separate"/>
            </w:r>
            <w:r w:rsidRPr="00CF46BB">
              <w:rPr>
                <w:bCs/>
                <w:color w:val="FFFFFF"/>
              </w:rPr>
              <w:t>OM</w:t>
            </w:r>
            <w:r w:rsidRPr="00CF46BB">
              <w:rPr>
                <w:bCs/>
                <w:color w:val="FFFFFF"/>
              </w:rPr>
              <w:fldChar w:fldCharType="end"/>
            </w:r>
          </w:p>
        </w:tc>
        <w:tc>
          <w:tcPr>
            <w:tcW w:w="689" w:type="dxa"/>
            <w:shd w:val="clear" w:color="auto" w:fill="00188F"/>
            <w:vAlign w:val="center"/>
          </w:tcPr>
          <w:p w14:paraId="775AAE8B" w14:textId="77777777" w:rsidR="00477C90" w:rsidRPr="00CF46BB" w:rsidRDefault="00477C90" w:rsidP="00910507">
            <w:pPr>
              <w:pStyle w:val="ProductList-OfferingBody"/>
              <w:ind w:left="-113"/>
              <w:jc w:val="center"/>
              <w:rPr>
                <w:bCs/>
                <w:color w:val="FFFFFF"/>
              </w:rPr>
            </w:pPr>
            <w:r w:rsidRPr="00CF46BB">
              <w:rPr>
                <w:bCs/>
                <w:color w:val="FFFFFF"/>
              </w:rPr>
              <w:fldChar w:fldCharType="begin"/>
            </w:r>
            <w:r w:rsidRPr="00CF46BB">
              <w:rPr>
                <w:bCs/>
                <w:color w:val="FFFFFF"/>
                <w:lang w:val="en-US"/>
              </w:rPr>
              <w:instrText xml:space="preserve"> AutoTextList  \s\NoStyle\t “Open Value e Open Value Subscription” </w:instrText>
            </w:r>
            <w:r w:rsidRPr="00CF46BB">
              <w:rPr>
                <w:bCs/>
                <w:color w:val="FFFFFF"/>
              </w:rPr>
              <w:fldChar w:fldCharType="separate"/>
            </w:r>
            <w:r w:rsidRPr="00CF46BB">
              <w:rPr>
                <w:bCs/>
                <w:color w:val="FFFFFF"/>
                <w:lang w:val="en-US"/>
              </w:rPr>
              <w:t>OV/OVS</w:t>
            </w:r>
            <w:r w:rsidRPr="00CF46BB">
              <w:rPr>
                <w:bCs/>
                <w:color w:val="FFFFFF"/>
              </w:rPr>
              <w:fldChar w:fldCharType="end"/>
            </w:r>
          </w:p>
        </w:tc>
        <w:tc>
          <w:tcPr>
            <w:tcW w:w="502" w:type="dxa"/>
            <w:shd w:val="clear" w:color="auto" w:fill="00188F"/>
            <w:vAlign w:val="center"/>
          </w:tcPr>
          <w:p w14:paraId="775AAE8C" w14:textId="77777777" w:rsidR="00477C90" w:rsidRPr="00CF46BB" w:rsidRDefault="00477C90" w:rsidP="00910507">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“Select e Select Plus” </w:instrText>
            </w:r>
            <w:r w:rsidRPr="00CF46BB">
              <w:rPr>
                <w:bCs/>
                <w:color w:val="FFFFFF"/>
              </w:rPr>
              <w:fldChar w:fldCharType="separate"/>
            </w:r>
            <w:r w:rsidRPr="00CF46BB">
              <w:rPr>
                <w:bCs/>
                <w:color w:val="FFFFFF"/>
              </w:rPr>
              <w:t>S/S+</w:t>
            </w:r>
            <w:r w:rsidRPr="00CF46BB">
              <w:rPr>
                <w:bCs/>
                <w:color w:val="FFFFFF"/>
              </w:rPr>
              <w:fldChar w:fldCharType="end"/>
            </w:r>
          </w:p>
        </w:tc>
        <w:tc>
          <w:tcPr>
            <w:tcW w:w="596" w:type="dxa"/>
            <w:shd w:val="clear" w:color="auto" w:fill="00188F"/>
            <w:vAlign w:val="center"/>
          </w:tcPr>
          <w:p w14:paraId="775AAE8D" w14:textId="77777777" w:rsidR="00477C90" w:rsidRPr="00CF46BB" w:rsidRDefault="00477C90" w:rsidP="00910507">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“Registro de Servidor e Nuvem” </w:instrText>
            </w:r>
            <w:r w:rsidRPr="00CF46BB">
              <w:rPr>
                <w:bCs/>
                <w:color w:val="FFFFFF"/>
              </w:rPr>
              <w:fldChar w:fldCharType="separate"/>
            </w:r>
            <w:r w:rsidRPr="00CF46BB">
              <w:rPr>
                <w:bCs/>
                <w:color w:val="FFFFFF"/>
              </w:rPr>
              <w:t>SCE</w:t>
            </w:r>
            <w:r w:rsidRPr="00CF46BB">
              <w:rPr>
                <w:bCs/>
                <w:color w:val="FFFFFF"/>
              </w:rPr>
              <w:fldChar w:fldCharType="end"/>
            </w:r>
          </w:p>
        </w:tc>
      </w:tr>
      <w:tr w:rsidR="00477C90" w14:paraId="775AAE9D" w14:textId="77777777" w:rsidTr="0078359D">
        <w:tc>
          <w:tcPr>
            <w:tcW w:w="3060" w:type="dxa"/>
            <w:tcBorders>
              <w:top w:val="nil"/>
              <w:left w:val="nil"/>
              <w:bottom w:val="nil"/>
              <w:right w:val="nil"/>
            </w:tcBorders>
          </w:tcPr>
          <w:p w14:paraId="775AAE8F" w14:textId="77777777" w:rsidR="00477C90" w:rsidRDefault="00477C90" w:rsidP="00C05A53">
            <w:pPr>
              <w:pStyle w:val="ProductList-Offering1"/>
            </w:pPr>
            <w:bookmarkStart w:id="54" w:name="_Toc379797097"/>
            <w:bookmarkStart w:id="55" w:name="_Toc380513123"/>
            <w:bookmarkStart w:id="56" w:name="_Toc380655162"/>
            <w:bookmarkStart w:id="57" w:name="_Toc403504128"/>
            <w:r>
              <w:t>AutoRoute 2013</w:t>
            </w:r>
            <w:bookmarkEnd w:id="54"/>
            <w:bookmarkEnd w:id="55"/>
            <w:bookmarkEnd w:id="56"/>
            <w:bookmarkEnd w:id="57"/>
            <w:r>
              <w:fldChar w:fldCharType="begin"/>
            </w:r>
            <w:r>
              <w:instrText>XE "AutoRoute 2013"</w:instrText>
            </w:r>
            <w:r>
              <w:fldChar w:fldCharType="end"/>
            </w:r>
          </w:p>
        </w:tc>
        <w:tc>
          <w:tcPr>
            <w:tcW w:w="595" w:type="dxa"/>
            <w:tcBorders>
              <w:top w:val="nil"/>
              <w:left w:val="nil"/>
              <w:bottom w:val="nil"/>
              <w:right w:val="nil"/>
            </w:tcBorders>
            <w:vAlign w:val="center"/>
          </w:tcPr>
          <w:p w14:paraId="775AAE90" w14:textId="77777777" w:rsidR="00477C90" w:rsidRPr="00287117" w:rsidRDefault="00477C90" w:rsidP="00910507">
            <w:pPr>
              <w:pStyle w:val="ProductList-OfferingBody"/>
              <w:ind w:left="-88"/>
              <w:jc w:val="center"/>
            </w:pPr>
            <w:r>
              <w:t>10/12</w:t>
            </w:r>
          </w:p>
        </w:tc>
        <w:tc>
          <w:tcPr>
            <w:tcW w:w="595" w:type="dxa"/>
            <w:tcBorders>
              <w:top w:val="nil"/>
              <w:left w:val="nil"/>
              <w:bottom w:val="nil"/>
              <w:right w:val="nil"/>
            </w:tcBorders>
            <w:vAlign w:val="center"/>
          </w:tcPr>
          <w:p w14:paraId="775AAE91" w14:textId="77777777" w:rsidR="00477C90" w:rsidRPr="00287117" w:rsidRDefault="00477C90" w:rsidP="00910507">
            <w:pPr>
              <w:pStyle w:val="ProductList-OfferingBody"/>
              <w:ind w:left="-88"/>
              <w:jc w:val="center"/>
            </w:pPr>
            <w:r>
              <w:t>1</w:t>
            </w:r>
          </w:p>
        </w:tc>
        <w:tc>
          <w:tcPr>
            <w:tcW w:w="596" w:type="dxa"/>
            <w:tcBorders>
              <w:top w:val="nil"/>
              <w:left w:val="nil"/>
              <w:bottom w:val="nil"/>
              <w:right w:val="nil"/>
            </w:tcBorders>
            <w:vAlign w:val="center"/>
          </w:tcPr>
          <w:p w14:paraId="775AAE92" w14:textId="77777777" w:rsidR="00477C90" w:rsidRPr="00287117" w:rsidRDefault="00477C90" w:rsidP="00910507">
            <w:pPr>
              <w:pStyle w:val="ProductList-OfferingBody"/>
              <w:ind w:left="-88"/>
              <w:jc w:val="center"/>
            </w:pPr>
            <w:r>
              <w:t>2</w:t>
            </w:r>
          </w:p>
        </w:tc>
        <w:tc>
          <w:tcPr>
            <w:tcW w:w="595" w:type="dxa"/>
            <w:tcBorders>
              <w:top w:val="nil"/>
              <w:left w:val="nil"/>
              <w:bottom w:val="nil"/>
              <w:right w:val="single" w:sz="12" w:space="0" w:color="FFFFFF" w:themeColor="background1"/>
            </w:tcBorders>
            <w:vAlign w:val="center"/>
          </w:tcPr>
          <w:p w14:paraId="775AAE93" w14:textId="77777777" w:rsidR="00477C90" w:rsidRPr="00287117" w:rsidRDefault="00477C90" w:rsidP="00910507">
            <w:pPr>
              <w:pStyle w:val="ProductList-OfferingBody"/>
              <w:ind w:left="-88"/>
              <w:jc w:val="center"/>
            </w:pPr>
            <w:r>
              <w:t>1</w:t>
            </w:r>
          </w:p>
        </w:tc>
        <w:tc>
          <w:tcPr>
            <w:tcW w:w="595" w:type="dxa"/>
            <w:tcBorders>
              <w:left w:val="single" w:sz="12" w:space="0" w:color="FFFFFF" w:themeColor="background1"/>
            </w:tcBorders>
            <w:shd w:val="clear" w:color="auto" w:fill="70AD47" w:themeFill="accent6"/>
            <w:vAlign w:val="center"/>
          </w:tcPr>
          <w:p w14:paraId="775AAE94" w14:textId="77777777" w:rsidR="00477C90" w:rsidRPr="00287117" w:rsidRDefault="00477C90" w:rsidP="00910507">
            <w:pPr>
              <w:pStyle w:val="ProductList-OfferingBody"/>
              <w:ind w:left="-88"/>
              <w:jc w:val="center"/>
            </w:pPr>
            <w:r>
              <w:t>1</w:t>
            </w:r>
          </w:p>
        </w:tc>
        <w:tc>
          <w:tcPr>
            <w:tcW w:w="596" w:type="dxa"/>
            <w:shd w:val="clear" w:color="auto" w:fill="70AD47" w:themeFill="accent6"/>
            <w:vAlign w:val="center"/>
          </w:tcPr>
          <w:p w14:paraId="775AAE95" w14:textId="77777777" w:rsidR="00477C90" w:rsidRPr="00287117" w:rsidRDefault="00477C90" w:rsidP="00910507">
            <w:pPr>
              <w:pStyle w:val="ProductList-OfferingBody"/>
              <w:ind w:left="-88"/>
              <w:jc w:val="center"/>
            </w:pPr>
            <w:r w:rsidRPr="002648F3">
              <w:rPr>
                <w:bCs/>
              </w:rPr>
              <w:fldChar w:fldCharType="begin"/>
            </w:r>
            <w:r w:rsidRPr="002648F3">
              <w:rPr>
                <w:bCs/>
              </w:rPr>
              <w:instrText xml:space="preserve">AutoTextList  \s NoStyle \t "Produto Adicional" </w:instrText>
            </w:r>
            <w:r w:rsidRPr="002648F3">
              <w:rPr>
                <w:bCs/>
              </w:rPr>
              <w:fldChar w:fldCharType="separate"/>
            </w:r>
            <w:r w:rsidRPr="002648F3">
              <w:rPr>
                <w:bCs/>
              </w:rPr>
              <w:t xml:space="preserve"> A </w:t>
            </w:r>
            <w:r w:rsidRPr="002648F3">
              <w:rPr>
                <w:bCs/>
              </w:rPr>
              <w:fldChar w:fldCharType="end"/>
            </w:r>
          </w:p>
        </w:tc>
        <w:tc>
          <w:tcPr>
            <w:tcW w:w="595" w:type="dxa"/>
            <w:shd w:val="clear" w:color="auto" w:fill="70AD47" w:themeFill="accent6"/>
            <w:vAlign w:val="center"/>
          </w:tcPr>
          <w:p w14:paraId="775AAE96" w14:textId="77777777" w:rsidR="00477C90" w:rsidRPr="00287117" w:rsidRDefault="00477C90" w:rsidP="00910507">
            <w:pPr>
              <w:pStyle w:val="ProductList-OfferingBody"/>
              <w:ind w:left="-88"/>
              <w:jc w:val="center"/>
            </w:pPr>
            <w:r w:rsidRPr="002648F3">
              <w:rPr>
                <w:bCs/>
              </w:rPr>
              <w:fldChar w:fldCharType="begin"/>
            </w:r>
            <w:r w:rsidRPr="002648F3">
              <w:rPr>
                <w:bCs/>
              </w:rPr>
              <w:instrText xml:space="preserve">AutoTextList  \s NoStyle \t "Produto Adicional" </w:instrText>
            </w:r>
            <w:r w:rsidRPr="002648F3">
              <w:rPr>
                <w:bCs/>
              </w:rPr>
              <w:fldChar w:fldCharType="separate"/>
            </w:r>
            <w:r w:rsidRPr="002648F3">
              <w:rPr>
                <w:bCs/>
              </w:rPr>
              <w:t xml:space="preserve"> A </w:t>
            </w:r>
            <w:r w:rsidRPr="002648F3">
              <w:rPr>
                <w:bCs/>
              </w:rPr>
              <w:fldChar w:fldCharType="end"/>
            </w:r>
          </w:p>
        </w:tc>
        <w:tc>
          <w:tcPr>
            <w:tcW w:w="596" w:type="dxa"/>
            <w:shd w:val="clear" w:color="auto" w:fill="70AD47" w:themeFill="accent6"/>
            <w:vAlign w:val="center"/>
          </w:tcPr>
          <w:p w14:paraId="775AAE97" w14:textId="77777777" w:rsidR="00477C90" w:rsidRPr="00287117" w:rsidRDefault="00477C90" w:rsidP="00910507">
            <w:pPr>
              <w:pStyle w:val="ProductList-OfferingBody"/>
              <w:ind w:left="-88"/>
              <w:jc w:val="center"/>
            </w:pPr>
          </w:p>
        </w:tc>
        <w:tc>
          <w:tcPr>
            <w:tcW w:w="595" w:type="dxa"/>
            <w:shd w:val="clear" w:color="auto" w:fill="70AD47" w:themeFill="accent6"/>
            <w:vAlign w:val="center"/>
          </w:tcPr>
          <w:p w14:paraId="775AAE98" w14:textId="77777777" w:rsidR="00477C90" w:rsidRPr="00287117" w:rsidRDefault="00477C90" w:rsidP="00910507">
            <w:pPr>
              <w:pStyle w:val="ProductList-OfferingBody"/>
              <w:ind w:left="-88"/>
              <w:jc w:val="center"/>
            </w:pPr>
          </w:p>
        </w:tc>
        <w:tc>
          <w:tcPr>
            <w:tcW w:w="595" w:type="dxa"/>
            <w:shd w:val="clear" w:color="auto" w:fill="BFBFBF" w:themeFill="background1" w:themeFillShade="BF"/>
            <w:vAlign w:val="center"/>
          </w:tcPr>
          <w:p w14:paraId="775AAE99" w14:textId="77777777" w:rsidR="00477C90" w:rsidRPr="00287117" w:rsidRDefault="00477C90" w:rsidP="00910507">
            <w:pPr>
              <w:pStyle w:val="ProductList-OfferingBody"/>
              <w:ind w:left="-88"/>
              <w:jc w:val="center"/>
            </w:pPr>
          </w:p>
        </w:tc>
        <w:tc>
          <w:tcPr>
            <w:tcW w:w="689" w:type="dxa"/>
            <w:shd w:val="clear" w:color="auto" w:fill="70AD47" w:themeFill="accent6"/>
            <w:vAlign w:val="center"/>
          </w:tcPr>
          <w:p w14:paraId="775AAE9A" w14:textId="77777777" w:rsidR="00477C90" w:rsidRPr="00287117" w:rsidRDefault="00477C90" w:rsidP="00910507">
            <w:pPr>
              <w:pStyle w:val="ProductList-OfferingBody"/>
              <w:ind w:left="-88"/>
              <w:jc w:val="center"/>
            </w:pPr>
            <w:r w:rsidRPr="002648F3">
              <w:fldChar w:fldCharType="begin"/>
            </w:r>
            <w:r w:rsidRPr="002648F3">
              <w:instrText xml:space="preserve"> AutoTextList  \sNoStyle\t "Não para Toda a Organização em Open Value"</w:instrText>
            </w:r>
            <w:r w:rsidRPr="002648F3">
              <w:fldChar w:fldCharType="separate"/>
            </w:r>
            <w:r w:rsidRPr="002648F3">
              <w:t xml:space="preserve"> P </w:t>
            </w:r>
            <w:r w:rsidRPr="002648F3">
              <w:fldChar w:fldCharType="end"/>
            </w:r>
          </w:p>
        </w:tc>
        <w:tc>
          <w:tcPr>
            <w:tcW w:w="502" w:type="dxa"/>
            <w:shd w:val="clear" w:color="auto" w:fill="70AD47" w:themeFill="accent6"/>
            <w:vAlign w:val="center"/>
          </w:tcPr>
          <w:p w14:paraId="775AAE9B" w14:textId="77777777" w:rsidR="00477C90" w:rsidRPr="00287117" w:rsidRDefault="00477C90" w:rsidP="00910507">
            <w:pPr>
              <w:pStyle w:val="ProductList-OfferingBody"/>
              <w:ind w:left="-88"/>
              <w:jc w:val="center"/>
            </w:pPr>
          </w:p>
        </w:tc>
        <w:tc>
          <w:tcPr>
            <w:tcW w:w="596" w:type="dxa"/>
            <w:shd w:val="clear" w:color="auto" w:fill="70AD47" w:themeFill="accent6"/>
            <w:vAlign w:val="center"/>
          </w:tcPr>
          <w:p w14:paraId="775AAE9C" w14:textId="77777777" w:rsidR="00477C90" w:rsidRPr="00287117" w:rsidRDefault="00477C90" w:rsidP="00910507">
            <w:pPr>
              <w:pStyle w:val="ProductList-OfferingBody"/>
              <w:ind w:left="-88"/>
              <w:jc w:val="center"/>
            </w:pPr>
            <w:r w:rsidRPr="002648F3">
              <w:rPr>
                <w:bCs/>
              </w:rPr>
              <w:fldChar w:fldCharType="begin"/>
            </w:r>
            <w:r w:rsidRPr="002648F3">
              <w:rPr>
                <w:bCs/>
              </w:rPr>
              <w:instrText xml:space="preserve">AutoTextList  \s NoStyle \t "Produto Adicional" </w:instrText>
            </w:r>
            <w:r w:rsidRPr="002648F3">
              <w:rPr>
                <w:bCs/>
              </w:rPr>
              <w:fldChar w:fldCharType="separate"/>
            </w:r>
            <w:r w:rsidRPr="002648F3">
              <w:rPr>
                <w:bCs/>
              </w:rPr>
              <w:t xml:space="preserve"> A </w:t>
            </w:r>
            <w:r w:rsidRPr="002648F3">
              <w:rPr>
                <w:bCs/>
              </w:rPr>
              <w:fldChar w:fldCharType="end"/>
            </w:r>
          </w:p>
        </w:tc>
      </w:tr>
    </w:tbl>
    <w:p w14:paraId="775AAE9E" w14:textId="77777777" w:rsidR="00407E60" w:rsidRDefault="00407E60"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7"/>
        <w:gridCol w:w="3567"/>
        <w:gridCol w:w="3558"/>
      </w:tblGrid>
      <w:tr w:rsidR="00782C7B" w14:paraId="775AAEA2" w14:textId="77777777" w:rsidTr="00477C90">
        <w:tc>
          <w:tcPr>
            <w:tcW w:w="3596" w:type="dxa"/>
          </w:tcPr>
          <w:p w14:paraId="775AAE9F" w14:textId="77777777" w:rsidR="00782C7B" w:rsidRDefault="00287117" w:rsidP="00C4636F">
            <w:pPr>
              <w:pStyle w:val="ProductList-Body"/>
            </w:pPr>
            <w:r>
              <w:t xml:space="preserve">Versão Anterior: </w:t>
            </w:r>
            <w:r>
              <w:rPr>
                <w:b/>
              </w:rPr>
              <w:t>AutoRoute 2011</w:t>
            </w:r>
            <w:r>
              <w:t xml:space="preserve"> (7/11)</w:t>
            </w:r>
          </w:p>
        </w:tc>
        <w:tc>
          <w:tcPr>
            <w:tcW w:w="3597" w:type="dxa"/>
          </w:tcPr>
          <w:p w14:paraId="775AAEA0" w14:textId="77777777" w:rsidR="00782C7B" w:rsidRDefault="00CD3F90" w:rsidP="00C4636F">
            <w:pPr>
              <w:pStyle w:val="ProductList-Body"/>
            </w:pPr>
            <w:r>
              <w:t xml:space="preserve">Pool de Produtos: </w:t>
            </w:r>
            <w:r>
              <w:rPr>
                <w:b/>
              </w:rPr>
              <w:t>Crédito</w:t>
            </w:r>
          </w:p>
        </w:tc>
        <w:tc>
          <w:tcPr>
            <w:tcW w:w="3597" w:type="dxa"/>
          </w:tcPr>
          <w:p w14:paraId="775AAEA1" w14:textId="77777777" w:rsidR="00782C7B" w:rsidRDefault="00782C7B" w:rsidP="00C4636F">
            <w:pPr>
              <w:pStyle w:val="ProductList-Body"/>
            </w:pPr>
          </w:p>
        </w:tc>
      </w:tr>
      <w:tr w:rsidR="00DB0FA5" w14:paraId="775AAEA6" w14:textId="77777777" w:rsidTr="00477C90">
        <w:tc>
          <w:tcPr>
            <w:tcW w:w="3596" w:type="dxa"/>
          </w:tcPr>
          <w:p w14:paraId="775AAEA3" w14:textId="77777777" w:rsidR="00DB0FA5" w:rsidRDefault="00DB0FA5" w:rsidP="00C4636F">
            <w:pPr>
              <w:pStyle w:val="ProductList-Body"/>
            </w:pPr>
          </w:p>
        </w:tc>
        <w:tc>
          <w:tcPr>
            <w:tcW w:w="3597" w:type="dxa"/>
          </w:tcPr>
          <w:p w14:paraId="775AAEA4" w14:textId="77777777" w:rsidR="00DB0FA5" w:rsidRDefault="00DB24B7" w:rsidP="00DB0FA5">
            <w:pPr>
              <w:pStyle w:val="ProductList-Body"/>
            </w:pPr>
            <w:hyperlink w:anchor="SoftwareAssurance" w:history="1">
              <w:r w:rsidR="00ED72FB">
                <w:rPr>
                  <w:rStyle w:val="Hyperlink"/>
                  <w:color w:val="000000" w:themeColor="text1"/>
                  <w:u w:val="none"/>
                </w:rPr>
                <w:t>Benefícios do Software Assurance</w:t>
              </w:r>
            </w:hyperlink>
            <w:r w:rsidR="00ED72FB">
              <w:t xml:space="preserve">: </w:t>
            </w:r>
            <w:r w:rsidR="00ED72FB">
              <w:rPr>
                <w:b/>
              </w:rPr>
              <w:t>Desktop</w:t>
            </w:r>
          </w:p>
        </w:tc>
        <w:tc>
          <w:tcPr>
            <w:tcW w:w="3597" w:type="dxa"/>
          </w:tcPr>
          <w:p w14:paraId="775AAEA5" w14:textId="77777777" w:rsidR="00DB0FA5" w:rsidRDefault="00DB0FA5" w:rsidP="00C4636F">
            <w:pPr>
              <w:pStyle w:val="ProductList-Body"/>
            </w:pPr>
          </w:p>
        </w:tc>
      </w:tr>
    </w:tbl>
    <w:bookmarkStart w:id="58" w:name="_Toc378147619"/>
    <w:bookmarkStart w:id="59" w:name="_Toc378151521"/>
    <w:p w14:paraId="775AAEA7" w14:textId="77777777" w:rsidR="00585A48" w:rsidRPr="00585A48" w:rsidRDefault="00ED72FB" w:rsidP="00753527">
      <w:pPr>
        <w:pStyle w:val="ProductList-Body"/>
        <w:shd w:val="clear" w:color="auto" w:fill="BFBFBF" w:themeFill="background1" w:themeFillShade="BF"/>
        <w:spacing w:before="120" w:after="240"/>
        <w:jc w:val="right"/>
        <w:rPr>
          <w:sz w:val="16"/>
          <w:szCs w:val="16"/>
        </w:rPr>
      </w:pPr>
      <w:r>
        <w:fldChar w:fldCharType="begin"/>
      </w:r>
      <w:r w:rsidR="00771264">
        <w:instrText>HYPERLINK  \l "Sumário"</w:instrText>
      </w:r>
      <w:r>
        <w:fldChar w:fldCharType="separate"/>
      </w:r>
      <w:r>
        <w:rPr>
          <w:rStyle w:val="Hyperlink"/>
          <w:sz w:val="16"/>
          <w:szCs w:val="16"/>
        </w:rPr>
        <w:t>Sumário</w:t>
      </w:r>
      <w:r>
        <w:fldChar w:fldCharType="end"/>
      </w:r>
      <w:r>
        <w:rPr>
          <w:sz w:val="16"/>
          <w:szCs w:val="16"/>
        </w:rPr>
        <w:t xml:space="preserve"> / </w:t>
      </w:r>
      <w:hyperlink w:anchor="ChartKey" w:history="1">
        <w:r>
          <w:rPr>
            <w:rStyle w:val="Hyperlink"/>
            <w:sz w:val="16"/>
            <w:szCs w:val="16"/>
          </w:rPr>
          <w:t>Legenda da Tabela</w:t>
        </w:r>
      </w:hyperlink>
      <w:r>
        <w:rPr>
          <w:sz w:val="16"/>
          <w:szCs w:val="16"/>
        </w:rPr>
        <w:t xml:space="preserve"> / </w:t>
      </w:r>
      <w:hyperlink w:anchor="Index" w:history="1">
        <w:r>
          <w:rPr>
            <w:rStyle w:val="Hyperlink"/>
            <w:sz w:val="16"/>
            <w:szCs w:val="16"/>
          </w:rPr>
          <w:t>Índice</w:t>
        </w:r>
      </w:hyperlink>
    </w:p>
    <w:p w14:paraId="775AAEA8" w14:textId="77777777" w:rsidR="00407E60" w:rsidRDefault="00407E60" w:rsidP="00680B4D">
      <w:pPr>
        <w:pStyle w:val="ProductList-Offering1Heading"/>
        <w:outlineLvl w:val="1"/>
      </w:pPr>
      <w:bookmarkStart w:id="60" w:name="_Toc379797098"/>
      <w:bookmarkStart w:id="61" w:name="_Toc380513124"/>
      <w:bookmarkStart w:id="62" w:name="_Toc380655163"/>
      <w:bookmarkStart w:id="63" w:name="_Toc403504129"/>
      <w:r>
        <w:t>BizTalk Server</w:t>
      </w:r>
      <w:bookmarkEnd w:id="58"/>
      <w:bookmarkEnd w:id="59"/>
      <w:bookmarkEnd w:id="60"/>
      <w:bookmarkEnd w:id="61"/>
      <w:bookmarkEnd w:id="62"/>
      <w:bookmarkEnd w:id="63"/>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644"/>
        <w:gridCol w:w="547"/>
        <w:gridCol w:w="596"/>
      </w:tblGrid>
      <w:tr w:rsidR="00477C90" w14:paraId="775AAEB7" w14:textId="77777777" w:rsidTr="00477C90">
        <w:trPr>
          <w:tblHeader/>
        </w:trPr>
        <w:tc>
          <w:tcPr>
            <w:tcW w:w="3060" w:type="dxa"/>
            <w:tcBorders>
              <w:bottom w:val="nil"/>
            </w:tcBorders>
            <w:shd w:val="clear" w:color="auto" w:fill="00188F"/>
          </w:tcPr>
          <w:p w14:paraId="775AAEA9" w14:textId="77777777" w:rsidR="00477C90" w:rsidRPr="00EE0836" w:rsidRDefault="00477C90" w:rsidP="00C05A53">
            <w:pPr>
              <w:pStyle w:val="ProductList-OfferingBody"/>
              <w:ind w:left="-28"/>
              <w:rPr>
                <w:color w:val="FFFFFF" w:themeColor="background1"/>
              </w:rPr>
            </w:pPr>
            <w:r>
              <w:rPr>
                <w:color w:val="FFFFFF" w:themeColor="background1"/>
              </w:rPr>
              <w:t>Produtos</w:t>
            </w:r>
          </w:p>
        </w:tc>
        <w:tc>
          <w:tcPr>
            <w:tcW w:w="595" w:type="dxa"/>
            <w:tcBorders>
              <w:bottom w:val="nil"/>
            </w:tcBorders>
            <w:shd w:val="clear" w:color="auto" w:fill="00188F"/>
            <w:vAlign w:val="center"/>
          </w:tcPr>
          <w:p w14:paraId="775AAEAA" w14:textId="77777777" w:rsidR="00477C90" w:rsidRPr="00CF46BB" w:rsidRDefault="00477C90" w:rsidP="00910507">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“Data Disponível” </w:instrText>
            </w:r>
            <w:r w:rsidRPr="00CF46BB">
              <w:rPr>
                <w:bCs/>
                <w:color w:val="FFFFFF"/>
              </w:rPr>
              <w:fldChar w:fldCharType="separate"/>
            </w:r>
            <w:r w:rsidRPr="00CF46BB">
              <w:rPr>
                <w:bCs/>
                <w:color w:val="FFFFFF"/>
              </w:rPr>
              <w:t>DA</w:t>
            </w:r>
            <w:r w:rsidRPr="00CF46BB">
              <w:rPr>
                <w:bCs/>
                <w:color w:val="FFFFFF"/>
              </w:rPr>
              <w:fldChar w:fldCharType="end"/>
            </w:r>
          </w:p>
        </w:tc>
        <w:tc>
          <w:tcPr>
            <w:tcW w:w="595" w:type="dxa"/>
            <w:tcBorders>
              <w:bottom w:val="nil"/>
            </w:tcBorders>
            <w:shd w:val="clear" w:color="auto" w:fill="00188F"/>
            <w:vAlign w:val="center"/>
          </w:tcPr>
          <w:p w14:paraId="775AAEAB" w14:textId="77777777" w:rsidR="00477C90" w:rsidRPr="00CF46BB" w:rsidRDefault="00477C90" w:rsidP="00910507">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“License”</w:instrText>
            </w:r>
            <w:r w:rsidRPr="00CF46BB">
              <w:rPr>
                <w:bCs/>
                <w:color w:val="FFFFFF"/>
              </w:rPr>
              <w:fldChar w:fldCharType="separate"/>
            </w:r>
            <w:r w:rsidRPr="00CF46BB">
              <w:rPr>
                <w:bCs/>
                <w:color w:val="FFFFFF"/>
              </w:rPr>
              <w:fldChar w:fldCharType="begin"/>
            </w:r>
            <w:r w:rsidRPr="00CF46BB">
              <w:rPr>
                <w:bCs/>
                <w:color w:val="FFFFFF"/>
              </w:rPr>
              <w:instrText>AutoTextList  \s NoStyle \t "Licença"</w:instrText>
            </w:r>
            <w:r w:rsidRPr="00CF46BB">
              <w:rPr>
                <w:bCs/>
                <w:color w:val="FFFFFF"/>
              </w:rPr>
              <w:fldChar w:fldCharType="separate"/>
            </w:r>
            <w:r w:rsidRPr="00CF46BB">
              <w:rPr>
                <w:bCs/>
                <w:color w:val="FFFFFF"/>
              </w:rPr>
              <w:t xml:space="preserve"> L </w:t>
            </w:r>
            <w:r w:rsidRPr="00CF46BB">
              <w:rPr>
                <w:bCs/>
                <w:color w:val="FFFFFF"/>
              </w:rPr>
              <w:fldChar w:fldCharType="end"/>
            </w:r>
            <w:r w:rsidRPr="00CF46BB">
              <w:rPr>
                <w:bCs/>
                <w:color w:val="FFFFFF"/>
              </w:rPr>
              <w:fldChar w:fldCharType="end"/>
            </w:r>
          </w:p>
        </w:tc>
        <w:tc>
          <w:tcPr>
            <w:tcW w:w="596" w:type="dxa"/>
            <w:tcBorders>
              <w:bottom w:val="nil"/>
            </w:tcBorders>
            <w:shd w:val="clear" w:color="auto" w:fill="00188F"/>
            <w:vAlign w:val="center"/>
          </w:tcPr>
          <w:p w14:paraId="775AAEAC" w14:textId="77777777" w:rsidR="00477C90" w:rsidRPr="00CF46BB" w:rsidRDefault="00477C90" w:rsidP="00910507">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“Licença e Software Assurance (L&amp;SA)”</w:instrText>
            </w:r>
            <w:r w:rsidRPr="00CF46BB">
              <w:rPr>
                <w:bCs/>
                <w:color w:val="FFFFFF"/>
              </w:rPr>
              <w:fldChar w:fldCharType="separate"/>
            </w:r>
            <w:r w:rsidRPr="00CF46BB">
              <w:rPr>
                <w:bCs/>
                <w:color w:val="FFFFFF"/>
              </w:rPr>
              <w:t>L/SA</w:t>
            </w:r>
            <w:r w:rsidRPr="00CF46BB">
              <w:rPr>
                <w:bCs/>
                <w:color w:val="FFFFFF"/>
              </w:rPr>
              <w:fldChar w:fldCharType="end"/>
            </w:r>
          </w:p>
        </w:tc>
        <w:tc>
          <w:tcPr>
            <w:tcW w:w="595" w:type="dxa"/>
            <w:tcBorders>
              <w:bottom w:val="nil"/>
              <w:right w:val="single" w:sz="12" w:space="0" w:color="FFFFFF" w:themeColor="background1"/>
            </w:tcBorders>
            <w:shd w:val="clear" w:color="auto" w:fill="00188F"/>
            <w:vAlign w:val="center"/>
          </w:tcPr>
          <w:p w14:paraId="775AAEAD" w14:textId="77777777" w:rsidR="00477C90" w:rsidRPr="00CF46BB" w:rsidRDefault="00477C90" w:rsidP="00910507">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“Software Assurance”</w:instrText>
            </w:r>
            <w:r w:rsidRPr="00CF46BB">
              <w:rPr>
                <w:bCs/>
                <w:color w:val="FFFFFF"/>
              </w:rPr>
              <w:fldChar w:fldCharType="separate"/>
            </w:r>
            <w:r w:rsidRPr="00CF46BB">
              <w:rPr>
                <w:bCs/>
                <w:color w:val="FFFFFF"/>
              </w:rPr>
              <w:t>SA</w:t>
            </w:r>
            <w:r w:rsidRPr="00CF46BB">
              <w:rPr>
                <w:bCs/>
                <w:color w:val="FFFFFF"/>
              </w:rPr>
              <w:fldChar w:fldCharType="end"/>
            </w:r>
          </w:p>
        </w:tc>
        <w:tc>
          <w:tcPr>
            <w:tcW w:w="595" w:type="dxa"/>
            <w:tcBorders>
              <w:left w:val="single" w:sz="12" w:space="0" w:color="FFFFFF" w:themeColor="background1"/>
            </w:tcBorders>
            <w:shd w:val="clear" w:color="auto" w:fill="00188F"/>
            <w:vAlign w:val="center"/>
          </w:tcPr>
          <w:p w14:paraId="775AAEAE" w14:textId="77777777" w:rsidR="00477C90" w:rsidRPr="00CF46BB" w:rsidRDefault="00477C90" w:rsidP="00910507">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para Campus e School”</w:instrText>
            </w:r>
            <w:r w:rsidRPr="00CF46BB">
              <w:rPr>
                <w:bCs/>
                <w:color w:val="FFFFFF"/>
              </w:rPr>
              <w:fldChar w:fldCharType="separate"/>
            </w:r>
            <w:r w:rsidRPr="00CF46BB">
              <w:rPr>
                <w:bCs/>
                <w:color w:val="FFFFFF"/>
              </w:rPr>
              <w:t>CA/SA</w:t>
            </w:r>
            <w:r w:rsidRPr="00CF46BB">
              <w:rPr>
                <w:bCs/>
                <w:color w:val="FFFFFF"/>
              </w:rPr>
              <w:fldChar w:fldCharType="end"/>
            </w:r>
          </w:p>
        </w:tc>
        <w:tc>
          <w:tcPr>
            <w:tcW w:w="596" w:type="dxa"/>
            <w:shd w:val="clear" w:color="auto" w:fill="00188F"/>
            <w:vAlign w:val="center"/>
          </w:tcPr>
          <w:p w14:paraId="775AAEAF" w14:textId="77777777" w:rsidR="00477C90" w:rsidRPr="00CF46BB" w:rsidRDefault="00477C90" w:rsidP="00910507">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Enterprise e Contrato Enterprise Subscription” </w:instrText>
            </w:r>
            <w:r w:rsidRPr="00CF46BB">
              <w:rPr>
                <w:bCs/>
                <w:color w:val="FFFFFF"/>
              </w:rPr>
              <w:fldChar w:fldCharType="separate"/>
            </w:r>
            <w:r w:rsidRPr="00CF46BB">
              <w:rPr>
                <w:bCs/>
                <w:color w:val="FFFFFF"/>
              </w:rPr>
              <w:t>EA/EAS</w:t>
            </w:r>
            <w:r w:rsidRPr="00CF46BB">
              <w:rPr>
                <w:bCs/>
                <w:color w:val="FFFFFF"/>
              </w:rPr>
              <w:fldChar w:fldCharType="end"/>
            </w:r>
          </w:p>
        </w:tc>
        <w:tc>
          <w:tcPr>
            <w:tcW w:w="595" w:type="dxa"/>
            <w:shd w:val="clear" w:color="auto" w:fill="00188F"/>
            <w:vAlign w:val="center"/>
          </w:tcPr>
          <w:p w14:paraId="775AAEB0" w14:textId="77777777" w:rsidR="00477C90" w:rsidRPr="00CF46BB" w:rsidRDefault="00477C90" w:rsidP="00910507">
            <w:pPr>
              <w:pStyle w:val="ProductList-OfferingBody"/>
              <w:ind w:left="-113"/>
              <w:jc w:val="center"/>
              <w:rPr>
                <w:bCs/>
                <w:color w:val="FFFFFF"/>
              </w:rPr>
            </w:pPr>
            <w:r w:rsidRPr="00CF46BB">
              <w:rPr>
                <w:bCs/>
                <w:color w:val="FFFFFF"/>
              </w:rPr>
              <w:fldChar w:fldCharType="begin"/>
            </w:r>
            <w:r w:rsidRPr="00CF46BB">
              <w:rPr>
                <w:bCs/>
                <w:color w:val="FFFFFF"/>
                <w:lang w:val="en-US"/>
              </w:rPr>
              <w:instrText xml:space="preserve"> AutoTextList  \sNoStyle\t”Enrollment for Education Solutions” </w:instrText>
            </w:r>
            <w:r w:rsidRPr="00CF46BB">
              <w:rPr>
                <w:bCs/>
                <w:color w:val="FFFFFF"/>
              </w:rPr>
              <w:fldChar w:fldCharType="separate"/>
            </w:r>
            <w:r w:rsidRPr="00CF46BB">
              <w:rPr>
                <w:bCs/>
                <w:color w:val="FFFFFF"/>
                <w:lang w:val="en-US"/>
              </w:rPr>
              <w:t>EES</w:t>
            </w:r>
            <w:r w:rsidRPr="00CF46BB">
              <w:rPr>
                <w:bCs/>
                <w:color w:val="FFFFFF"/>
              </w:rPr>
              <w:fldChar w:fldCharType="end"/>
            </w:r>
          </w:p>
        </w:tc>
        <w:tc>
          <w:tcPr>
            <w:tcW w:w="596" w:type="dxa"/>
            <w:shd w:val="clear" w:color="auto" w:fill="00188F"/>
            <w:vAlign w:val="center"/>
          </w:tcPr>
          <w:p w14:paraId="775AAEB1" w14:textId="77777777" w:rsidR="00477C90" w:rsidRPr="00CF46BB" w:rsidRDefault="00477C90" w:rsidP="00910507">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de Produtos e Serviços da Microsoft” </w:instrText>
            </w:r>
            <w:r w:rsidRPr="00CF46BB">
              <w:rPr>
                <w:bCs/>
                <w:color w:val="FFFFFF"/>
              </w:rPr>
              <w:fldChar w:fldCharType="separate"/>
            </w:r>
            <w:r w:rsidRPr="00CF46BB">
              <w:rPr>
                <w:bCs/>
                <w:color w:val="FFFFFF"/>
              </w:rPr>
              <w:t>MPSA</w:t>
            </w:r>
            <w:r w:rsidRPr="00CF46BB">
              <w:rPr>
                <w:bCs/>
                <w:color w:val="FFFFFF"/>
              </w:rPr>
              <w:fldChar w:fldCharType="end"/>
            </w:r>
          </w:p>
        </w:tc>
        <w:tc>
          <w:tcPr>
            <w:tcW w:w="595" w:type="dxa"/>
            <w:shd w:val="clear" w:color="auto" w:fill="00188F"/>
            <w:vAlign w:val="center"/>
          </w:tcPr>
          <w:p w14:paraId="775AAEB2" w14:textId="77777777" w:rsidR="00477C90" w:rsidRPr="00CF46BB" w:rsidRDefault="00477C90" w:rsidP="00910507">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“Licença Open” </w:instrText>
            </w:r>
            <w:r w:rsidRPr="00CF46BB">
              <w:rPr>
                <w:bCs/>
                <w:color w:val="FFFFFF"/>
              </w:rPr>
              <w:fldChar w:fldCharType="separate"/>
            </w:r>
            <w:r w:rsidRPr="00CF46BB">
              <w:rPr>
                <w:bCs/>
                <w:color w:val="FFFFFF"/>
              </w:rPr>
              <w:t>OL</w:t>
            </w:r>
            <w:r w:rsidRPr="00CF46BB">
              <w:rPr>
                <w:bCs/>
                <w:color w:val="FFFFFF"/>
              </w:rPr>
              <w:fldChar w:fldCharType="end"/>
            </w:r>
          </w:p>
        </w:tc>
        <w:tc>
          <w:tcPr>
            <w:tcW w:w="595" w:type="dxa"/>
            <w:shd w:val="clear" w:color="auto" w:fill="00188F"/>
            <w:vAlign w:val="center"/>
          </w:tcPr>
          <w:p w14:paraId="775AAEB3" w14:textId="77777777" w:rsidR="00477C90" w:rsidRPr="00CF46BB" w:rsidRDefault="00477C90" w:rsidP="00910507">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“Mínimo de Licenças Open” </w:instrText>
            </w:r>
            <w:r w:rsidRPr="00CF46BB">
              <w:rPr>
                <w:bCs/>
                <w:color w:val="FFFFFF"/>
              </w:rPr>
              <w:fldChar w:fldCharType="separate"/>
            </w:r>
            <w:r w:rsidRPr="00CF46BB">
              <w:rPr>
                <w:bCs/>
                <w:color w:val="FFFFFF"/>
              </w:rPr>
              <w:t>OM</w:t>
            </w:r>
            <w:r w:rsidRPr="00CF46BB">
              <w:rPr>
                <w:bCs/>
                <w:color w:val="FFFFFF"/>
              </w:rPr>
              <w:fldChar w:fldCharType="end"/>
            </w:r>
          </w:p>
        </w:tc>
        <w:tc>
          <w:tcPr>
            <w:tcW w:w="644" w:type="dxa"/>
            <w:shd w:val="clear" w:color="auto" w:fill="00188F"/>
            <w:vAlign w:val="center"/>
          </w:tcPr>
          <w:p w14:paraId="775AAEB4" w14:textId="77777777" w:rsidR="00477C90" w:rsidRPr="00CF46BB" w:rsidRDefault="00477C90" w:rsidP="00910507">
            <w:pPr>
              <w:pStyle w:val="ProductList-OfferingBody"/>
              <w:ind w:left="-113"/>
              <w:jc w:val="center"/>
              <w:rPr>
                <w:bCs/>
                <w:color w:val="FFFFFF"/>
              </w:rPr>
            </w:pPr>
            <w:r w:rsidRPr="00CF46BB">
              <w:rPr>
                <w:bCs/>
                <w:color w:val="FFFFFF"/>
              </w:rPr>
              <w:fldChar w:fldCharType="begin"/>
            </w:r>
            <w:r w:rsidRPr="00CF46BB">
              <w:rPr>
                <w:bCs/>
                <w:color w:val="FFFFFF"/>
                <w:lang w:val="en-US"/>
              </w:rPr>
              <w:instrText xml:space="preserve"> AutoTextList  \s\NoStyle\t “Open Value e Open Value Subscription” </w:instrText>
            </w:r>
            <w:r w:rsidRPr="00CF46BB">
              <w:rPr>
                <w:bCs/>
                <w:color w:val="FFFFFF"/>
              </w:rPr>
              <w:fldChar w:fldCharType="separate"/>
            </w:r>
            <w:r w:rsidRPr="00CF46BB">
              <w:rPr>
                <w:bCs/>
                <w:color w:val="FFFFFF"/>
                <w:lang w:val="en-US"/>
              </w:rPr>
              <w:t>OV/OVS</w:t>
            </w:r>
            <w:r w:rsidRPr="00CF46BB">
              <w:rPr>
                <w:bCs/>
                <w:color w:val="FFFFFF"/>
              </w:rPr>
              <w:fldChar w:fldCharType="end"/>
            </w:r>
          </w:p>
        </w:tc>
        <w:tc>
          <w:tcPr>
            <w:tcW w:w="547" w:type="dxa"/>
            <w:shd w:val="clear" w:color="auto" w:fill="00188F"/>
            <w:vAlign w:val="center"/>
          </w:tcPr>
          <w:p w14:paraId="775AAEB5" w14:textId="77777777" w:rsidR="00477C90" w:rsidRPr="00CF46BB" w:rsidRDefault="00477C90" w:rsidP="00910507">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“Select e Select Plus” </w:instrText>
            </w:r>
            <w:r w:rsidRPr="00CF46BB">
              <w:rPr>
                <w:bCs/>
                <w:color w:val="FFFFFF"/>
              </w:rPr>
              <w:fldChar w:fldCharType="separate"/>
            </w:r>
            <w:r w:rsidRPr="00CF46BB">
              <w:rPr>
                <w:bCs/>
                <w:color w:val="FFFFFF"/>
              </w:rPr>
              <w:t>S/S+</w:t>
            </w:r>
            <w:r w:rsidRPr="00CF46BB">
              <w:rPr>
                <w:bCs/>
                <w:color w:val="FFFFFF"/>
              </w:rPr>
              <w:fldChar w:fldCharType="end"/>
            </w:r>
          </w:p>
        </w:tc>
        <w:tc>
          <w:tcPr>
            <w:tcW w:w="596" w:type="dxa"/>
            <w:shd w:val="clear" w:color="auto" w:fill="00188F"/>
            <w:vAlign w:val="center"/>
          </w:tcPr>
          <w:p w14:paraId="775AAEB6" w14:textId="77777777" w:rsidR="00477C90" w:rsidRPr="00CF46BB" w:rsidRDefault="00477C90" w:rsidP="00910507">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“Registro de Servidor e Nuvem” </w:instrText>
            </w:r>
            <w:r w:rsidRPr="00CF46BB">
              <w:rPr>
                <w:bCs/>
                <w:color w:val="FFFFFF"/>
              </w:rPr>
              <w:fldChar w:fldCharType="separate"/>
            </w:r>
            <w:r w:rsidRPr="00CF46BB">
              <w:rPr>
                <w:bCs/>
                <w:color w:val="FFFFFF"/>
              </w:rPr>
              <w:t>SCE</w:t>
            </w:r>
            <w:r w:rsidRPr="00CF46BB">
              <w:rPr>
                <w:bCs/>
                <w:color w:val="FFFFFF"/>
              </w:rPr>
              <w:fldChar w:fldCharType="end"/>
            </w:r>
          </w:p>
        </w:tc>
      </w:tr>
      <w:tr w:rsidR="00477C90" w14:paraId="775AAEC6" w14:textId="77777777" w:rsidTr="00477C90">
        <w:tc>
          <w:tcPr>
            <w:tcW w:w="3060" w:type="dxa"/>
            <w:tcBorders>
              <w:top w:val="nil"/>
              <w:left w:val="nil"/>
              <w:bottom w:val="dashSmallGap" w:sz="4" w:space="0" w:color="BFBFBF" w:themeColor="background1" w:themeShade="BF"/>
              <w:right w:val="nil"/>
            </w:tcBorders>
          </w:tcPr>
          <w:p w14:paraId="775AAEB8" w14:textId="77777777" w:rsidR="00477C90" w:rsidRPr="000267AF" w:rsidRDefault="00477C90" w:rsidP="00CD3F90">
            <w:pPr>
              <w:pStyle w:val="ProductList-Offering1"/>
              <w:rPr>
                <w:lang w:val="en-US"/>
              </w:rPr>
            </w:pPr>
            <w:bookmarkStart w:id="64" w:name="_Toc379797099"/>
            <w:bookmarkStart w:id="65" w:name="_Toc380513125"/>
            <w:bookmarkStart w:id="66" w:name="_Toc380655164"/>
            <w:bookmarkStart w:id="67" w:name="_Toc403504130"/>
            <w:r w:rsidRPr="000267AF">
              <w:rPr>
                <w:lang w:val="en-US"/>
              </w:rPr>
              <w:t>BizTalk Server 2013 R2 Branch Edition</w:t>
            </w:r>
            <w:bookmarkEnd w:id="64"/>
            <w:bookmarkEnd w:id="65"/>
            <w:bookmarkEnd w:id="66"/>
            <w:bookmarkEnd w:id="67"/>
            <w:r>
              <w:fldChar w:fldCharType="begin"/>
            </w:r>
            <w:r w:rsidRPr="000267AF">
              <w:rPr>
                <w:lang w:val="en-US"/>
              </w:rPr>
              <w:instrText>XE "BizTalk Server 2013 R2 Branch Edition"</w:instrText>
            </w:r>
            <w:r>
              <w:fldChar w:fldCharType="end"/>
            </w:r>
          </w:p>
        </w:tc>
        <w:tc>
          <w:tcPr>
            <w:tcW w:w="595" w:type="dxa"/>
            <w:tcBorders>
              <w:top w:val="nil"/>
              <w:left w:val="nil"/>
              <w:bottom w:val="dashSmallGap" w:sz="4" w:space="0" w:color="BFBFBF" w:themeColor="background1" w:themeShade="BF"/>
              <w:right w:val="nil"/>
            </w:tcBorders>
            <w:vAlign w:val="center"/>
          </w:tcPr>
          <w:p w14:paraId="775AAEB9" w14:textId="77777777" w:rsidR="00477C90" w:rsidRPr="005A0966" w:rsidRDefault="00477C90" w:rsidP="00134DA1">
            <w:pPr>
              <w:pStyle w:val="ProductList-OfferingBody"/>
              <w:jc w:val="center"/>
            </w:pPr>
            <w:r>
              <w:t>6/14</w:t>
            </w:r>
          </w:p>
        </w:tc>
        <w:tc>
          <w:tcPr>
            <w:tcW w:w="595" w:type="dxa"/>
            <w:tcBorders>
              <w:top w:val="nil"/>
              <w:left w:val="nil"/>
              <w:bottom w:val="dashSmallGap" w:sz="4" w:space="0" w:color="BFBFBF" w:themeColor="background1" w:themeShade="BF"/>
              <w:right w:val="nil"/>
            </w:tcBorders>
            <w:vAlign w:val="center"/>
          </w:tcPr>
          <w:p w14:paraId="775AAEBA" w14:textId="77777777" w:rsidR="00477C90" w:rsidRPr="005A0966" w:rsidRDefault="00477C90" w:rsidP="005A0966">
            <w:pPr>
              <w:pStyle w:val="ProductList-OfferingBody"/>
              <w:jc w:val="center"/>
            </w:pPr>
            <w:r>
              <w:t>25</w:t>
            </w:r>
          </w:p>
        </w:tc>
        <w:tc>
          <w:tcPr>
            <w:tcW w:w="596" w:type="dxa"/>
            <w:tcBorders>
              <w:top w:val="nil"/>
              <w:left w:val="nil"/>
              <w:bottom w:val="dashSmallGap" w:sz="4" w:space="0" w:color="BFBFBF" w:themeColor="background1" w:themeShade="BF"/>
              <w:right w:val="nil"/>
            </w:tcBorders>
            <w:vAlign w:val="center"/>
          </w:tcPr>
          <w:p w14:paraId="775AAEBB" w14:textId="77777777" w:rsidR="00477C90" w:rsidRPr="005A0966" w:rsidRDefault="00477C90" w:rsidP="005A0966">
            <w:pPr>
              <w:pStyle w:val="ProductList-OfferingBody"/>
              <w:jc w:val="center"/>
            </w:pPr>
            <w:r>
              <w:t>38</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775AAEBC" w14:textId="77777777" w:rsidR="00477C90" w:rsidRPr="005A0966" w:rsidRDefault="00477C90" w:rsidP="005A0966">
            <w:pPr>
              <w:pStyle w:val="ProductList-OfferingBody"/>
              <w:jc w:val="center"/>
            </w:pPr>
            <w:r>
              <w:t>13</w:t>
            </w:r>
          </w:p>
        </w:tc>
        <w:tc>
          <w:tcPr>
            <w:tcW w:w="595" w:type="dxa"/>
            <w:tcBorders>
              <w:left w:val="single" w:sz="12" w:space="0" w:color="FFFFFF" w:themeColor="background1"/>
            </w:tcBorders>
            <w:shd w:val="clear" w:color="auto" w:fill="70AD47" w:themeFill="accent6"/>
            <w:vAlign w:val="center"/>
          </w:tcPr>
          <w:p w14:paraId="775AAEBD" w14:textId="77777777" w:rsidR="00477C90" w:rsidRPr="005A0966" w:rsidRDefault="00477C90" w:rsidP="005A0966">
            <w:pPr>
              <w:pStyle w:val="ProductList-OfferingBody"/>
              <w:jc w:val="center"/>
            </w:pPr>
            <w:r>
              <w:t>25</w:t>
            </w:r>
          </w:p>
        </w:tc>
        <w:tc>
          <w:tcPr>
            <w:tcW w:w="596" w:type="dxa"/>
            <w:shd w:val="clear" w:color="auto" w:fill="70AD47" w:themeFill="accent6"/>
            <w:vAlign w:val="center"/>
          </w:tcPr>
          <w:p w14:paraId="775AAEBE" w14:textId="77777777" w:rsidR="00477C90" w:rsidRPr="007E6575" w:rsidRDefault="00477C90" w:rsidP="00910507">
            <w:pPr>
              <w:pStyle w:val="ProductList-OfferingBody"/>
              <w:jc w:val="center"/>
            </w:pPr>
            <w:r w:rsidRPr="007E6575">
              <w:fldChar w:fldCharType="begin"/>
            </w:r>
            <w:r w:rsidRPr="007E6575">
              <w:instrText xml:space="preserve">AutoTextList  \s NoStyle \t "Produto Adicional" </w:instrText>
            </w:r>
            <w:r w:rsidRPr="007E6575">
              <w:fldChar w:fldCharType="separate"/>
            </w:r>
            <w:r w:rsidRPr="007E6575">
              <w:t>A,</w:t>
            </w:r>
            <w:r w:rsidRPr="007E6575">
              <w:fldChar w:fldCharType="end"/>
            </w:r>
            <w:r w:rsidRPr="007E6575">
              <w:fldChar w:fldCharType="begin"/>
            </w:r>
            <w:r w:rsidRPr="007E6575">
              <w:instrText xml:space="preserve"> AutoTextList  \sNoStyle\t "Produtos da Plataforma de Aplicativos"</w:instrText>
            </w:r>
            <w:r w:rsidRPr="007E6575">
              <w:fldChar w:fldCharType="separate"/>
            </w:r>
            <w:r w:rsidRPr="007E6575">
              <w:t>AP</w:t>
            </w:r>
            <w:r w:rsidRPr="007E6575">
              <w:fldChar w:fldCharType="end"/>
            </w:r>
            <w:r w:rsidRPr="007E6575">
              <w:t>,</w:t>
            </w:r>
            <w:r w:rsidRPr="007E6575">
              <w:fldChar w:fldCharType="begin"/>
            </w:r>
            <w:r w:rsidRPr="007E6575">
              <w:instrText xml:space="preserve"> AutoTextList  \sNoStyle\t "Industry Device"  </w:instrText>
            </w:r>
            <w:r w:rsidRPr="007E6575">
              <w:fldChar w:fldCharType="separate"/>
            </w:r>
            <w:r w:rsidRPr="007E6575">
              <w:t>ID</w:t>
            </w:r>
            <w:r w:rsidRPr="007E6575">
              <w:fldChar w:fldCharType="end"/>
            </w:r>
          </w:p>
        </w:tc>
        <w:tc>
          <w:tcPr>
            <w:tcW w:w="595" w:type="dxa"/>
            <w:shd w:val="clear" w:color="auto" w:fill="70AD47" w:themeFill="accent6"/>
            <w:vAlign w:val="center"/>
          </w:tcPr>
          <w:p w14:paraId="775AAEBF" w14:textId="77777777" w:rsidR="00477C90" w:rsidRPr="00287117" w:rsidRDefault="00477C90" w:rsidP="00910507">
            <w:pPr>
              <w:pStyle w:val="ProductList-OfferingBody"/>
              <w:ind w:left="-88"/>
              <w:jc w:val="center"/>
            </w:pPr>
            <w:r w:rsidRPr="002648F3">
              <w:rPr>
                <w:bCs/>
              </w:rPr>
              <w:fldChar w:fldCharType="begin"/>
            </w:r>
            <w:r w:rsidRPr="002648F3">
              <w:rPr>
                <w:bCs/>
              </w:rPr>
              <w:instrText xml:space="preserve">AutoTextList  \s NoStyle \t "Produto Adicional" </w:instrText>
            </w:r>
            <w:r w:rsidRPr="002648F3">
              <w:rPr>
                <w:bCs/>
              </w:rPr>
              <w:fldChar w:fldCharType="separate"/>
            </w:r>
            <w:r w:rsidRPr="002648F3">
              <w:rPr>
                <w:bCs/>
              </w:rPr>
              <w:t xml:space="preserve"> A </w:t>
            </w:r>
            <w:r w:rsidRPr="002648F3">
              <w:rPr>
                <w:bCs/>
              </w:rPr>
              <w:fldChar w:fldCharType="end"/>
            </w:r>
          </w:p>
        </w:tc>
        <w:tc>
          <w:tcPr>
            <w:tcW w:w="596" w:type="dxa"/>
            <w:shd w:val="clear" w:color="auto" w:fill="70AD47" w:themeFill="accent6"/>
            <w:vAlign w:val="center"/>
          </w:tcPr>
          <w:p w14:paraId="775AAEC0" w14:textId="77777777" w:rsidR="00477C90" w:rsidRPr="005A0966" w:rsidRDefault="00477C90" w:rsidP="00910507">
            <w:pPr>
              <w:pStyle w:val="ProductList-OfferingBody"/>
              <w:jc w:val="center"/>
            </w:pPr>
          </w:p>
        </w:tc>
        <w:tc>
          <w:tcPr>
            <w:tcW w:w="595" w:type="dxa"/>
            <w:shd w:val="clear" w:color="auto" w:fill="70AD47" w:themeFill="accent6"/>
            <w:vAlign w:val="center"/>
          </w:tcPr>
          <w:p w14:paraId="775AAEC1" w14:textId="77777777" w:rsidR="00477C90" w:rsidRPr="005A0966" w:rsidRDefault="00477C90" w:rsidP="00910507">
            <w:pPr>
              <w:pStyle w:val="ProductList-OfferingBody"/>
              <w:jc w:val="center"/>
            </w:pPr>
          </w:p>
        </w:tc>
        <w:tc>
          <w:tcPr>
            <w:tcW w:w="595" w:type="dxa"/>
            <w:shd w:val="clear" w:color="auto" w:fill="70AD47" w:themeFill="accent6"/>
            <w:vAlign w:val="center"/>
          </w:tcPr>
          <w:p w14:paraId="775AAEC2" w14:textId="77777777" w:rsidR="00477C90" w:rsidRPr="00B145C2" w:rsidRDefault="00477C90" w:rsidP="00910507">
            <w:pPr>
              <w:pStyle w:val="ProductList-OfferingBody"/>
              <w:jc w:val="center"/>
              <w:rPr>
                <w:bCs/>
              </w:rPr>
            </w:pPr>
            <w:r w:rsidRPr="00B145C2">
              <w:rPr>
                <w:bCs/>
              </w:rPr>
              <w:fldChar w:fldCharType="begin"/>
            </w:r>
            <w:r w:rsidRPr="00B145C2">
              <w:rPr>
                <w:bCs/>
              </w:rPr>
              <w:instrText>AutoTextList  \sNotStyle\t "Licença Open e Open Value"</w:instrText>
            </w:r>
            <w:r w:rsidRPr="00B145C2">
              <w:rPr>
                <w:bCs/>
              </w:rPr>
              <w:fldChar w:fldCharType="separate"/>
            </w:r>
            <w:r w:rsidRPr="00B145C2">
              <w:rPr>
                <w:bCs/>
              </w:rPr>
              <w:t>OF</w:t>
            </w:r>
            <w:r w:rsidRPr="00B145C2">
              <w:rPr>
                <w:bCs/>
              </w:rPr>
              <w:fldChar w:fldCharType="end"/>
            </w:r>
          </w:p>
        </w:tc>
        <w:tc>
          <w:tcPr>
            <w:tcW w:w="644" w:type="dxa"/>
            <w:shd w:val="clear" w:color="auto" w:fill="70AD47" w:themeFill="accent6"/>
            <w:vAlign w:val="center"/>
          </w:tcPr>
          <w:p w14:paraId="775AAEC3" w14:textId="77777777" w:rsidR="00477C90" w:rsidRPr="00287117" w:rsidRDefault="00477C90" w:rsidP="00910507">
            <w:pPr>
              <w:pStyle w:val="ProductList-OfferingBody"/>
              <w:ind w:left="-88"/>
              <w:jc w:val="center"/>
            </w:pPr>
            <w:r w:rsidRPr="002648F3">
              <w:fldChar w:fldCharType="begin"/>
            </w:r>
            <w:r w:rsidRPr="002648F3">
              <w:instrText xml:space="preserve"> AutoTextList  \sNoStyle\t "Não para Toda a Organização em Open Value"</w:instrText>
            </w:r>
            <w:r w:rsidRPr="002648F3">
              <w:fldChar w:fldCharType="separate"/>
            </w:r>
            <w:r w:rsidRPr="002648F3">
              <w:t xml:space="preserve"> P </w:t>
            </w:r>
            <w:r w:rsidRPr="002648F3">
              <w:fldChar w:fldCharType="end"/>
            </w:r>
          </w:p>
        </w:tc>
        <w:tc>
          <w:tcPr>
            <w:tcW w:w="547" w:type="dxa"/>
            <w:shd w:val="clear" w:color="auto" w:fill="70AD47" w:themeFill="accent6"/>
            <w:vAlign w:val="center"/>
          </w:tcPr>
          <w:p w14:paraId="775AAEC4" w14:textId="77777777" w:rsidR="00477C90" w:rsidRPr="005A0966" w:rsidRDefault="00477C90" w:rsidP="00910507">
            <w:pPr>
              <w:pStyle w:val="ProductList-OfferingBody"/>
              <w:jc w:val="center"/>
            </w:pPr>
          </w:p>
        </w:tc>
        <w:tc>
          <w:tcPr>
            <w:tcW w:w="596" w:type="dxa"/>
            <w:shd w:val="clear" w:color="auto" w:fill="70AD47" w:themeFill="accent6"/>
            <w:vAlign w:val="center"/>
          </w:tcPr>
          <w:p w14:paraId="775AAEC5" w14:textId="77777777" w:rsidR="00477C90" w:rsidRPr="005A0966" w:rsidRDefault="00477C90" w:rsidP="00910507">
            <w:pPr>
              <w:pStyle w:val="ProductList-OfferingBody"/>
              <w:jc w:val="center"/>
            </w:pPr>
            <w:r w:rsidRPr="002648F3">
              <w:rPr>
                <w:bCs/>
              </w:rPr>
              <w:fldChar w:fldCharType="begin"/>
            </w:r>
            <w:r w:rsidRPr="002648F3">
              <w:rPr>
                <w:bCs/>
              </w:rPr>
              <w:instrText xml:space="preserve"> AutoTextList \sNoStyle\t "Produto para Servidor e Ferramentas"</w:instrText>
            </w:r>
            <w:r w:rsidRPr="002648F3">
              <w:rPr>
                <w:bCs/>
              </w:rPr>
              <w:fldChar w:fldCharType="separate"/>
            </w:r>
            <w:r w:rsidRPr="002648F3">
              <w:rPr>
                <w:bCs/>
              </w:rPr>
              <w:t>SP</w:t>
            </w:r>
            <w:r w:rsidRPr="002648F3">
              <w:rPr>
                <w:bCs/>
              </w:rPr>
              <w:fldChar w:fldCharType="end"/>
            </w:r>
          </w:p>
        </w:tc>
      </w:tr>
      <w:tr w:rsidR="00477C90" w14:paraId="775AAED5" w14:textId="77777777" w:rsidTr="00477C90">
        <w:tc>
          <w:tcPr>
            <w:tcW w:w="3060" w:type="dxa"/>
            <w:tcBorders>
              <w:top w:val="dashSmallGap" w:sz="4" w:space="0" w:color="BFBFBF" w:themeColor="background1" w:themeShade="BF"/>
              <w:left w:val="nil"/>
              <w:bottom w:val="dashSmallGap" w:sz="4" w:space="0" w:color="BFBFBF" w:themeColor="background1" w:themeShade="BF"/>
              <w:right w:val="nil"/>
            </w:tcBorders>
          </w:tcPr>
          <w:p w14:paraId="775AAEC7" w14:textId="77777777" w:rsidR="00477C90" w:rsidRDefault="00477C90" w:rsidP="00C05A53">
            <w:pPr>
              <w:pStyle w:val="ProductList-Offering1"/>
            </w:pPr>
            <w:bookmarkStart w:id="68" w:name="_Toc379797100"/>
            <w:bookmarkStart w:id="69" w:name="_Toc380513126"/>
            <w:bookmarkStart w:id="70" w:name="_Toc380655165"/>
            <w:bookmarkStart w:id="71" w:name="_Toc403504131"/>
            <w:r>
              <w:t>BizTalk Server 2013 R2 Branch IDC</w:t>
            </w:r>
            <w:bookmarkEnd w:id="68"/>
            <w:bookmarkEnd w:id="69"/>
            <w:bookmarkEnd w:id="70"/>
            <w:bookmarkEnd w:id="71"/>
            <w:r>
              <w:fldChar w:fldCharType="begin"/>
            </w:r>
            <w:r>
              <w:instrText>XE "BizTalk Server 2013 R2 Branch IDC"</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75AAEC8" w14:textId="77777777" w:rsidR="00477C90" w:rsidRPr="005A0966" w:rsidRDefault="00477C90" w:rsidP="00134DA1">
            <w:pPr>
              <w:pStyle w:val="ProductList-OfferingBody"/>
              <w:jc w:val="center"/>
            </w:pPr>
            <w:r>
              <w:t>6/14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75AAEC9" w14:textId="77777777" w:rsidR="00477C90" w:rsidRPr="005A0966" w:rsidRDefault="00477C90" w:rsidP="005A0966">
            <w:pPr>
              <w:pStyle w:val="ProductList-OfferingBody"/>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75AAECA" w14:textId="77777777" w:rsidR="00477C90" w:rsidRPr="005A0966" w:rsidRDefault="00477C90" w:rsidP="005A0966">
            <w:pPr>
              <w:pStyle w:val="ProductList-OfferingBody"/>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75AAECB" w14:textId="77777777" w:rsidR="00477C90" w:rsidRPr="005A0966" w:rsidRDefault="00477C90" w:rsidP="005A0966">
            <w:pPr>
              <w:pStyle w:val="ProductList-OfferingBody"/>
              <w:jc w:val="center"/>
            </w:pPr>
          </w:p>
        </w:tc>
        <w:tc>
          <w:tcPr>
            <w:tcW w:w="595" w:type="dxa"/>
            <w:tcBorders>
              <w:left w:val="single" w:sz="12" w:space="0" w:color="FFFFFF" w:themeColor="background1"/>
            </w:tcBorders>
            <w:shd w:val="clear" w:color="auto" w:fill="BFBFBF" w:themeFill="background1" w:themeFillShade="BF"/>
            <w:vAlign w:val="center"/>
          </w:tcPr>
          <w:p w14:paraId="775AAECC" w14:textId="77777777" w:rsidR="00477C90" w:rsidRPr="005A0966" w:rsidRDefault="00477C90" w:rsidP="005A0966">
            <w:pPr>
              <w:pStyle w:val="ProductList-OfferingBody"/>
              <w:jc w:val="center"/>
            </w:pPr>
          </w:p>
        </w:tc>
        <w:tc>
          <w:tcPr>
            <w:tcW w:w="596" w:type="dxa"/>
            <w:shd w:val="clear" w:color="auto" w:fill="70AD47" w:themeFill="accent6"/>
            <w:vAlign w:val="center"/>
          </w:tcPr>
          <w:p w14:paraId="775AAECD" w14:textId="77777777" w:rsidR="00477C90" w:rsidRPr="007E6575" w:rsidRDefault="00477C90" w:rsidP="00910507">
            <w:pPr>
              <w:pStyle w:val="ProductList-OfferingBody"/>
              <w:jc w:val="center"/>
            </w:pPr>
            <w:r w:rsidRPr="007E6575">
              <w:fldChar w:fldCharType="begin"/>
            </w:r>
            <w:r w:rsidRPr="007E6575">
              <w:instrText xml:space="preserve"> AutoTextList  \sNoStyle\t "Industry Device"  </w:instrText>
            </w:r>
            <w:r w:rsidRPr="007E6575">
              <w:fldChar w:fldCharType="separate"/>
            </w:r>
            <w:r w:rsidRPr="007E6575">
              <w:t>ID</w:t>
            </w:r>
            <w:r w:rsidRPr="007E6575">
              <w:fldChar w:fldCharType="end"/>
            </w:r>
          </w:p>
        </w:tc>
        <w:tc>
          <w:tcPr>
            <w:tcW w:w="595" w:type="dxa"/>
            <w:shd w:val="clear" w:color="auto" w:fill="BFBFBF" w:themeFill="background1" w:themeFillShade="BF"/>
            <w:vAlign w:val="center"/>
          </w:tcPr>
          <w:p w14:paraId="775AAECE" w14:textId="77777777" w:rsidR="00477C90" w:rsidRPr="005A0966" w:rsidRDefault="00477C90" w:rsidP="00910507">
            <w:pPr>
              <w:pStyle w:val="ProductList-OfferingBody"/>
              <w:jc w:val="center"/>
            </w:pPr>
          </w:p>
        </w:tc>
        <w:tc>
          <w:tcPr>
            <w:tcW w:w="596" w:type="dxa"/>
            <w:shd w:val="clear" w:color="auto" w:fill="BFBFBF" w:themeFill="background1" w:themeFillShade="BF"/>
            <w:vAlign w:val="center"/>
          </w:tcPr>
          <w:p w14:paraId="775AAECF" w14:textId="77777777" w:rsidR="00477C90" w:rsidRPr="005A0966" w:rsidRDefault="00477C90" w:rsidP="00910507">
            <w:pPr>
              <w:pStyle w:val="ProductList-OfferingBody"/>
              <w:jc w:val="center"/>
            </w:pPr>
          </w:p>
        </w:tc>
        <w:tc>
          <w:tcPr>
            <w:tcW w:w="595" w:type="dxa"/>
            <w:shd w:val="clear" w:color="auto" w:fill="BFBFBF" w:themeFill="background1" w:themeFillShade="BF"/>
            <w:vAlign w:val="center"/>
          </w:tcPr>
          <w:p w14:paraId="775AAED0" w14:textId="77777777" w:rsidR="00477C90" w:rsidRPr="005A0966" w:rsidRDefault="00477C90" w:rsidP="00910507">
            <w:pPr>
              <w:pStyle w:val="ProductList-OfferingBody"/>
              <w:jc w:val="center"/>
            </w:pPr>
          </w:p>
        </w:tc>
        <w:tc>
          <w:tcPr>
            <w:tcW w:w="595" w:type="dxa"/>
            <w:shd w:val="clear" w:color="auto" w:fill="BFBFBF" w:themeFill="background1" w:themeFillShade="BF"/>
            <w:vAlign w:val="center"/>
          </w:tcPr>
          <w:p w14:paraId="775AAED1" w14:textId="77777777" w:rsidR="00477C90" w:rsidRPr="005A0966" w:rsidRDefault="00477C90" w:rsidP="00910507">
            <w:pPr>
              <w:pStyle w:val="ProductList-OfferingBody"/>
              <w:jc w:val="center"/>
            </w:pPr>
          </w:p>
        </w:tc>
        <w:tc>
          <w:tcPr>
            <w:tcW w:w="644" w:type="dxa"/>
            <w:shd w:val="clear" w:color="auto" w:fill="BFBFBF" w:themeFill="background1" w:themeFillShade="BF"/>
            <w:vAlign w:val="center"/>
          </w:tcPr>
          <w:p w14:paraId="775AAED2" w14:textId="77777777" w:rsidR="00477C90" w:rsidRPr="005A0966" w:rsidRDefault="00477C90" w:rsidP="00910507">
            <w:pPr>
              <w:pStyle w:val="ProductList-OfferingBody"/>
              <w:jc w:val="center"/>
            </w:pPr>
          </w:p>
        </w:tc>
        <w:tc>
          <w:tcPr>
            <w:tcW w:w="547" w:type="dxa"/>
            <w:shd w:val="clear" w:color="auto" w:fill="BFBFBF" w:themeFill="background1" w:themeFillShade="BF"/>
            <w:vAlign w:val="center"/>
          </w:tcPr>
          <w:p w14:paraId="775AAED3" w14:textId="77777777" w:rsidR="00477C90" w:rsidRPr="005A0966" w:rsidRDefault="00477C90" w:rsidP="00910507">
            <w:pPr>
              <w:pStyle w:val="ProductList-OfferingBody"/>
              <w:jc w:val="center"/>
            </w:pPr>
          </w:p>
        </w:tc>
        <w:tc>
          <w:tcPr>
            <w:tcW w:w="596" w:type="dxa"/>
            <w:shd w:val="clear" w:color="auto" w:fill="BFBFBF" w:themeFill="background1" w:themeFillShade="BF"/>
            <w:vAlign w:val="center"/>
          </w:tcPr>
          <w:p w14:paraId="775AAED4" w14:textId="77777777" w:rsidR="00477C90" w:rsidRPr="005A0966" w:rsidRDefault="00477C90" w:rsidP="00910507">
            <w:pPr>
              <w:pStyle w:val="ProductList-OfferingBody"/>
              <w:jc w:val="center"/>
            </w:pPr>
          </w:p>
        </w:tc>
      </w:tr>
      <w:tr w:rsidR="00477C90" w14:paraId="775AAEE4" w14:textId="77777777" w:rsidTr="00477C90">
        <w:tc>
          <w:tcPr>
            <w:tcW w:w="3060" w:type="dxa"/>
            <w:tcBorders>
              <w:top w:val="dashSmallGap" w:sz="4" w:space="0" w:color="BFBFBF" w:themeColor="background1" w:themeShade="BF"/>
              <w:left w:val="nil"/>
              <w:bottom w:val="dashSmallGap" w:sz="4" w:space="0" w:color="BFBFBF" w:themeColor="background1" w:themeShade="BF"/>
              <w:right w:val="nil"/>
            </w:tcBorders>
          </w:tcPr>
          <w:p w14:paraId="775AAED6" w14:textId="77777777" w:rsidR="00477C90" w:rsidRDefault="00477C90" w:rsidP="004947AF">
            <w:pPr>
              <w:pStyle w:val="ProductList-Offering1"/>
            </w:pPr>
            <w:bookmarkStart w:id="72" w:name="_Toc403504132"/>
            <w:r>
              <w:t>BizTalk Server 2013 R2 Developer</w:t>
            </w:r>
            <w:bookmarkEnd w:id="72"/>
            <w:r>
              <w:fldChar w:fldCharType="begin"/>
            </w:r>
            <w:r>
              <w:instrText>XE "BizTalk Server 2013 R2 Developer"</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75AAED7" w14:textId="77777777" w:rsidR="00477C90" w:rsidRDefault="00477C90" w:rsidP="00C36DBB">
            <w:pPr>
              <w:pStyle w:val="ProductList-OfferingBody"/>
              <w:jc w:val="center"/>
            </w:pPr>
            <w:r>
              <w:t>6/14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75AAED8" w14:textId="77777777" w:rsidR="00477C90" w:rsidRDefault="00477C90" w:rsidP="005A0966">
            <w:pPr>
              <w:pStyle w:val="ProductList-OfferingBody"/>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75AAED9" w14:textId="77777777" w:rsidR="00477C90" w:rsidRDefault="00477C90" w:rsidP="005A0966">
            <w:pPr>
              <w:pStyle w:val="ProductList-OfferingBody"/>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75AAEDA" w14:textId="77777777" w:rsidR="00477C90" w:rsidRDefault="00477C90" w:rsidP="005A0966">
            <w:pPr>
              <w:pStyle w:val="ProductList-OfferingBody"/>
              <w:jc w:val="center"/>
            </w:pPr>
          </w:p>
        </w:tc>
        <w:tc>
          <w:tcPr>
            <w:tcW w:w="595" w:type="dxa"/>
            <w:tcBorders>
              <w:left w:val="single" w:sz="12" w:space="0" w:color="FFFFFF" w:themeColor="background1"/>
            </w:tcBorders>
            <w:shd w:val="clear" w:color="auto" w:fill="BFBFBF" w:themeFill="background1" w:themeFillShade="BF"/>
            <w:vAlign w:val="center"/>
          </w:tcPr>
          <w:p w14:paraId="775AAEDB" w14:textId="77777777" w:rsidR="00477C90" w:rsidRDefault="00477C90" w:rsidP="005A0966">
            <w:pPr>
              <w:pStyle w:val="ProductList-OfferingBody"/>
              <w:jc w:val="center"/>
            </w:pPr>
          </w:p>
        </w:tc>
        <w:tc>
          <w:tcPr>
            <w:tcW w:w="596" w:type="dxa"/>
            <w:shd w:val="clear" w:color="auto" w:fill="70AD47" w:themeFill="accent6"/>
            <w:vAlign w:val="center"/>
          </w:tcPr>
          <w:p w14:paraId="775AAEDC" w14:textId="77777777" w:rsidR="00477C90" w:rsidRPr="007E6575" w:rsidRDefault="00477C90" w:rsidP="00910507">
            <w:pPr>
              <w:pStyle w:val="ProductList-OfferingBody"/>
              <w:jc w:val="center"/>
            </w:pPr>
            <w:r w:rsidRPr="007E6575">
              <w:fldChar w:fldCharType="begin"/>
            </w:r>
            <w:r w:rsidRPr="007E6575">
              <w:instrText xml:space="preserve"> AutoTextList  \sNoStyle\t "Industry Device"  </w:instrText>
            </w:r>
            <w:r w:rsidRPr="007E6575">
              <w:fldChar w:fldCharType="separate"/>
            </w:r>
            <w:r w:rsidRPr="007E6575">
              <w:t>ID</w:t>
            </w:r>
            <w:r w:rsidRPr="007E6575">
              <w:fldChar w:fldCharType="end"/>
            </w:r>
          </w:p>
        </w:tc>
        <w:tc>
          <w:tcPr>
            <w:tcW w:w="595" w:type="dxa"/>
            <w:shd w:val="clear" w:color="auto" w:fill="BFBFBF" w:themeFill="background1" w:themeFillShade="BF"/>
            <w:vAlign w:val="center"/>
          </w:tcPr>
          <w:p w14:paraId="775AAEDD" w14:textId="77777777" w:rsidR="00477C90" w:rsidRPr="00287117" w:rsidRDefault="00477C90" w:rsidP="00910507">
            <w:pPr>
              <w:pStyle w:val="ProductList-OfferingBody"/>
              <w:jc w:val="center"/>
            </w:pPr>
          </w:p>
        </w:tc>
        <w:tc>
          <w:tcPr>
            <w:tcW w:w="596" w:type="dxa"/>
            <w:shd w:val="clear" w:color="auto" w:fill="70AD47" w:themeFill="accent6"/>
            <w:vAlign w:val="center"/>
          </w:tcPr>
          <w:p w14:paraId="775AAEDE" w14:textId="77777777" w:rsidR="00477C90" w:rsidRDefault="00477C90" w:rsidP="00910507">
            <w:pPr>
              <w:pStyle w:val="ProductList-OfferingBody"/>
              <w:jc w:val="center"/>
            </w:pPr>
          </w:p>
        </w:tc>
        <w:tc>
          <w:tcPr>
            <w:tcW w:w="595" w:type="dxa"/>
            <w:shd w:val="clear" w:color="auto" w:fill="BFBFBF" w:themeFill="background1" w:themeFillShade="BF"/>
            <w:vAlign w:val="center"/>
          </w:tcPr>
          <w:p w14:paraId="775AAEDF" w14:textId="77777777" w:rsidR="00477C90" w:rsidRPr="005A0966" w:rsidRDefault="00477C90" w:rsidP="00910507">
            <w:pPr>
              <w:pStyle w:val="ProductList-OfferingBody"/>
              <w:jc w:val="center"/>
            </w:pPr>
          </w:p>
        </w:tc>
        <w:tc>
          <w:tcPr>
            <w:tcW w:w="595" w:type="dxa"/>
            <w:shd w:val="clear" w:color="auto" w:fill="BFBFBF" w:themeFill="background1" w:themeFillShade="BF"/>
            <w:vAlign w:val="center"/>
          </w:tcPr>
          <w:p w14:paraId="775AAEE0" w14:textId="77777777" w:rsidR="00477C90" w:rsidRPr="005A0966" w:rsidRDefault="00477C90" w:rsidP="00910507">
            <w:pPr>
              <w:pStyle w:val="ProductList-OfferingBody"/>
              <w:jc w:val="center"/>
            </w:pPr>
          </w:p>
        </w:tc>
        <w:tc>
          <w:tcPr>
            <w:tcW w:w="644" w:type="dxa"/>
            <w:shd w:val="clear" w:color="auto" w:fill="BFBFBF" w:themeFill="background1" w:themeFillShade="BF"/>
            <w:vAlign w:val="center"/>
          </w:tcPr>
          <w:p w14:paraId="775AAEE1" w14:textId="77777777" w:rsidR="00477C90" w:rsidRPr="005A0966" w:rsidRDefault="00477C90" w:rsidP="00910507">
            <w:pPr>
              <w:pStyle w:val="ProductList-OfferingBody"/>
              <w:jc w:val="center"/>
            </w:pPr>
          </w:p>
        </w:tc>
        <w:tc>
          <w:tcPr>
            <w:tcW w:w="547" w:type="dxa"/>
            <w:shd w:val="clear" w:color="auto" w:fill="BFBFBF" w:themeFill="background1" w:themeFillShade="BF"/>
            <w:vAlign w:val="center"/>
          </w:tcPr>
          <w:p w14:paraId="775AAEE2" w14:textId="77777777" w:rsidR="00477C90" w:rsidRPr="005A0966" w:rsidRDefault="00477C90" w:rsidP="00910507">
            <w:pPr>
              <w:pStyle w:val="ProductList-OfferingBody"/>
              <w:jc w:val="center"/>
            </w:pPr>
          </w:p>
        </w:tc>
        <w:tc>
          <w:tcPr>
            <w:tcW w:w="596" w:type="dxa"/>
            <w:shd w:val="clear" w:color="auto" w:fill="BFBFBF" w:themeFill="background1" w:themeFillShade="BF"/>
            <w:vAlign w:val="center"/>
          </w:tcPr>
          <w:p w14:paraId="775AAEE3" w14:textId="77777777" w:rsidR="00477C90" w:rsidRPr="005A0966" w:rsidRDefault="00477C90" w:rsidP="00910507">
            <w:pPr>
              <w:pStyle w:val="ProductList-OfferingBody"/>
              <w:jc w:val="center"/>
            </w:pPr>
          </w:p>
        </w:tc>
      </w:tr>
      <w:tr w:rsidR="00477C90" w14:paraId="775AAEF3" w14:textId="77777777" w:rsidTr="00477C90">
        <w:tc>
          <w:tcPr>
            <w:tcW w:w="3060" w:type="dxa"/>
            <w:tcBorders>
              <w:top w:val="dashSmallGap" w:sz="4" w:space="0" w:color="BFBFBF" w:themeColor="background1" w:themeShade="BF"/>
              <w:left w:val="nil"/>
              <w:bottom w:val="dashSmallGap" w:sz="4" w:space="0" w:color="BFBFBF" w:themeColor="background1" w:themeShade="BF"/>
              <w:right w:val="nil"/>
            </w:tcBorders>
          </w:tcPr>
          <w:p w14:paraId="775AAEE5" w14:textId="77777777" w:rsidR="00477C90" w:rsidRDefault="00477C90" w:rsidP="00C05A53">
            <w:pPr>
              <w:pStyle w:val="ProductList-Offering1"/>
            </w:pPr>
            <w:bookmarkStart w:id="73" w:name="_Toc379797101"/>
            <w:bookmarkStart w:id="74" w:name="_Toc380513127"/>
            <w:bookmarkStart w:id="75" w:name="_Toc380655166"/>
            <w:bookmarkStart w:id="76" w:name="_Toc403504133"/>
            <w:r>
              <w:t>BizTalk Server 2013 R2 Enterprise Edition</w:t>
            </w:r>
            <w:bookmarkEnd w:id="73"/>
            <w:bookmarkEnd w:id="74"/>
            <w:bookmarkEnd w:id="75"/>
            <w:bookmarkEnd w:id="76"/>
            <w:r>
              <w:fldChar w:fldCharType="begin"/>
            </w:r>
            <w:r>
              <w:instrText>XE "BizTalk Server 2013 R2 Enterprise Edition"</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75AAEE6" w14:textId="77777777" w:rsidR="00477C90" w:rsidRPr="005A0966" w:rsidRDefault="00477C90" w:rsidP="00134DA1">
            <w:pPr>
              <w:pStyle w:val="ProductList-OfferingBody"/>
              <w:jc w:val="center"/>
            </w:pPr>
            <w:r>
              <w:t>6/14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75AAEE7" w14:textId="77777777" w:rsidR="00477C90" w:rsidRPr="005A0966" w:rsidRDefault="00477C90" w:rsidP="005A0966">
            <w:pPr>
              <w:pStyle w:val="ProductList-OfferingBody"/>
              <w:jc w:val="center"/>
            </w:pPr>
            <w:r>
              <w:t>200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75AAEE8" w14:textId="77777777" w:rsidR="00477C90" w:rsidRPr="005A0966" w:rsidRDefault="00477C90" w:rsidP="005A0966">
            <w:pPr>
              <w:pStyle w:val="ProductList-OfferingBody"/>
              <w:jc w:val="center"/>
            </w:pPr>
            <w:r>
              <w:t>300</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75AAEE9" w14:textId="77777777" w:rsidR="00477C90" w:rsidRPr="005A0966" w:rsidRDefault="00477C90" w:rsidP="005A0966">
            <w:pPr>
              <w:pStyle w:val="ProductList-OfferingBody"/>
              <w:jc w:val="center"/>
            </w:pPr>
            <w:r>
              <w:t>100</w:t>
            </w:r>
          </w:p>
        </w:tc>
        <w:tc>
          <w:tcPr>
            <w:tcW w:w="595" w:type="dxa"/>
            <w:tcBorders>
              <w:left w:val="single" w:sz="12" w:space="0" w:color="FFFFFF" w:themeColor="background1"/>
            </w:tcBorders>
            <w:shd w:val="clear" w:color="auto" w:fill="70AD47" w:themeFill="accent6"/>
            <w:vAlign w:val="center"/>
          </w:tcPr>
          <w:p w14:paraId="775AAEEA" w14:textId="77777777" w:rsidR="00477C90" w:rsidRPr="005A0966" w:rsidRDefault="00477C90" w:rsidP="005A0966">
            <w:pPr>
              <w:pStyle w:val="ProductList-OfferingBody"/>
              <w:jc w:val="center"/>
            </w:pPr>
            <w:r>
              <w:t>200</w:t>
            </w:r>
          </w:p>
        </w:tc>
        <w:tc>
          <w:tcPr>
            <w:tcW w:w="596" w:type="dxa"/>
            <w:shd w:val="clear" w:color="auto" w:fill="70AD47" w:themeFill="accent6"/>
            <w:vAlign w:val="center"/>
          </w:tcPr>
          <w:p w14:paraId="775AAEEB" w14:textId="77777777" w:rsidR="00477C90" w:rsidRPr="007E6575" w:rsidRDefault="00477C90" w:rsidP="00910507">
            <w:pPr>
              <w:pStyle w:val="ProductList-OfferingBody"/>
              <w:jc w:val="center"/>
            </w:pPr>
            <w:r w:rsidRPr="007E6575">
              <w:fldChar w:fldCharType="begin"/>
            </w:r>
            <w:r w:rsidRPr="007E6575">
              <w:instrText xml:space="preserve">AutoTextList  \s NoStyle \t "Produto Adicional" </w:instrText>
            </w:r>
            <w:r w:rsidRPr="007E6575">
              <w:fldChar w:fldCharType="separate"/>
            </w:r>
            <w:r w:rsidRPr="007E6575">
              <w:t xml:space="preserve"> A,</w:t>
            </w:r>
            <w:r w:rsidRPr="007E6575">
              <w:fldChar w:fldCharType="end"/>
            </w:r>
            <w:r w:rsidRPr="007E6575">
              <w:fldChar w:fldCharType="begin"/>
            </w:r>
            <w:r w:rsidRPr="007E6575">
              <w:instrText xml:space="preserve"> AutoTextList  \sNoStyle\t "Produtos da Plataforma de Aplicativos"</w:instrText>
            </w:r>
            <w:r w:rsidRPr="007E6575">
              <w:fldChar w:fldCharType="separate"/>
            </w:r>
            <w:r w:rsidRPr="007E6575">
              <w:t>AP</w:t>
            </w:r>
            <w:r w:rsidRPr="007E6575">
              <w:fldChar w:fldCharType="end"/>
            </w:r>
          </w:p>
        </w:tc>
        <w:tc>
          <w:tcPr>
            <w:tcW w:w="595" w:type="dxa"/>
            <w:shd w:val="clear" w:color="auto" w:fill="70AD47" w:themeFill="accent6"/>
            <w:vAlign w:val="center"/>
          </w:tcPr>
          <w:p w14:paraId="775AAEEC" w14:textId="77777777" w:rsidR="00477C90" w:rsidRPr="00287117" w:rsidRDefault="00477C90" w:rsidP="00910507">
            <w:pPr>
              <w:pStyle w:val="ProductList-OfferingBody"/>
              <w:ind w:left="-88"/>
              <w:jc w:val="center"/>
            </w:pPr>
            <w:r w:rsidRPr="002648F3">
              <w:rPr>
                <w:bCs/>
              </w:rPr>
              <w:fldChar w:fldCharType="begin"/>
            </w:r>
            <w:r w:rsidRPr="002648F3">
              <w:rPr>
                <w:bCs/>
              </w:rPr>
              <w:instrText xml:space="preserve">AutoTextList  \s NoStyle \t "Produto Adicional" </w:instrText>
            </w:r>
            <w:r w:rsidRPr="002648F3">
              <w:rPr>
                <w:bCs/>
              </w:rPr>
              <w:fldChar w:fldCharType="separate"/>
            </w:r>
            <w:r w:rsidRPr="002648F3">
              <w:rPr>
                <w:bCs/>
              </w:rPr>
              <w:t xml:space="preserve"> A </w:t>
            </w:r>
            <w:r w:rsidRPr="002648F3">
              <w:rPr>
                <w:bCs/>
              </w:rPr>
              <w:fldChar w:fldCharType="end"/>
            </w:r>
          </w:p>
        </w:tc>
        <w:tc>
          <w:tcPr>
            <w:tcW w:w="596" w:type="dxa"/>
            <w:shd w:val="clear" w:color="auto" w:fill="70AD47" w:themeFill="accent6"/>
            <w:vAlign w:val="center"/>
          </w:tcPr>
          <w:p w14:paraId="775AAEED" w14:textId="77777777" w:rsidR="00477C90" w:rsidRPr="005A0966" w:rsidRDefault="00477C90" w:rsidP="00910507">
            <w:pPr>
              <w:pStyle w:val="ProductList-OfferingBody"/>
              <w:jc w:val="center"/>
            </w:pPr>
            <w:r>
              <w:t xml:space="preserve"> </w:t>
            </w:r>
          </w:p>
        </w:tc>
        <w:tc>
          <w:tcPr>
            <w:tcW w:w="595" w:type="dxa"/>
            <w:shd w:val="clear" w:color="auto" w:fill="70AD47" w:themeFill="accent6"/>
            <w:vAlign w:val="center"/>
          </w:tcPr>
          <w:p w14:paraId="775AAEEE" w14:textId="77777777" w:rsidR="00477C90" w:rsidRPr="005A0966" w:rsidRDefault="00477C90" w:rsidP="00910507">
            <w:pPr>
              <w:pStyle w:val="ProductList-OfferingBody"/>
              <w:jc w:val="center"/>
            </w:pPr>
          </w:p>
        </w:tc>
        <w:tc>
          <w:tcPr>
            <w:tcW w:w="595" w:type="dxa"/>
            <w:shd w:val="clear" w:color="auto" w:fill="70AD47" w:themeFill="accent6"/>
            <w:vAlign w:val="center"/>
          </w:tcPr>
          <w:p w14:paraId="775AAEEF" w14:textId="77777777" w:rsidR="00477C90" w:rsidRPr="00B145C2" w:rsidRDefault="00477C90" w:rsidP="00910507">
            <w:pPr>
              <w:pStyle w:val="ProductList-OfferingBody"/>
              <w:jc w:val="center"/>
              <w:rPr>
                <w:bCs/>
              </w:rPr>
            </w:pPr>
            <w:r w:rsidRPr="00B145C2">
              <w:rPr>
                <w:bCs/>
              </w:rPr>
              <w:fldChar w:fldCharType="begin"/>
            </w:r>
            <w:r w:rsidRPr="00B145C2">
              <w:rPr>
                <w:bCs/>
              </w:rPr>
              <w:instrText>AutoTextList  \sNotStyle\t "Licença Open e Open Value"</w:instrText>
            </w:r>
            <w:r w:rsidRPr="00B145C2">
              <w:rPr>
                <w:bCs/>
              </w:rPr>
              <w:fldChar w:fldCharType="separate"/>
            </w:r>
            <w:r w:rsidRPr="00B145C2">
              <w:rPr>
                <w:bCs/>
              </w:rPr>
              <w:t>OF</w:t>
            </w:r>
            <w:r w:rsidRPr="00B145C2">
              <w:rPr>
                <w:bCs/>
              </w:rPr>
              <w:fldChar w:fldCharType="end"/>
            </w:r>
          </w:p>
        </w:tc>
        <w:tc>
          <w:tcPr>
            <w:tcW w:w="644" w:type="dxa"/>
            <w:shd w:val="clear" w:color="auto" w:fill="70AD47" w:themeFill="accent6"/>
            <w:vAlign w:val="center"/>
          </w:tcPr>
          <w:p w14:paraId="775AAEF0" w14:textId="77777777" w:rsidR="00477C90" w:rsidRPr="00287117" w:rsidRDefault="00477C90" w:rsidP="00910507">
            <w:pPr>
              <w:pStyle w:val="ProductList-OfferingBody"/>
              <w:ind w:left="-88"/>
              <w:jc w:val="center"/>
            </w:pPr>
            <w:r w:rsidRPr="002648F3">
              <w:fldChar w:fldCharType="begin"/>
            </w:r>
            <w:r w:rsidRPr="002648F3">
              <w:instrText xml:space="preserve"> AutoTextList  \sNoStyle\t "Não para Toda a Organização em Open Value"</w:instrText>
            </w:r>
            <w:r w:rsidRPr="002648F3">
              <w:fldChar w:fldCharType="separate"/>
            </w:r>
            <w:r w:rsidRPr="002648F3">
              <w:t xml:space="preserve"> P </w:t>
            </w:r>
            <w:r w:rsidRPr="002648F3">
              <w:fldChar w:fldCharType="end"/>
            </w:r>
          </w:p>
        </w:tc>
        <w:tc>
          <w:tcPr>
            <w:tcW w:w="547" w:type="dxa"/>
            <w:shd w:val="clear" w:color="auto" w:fill="70AD47" w:themeFill="accent6"/>
            <w:vAlign w:val="center"/>
          </w:tcPr>
          <w:p w14:paraId="775AAEF1" w14:textId="77777777" w:rsidR="00477C90" w:rsidRPr="005A0966" w:rsidRDefault="00477C90" w:rsidP="00910507">
            <w:pPr>
              <w:pStyle w:val="ProductList-OfferingBody"/>
              <w:jc w:val="center"/>
            </w:pPr>
          </w:p>
        </w:tc>
        <w:tc>
          <w:tcPr>
            <w:tcW w:w="596" w:type="dxa"/>
            <w:shd w:val="clear" w:color="auto" w:fill="70AD47" w:themeFill="accent6"/>
            <w:vAlign w:val="center"/>
          </w:tcPr>
          <w:p w14:paraId="775AAEF2" w14:textId="77777777" w:rsidR="00477C90" w:rsidRPr="005A0966" w:rsidRDefault="00477C90" w:rsidP="00910507">
            <w:pPr>
              <w:pStyle w:val="ProductList-OfferingBody"/>
              <w:jc w:val="center"/>
            </w:pPr>
            <w:r w:rsidRPr="002648F3">
              <w:rPr>
                <w:bCs/>
              </w:rPr>
              <w:fldChar w:fldCharType="begin"/>
            </w:r>
            <w:r w:rsidRPr="002648F3">
              <w:rPr>
                <w:bCs/>
              </w:rPr>
              <w:instrText xml:space="preserve"> AutoTextList \sNoStyle\t "Produto para Servidor e Ferramentas"</w:instrText>
            </w:r>
            <w:r w:rsidRPr="002648F3">
              <w:rPr>
                <w:bCs/>
              </w:rPr>
              <w:fldChar w:fldCharType="separate"/>
            </w:r>
            <w:r w:rsidRPr="002648F3">
              <w:rPr>
                <w:bCs/>
              </w:rPr>
              <w:t>SP</w:t>
            </w:r>
            <w:r w:rsidRPr="002648F3">
              <w:rPr>
                <w:bCs/>
              </w:rPr>
              <w:fldChar w:fldCharType="end"/>
            </w:r>
          </w:p>
        </w:tc>
      </w:tr>
      <w:tr w:rsidR="00477C90" w14:paraId="775AAF02" w14:textId="77777777" w:rsidTr="00477C90">
        <w:tc>
          <w:tcPr>
            <w:tcW w:w="3060" w:type="dxa"/>
            <w:tcBorders>
              <w:top w:val="dashSmallGap" w:sz="4" w:space="0" w:color="BFBFBF" w:themeColor="background1" w:themeShade="BF"/>
              <w:left w:val="nil"/>
              <w:bottom w:val="dashSmallGap" w:sz="4" w:space="0" w:color="BFBFBF" w:themeColor="background1" w:themeShade="BF"/>
              <w:right w:val="nil"/>
            </w:tcBorders>
          </w:tcPr>
          <w:p w14:paraId="775AAEF4" w14:textId="77777777" w:rsidR="00477C90" w:rsidRDefault="00477C90" w:rsidP="00C05A53">
            <w:pPr>
              <w:pStyle w:val="ProductList-Offering1"/>
            </w:pPr>
            <w:bookmarkStart w:id="77" w:name="_Toc379797102"/>
            <w:bookmarkStart w:id="78" w:name="_Toc380513128"/>
            <w:bookmarkStart w:id="79" w:name="_Toc380655167"/>
            <w:bookmarkStart w:id="80" w:name="_Toc403504134"/>
            <w:r>
              <w:t>BizTalk Server 2013 R2 Standard Edition</w:t>
            </w:r>
            <w:bookmarkEnd w:id="77"/>
            <w:bookmarkEnd w:id="78"/>
            <w:bookmarkEnd w:id="79"/>
            <w:bookmarkEnd w:id="80"/>
            <w:r>
              <w:fldChar w:fldCharType="begin"/>
            </w:r>
            <w:r>
              <w:instrText>XE "BizTalk Server 2013 R2 Standard Edition"</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75AAEF5" w14:textId="77777777" w:rsidR="00477C90" w:rsidRPr="005A0966" w:rsidRDefault="00477C90" w:rsidP="00134DA1">
            <w:pPr>
              <w:pStyle w:val="ProductList-OfferingBody"/>
              <w:jc w:val="center"/>
            </w:pPr>
            <w:r>
              <w:t>6/14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75AAEF6" w14:textId="77777777" w:rsidR="00477C90" w:rsidRPr="005A0966" w:rsidRDefault="00477C90" w:rsidP="005A0966">
            <w:pPr>
              <w:pStyle w:val="ProductList-OfferingBody"/>
              <w:jc w:val="center"/>
            </w:pPr>
            <w:r>
              <w:t>50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75AAEF7" w14:textId="77777777" w:rsidR="00477C90" w:rsidRPr="005A0966" w:rsidRDefault="00477C90" w:rsidP="005A0966">
            <w:pPr>
              <w:pStyle w:val="ProductList-OfferingBody"/>
              <w:jc w:val="center"/>
            </w:pPr>
            <w:r>
              <w:t>75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75AAEF8" w14:textId="77777777" w:rsidR="00477C90" w:rsidRPr="005A0966" w:rsidRDefault="00477C90" w:rsidP="005A0966">
            <w:pPr>
              <w:pStyle w:val="ProductList-OfferingBody"/>
              <w:jc w:val="center"/>
            </w:pPr>
            <w:r>
              <w:t>25</w:t>
            </w:r>
          </w:p>
        </w:tc>
        <w:tc>
          <w:tcPr>
            <w:tcW w:w="595" w:type="dxa"/>
            <w:tcBorders>
              <w:left w:val="single" w:sz="12" w:space="0" w:color="FFFFFF" w:themeColor="background1"/>
            </w:tcBorders>
            <w:shd w:val="clear" w:color="auto" w:fill="70AD47" w:themeFill="accent6"/>
            <w:vAlign w:val="center"/>
          </w:tcPr>
          <w:p w14:paraId="775AAEF9" w14:textId="77777777" w:rsidR="00477C90" w:rsidRPr="005A0966" w:rsidRDefault="00477C90" w:rsidP="005A0966">
            <w:pPr>
              <w:pStyle w:val="ProductList-OfferingBody"/>
              <w:jc w:val="center"/>
            </w:pPr>
            <w:r>
              <w:t>50</w:t>
            </w:r>
          </w:p>
        </w:tc>
        <w:tc>
          <w:tcPr>
            <w:tcW w:w="596" w:type="dxa"/>
            <w:shd w:val="clear" w:color="auto" w:fill="70AD47" w:themeFill="accent6"/>
            <w:vAlign w:val="center"/>
          </w:tcPr>
          <w:p w14:paraId="775AAEFA" w14:textId="77777777" w:rsidR="00477C90" w:rsidRPr="007E6575" w:rsidRDefault="00477C90" w:rsidP="00910507">
            <w:pPr>
              <w:pStyle w:val="ProductList-OfferingBody"/>
              <w:jc w:val="center"/>
            </w:pPr>
            <w:r w:rsidRPr="007E6575">
              <w:fldChar w:fldCharType="begin"/>
            </w:r>
            <w:r w:rsidRPr="007E6575">
              <w:instrText xml:space="preserve">AutoTextList  \s NoStyle \t "Produto Adicional" </w:instrText>
            </w:r>
            <w:r w:rsidRPr="007E6575">
              <w:fldChar w:fldCharType="separate"/>
            </w:r>
            <w:r w:rsidRPr="007E6575">
              <w:t xml:space="preserve"> A,</w:t>
            </w:r>
            <w:r w:rsidRPr="007E6575">
              <w:fldChar w:fldCharType="end"/>
            </w:r>
            <w:r w:rsidRPr="007E6575">
              <w:fldChar w:fldCharType="begin"/>
            </w:r>
            <w:r w:rsidRPr="007E6575">
              <w:instrText xml:space="preserve"> AutoTextList  \sNoStyle\t "Produtos da Plataforma de Aplicativos"</w:instrText>
            </w:r>
            <w:r w:rsidRPr="007E6575">
              <w:fldChar w:fldCharType="separate"/>
            </w:r>
            <w:r w:rsidRPr="007E6575">
              <w:t>AP</w:t>
            </w:r>
            <w:r w:rsidRPr="007E6575">
              <w:fldChar w:fldCharType="end"/>
            </w:r>
          </w:p>
        </w:tc>
        <w:tc>
          <w:tcPr>
            <w:tcW w:w="595" w:type="dxa"/>
            <w:shd w:val="clear" w:color="auto" w:fill="70AD47" w:themeFill="accent6"/>
            <w:vAlign w:val="center"/>
          </w:tcPr>
          <w:p w14:paraId="775AAEFB" w14:textId="77777777" w:rsidR="00477C90" w:rsidRPr="00287117" w:rsidRDefault="00477C90" w:rsidP="00910507">
            <w:pPr>
              <w:pStyle w:val="ProductList-OfferingBody"/>
              <w:ind w:left="-88"/>
              <w:jc w:val="center"/>
            </w:pPr>
            <w:r w:rsidRPr="002648F3">
              <w:rPr>
                <w:bCs/>
              </w:rPr>
              <w:fldChar w:fldCharType="begin"/>
            </w:r>
            <w:r w:rsidRPr="002648F3">
              <w:rPr>
                <w:bCs/>
              </w:rPr>
              <w:instrText xml:space="preserve">AutoTextList  \s NoStyle \t "Produto Adicional" </w:instrText>
            </w:r>
            <w:r w:rsidRPr="002648F3">
              <w:rPr>
                <w:bCs/>
              </w:rPr>
              <w:fldChar w:fldCharType="separate"/>
            </w:r>
            <w:r w:rsidRPr="002648F3">
              <w:rPr>
                <w:bCs/>
              </w:rPr>
              <w:t xml:space="preserve"> A </w:t>
            </w:r>
            <w:r w:rsidRPr="002648F3">
              <w:rPr>
                <w:bCs/>
              </w:rPr>
              <w:fldChar w:fldCharType="end"/>
            </w:r>
          </w:p>
        </w:tc>
        <w:tc>
          <w:tcPr>
            <w:tcW w:w="596" w:type="dxa"/>
            <w:shd w:val="clear" w:color="auto" w:fill="70AD47" w:themeFill="accent6"/>
            <w:vAlign w:val="center"/>
          </w:tcPr>
          <w:p w14:paraId="775AAEFC" w14:textId="77777777" w:rsidR="00477C90" w:rsidRPr="005A0966" w:rsidRDefault="00477C90" w:rsidP="00910507">
            <w:pPr>
              <w:pStyle w:val="ProductList-OfferingBody"/>
              <w:jc w:val="center"/>
            </w:pPr>
          </w:p>
        </w:tc>
        <w:tc>
          <w:tcPr>
            <w:tcW w:w="595" w:type="dxa"/>
            <w:shd w:val="clear" w:color="auto" w:fill="70AD47" w:themeFill="accent6"/>
            <w:vAlign w:val="center"/>
          </w:tcPr>
          <w:p w14:paraId="775AAEFD" w14:textId="77777777" w:rsidR="00477C90" w:rsidRPr="005A0966" w:rsidRDefault="00477C90" w:rsidP="00910507">
            <w:pPr>
              <w:pStyle w:val="ProductList-OfferingBody"/>
              <w:jc w:val="center"/>
            </w:pPr>
          </w:p>
        </w:tc>
        <w:tc>
          <w:tcPr>
            <w:tcW w:w="595" w:type="dxa"/>
            <w:shd w:val="clear" w:color="auto" w:fill="70AD47" w:themeFill="accent6"/>
            <w:vAlign w:val="center"/>
          </w:tcPr>
          <w:p w14:paraId="775AAEFE" w14:textId="77777777" w:rsidR="00477C90" w:rsidRPr="00B145C2" w:rsidRDefault="00477C90" w:rsidP="00910507">
            <w:pPr>
              <w:pStyle w:val="ProductList-OfferingBody"/>
              <w:jc w:val="center"/>
              <w:rPr>
                <w:bCs/>
              </w:rPr>
            </w:pPr>
            <w:r w:rsidRPr="00B145C2">
              <w:rPr>
                <w:bCs/>
              </w:rPr>
              <w:fldChar w:fldCharType="begin"/>
            </w:r>
            <w:r w:rsidRPr="00B145C2">
              <w:rPr>
                <w:bCs/>
              </w:rPr>
              <w:instrText>AutoTextList  \sNotStyle\t "Licença Open e Open Value"</w:instrText>
            </w:r>
            <w:r w:rsidRPr="00B145C2">
              <w:rPr>
                <w:bCs/>
              </w:rPr>
              <w:fldChar w:fldCharType="separate"/>
            </w:r>
            <w:r w:rsidRPr="00B145C2">
              <w:rPr>
                <w:bCs/>
              </w:rPr>
              <w:t>OF</w:t>
            </w:r>
            <w:r w:rsidRPr="00B145C2">
              <w:rPr>
                <w:bCs/>
              </w:rPr>
              <w:fldChar w:fldCharType="end"/>
            </w:r>
          </w:p>
        </w:tc>
        <w:tc>
          <w:tcPr>
            <w:tcW w:w="644" w:type="dxa"/>
            <w:shd w:val="clear" w:color="auto" w:fill="70AD47" w:themeFill="accent6"/>
            <w:vAlign w:val="center"/>
          </w:tcPr>
          <w:p w14:paraId="775AAEFF" w14:textId="77777777" w:rsidR="00477C90" w:rsidRPr="00287117" w:rsidRDefault="00477C90" w:rsidP="00910507">
            <w:pPr>
              <w:pStyle w:val="ProductList-OfferingBody"/>
              <w:ind w:left="-88"/>
              <w:jc w:val="center"/>
            </w:pPr>
            <w:r w:rsidRPr="002648F3">
              <w:fldChar w:fldCharType="begin"/>
            </w:r>
            <w:r w:rsidRPr="002648F3">
              <w:instrText xml:space="preserve"> AutoTextList  \sNoStyle\t "Não para Toda a Organização em Open Value"</w:instrText>
            </w:r>
            <w:r w:rsidRPr="002648F3">
              <w:fldChar w:fldCharType="separate"/>
            </w:r>
            <w:r w:rsidRPr="002648F3">
              <w:t xml:space="preserve"> P </w:t>
            </w:r>
            <w:r w:rsidRPr="002648F3">
              <w:fldChar w:fldCharType="end"/>
            </w:r>
          </w:p>
        </w:tc>
        <w:tc>
          <w:tcPr>
            <w:tcW w:w="547" w:type="dxa"/>
            <w:shd w:val="clear" w:color="auto" w:fill="70AD47" w:themeFill="accent6"/>
            <w:vAlign w:val="center"/>
          </w:tcPr>
          <w:p w14:paraId="775AAF00" w14:textId="77777777" w:rsidR="00477C90" w:rsidRPr="005A0966" w:rsidRDefault="00477C90" w:rsidP="00910507">
            <w:pPr>
              <w:pStyle w:val="ProductList-OfferingBody"/>
              <w:jc w:val="center"/>
            </w:pPr>
          </w:p>
        </w:tc>
        <w:tc>
          <w:tcPr>
            <w:tcW w:w="596" w:type="dxa"/>
            <w:shd w:val="clear" w:color="auto" w:fill="70AD47" w:themeFill="accent6"/>
            <w:vAlign w:val="center"/>
          </w:tcPr>
          <w:p w14:paraId="775AAF01" w14:textId="77777777" w:rsidR="00477C90" w:rsidRPr="005A0966" w:rsidRDefault="00477C90" w:rsidP="00910507">
            <w:pPr>
              <w:pStyle w:val="ProductList-OfferingBody"/>
              <w:jc w:val="center"/>
            </w:pPr>
            <w:r w:rsidRPr="002648F3">
              <w:rPr>
                <w:bCs/>
              </w:rPr>
              <w:fldChar w:fldCharType="begin"/>
            </w:r>
            <w:r w:rsidRPr="002648F3">
              <w:rPr>
                <w:bCs/>
              </w:rPr>
              <w:instrText xml:space="preserve"> AutoTextList \sNoStyle\t "Produto para Servidor e Ferramentas"</w:instrText>
            </w:r>
            <w:r w:rsidRPr="002648F3">
              <w:rPr>
                <w:bCs/>
              </w:rPr>
              <w:fldChar w:fldCharType="separate"/>
            </w:r>
            <w:r w:rsidRPr="002648F3">
              <w:rPr>
                <w:bCs/>
              </w:rPr>
              <w:t>SP</w:t>
            </w:r>
            <w:r w:rsidRPr="002648F3">
              <w:rPr>
                <w:bCs/>
              </w:rPr>
              <w:fldChar w:fldCharType="end"/>
            </w:r>
          </w:p>
        </w:tc>
      </w:tr>
      <w:tr w:rsidR="00477C90" w14:paraId="775AAF11" w14:textId="77777777" w:rsidTr="00477C90">
        <w:tc>
          <w:tcPr>
            <w:tcW w:w="3060" w:type="dxa"/>
            <w:tcBorders>
              <w:top w:val="dashSmallGap" w:sz="4" w:space="0" w:color="BFBFBF" w:themeColor="background1" w:themeShade="BF"/>
              <w:left w:val="nil"/>
              <w:bottom w:val="nil"/>
              <w:right w:val="nil"/>
            </w:tcBorders>
          </w:tcPr>
          <w:p w14:paraId="775AAF03" w14:textId="77777777" w:rsidR="00477C90" w:rsidRDefault="00477C90" w:rsidP="00C05A53">
            <w:pPr>
              <w:pStyle w:val="ProductList-Offering1"/>
            </w:pPr>
            <w:bookmarkStart w:id="81" w:name="_Toc379797103"/>
            <w:bookmarkStart w:id="82" w:name="_Toc380513129"/>
            <w:bookmarkStart w:id="83" w:name="_Toc380655168"/>
            <w:bookmarkStart w:id="84" w:name="_Toc403504135"/>
            <w:r>
              <w:t>BizTalk Server 2013 R2 Standard Edition</w:t>
            </w:r>
            <w:r>
              <w:fldChar w:fldCharType="begin"/>
            </w:r>
            <w:r>
              <w:instrText>XE "BizTalk Server 2013 R2 Standard Edition"</w:instrText>
            </w:r>
            <w:r>
              <w:fldChar w:fldCharType="end"/>
            </w:r>
            <w:r>
              <w:t xml:space="preserve"> IDC</w:t>
            </w:r>
            <w:bookmarkEnd w:id="81"/>
            <w:bookmarkEnd w:id="82"/>
            <w:bookmarkEnd w:id="83"/>
            <w:bookmarkEnd w:id="84"/>
            <w:r>
              <w:fldChar w:fldCharType="begin"/>
            </w:r>
            <w:r>
              <w:instrText>XE "BizTalk Server 2013 R2 Standard Edition IDC"</w:instrText>
            </w:r>
            <w:r>
              <w:fldChar w:fldCharType="end"/>
            </w:r>
          </w:p>
        </w:tc>
        <w:tc>
          <w:tcPr>
            <w:tcW w:w="595" w:type="dxa"/>
            <w:tcBorders>
              <w:top w:val="dashSmallGap" w:sz="4" w:space="0" w:color="BFBFBF" w:themeColor="background1" w:themeShade="BF"/>
              <w:left w:val="nil"/>
              <w:bottom w:val="nil"/>
              <w:right w:val="nil"/>
            </w:tcBorders>
            <w:vAlign w:val="center"/>
          </w:tcPr>
          <w:p w14:paraId="775AAF04" w14:textId="77777777" w:rsidR="00477C90" w:rsidRPr="005A0966" w:rsidRDefault="00477C90" w:rsidP="00134DA1">
            <w:pPr>
              <w:pStyle w:val="ProductList-OfferingBody"/>
              <w:jc w:val="center"/>
            </w:pPr>
            <w:r>
              <w:t>6/14</w:t>
            </w:r>
          </w:p>
        </w:tc>
        <w:tc>
          <w:tcPr>
            <w:tcW w:w="595" w:type="dxa"/>
            <w:tcBorders>
              <w:top w:val="dashSmallGap" w:sz="4" w:space="0" w:color="BFBFBF" w:themeColor="background1" w:themeShade="BF"/>
              <w:left w:val="nil"/>
              <w:bottom w:val="nil"/>
              <w:right w:val="nil"/>
            </w:tcBorders>
            <w:vAlign w:val="center"/>
          </w:tcPr>
          <w:p w14:paraId="775AAF05" w14:textId="77777777" w:rsidR="00477C90" w:rsidRPr="005A0966" w:rsidRDefault="00477C90" w:rsidP="005A0966">
            <w:pPr>
              <w:pStyle w:val="ProductList-OfferingBody"/>
              <w:jc w:val="center"/>
            </w:pPr>
          </w:p>
        </w:tc>
        <w:tc>
          <w:tcPr>
            <w:tcW w:w="596" w:type="dxa"/>
            <w:tcBorders>
              <w:top w:val="dashSmallGap" w:sz="4" w:space="0" w:color="BFBFBF" w:themeColor="background1" w:themeShade="BF"/>
              <w:left w:val="nil"/>
              <w:bottom w:val="nil"/>
              <w:right w:val="nil"/>
            </w:tcBorders>
            <w:vAlign w:val="center"/>
          </w:tcPr>
          <w:p w14:paraId="775AAF06" w14:textId="77777777" w:rsidR="00477C90" w:rsidRPr="005A0966" w:rsidRDefault="00477C90" w:rsidP="005A0966">
            <w:pPr>
              <w:pStyle w:val="ProductList-OfferingBody"/>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775AAF07" w14:textId="77777777" w:rsidR="00477C90" w:rsidRPr="005A0966" w:rsidRDefault="00477C90" w:rsidP="005A0966">
            <w:pPr>
              <w:pStyle w:val="ProductList-OfferingBody"/>
              <w:jc w:val="center"/>
            </w:pPr>
          </w:p>
        </w:tc>
        <w:tc>
          <w:tcPr>
            <w:tcW w:w="595" w:type="dxa"/>
            <w:tcBorders>
              <w:left w:val="single" w:sz="12" w:space="0" w:color="FFFFFF" w:themeColor="background1"/>
            </w:tcBorders>
            <w:shd w:val="clear" w:color="auto" w:fill="BFBFBF" w:themeFill="background1" w:themeFillShade="BF"/>
            <w:vAlign w:val="center"/>
          </w:tcPr>
          <w:p w14:paraId="775AAF08" w14:textId="77777777" w:rsidR="00477C90" w:rsidRPr="005A0966" w:rsidRDefault="00477C90" w:rsidP="005A0966">
            <w:pPr>
              <w:pStyle w:val="ProductList-OfferingBody"/>
              <w:jc w:val="center"/>
            </w:pPr>
          </w:p>
        </w:tc>
        <w:tc>
          <w:tcPr>
            <w:tcW w:w="596" w:type="dxa"/>
            <w:shd w:val="clear" w:color="auto" w:fill="70AD47" w:themeFill="accent6"/>
            <w:vAlign w:val="center"/>
          </w:tcPr>
          <w:p w14:paraId="775AAF09" w14:textId="77777777" w:rsidR="00477C90" w:rsidRPr="007E6575" w:rsidRDefault="00477C90" w:rsidP="00910507">
            <w:pPr>
              <w:pStyle w:val="ProductList-OfferingBody"/>
              <w:jc w:val="center"/>
            </w:pPr>
            <w:r w:rsidRPr="007E6575">
              <w:fldChar w:fldCharType="begin"/>
            </w:r>
            <w:r w:rsidRPr="007E6575">
              <w:instrText xml:space="preserve"> AutoTextList  \sNoStyle\t "Industry Device"  </w:instrText>
            </w:r>
            <w:r w:rsidRPr="007E6575">
              <w:fldChar w:fldCharType="separate"/>
            </w:r>
            <w:r w:rsidRPr="007E6575">
              <w:t>ID</w:t>
            </w:r>
            <w:r w:rsidRPr="007E6575">
              <w:fldChar w:fldCharType="end"/>
            </w:r>
          </w:p>
        </w:tc>
        <w:tc>
          <w:tcPr>
            <w:tcW w:w="595" w:type="dxa"/>
            <w:shd w:val="clear" w:color="auto" w:fill="BFBFBF" w:themeFill="background1" w:themeFillShade="BF"/>
            <w:vAlign w:val="center"/>
          </w:tcPr>
          <w:p w14:paraId="775AAF0A" w14:textId="77777777" w:rsidR="00477C90" w:rsidRPr="005A0966" w:rsidRDefault="00477C90" w:rsidP="00910507">
            <w:pPr>
              <w:pStyle w:val="ProductList-OfferingBody"/>
              <w:jc w:val="center"/>
            </w:pPr>
          </w:p>
        </w:tc>
        <w:tc>
          <w:tcPr>
            <w:tcW w:w="596" w:type="dxa"/>
            <w:shd w:val="clear" w:color="auto" w:fill="BFBFBF" w:themeFill="background1" w:themeFillShade="BF"/>
            <w:vAlign w:val="center"/>
          </w:tcPr>
          <w:p w14:paraId="775AAF0B" w14:textId="77777777" w:rsidR="00477C90" w:rsidRPr="005A0966" w:rsidRDefault="00477C90" w:rsidP="00910507">
            <w:pPr>
              <w:pStyle w:val="ProductList-OfferingBody"/>
              <w:jc w:val="center"/>
            </w:pPr>
          </w:p>
        </w:tc>
        <w:tc>
          <w:tcPr>
            <w:tcW w:w="595" w:type="dxa"/>
            <w:shd w:val="clear" w:color="auto" w:fill="BFBFBF" w:themeFill="background1" w:themeFillShade="BF"/>
            <w:vAlign w:val="center"/>
          </w:tcPr>
          <w:p w14:paraId="775AAF0C" w14:textId="77777777" w:rsidR="00477C90" w:rsidRPr="005A0966" w:rsidRDefault="00477C90" w:rsidP="00910507">
            <w:pPr>
              <w:pStyle w:val="ProductList-OfferingBody"/>
              <w:jc w:val="center"/>
            </w:pPr>
          </w:p>
        </w:tc>
        <w:tc>
          <w:tcPr>
            <w:tcW w:w="595" w:type="dxa"/>
            <w:shd w:val="clear" w:color="auto" w:fill="BFBFBF" w:themeFill="background1" w:themeFillShade="BF"/>
            <w:vAlign w:val="center"/>
          </w:tcPr>
          <w:p w14:paraId="775AAF0D" w14:textId="77777777" w:rsidR="00477C90" w:rsidRPr="005A0966" w:rsidRDefault="00477C90" w:rsidP="00910507">
            <w:pPr>
              <w:pStyle w:val="ProductList-OfferingBody"/>
              <w:jc w:val="center"/>
            </w:pPr>
          </w:p>
        </w:tc>
        <w:tc>
          <w:tcPr>
            <w:tcW w:w="644" w:type="dxa"/>
            <w:shd w:val="clear" w:color="auto" w:fill="BFBFBF" w:themeFill="background1" w:themeFillShade="BF"/>
            <w:vAlign w:val="center"/>
          </w:tcPr>
          <w:p w14:paraId="775AAF0E" w14:textId="77777777" w:rsidR="00477C90" w:rsidRPr="005A0966" w:rsidRDefault="00477C90" w:rsidP="00910507">
            <w:pPr>
              <w:pStyle w:val="ProductList-OfferingBody"/>
              <w:jc w:val="center"/>
            </w:pPr>
          </w:p>
        </w:tc>
        <w:tc>
          <w:tcPr>
            <w:tcW w:w="547" w:type="dxa"/>
            <w:shd w:val="clear" w:color="auto" w:fill="BFBFBF" w:themeFill="background1" w:themeFillShade="BF"/>
            <w:vAlign w:val="center"/>
          </w:tcPr>
          <w:p w14:paraId="775AAF0F" w14:textId="77777777" w:rsidR="00477C90" w:rsidRPr="005A0966" w:rsidRDefault="00477C90" w:rsidP="00910507">
            <w:pPr>
              <w:pStyle w:val="ProductList-OfferingBody"/>
              <w:jc w:val="center"/>
            </w:pPr>
          </w:p>
        </w:tc>
        <w:tc>
          <w:tcPr>
            <w:tcW w:w="596" w:type="dxa"/>
            <w:shd w:val="clear" w:color="auto" w:fill="BFBFBF" w:themeFill="background1" w:themeFillShade="BF"/>
            <w:vAlign w:val="center"/>
          </w:tcPr>
          <w:p w14:paraId="775AAF10" w14:textId="77777777" w:rsidR="00477C90" w:rsidRPr="005A0966" w:rsidRDefault="00477C90" w:rsidP="00910507">
            <w:pPr>
              <w:pStyle w:val="ProductList-OfferingBody"/>
              <w:jc w:val="center"/>
            </w:pPr>
          </w:p>
        </w:tc>
      </w:tr>
    </w:tbl>
    <w:p w14:paraId="775AAF12" w14:textId="77777777" w:rsidR="00407E60" w:rsidRDefault="00407E60"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2"/>
        <w:gridCol w:w="3564"/>
        <w:gridCol w:w="3566"/>
      </w:tblGrid>
      <w:tr w:rsidR="00782C7B" w14:paraId="775AAF16" w14:textId="77777777" w:rsidTr="00477C90">
        <w:tc>
          <w:tcPr>
            <w:tcW w:w="3596" w:type="dxa"/>
          </w:tcPr>
          <w:p w14:paraId="775AAF13" w14:textId="77777777" w:rsidR="00782C7B" w:rsidRDefault="005A0966" w:rsidP="00134DA1">
            <w:pPr>
              <w:pStyle w:val="ProductList-Body"/>
            </w:pPr>
            <w:r>
              <w:t xml:space="preserve">Versão Anterior: </w:t>
            </w:r>
            <w:r>
              <w:rPr>
                <w:b/>
              </w:rPr>
              <w:t>BizTalk Server 2013</w:t>
            </w:r>
            <w:r>
              <w:fldChar w:fldCharType="begin"/>
            </w:r>
            <w:r>
              <w:instrText>XE "BizTalk Server 2010"</w:instrText>
            </w:r>
            <w:r>
              <w:fldChar w:fldCharType="end"/>
            </w:r>
            <w:r>
              <w:rPr>
                <w:b/>
              </w:rPr>
              <w:t xml:space="preserve"> </w:t>
            </w:r>
            <w:r w:rsidRPr="00477C90">
              <w:t>(3/13)</w:t>
            </w:r>
          </w:p>
        </w:tc>
        <w:tc>
          <w:tcPr>
            <w:tcW w:w="3597" w:type="dxa"/>
          </w:tcPr>
          <w:p w14:paraId="775AAF14" w14:textId="77777777" w:rsidR="00782C7B" w:rsidRDefault="005A0966" w:rsidP="00C4636F">
            <w:pPr>
              <w:pStyle w:val="ProductList-Body"/>
            </w:pPr>
            <w:r>
              <w:t xml:space="preserve">Pool de Produtos: </w:t>
            </w:r>
            <w:r>
              <w:rPr>
                <w:b/>
              </w:rPr>
              <w:t>Servidor</w:t>
            </w:r>
          </w:p>
        </w:tc>
        <w:tc>
          <w:tcPr>
            <w:tcW w:w="3597" w:type="dxa"/>
          </w:tcPr>
          <w:p w14:paraId="775AAF15" w14:textId="77777777" w:rsidR="00782C7B" w:rsidRDefault="00AD224C" w:rsidP="00C4636F">
            <w:pPr>
              <w:pStyle w:val="ProductList-Body"/>
            </w:pPr>
            <w:r>
              <w:t>Qualificados para Redução (SCE):</w:t>
            </w:r>
            <w:r>
              <w:rPr>
                <w:b/>
              </w:rPr>
              <w:t xml:space="preserve"> Todos, menos Branch IDC</w:t>
            </w:r>
          </w:p>
        </w:tc>
      </w:tr>
      <w:tr w:rsidR="00782C7B" w14:paraId="775AAF1A" w14:textId="77777777" w:rsidTr="00477C90">
        <w:tc>
          <w:tcPr>
            <w:tcW w:w="3596" w:type="dxa"/>
          </w:tcPr>
          <w:p w14:paraId="775AAF17" w14:textId="77777777" w:rsidR="00782C7B" w:rsidRDefault="00782C7B" w:rsidP="00C4636F">
            <w:pPr>
              <w:pStyle w:val="ProductList-Body"/>
            </w:pPr>
          </w:p>
        </w:tc>
        <w:tc>
          <w:tcPr>
            <w:tcW w:w="3597" w:type="dxa"/>
          </w:tcPr>
          <w:p w14:paraId="775AAF18" w14:textId="77777777" w:rsidR="00782C7B" w:rsidRDefault="00DB24B7" w:rsidP="00C4636F">
            <w:pPr>
              <w:pStyle w:val="ProductList-Body"/>
            </w:pPr>
            <w:hyperlink w:anchor="SoftwareAssurance" w:history="1">
              <w:r w:rsidR="00ED72FB">
                <w:rPr>
                  <w:rStyle w:val="Hyperlink"/>
                  <w:color w:val="000000" w:themeColor="text1"/>
                  <w:u w:val="none"/>
                </w:rPr>
                <w:t>Benefícios do Software Assurance</w:t>
              </w:r>
            </w:hyperlink>
            <w:r w:rsidR="00ED72FB">
              <w:t xml:space="preserve">: </w:t>
            </w:r>
            <w:r w:rsidR="00ED72FB">
              <w:rPr>
                <w:b/>
              </w:rPr>
              <w:t>Servidor</w:t>
            </w:r>
          </w:p>
        </w:tc>
        <w:tc>
          <w:tcPr>
            <w:tcW w:w="3597" w:type="dxa"/>
          </w:tcPr>
          <w:p w14:paraId="775AAF19" w14:textId="77777777" w:rsidR="00782C7B" w:rsidRDefault="00050BC6" w:rsidP="00C4636F">
            <w:pPr>
              <w:pStyle w:val="ProductList-Body"/>
            </w:pPr>
            <w:r>
              <w:t xml:space="preserve">Isenção de Usuários Qualificados: </w:t>
            </w:r>
            <w:r>
              <w:rPr>
                <w:b/>
              </w:rPr>
              <w:t>Todos</w:t>
            </w:r>
          </w:p>
        </w:tc>
      </w:tr>
    </w:tbl>
    <w:p w14:paraId="775AAF1B" w14:textId="77777777" w:rsidR="00782C7B" w:rsidRPr="00782C7B" w:rsidRDefault="00782C7B" w:rsidP="00782C7B">
      <w:pPr>
        <w:pStyle w:val="ProductList-Body"/>
        <w:shd w:val="clear" w:color="auto" w:fill="D9D9D9" w:themeFill="background1" w:themeFillShade="D9"/>
        <w:spacing w:before="120" w:after="120"/>
        <w:rPr>
          <w:b/>
        </w:rPr>
      </w:pPr>
      <w:r>
        <w:rPr>
          <w:b/>
        </w:rPr>
        <w:t>Informações Adicionais</w:t>
      </w:r>
    </w:p>
    <w:p w14:paraId="775AAF1C" w14:textId="77777777" w:rsidR="00AD224C" w:rsidRPr="00D26825" w:rsidRDefault="00AD224C" w:rsidP="00AD224C">
      <w:pPr>
        <w:pStyle w:val="ProductList-Body"/>
        <w:rPr>
          <w:b/>
          <w:color w:val="00188F"/>
        </w:rPr>
      </w:pPr>
      <w:r>
        <w:rPr>
          <w:b/>
          <w:color w:val="00188F"/>
        </w:rPr>
        <w:t>Opções de Uso e Implantação Especiais disponíveis para clientes de Software Assurance</w:t>
      </w:r>
    </w:p>
    <w:p w14:paraId="775AAF1D" w14:textId="77777777" w:rsidR="00AD224C" w:rsidRDefault="00AD224C" w:rsidP="00AD224C">
      <w:pPr>
        <w:pStyle w:val="ProductList-Body"/>
      </w:pPr>
      <w:r>
        <w:t>O BizTalk Server 2010</w:t>
      </w:r>
      <w:r>
        <w:fldChar w:fldCharType="begin"/>
      </w:r>
      <w:r>
        <w:instrText>XE "BizTalk Server 2010"</w:instrText>
      </w:r>
      <w:r>
        <w:fldChar w:fldCharType="end"/>
      </w:r>
      <w:r>
        <w:t xml:space="preserve"> será a última versão do BizTalk Server licenciada de acordo com o modelo de licenciamento por processador.</w:t>
      </w:r>
      <w:r w:rsidR="009E3616">
        <w:t xml:space="preserve"> </w:t>
      </w:r>
      <w:r>
        <w:t xml:space="preserve">Como uma exceção, aos clientes de Licenciamento por Volume com SA ativo para licenças do processador do BizTalk Server 2010 a partir de 1º de abril de 2013 (“licenças qualificadas”) são concedidas as seguintes opções. </w:t>
      </w:r>
    </w:p>
    <w:p w14:paraId="775AAF1E" w14:textId="77777777" w:rsidR="00AD224C" w:rsidRDefault="00AD224C" w:rsidP="00AD224C">
      <w:pPr>
        <w:pStyle w:val="ProductList-Body"/>
      </w:pPr>
    </w:p>
    <w:p w14:paraId="775AAF1F" w14:textId="77777777" w:rsidR="00AD224C" w:rsidRPr="00AD224C" w:rsidRDefault="00AD224C" w:rsidP="00AD224C">
      <w:pPr>
        <w:pStyle w:val="ProductList-Body"/>
        <w:rPr>
          <w:b/>
        </w:rPr>
      </w:pPr>
      <w:r>
        <w:rPr>
          <w:b/>
          <w:color w:val="00188F"/>
        </w:rPr>
        <w:t>Prazo Atual</w:t>
      </w:r>
    </w:p>
    <w:p w14:paraId="775AAF20" w14:textId="77777777" w:rsidR="00AD224C" w:rsidRDefault="00AD224C" w:rsidP="00AD224C">
      <w:pPr>
        <w:pStyle w:val="ProductList-Body"/>
      </w:pPr>
      <w:r>
        <w:t>Durante o prazo atual da sua cobertura do SA, os clientes (incluindo aqueles sob contratos de assinatura) poderão, sob qualquer licença qualificada, atualizar e usar a última versão da mesma edição do BizTalk Server em vez do BizTalk Server 2010</w:t>
      </w:r>
      <w:r>
        <w:fldChar w:fldCharType="begin"/>
      </w:r>
      <w:r>
        <w:instrText>XE "BizTalk Server 2010"</w:instrText>
      </w:r>
      <w:r>
        <w:fldChar w:fldCharType="end"/>
      </w:r>
      <w:r>
        <w:t xml:space="preserve"> sujeito aos direitos de uso do</w:t>
      </w:r>
      <w:r w:rsidR="00910507">
        <w:t> </w:t>
      </w:r>
      <w:r>
        <w:t xml:space="preserve">produto de licença por processador do BizTalk Server 2010 (conforme PUR de janeiro de 2013). </w:t>
      </w:r>
    </w:p>
    <w:p w14:paraId="775AAF21" w14:textId="77777777" w:rsidR="00AD224C" w:rsidRDefault="00AD224C" w:rsidP="00AD224C">
      <w:pPr>
        <w:pStyle w:val="ProductList-Body"/>
      </w:pPr>
    </w:p>
    <w:p w14:paraId="775AAF22" w14:textId="77777777" w:rsidR="00AD224C" w:rsidRPr="00AD224C" w:rsidRDefault="00AD224C" w:rsidP="00AD224C">
      <w:pPr>
        <w:pStyle w:val="ProductList-Body"/>
        <w:rPr>
          <w:b/>
        </w:rPr>
      </w:pPr>
      <w:r>
        <w:rPr>
          <w:b/>
          <w:color w:val="00188F"/>
        </w:rPr>
        <w:t>Primeiro Prazo de Renovação</w:t>
      </w:r>
    </w:p>
    <w:p w14:paraId="775AAF23" w14:textId="77777777" w:rsidR="00AD224C" w:rsidRDefault="00AD224C" w:rsidP="00AD224C">
      <w:pPr>
        <w:pStyle w:val="ProductList-Body"/>
      </w:pPr>
      <w:r>
        <w:t>Na sua primeira renovação de SA em ou depois de 1º de abril de 2013, para cada servidor que um cliente tiver licenciado corretamente sob os direitos de uso de produto da licença do processador do BizTalk Server 2010</w:t>
      </w:r>
      <w:r>
        <w:fldChar w:fldCharType="begin"/>
      </w:r>
      <w:r>
        <w:instrText>XE "BizTalk Server 2010"</w:instrText>
      </w:r>
      <w:r>
        <w:fldChar w:fldCharType="end"/>
      </w:r>
      <w:r>
        <w:t>, o cliente poderá adquirir licenças principais do SA para BizTalk Server</w:t>
      </w:r>
      <w:r w:rsidR="00910507">
        <w:t> </w:t>
      </w:r>
      <w:r>
        <w:t xml:space="preserve">Branch sem adquirir as licenças principais subjacentes para uma série de licenças principais iguais ao número de licenças de processador qualificadas atribuídas ao servidor multiplicado pelo maior de: </w:t>
      </w:r>
    </w:p>
    <w:p w14:paraId="775AAF24" w14:textId="77777777" w:rsidR="00AD224C" w:rsidRDefault="00AD224C" w:rsidP="00913546">
      <w:pPr>
        <w:pStyle w:val="ProductList-Body"/>
        <w:numPr>
          <w:ilvl w:val="0"/>
          <w:numId w:val="31"/>
        </w:numPr>
        <w:tabs>
          <w:tab w:val="clear" w:pos="158"/>
          <w:tab w:val="left" w:pos="450"/>
        </w:tabs>
        <w:ind w:left="450" w:hanging="270"/>
      </w:pPr>
      <w:r>
        <w:t>quatro ou</w:t>
      </w:r>
    </w:p>
    <w:p w14:paraId="775AAF25" w14:textId="77777777" w:rsidR="00AD224C" w:rsidRDefault="00AD224C" w:rsidP="00913546">
      <w:pPr>
        <w:pStyle w:val="ProductList-Body"/>
        <w:numPr>
          <w:ilvl w:val="0"/>
          <w:numId w:val="31"/>
        </w:numPr>
        <w:tabs>
          <w:tab w:val="clear" w:pos="158"/>
          <w:tab w:val="left" w:pos="450"/>
        </w:tabs>
        <w:ind w:left="450" w:hanging="270"/>
      </w:pPr>
      <w:r>
        <w:t>o número real de núcleos por processador físico multiplicado pelo fator do núcleo apropriado.</w:t>
      </w:r>
      <w:r w:rsidR="009E3616">
        <w:t xml:space="preserve"> </w:t>
      </w:r>
      <w:r>
        <w:t xml:space="preserve">(Nos casos em que o número real de núcleos por processador físico excede quatro, os clientes devem manter um registro da configuração do software BizTalk Server executando no servidor </w:t>
      </w:r>
      <w:r w:rsidR="00C92E1A">
        <w:t>(</w:t>
      </w:r>
      <w:r>
        <w:t xml:space="preserve">instâncias licenciadas executando em ambientes do sistema operacional no servidor licenciado) e o hardware físico oferecendo suporte ao software que está antecedendo a renovação do SA usando a ferramenta Microsoft MAP ou qualquer software equivalente.) </w:t>
      </w:r>
    </w:p>
    <w:p w14:paraId="775AAF26" w14:textId="77777777" w:rsidR="00AD224C" w:rsidRDefault="00AD224C" w:rsidP="00AD224C">
      <w:pPr>
        <w:pStyle w:val="ProductList-Body"/>
      </w:pPr>
    </w:p>
    <w:p w14:paraId="775AAF27" w14:textId="77777777" w:rsidR="00AD224C" w:rsidRDefault="00AD224C" w:rsidP="00AD224C">
      <w:pPr>
        <w:pStyle w:val="ProductList-Body"/>
      </w:pPr>
      <w:r>
        <w:t>As licenças do processador dos clientes não são mais válidas na aquisição do SA para as licenças de núcleo sob esta oferta. A opção de adquirir o</w:t>
      </w:r>
      <w:r w:rsidR="00910507">
        <w:t> </w:t>
      </w:r>
      <w:r>
        <w:t>SA</w:t>
      </w:r>
      <w:r w:rsidR="00910507">
        <w:t> </w:t>
      </w:r>
      <w:r>
        <w:t>para licenças principais do BizTalk Server não é aplicável à renovação de cobertura sob os programas de assinatura.</w:t>
      </w:r>
      <w:r w:rsidR="009E3616">
        <w:t xml:space="preserve"> </w:t>
      </w:r>
    </w:p>
    <w:p w14:paraId="775AAF28" w14:textId="77777777" w:rsidR="00AD224C" w:rsidRDefault="00AD224C" w:rsidP="00AD224C">
      <w:pPr>
        <w:pStyle w:val="ProductList-Body"/>
      </w:pPr>
    </w:p>
    <w:p w14:paraId="775AAF29" w14:textId="77777777" w:rsidR="00AD224C" w:rsidRPr="00AD224C" w:rsidRDefault="00AD224C" w:rsidP="00AD224C">
      <w:pPr>
        <w:pStyle w:val="ProductList-Body"/>
        <w:rPr>
          <w:b/>
        </w:rPr>
      </w:pPr>
      <w:r>
        <w:rPr>
          <w:b/>
          <w:color w:val="00188F"/>
        </w:rPr>
        <w:t>Para os clientes com cobertura de Software Assurance que optaram pela não renovação</w:t>
      </w:r>
    </w:p>
    <w:p w14:paraId="775AAF2A" w14:textId="77777777" w:rsidR="00AD224C" w:rsidRDefault="00AD224C" w:rsidP="00AD224C">
      <w:pPr>
        <w:pStyle w:val="ProductList-Body"/>
      </w:pPr>
      <w:r>
        <w:t>Os clientes Enterprise Subscription e Open Value Subscription que optam por comprar licenças do processador e quaisquer outros clientes que adquirem licenças perpétuas sob seu contrato e optam por não renovar o SA expirado poderão executar essa edição do BizTalk Server 2010</w:t>
      </w:r>
      <w:r>
        <w:fldChar w:fldCharType="begin"/>
      </w:r>
      <w:r>
        <w:instrText>XE "BizTalk Server 2010"</w:instrText>
      </w:r>
      <w:r>
        <w:fldChar w:fldCharType="end"/>
      </w:r>
      <w:r>
        <w:t xml:space="preserve"> ou a</w:t>
      </w:r>
      <w:r w:rsidR="00711C78">
        <w:t> </w:t>
      </w:r>
      <w:r>
        <w:t>última versão da mesma edição do BizTalk Server disponível sob essas licenças da seguinte forma:</w:t>
      </w:r>
    </w:p>
    <w:p w14:paraId="775AAF2B" w14:textId="77777777" w:rsidR="00AD224C" w:rsidRDefault="00AD224C" w:rsidP="002B207D">
      <w:pPr>
        <w:pStyle w:val="ProductList-Body"/>
        <w:numPr>
          <w:ilvl w:val="0"/>
          <w:numId w:val="32"/>
        </w:numPr>
        <w:tabs>
          <w:tab w:val="clear" w:pos="158"/>
          <w:tab w:val="left" w:pos="450"/>
        </w:tabs>
        <w:ind w:left="450" w:hanging="270"/>
      </w:pPr>
      <w:r>
        <w:rPr>
          <w:b/>
        </w:rPr>
        <w:t>BizTalk Server 2010</w:t>
      </w:r>
      <w:r w:rsidRPr="00910507">
        <w:rPr>
          <w:b/>
        </w:rPr>
        <w:fldChar w:fldCharType="begin"/>
      </w:r>
      <w:r w:rsidRPr="00910507">
        <w:rPr>
          <w:b/>
        </w:rPr>
        <w:instrText>XE "BizTalk Server 2010"</w:instrText>
      </w:r>
      <w:r w:rsidRPr="00910507">
        <w:rPr>
          <w:b/>
        </w:rPr>
        <w:fldChar w:fldCharType="end"/>
      </w:r>
      <w:r w:rsidRPr="00910507">
        <w:rPr>
          <w:b/>
        </w:rPr>
        <w:t>:</w:t>
      </w:r>
      <w:r>
        <w:t xml:space="preserve"> O uso contínuo desta versão do software está sujeito aos direitos de uso do produto de licença do processador do BizTalk Server 2010; no entanto, os clientes não têm mais Mobilidade de Licenças por meio de SA.</w:t>
      </w:r>
    </w:p>
    <w:p w14:paraId="775AAF2C" w14:textId="77777777" w:rsidR="00AD224C" w:rsidRDefault="00AD224C" w:rsidP="002B207D">
      <w:pPr>
        <w:pStyle w:val="ProductList-Body"/>
        <w:numPr>
          <w:ilvl w:val="0"/>
          <w:numId w:val="32"/>
        </w:numPr>
        <w:tabs>
          <w:tab w:val="clear" w:pos="158"/>
          <w:tab w:val="left" w:pos="450"/>
        </w:tabs>
        <w:ind w:left="450" w:hanging="270"/>
      </w:pPr>
      <w:r>
        <w:rPr>
          <w:b/>
        </w:rPr>
        <w:t>Última versão do BizTalk Server</w:t>
      </w:r>
      <w:r w:rsidRPr="00910507">
        <w:rPr>
          <w:b/>
        </w:rPr>
        <w:t xml:space="preserve">: </w:t>
      </w:r>
      <w:r>
        <w:t>O uso desta versão do software está sujeito aos direitos de uso de produto de licença do processador do BizTalk Server 2010</w:t>
      </w:r>
      <w:r>
        <w:fldChar w:fldCharType="begin"/>
      </w:r>
      <w:r>
        <w:instrText>XE "BizTalk Server 2010"</w:instrText>
      </w:r>
      <w:r>
        <w:fldChar w:fldCharType="end"/>
      </w:r>
      <w:r>
        <w:t xml:space="preserve">; no entanto: </w:t>
      </w:r>
    </w:p>
    <w:p w14:paraId="775AAF2D" w14:textId="77777777" w:rsidR="00AD224C" w:rsidRDefault="00AD224C" w:rsidP="002B207D">
      <w:pPr>
        <w:pStyle w:val="ProductList-Body"/>
        <w:numPr>
          <w:ilvl w:val="1"/>
          <w:numId w:val="32"/>
        </w:numPr>
        <w:tabs>
          <w:tab w:val="clear" w:pos="158"/>
          <w:tab w:val="left" w:pos="450"/>
        </w:tabs>
        <w:ind w:left="720" w:hanging="270"/>
      </w:pPr>
      <w:r>
        <w:t xml:space="preserve">os clientes não têm mais Mobilidade de Licença nos Farms de Servidores nem Mobilidade de Licença por meio de SA e </w:t>
      </w:r>
    </w:p>
    <w:p w14:paraId="775AAF2E" w14:textId="77777777" w:rsidR="00AD224C" w:rsidRDefault="00AD224C" w:rsidP="002B207D">
      <w:pPr>
        <w:pStyle w:val="ProductList-Body"/>
        <w:numPr>
          <w:ilvl w:val="1"/>
          <w:numId w:val="32"/>
        </w:numPr>
        <w:tabs>
          <w:tab w:val="clear" w:pos="158"/>
          <w:tab w:val="left" w:pos="450"/>
        </w:tabs>
        <w:ind w:left="720" w:hanging="270"/>
      </w:pPr>
      <w:r>
        <w:t>quaisquer reatribuição de licenças está sujeita a limitações abaixo relacionada a sua “equivalência de licença principal”. A equivalência de</w:t>
      </w:r>
      <w:r w:rsidR="003C5B97">
        <w:t> </w:t>
      </w:r>
      <w:r>
        <w:t xml:space="preserve">licença principal é determinada da seguinte forma: </w:t>
      </w:r>
    </w:p>
    <w:p w14:paraId="775AAF2F" w14:textId="77777777" w:rsidR="00AD224C" w:rsidRDefault="00AD224C" w:rsidP="002B207D">
      <w:pPr>
        <w:pStyle w:val="ProductList-Body"/>
        <w:numPr>
          <w:ilvl w:val="0"/>
          <w:numId w:val="33"/>
        </w:numPr>
        <w:tabs>
          <w:tab w:val="clear" w:pos="158"/>
          <w:tab w:val="left" w:pos="450"/>
        </w:tabs>
        <w:ind w:left="450" w:hanging="270"/>
      </w:pPr>
      <w:r>
        <w:t xml:space="preserve">Para cada licença de qualificação atribuída ao servidor, a equivalência de licença principal é maior do que: </w:t>
      </w:r>
    </w:p>
    <w:p w14:paraId="775AAF30" w14:textId="77777777" w:rsidR="00AD224C" w:rsidRDefault="00AD224C" w:rsidP="002B207D">
      <w:pPr>
        <w:pStyle w:val="ProductList-Body"/>
        <w:numPr>
          <w:ilvl w:val="1"/>
          <w:numId w:val="33"/>
        </w:numPr>
        <w:tabs>
          <w:tab w:val="clear" w:pos="158"/>
          <w:tab w:val="left" w:pos="450"/>
        </w:tabs>
        <w:ind w:left="720" w:hanging="270"/>
      </w:pPr>
      <w:r>
        <w:t xml:space="preserve">quatro núcleos por licença de processador OU </w:t>
      </w:r>
    </w:p>
    <w:p w14:paraId="775AAF31" w14:textId="77777777" w:rsidR="00AD224C" w:rsidRDefault="00AD224C" w:rsidP="002B207D">
      <w:pPr>
        <w:pStyle w:val="ProductList-Body"/>
        <w:numPr>
          <w:ilvl w:val="1"/>
          <w:numId w:val="33"/>
        </w:numPr>
        <w:tabs>
          <w:tab w:val="clear" w:pos="158"/>
          <w:tab w:val="left" w:pos="450"/>
        </w:tabs>
        <w:ind w:left="720" w:hanging="270"/>
      </w:pPr>
      <w:r>
        <w:t>um número de núcleos por licença do processador com base no número real de núcleos por processador físico multiplicado pelo fator de</w:t>
      </w:r>
      <w:r w:rsidR="00C92E1A">
        <w:t> </w:t>
      </w:r>
      <w:r>
        <w:t xml:space="preserve">núcleo apropriado. (Nos casos em que o número real de núcleos por processador físico excede quatro, os clientes devem manter um registro da configuração do software BizTalk Server executando no servidor </w:t>
      </w:r>
      <w:r w:rsidR="00C92E1A">
        <w:t>(</w:t>
      </w:r>
      <w:r>
        <w:t xml:space="preserve">instâncias licenciadas executando em ambientes do sistema operacional no servidor licenciado) e o hardware físico oferecendo suporte ao software que está antecedendo o término do SA usando a ferramenta Microsoft MAP ou qualquer software equivalente.) </w:t>
      </w:r>
    </w:p>
    <w:p w14:paraId="775AAF32" w14:textId="77777777" w:rsidR="00AD224C" w:rsidRDefault="00AD224C" w:rsidP="002B207D">
      <w:pPr>
        <w:pStyle w:val="ProductList-Body"/>
        <w:numPr>
          <w:ilvl w:val="0"/>
          <w:numId w:val="33"/>
        </w:numPr>
        <w:tabs>
          <w:tab w:val="clear" w:pos="158"/>
          <w:tab w:val="left" w:pos="450"/>
        </w:tabs>
        <w:ind w:left="450" w:hanging="270"/>
      </w:pPr>
      <w:r>
        <w:t>Os Clientes poderão transferir as Licenças para outro servidor. No entanto, se o cliente transferir uma licença para outro servidor, o cliente terá que seguir os direitos de uso da versão do software que eles estão usando. Ao transferir licenças principais para servidores sob tais cenários, o cliente poderá combinar a equivalência de núcleo de suas licenças existentes com as licenças principais do BizTalk Server adicionais.</w:t>
      </w:r>
    </w:p>
    <w:p w14:paraId="775AAF33" w14:textId="77777777" w:rsidR="00782C7B" w:rsidRDefault="00AD224C" w:rsidP="002B207D">
      <w:pPr>
        <w:pStyle w:val="ProductList-Body"/>
        <w:numPr>
          <w:ilvl w:val="0"/>
          <w:numId w:val="33"/>
        </w:numPr>
        <w:tabs>
          <w:tab w:val="clear" w:pos="158"/>
          <w:tab w:val="left" w:pos="450"/>
        </w:tabs>
        <w:ind w:left="450" w:hanging="270"/>
      </w:pPr>
      <w:r>
        <w:t>A equivalência de licença de núcleo dos clientes não implica que eles podem atribuir uma única licença de processador a núcleos por dois ou mais processadores.</w:t>
      </w:r>
    </w:p>
    <w:bookmarkStart w:id="85" w:name="_Toc378147621"/>
    <w:bookmarkStart w:id="86" w:name="_Toc378151523"/>
    <w:p w14:paraId="775AAF34" w14:textId="77777777" w:rsidR="00585A48" w:rsidRPr="00585A48" w:rsidRDefault="00771264" w:rsidP="00585A48">
      <w:pPr>
        <w:pStyle w:val="ProductList-Body"/>
        <w:shd w:val="clear" w:color="auto" w:fill="A6A6A6" w:themeFill="background1" w:themeFillShade="A6"/>
        <w:spacing w:before="120" w:after="240"/>
        <w:jc w:val="right"/>
        <w:rPr>
          <w:sz w:val="16"/>
          <w:szCs w:val="16"/>
        </w:rPr>
      </w:pPr>
      <w:r>
        <w:fldChar w:fldCharType="begin"/>
      </w:r>
      <w:r>
        <w:instrText>HYPERLINK  \l "Sumário"</w:instrText>
      </w:r>
      <w:r>
        <w:fldChar w:fldCharType="separate"/>
      </w:r>
      <w:r>
        <w:rPr>
          <w:rStyle w:val="Hyperlink"/>
          <w:sz w:val="16"/>
          <w:szCs w:val="16"/>
        </w:rPr>
        <w:t>Sumário</w:t>
      </w:r>
      <w:r>
        <w:fldChar w:fldCharType="end"/>
      </w:r>
      <w:r>
        <w:rPr>
          <w:sz w:val="16"/>
          <w:szCs w:val="16"/>
        </w:rPr>
        <w:t xml:space="preserve"> / </w:t>
      </w:r>
      <w:hyperlink w:anchor="ChartKey" w:history="1">
        <w:r>
          <w:rPr>
            <w:rStyle w:val="Hyperlink"/>
            <w:sz w:val="16"/>
            <w:szCs w:val="16"/>
          </w:rPr>
          <w:t>Legenda da Tabela</w:t>
        </w:r>
      </w:hyperlink>
      <w:r>
        <w:rPr>
          <w:sz w:val="16"/>
          <w:szCs w:val="16"/>
        </w:rPr>
        <w:t xml:space="preserve"> / </w:t>
      </w:r>
      <w:hyperlink w:anchor="Index" w:history="1">
        <w:r>
          <w:rPr>
            <w:rStyle w:val="Hyperlink"/>
            <w:sz w:val="16"/>
            <w:szCs w:val="16"/>
          </w:rPr>
          <w:t>Índice</w:t>
        </w:r>
      </w:hyperlink>
    </w:p>
    <w:p w14:paraId="775AAF35" w14:textId="77777777" w:rsidR="00407E60" w:rsidRDefault="00407E60" w:rsidP="00680B4D">
      <w:pPr>
        <w:pStyle w:val="ProductList-Offering1Heading"/>
        <w:outlineLvl w:val="1"/>
      </w:pPr>
      <w:bookmarkStart w:id="87" w:name="_Toc379797104"/>
      <w:bookmarkStart w:id="88" w:name="_Toc380513130"/>
      <w:bookmarkStart w:id="89" w:name="_Toc380655169"/>
      <w:bookmarkStart w:id="90" w:name="_Toc403504136"/>
      <w:r>
        <w:t>Core Infrastructure Server</w:t>
      </w:r>
      <w:bookmarkEnd w:id="85"/>
      <w:bookmarkEnd w:id="86"/>
      <w:bookmarkEnd w:id="87"/>
      <w:bookmarkEnd w:id="88"/>
      <w:r>
        <w:t xml:space="preserve"> Suite</w:t>
      </w:r>
      <w:bookmarkEnd w:id="89"/>
      <w:bookmarkEnd w:id="90"/>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662"/>
        <w:gridCol w:w="529"/>
        <w:gridCol w:w="596"/>
      </w:tblGrid>
      <w:tr w:rsidR="00910507" w14:paraId="775AAF44" w14:textId="77777777" w:rsidTr="00910507">
        <w:trPr>
          <w:tblHeader/>
        </w:trPr>
        <w:tc>
          <w:tcPr>
            <w:tcW w:w="3060" w:type="dxa"/>
            <w:tcBorders>
              <w:bottom w:val="nil"/>
            </w:tcBorders>
            <w:shd w:val="clear" w:color="auto" w:fill="00188F"/>
          </w:tcPr>
          <w:p w14:paraId="775AAF36" w14:textId="77777777" w:rsidR="00910507" w:rsidRPr="00EE0836" w:rsidRDefault="00910507" w:rsidP="00C05A53">
            <w:pPr>
              <w:pStyle w:val="ProductList-OfferingBody"/>
              <w:ind w:left="-28"/>
              <w:rPr>
                <w:color w:val="FFFFFF" w:themeColor="background1"/>
              </w:rPr>
            </w:pPr>
            <w:r>
              <w:rPr>
                <w:color w:val="FFFFFF" w:themeColor="background1"/>
              </w:rPr>
              <w:t>Produtos</w:t>
            </w:r>
          </w:p>
        </w:tc>
        <w:tc>
          <w:tcPr>
            <w:tcW w:w="595" w:type="dxa"/>
            <w:tcBorders>
              <w:bottom w:val="nil"/>
            </w:tcBorders>
            <w:shd w:val="clear" w:color="auto" w:fill="00188F"/>
            <w:vAlign w:val="center"/>
          </w:tcPr>
          <w:p w14:paraId="775AAF37" w14:textId="77777777" w:rsidR="00910507" w:rsidRPr="00CF46BB" w:rsidRDefault="00910507" w:rsidP="00910507">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“Data Disponível” </w:instrText>
            </w:r>
            <w:r w:rsidRPr="00CF46BB">
              <w:rPr>
                <w:bCs/>
                <w:color w:val="FFFFFF"/>
              </w:rPr>
              <w:fldChar w:fldCharType="separate"/>
            </w:r>
            <w:r w:rsidRPr="00CF46BB">
              <w:rPr>
                <w:bCs/>
                <w:color w:val="FFFFFF"/>
              </w:rPr>
              <w:t>DA</w:t>
            </w:r>
            <w:r w:rsidRPr="00CF46BB">
              <w:rPr>
                <w:bCs/>
                <w:color w:val="FFFFFF"/>
              </w:rPr>
              <w:fldChar w:fldCharType="end"/>
            </w:r>
          </w:p>
        </w:tc>
        <w:tc>
          <w:tcPr>
            <w:tcW w:w="595" w:type="dxa"/>
            <w:tcBorders>
              <w:bottom w:val="nil"/>
            </w:tcBorders>
            <w:shd w:val="clear" w:color="auto" w:fill="00188F"/>
            <w:vAlign w:val="center"/>
          </w:tcPr>
          <w:p w14:paraId="775AAF38" w14:textId="77777777" w:rsidR="00910507" w:rsidRPr="00CF46BB" w:rsidRDefault="00910507" w:rsidP="00910507">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“License”</w:instrText>
            </w:r>
            <w:r w:rsidRPr="00CF46BB">
              <w:rPr>
                <w:bCs/>
                <w:color w:val="FFFFFF"/>
              </w:rPr>
              <w:fldChar w:fldCharType="separate"/>
            </w:r>
            <w:r w:rsidRPr="00CF46BB">
              <w:rPr>
                <w:bCs/>
                <w:color w:val="FFFFFF"/>
              </w:rPr>
              <w:fldChar w:fldCharType="begin"/>
            </w:r>
            <w:r w:rsidRPr="00CF46BB">
              <w:rPr>
                <w:bCs/>
                <w:color w:val="FFFFFF"/>
              </w:rPr>
              <w:instrText>AutoTextList  \s NoStyle \t "Licença"</w:instrText>
            </w:r>
            <w:r w:rsidRPr="00CF46BB">
              <w:rPr>
                <w:bCs/>
                <w:color w:val="FFFFFF"/>
              </w:rPr>
              <w:fldChar w:fldCharType="separate"/>
            </w:r>
            <w:r w:rsidRPr="00CF46BB">
              <w:rPr>
                <w:bCs/>
                <w:color w:val="FFFFFF"/>
              </w:rPr>
              <w:t xml:space="preserve"> L </w:t>
            </w:r>
            <w:r w:rsidRPr="00CF46BB">
              <w:rPr>
                <w:bCs/>
                <w:color w:val="FFFFFF"/>
              </w:rPr>
              <w:fldChar w:fldCharType="end"/>
            </w:r>
            <w:r w:rsidRPr="00CF46BB">
              <w:rPr>
                <w:bCs/>
                <w:color w:val="FFFFFF"/>
              </w:rPr>
              <w:fldChar w:fldCharType="end"/>
            </w:r>
          </w:p>
        </w:tc>
        <w:tc>
          <w:tcPr>
            <w:tcW w:w="596" w:type="dxa"/>
            <w:tcBorders>
              <w:bottom w:val="nil"/>
            </w:tcBorders>
            <w:shd w:val="clear" w:color="auto" w:fill="00188F"/>
            <w:vAlign w:val="center"/>
          </w:tcPr>
          <w:p w14:paraId="775AAF39" w14:textId="77777777" w:rsidR="00910507" w:rsidRPr="00CF46BB" w:rsidRDefault="00910507" w:rsidP="00910507">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“Licença e Software Assurance (L&amp;SA)”</w:instrText>
            </w:r>
            <w:r w:rsidRPr="00CF46BB">
              <w:rPr>
                <w:bCs/>
                <w:color w:val="FFFFFF"/>
              </w:rPr>
              <w:fldChar w:fldCharType="separate"/>
            </w:r>
            <w:r w:rsidRPr="00CF46BB">
              <w:rPr>
                <w:bCs/>
                <w:color w:val="FFFFFF"/>
              </w:rPr>
              <w:t>L/SA</w:t>
            </w:r>
            <w:r w:rsidRPr="00CF46BB">
              <w:rPr>
                <w:bCs/>
                <w:color w:val="FFFFFF"/>
              </w:rPr>
              <w:fldChar w:fldCharType="end"/>
            </w:r>
          </w:p>
        </w:tc>
        <w:tc>
          <w:tcPr>
            <w:tcW w:w="595" w:type="dxa"/>
            <w:tcBorders>
              <w:bottom w:val="nil"/>
              <w:right w:val="single" w:sz="12" w:space="0" w:color="FFFFFF" w:themeColor="background1"/>
            </w:tcBorders>
            <w:shd w:val="clear" w:color="auto" w:fill="00188F"/>
            <w:vAlign w:val="center"/>
          </w:tcPr>
          <w:p w14:paraId="775AAF3A" w14:textId="77777777" w:rsidR="00910507" w:rsidRPr="00CF46BB" w:rsidRDefault="00910507" w:rsidP="00910507">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“Software Assurance”</w:instrText>
            </w:r>
            <w:r w:rsidRPr="00CF46BB">
              <w:rPr>
                <w:bCs/>
                <w:color w:val="FFFFFF"/>
              </w:rPr>
              <w:fldChar w:fldCharType="separate"/>
            </w:r>
            <w:r w:rsidRPr="00CF46BB">
              <w:rPr>
                <w:bCs/>
                <w:color w:val="FFFFFF"/>
              </w:rPr>
              <w:t>SA</w:t>
            </w:r>
            <w:r w:rsidRPr="00CF46BB">
              <w:rPr>
                <w:bCs/>
                <w:color w:val="FFFFFF"/>
              </w:rPr>
              <w:fldChar w:fldCharType="end"/>
            </w:r>
          </w:p>
        </w:tc>
        <w:tc>
          <w:tcPr>
            <w:tcW w:w="595" w:type="dxa"/>
            <w:tcBorders>
              <w:left w:val="single" w:sz="12" w:space="0" w:color="FFFFFF" w:themeColor="background1"/>
            </w:tcBorders>
            <w:shd w:val="clear" w:color="auto" w:fill="00188F"/>
            <w:vAlign w:val="center"/>
          </w:tcPr>
          <w:p w14:paraId="775AAF3B" w14:textId="77777777" w:rsidR="00910507" w:rsidRPr="00CF46BB" w:rsidRDefault="00910507" w:rsidP="00910507">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para Campus e School”</w:instrText>
            </w:r>
            <w:r w:rsidRPr="00CF46BB">
              <w:rPr>
                <w:bCs/>
                <w:color w:val="FFFFFF"/>
              </w:rPr>
              <w:fldChar w:fldCharType="separate"/>
            </w:r>
            <w:r w:rsidRPr="00CF46BB">
              <w:rPr>
                <w:bCs/>
                <w:color w:val="FFFFFF"/>
              </w:rPr>
              <w:t>CA/SA</w:t>
            </w:r>
            <w:r w:rsidRPr="00CF46BB">
              <w:rPr>
                <w:bCs/>
                <w:color w:val="FFFFFF"/>
              </w:rPr>
              <w:fldChar w:fldCharType="end"/>
            </w:r>
          </w:p>
        </w:tc>
        <w:tc>
          <w:tcPr>
            <w:tcW w:w="596" w:type="dxa"/>
            <w:shd w:val="clear" w:color="auto" w:fill="00188F"/>
            <w:vAlign w:val="center"/>
          </w:tcPr>
          <w:p w14:paraId="775AAF3C" w14:textId="77777777" w:rsidR="00910507" w:rsidRPr="00CF46BB" w:rsidRDefault="00910507" w:rsidP="00910507">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Enterprise e Contrato Enterprise Subscription” </w:instrText>
            </w:r>
            <w:r w:rsidRPr="00CF46BB">
              <w:rPr>
                <w:bCs/>
                <w:color w:val="FFFFFF"/>
              </w:rPr>
              <w:fldChar w:fldCharType="separate"/>
            </w:r>
            <w:r w:rsidRPr="00CF46BB">
              <w:rPr>
                <w:bCs/>
                <w:color w:val="FFFFFF"/>
              </w:rPr>
              <w:t>EA/EAS</w:t>
            </w:r>
            <w:r w:rsidRPr="00CF46BB">
              <w:rPr>
                <w:bCs/>
                <w:color w:val="FFFFFF"/>
              </w:rPr>
              <w:fldChar w:fldCharType="end"/>
            </w:r>
          </w:p>
        </w:tc>
        <w:tc>
          <w:tcPr>
            <w:tcW w:w="595" w:type="dxa"/>
            <w:shd w:val="clear" w:color="auto" w:fill="00188F"/>
            <w:vAlign w:val="center"/>
          </w:tcPr>
          <w:p w14:paraId="775AAF3D" w14:textId="77777777" w:rsidR="00910507" w:rsidRPr="00CF46BB" w:rsidRDefault="00910507" w:rsidP="00910507">
            <w:pPr>
              <w:pStyle w:val="ProductList-OfferingBody"/>
              <w:ind w:left="-113"/>
              <w:jc w:val="center"/>
              <w:rPr>
                <w:bCs/>
                <w:color w:val="FFFFFF"/>
              </w:rPr>
            </w:pPr>
            <w:r w:rsidRPr="00CF46BB">
              <w:rPr>
                <w:bCs/>
                <w:color w:val="FFFFFF"/>
              </w:rPr>
              <w:fldChar w:fldCharType="begin"/>
            </w:r>
            <w:r w:rsidRPr="00CF46BB">
              <w:rPr>
                <w:bCs/>
                <w:color w:val="FFFFFF"/>
                <w:lang w:val="en-US"/>
              </w:rPr>
              <w:instrText xml:space="preserve"> AutoTextList  \sNoStyle\t”Enrollment for Education Solutions” </w:instrText>
            </w:r>
            <w:r w:rsidRPr="00CF46BB">
              <w:rPr>
                <w:bCs/>
                <w:color w:val="FFFFFF"/>
              </w:rPr>
              <w:fldChar w:fldCharType="separate"/>
            </w:r>
            <w:r w:rsidRPr="00CF46BB">
              <w:rPr>
                <w:bCs/>
                <w:color w:val="FFFFFF"/>
                <w:lang w:val="en-US"/>
              </w:rPr>
              <w:t>EES</w:t>
            </w:r>
            <w:r w:rsidRPr="00CF46BB">
              <w:rPr>
                <w:bCs/>
                <w:color w:val="FFFFFF"/>
              </w:rPr>
              <w:fldChar w:fldCharType="end"/>
            </w:r>
          </w:p>
        </w:tc>
        <w:tc>
          <w:tcPr>
            <w:tcW w:w="596" w:type="dxa"/>
            <w:shd w:val="clear" w:color="auto" w:fill="00188F"/>
            <w:vAlign w:val="center"/>
          </w:tcPr>
          <w:p w14:paraId="775AAF3E" w14:textId="77777777" w:rsidR="00910507" w:rsidRPr="00CF46BB" w:rsidRDefault="00910507" w:rsidP="00910507">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de Produtos e Serviços da Microsoft” </w:instrText>
            </w:r>
            <w:r w:rsidRPr="00CF46BB">
              <w:rPr>
                <w:bCs/>
                <w:color w:val="FFFFFF"/>
              </w:rPr>
              <w:fldChar w:fldCharType="separate"/>
            </w:r>
            <w:r w:rsidRPr="00CF46BB">
              <w:rPr>
                <w:bCs/>
                <w:color w:val="FFFFFF"/>
              </w:rPr>
              <w:t>MPSA</w:t>
            </w:r>
            <w:r w:rsidRPr="00CF46BB">
              <w:rPr>
                <w:bCs/>
                <w:color w:val="FFFFFF"/>
              </w:rPr>
              <w:fldChar w:fldCharType="end"/>
            </w:r>
          </w:p>
        </w:tc>
        <w:tc>
          <w:tcPr>
            <w:tcW w:w="595" w:type="dxa"/>
            <w:shd w:val="clear" w:color="auto" w:fill="00188F"/>
            <w:vAlign w:val="center"/>
          </w:tcPr>
          <w:p w14:paraId="775AAF3F" w14:textId="77777777" w:rsidR="00910507" w:rsidRPr="00CF46BB" w:rsidRDefault="00910507" w:rsidP="00910507">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“Licença Open” </w:instrText>
            </w:r>
            <w:r w:rsidRPr="00CF46BB">
              <w:rPr>
                <w:bCs/>
                <w:color w:val="FFFFFF"/>
              </w:rPr>
              <w:fldChar w:fldCharType="separate"/>
            </w:r>
            <w:r w:rsidRPr="00CF46BB">
              <w:rPr>
                <w:bCs/>
                <w:color w:val="FFFFFF"/>
              </w:rPr>
              <w:t>OL</w:t>
            </w:r>
            <w:r w:rsidRPr="00CF46BB">
              <w:rPr>
                <w:bCs/>
                <w:color w:val="FFFFFF"/>
              </w:rPr>
              <w:fldChar w:fldCharType="end"/>
            </w:r>
          </w:p>
        </w:tc>
        <w:tc>
          <w:tcPr>
            <w:tcW w:w="595" w:type="dxa"/>
            <w:shd w:val="clear" w:color="auto" w:fill="00188F"/>
            <w:vAlign w:val="center"/>
          </w:tcPr>
          <w:p w14:paraId="775AAF40" w14:textId="77777777" w:rsidR="00910507" w:rsidRPr="00CF46BB" w:rsidRDefault="00910507" w:rsidP="00910507">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“Mínimo de Licenças Open” </w:instrText>
            </w:r>
            <w:r w:rsidRPr="00CF46BB">
              <w:rPr>
                <w:bCs/>
                <w:color w:val="FFFFFF"/>
              </w:rPr>
              <w:fldChar w:fldCharType="separate"/>
            </w:r>
            <w:r w:rsidRPr="00CF46BB">
              <w:rPr>
                <w:bCs/>
                <w:color w:val="FFFFFF"/>
              </w:rPr>
              <w:t>OM</w:t>
            </w:r>
            <w:r w:rsidRPr="00CF46BB">
              <w:rPr>
                <w:bCs/>
                <w:color w:val="FFFFFF"/>
              </w:rPr>
              <w:fldChar w:fldCharType="end"/>
            </w:r>
          </w:p>
        </w:tc>
        <w:tc>
          <w:tcPr>
            <w:tcW w:w="662" w:type="dxa"/>
            <w:shd w:val="clear" w:color="auto" w:fill="00188F"/>
            <w:vAlign w:val="center"/>
          </w:tcPr>
          <w:p w14:paraId="775AAF41" w14:textId="77777777" w:rsidR="00910507" w:rsidRPr="00CF46BB" w:rsidRDefault="00910507" w:rsidP="00910507">
            <w:pPr>
              <w:pStyle w:val="ProductList-OfferingBody"/>
              <w:ind w:left="-113"/>
              <w:jc w:val="center"/>
              <w:rPr>
                <w:bCs/>
                <w:color w:val="FFFFFF"/>
              </w:rPr>
            </w:pPr>
            <w:r w:rsidRPr="00CF46BB">
              <w:rPr>
                <w:bCs/>
                <w:color w:val="FFFFFF"/>
              </w:rPr>
              <w:fldChar w:fldCharType="begin"/>
            </w:r>
            <w:r w:rsidRPr="00CF46BB">
              <w:rPr>
                <w:bCs/>
                <w:color w:val="FFFFFF"/>
                <w:lang w:val="en-US"/>
              </w:rPr>
              <w:instrText xml:space="preserve"> AutoTextList  \s\NoStyle\t “Open Value e Open Value Subscription” </w:instrText>
            </w:r>
            <w:r w:rsidRPr="00CF46BB">
              <w:rPr>
                <w:bCs/>
                <w:color w:val="FFFFFF"/>
              </w:rPr>
              <w:fldChar w:fldCharType="separate"/>
            </w:r>
            <w:r w:rsidRPr="00CF46BB">
              <w:rPr>
                <w:bCs/>
                <w:color w:val="FFFFFF"/>
                <w:lang w:val="en-US"/>
              </w:rPr>
              <w:t>OV/OVS</w:t>
            </w:r>
            <w:r w:rsidRPr="00CF46BB">
              <w:rPr>
                <w:bCs/>
                <w:color w:val="FFFFFF"/>
              </w:rPr>
              <w:fldChar w:fldCharType="end"/>
            </w:r>
          </w:p>
        </w:tc>
        <w:tc>
          <w:tcPr>
            <w:tcW w:w="529" w:type="dxa"/>
            <w:shd w:val="clear" w:color="auto" w:fill="00188F"/>
            <w:vAlign w:val="center"/>
          </w:tcPr>
          <w:p w14:paraId="775AAF42" w14:textId="77777777" w:rsidR="00910507" w:rsidRPr="00CF46BB" w:rsidRDefault="00910507" w:rsidP="00910507">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“Select e Select Plus” </w:instrText>
            </w:r>
            <w:r w:rsidRPr="00CF46BB">
              <w:rPr>
                <w:bCs/>
                <w:color w:val="FFFFFF"/>
              </w:rPr>
              <w:fldChar w:fldCharType="separate"/>
            </w:r>
            <w:r w:rsidRPr="00CF46BB">
              <w:rPr>
                <w:bCs/>
                <w:color w:val="FFFFFF"/>
              </w:rPr>
              <w:t>S/S+</w:t>
            </w:r>
            <w:r w:rsidRPr="00CF46BB">
              <w:rPr>
                <w:bCs/>
                <w:color w:val="FFFFFF"/>
              </w:rPr>
              <w:fldChar w:fldCharType="end"/>
            </w:r>
          </w:p>
        </w:tc>
        <w:tc>
          <w:tcPr>
            <w:tcW w:w="596" w:type="dxa"/>
            <w:shd w:val="clear" w:color="auto" w:fill="00188F"/>
            <w:vAlign w:val="center"/>
          </w:tcPr>
          <w:p w14:paraId="775AAF43" w14:textId="77777777" w:rsidR="00910507" w:rsidRPr="00CF46BB" w:rsidRDefault="00910507" w:rsidP="00910507">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“Registro de Servidor e Nuvem” </w:instrText>
            </w:r>
            <w:r w:rsidRPr="00CF46BB">
              <w:rPr>
                <w:bCs/>
                <w:color w:val="FFFFFF"/>
              </w:rPr>
              <w:fldChar w:fldCharType="separate"/>
            </w:r>
            <w:r w:rsidRPr="00CF46BB">
              <w:rPr>
                <w:bCs/>
                <w:color w:val="FFFFFF"/>
              </w:rPr>
              <w:t>SCE</w:t>
            </w:r>
            <w:r w:rsidRPr="00CF46BB">
              <w:rPr>
                <w:bCs/>
                <w:color w:val="FFFFFF"/>
              </w:rPr>
              <w:fldChar w:fldCharType="end"/>
            </w:r>
          </w:p>
        </w:tc>
      </w:tr>
      <w:tr w:rsidR="00910507" w14:paraId="775AAF53" w14:textId="77777777" w:rsidTr="00910507">
        <w:tc>
          <w:tcPr>
            <w:tcW w:w="3060" w:type="dxa"/>
            <w:tcBorders>
              <w:top w:val="nil"/>
              <w:left w:val="nil"/>
              <w:bottom w:val="dashSmallGap" w:sz="4" w:space="0" w:color="BFBFBF" w:themeColor="background1" w:themeShade="BF"/>
              <w:right w:val="nil"/>
            </w:tcBorders>
          </w:tcPr>
          <w:p w14:paraId="775AAF45" w14:textId="77777777" w:rsidR="00910507" w:rsidRPr="000267AF" w:rsidRDefault="00910507" w:rsidP="00237299">
            <w:pPr>
              <w:pStyle w:val="ProductList-Offering1"/>
              <w:rPr>
                <w:lang w:val="fr-FR"/>
              </w:rPr>
            </w:pPr>
            <w:bookmarkStart w:id="91" w:name="_Toc379797105"/>
            <w:bookmarkStart w:id="92" w:name="_Toc380513131"/>
            <w:bookmarkStart w:id="93" w:name="_Toc380655170"/>
            <w:bookmarkStart w:id="94" w:name="_Toc403504137"/>
            <w:r w:rsidRPr="000267AF">
              <w:rPr>
                <w:lang w:val="fr-FR"/>
              </w:rPr>
              <w:t>Core Infrastructure Server Suite Datacenter</w:t>
            </w:r>
            <w:bookmarkEnd w:id="91"/>
            <w:bookmarkEnd w:id="92"/>
            <w:bookmarkEnd w:id="93"/>
            <w:bookmarkEnd w:id="94"/>
            <w:r>
              <w:fldChar w:fldCharType="begin"/>
            </w:r>
            <w:r w:rsidRPr="000267AF">
              <w:rPr>
                <w:lang w:val="fr-FR"/>
              </w:rPr>
              <w:instrText>XE "Core Infrastructure Server Suite Datacenter"</w:instrText>
            </w:r>
            <w:r>
              <w:fldChar w:fldCharType="end"/>
            </w:r>
          </w:p>
        </w:tc>
        <w:tc>
          <w:tcPr>
            <w:tcW w:w="595" w:type="dxa"/>
            <w:tcBorders>
              <w:top w:val="nil"/>
              <w:left w:val="nil"/>
              <w:bottom w:val="dashSmallGap" w:sz="4" w:space="0" w:color="BFBFBF" w:themeColor="background1" w:themeShade="BF"/>
              <w:right w:val="nil"/>
            </w:tcBorders>
            <w:vAlign w:val="center"/>
          </w:tcPr>
          <w:p w14:paraId="775AAF46" w14:textId="77777777" w:rsidR="00910507" w:rsidRDefault="00910507" w:rsidP="00237299">
            <w:pPr>
              <w:pStyle w:val="ProductList-OfferingBody"/>
              <w:ind w:left="-113"/>
              <w:jc w:val="center"/>
            </w:pPr>
            <w:r>
              <w:t>11/09</w:t>
            </w:r>
          </w:p>
        </w:tc>
        <w:tc>
          <w:tcPr>
            <w:tcW w:w="595" w:type="dxa"/>
            <w:tcBorders>
              <w:top w:val="nil"/>
              <w:left w:val="nil"/>
              <w:bottom w:val="dashSmallGap" w:sz="4" w:space="0" w:color="BFBFBF" w:themeColor="background1" w:themeShade="BF"/>
              <w:right w:val="nil"/>
            </w:tcBorders>
            <w:vAlign w:val="center"/>
          </w:tcPr>
          <w:p w14:paraId="775AAF47" w14:textId="77777777" w:rsidR="00910507" w:rsidRDefault="00910507" w:rsidP="00237299">
            <w:pPr>
              <w:pStyle w:val="ProductList-OfferingBody"/>
              <w:ind w:left="-113"/>
              <w:jc w:val="center"/>
            </w:pPr>
            <w:r>
              <w:t>75</w:t>
            </w:r>
          </w:p>
        </w:tc>
        <w:tc>
          <w:tcPr>
            <w:tcW w:w="596" w:type="dxa"/>
            <w:tcBorders>
              <w:top w:val="nil"/>
              <w:left w:val="nil"/>
              <w:bottom w:val="dashSmallGap" w:sz="4" w:space="0" w:color="BFBFBF" w:themeColor="background1" w:themeShade="BF"/>
              <w:right w:val="nil"/>
            </w:tcBorders>
            <w:vAlign w:val="center"/>
          </w:tcPr>
          <w:p w14:paraId="775AAF48" w14:textId="77777777" w:rsidR="00910507" w:rsidRDefault="00910507" w:rsidP="00237299">
            <w:pPr>
              <w:pStyle w:val="ProductList-OfferingBody"/>
              <w:ind w:left="-113"/>
              <w:jc w:val="center"/>
            </w:pPr>
            <w:r>
              <w:t>113</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775AAF49" w14:textId="77777777" w:rsidR="00910507" w:rsidRDefault="00910507" w:rsidP="00237299">
            <w:pPr>
              <w:pStyle w:val="ProductList-OfferingBody"/>
              <w:ind w:left="-113"/>
              <w:jc w:val="center"/>
            </w:pPr>
            <w:r>
              <w:t>38</w:t>
            </w:r>
          </w:p>
        </w:tc>
        <w:tc>
          <w:tcPr>
            <w:tcW w:w="595" w:type="dxa"/>
            <w:tcBorders>
              <w:left w:val="single" w:sz="12" w:space="0" w:color="FFFFFF" w:themeColor="background1"/>
            </w:tcBorders>
            <w:shd w:val="clear" w:color="auto" w:fill="70AD47" w:themeFill="accent6"/>
            <w:vAlign w:val="center"/>
          </w:tcPr>
          <w:p w14:paraId="775AAF4A" w14:textId="77777777" w:rsidR="00910507" w:rsidRDefault="00910507" w:rsidP="00237299">
            <w:pPr>
              <w:pStyle w:val="ProductList-OfferingBody"/>
              <w:ind w:left="-113"/>
              <w:jc w:val="center"/>
            </w:pPr>
            <w:r>
              <w:t>75</w:t>
            </w:r>
          </w:p>
        </w:tc>
        <w:tc>
          <w:tcPr>
            <w:tcW w:w="596" w:type="dxa"/>
            <w:shd w:val="clear" w:color="auto" w:fill="70AD47" w:themeFill="accent6"/>
            <w:vAlign w:val="center"/>
          </w:tcPr>
          <w:p w14:paraId="775AAF4B" w14:textId="77777777" w:rsidR="00910507" w:rsidRDefault="00910507" w:rsidP="00910507">
            <w:pPr>
              <w:pStyle w:val="ProductList-OfferingBody"/>
              <w:ind w:left="-113"/>
              <w:jc w:val="center"/>
            </w:pPr>
            <w:r>
              <w:fldChar w:fldCharType="begin"/>
            </w:r>
            <w:r>
              <w:instrText xml:space="preserve"> AutoTextList  \sNoStyle\t "Core Infrastructure" </w:instrText>
            </w:r>
            <w:r>
              <w:fldChar w:fldCharType="separate"/>
            </w:r>
            <w:r>
              <w:t xml:space="preserve"> C </w:t>
            </w:r>
            <w:r>
              <w:fldChar w:fldCharType="end"/>
            </w:r>
          </w:p>
        </w:tc>
        <w:tc>
          <w:tcPr>
            <w:tcW w:w="595" w:type="dxa"/>
            <w:shd w:val="clear" w:color="auto" w:fill="BFBFBF" w:themeFill="background1" w:themeFillShade="BF"/>
            <w:vAlign w:val="center"/>
          </w:tcPr>
          <w:p w14:paraId="775AAF4C" w14:textId="77777777" w:rsidR="00910507" w:rsidRPr="00F95CB0" w:rsidRDefault="00910507" w:rsidP="00910507">
            <w:pPr>
              <w:pStyle w:val="ProductList-OfferingBody"/>
              <w:ind w:left="-113"/>
              <w:jc w:val="center"/>
            </w:pPr>
          </w:p>
        </w:tc>
        <w:tc>
          <w:tcPr>
            <w:tcW w:w="596" w:type="dxa"/>
            <w:shd w:val="clear" w:color="auto" w:fill="70AD47" w:themeFill="accent6"/>
            <w:vAlign w:val="center"/>
          </w:tcPr>
          <w:p w14:paraId="775AAF4D" w14:textId="77777777" w:rsidR="00910507" w:rsidRPr="00F95CB0" w:rsidRDefault="00910507" w:rsidP="00910507">
            <w:pPr>
              <w:pStyle w:val="ProductList-OfferingBody"/>
              <w:ind w:left="-113"/>
              <w:jc w:val="center"/>
            </w:pPr>
          </w:p>
        </w:tc>
        <w:tc>
          <w:tcPr>
            <w:tcW w:w="595" w:type="dxa"/>
            <w:shd w:val="clear" w:color="auto" w:fill="70AD47" w:themeFill="accent6"/>
            <w:vAlign w:val="center"/>
          </w:tcPr>
          <w:p w14:paraId="775AAF4E" w14:textId="77777777" w:rsidR="00910507" w:rsidRPr="00F95CB0" w:rsidRDefault="00910507" w:rsidP="00910507">
            <w:pPr>
              <w:pStyle w:val="ProductList-OfferingBody"/>
              <w:ind w:left="-113"/>
              <w:jc w:val="center"/>
            </w:pPr>
          </w:p>
        </w:tc>
        <w:tc>
          <w:tcPr>
            <w:tcW w:w="595" w:type="dxa"/>
            <w:shd w:val="clear" w:color="auto" w:fill="70AD47" w:themeFill="accent6"/>
            <w:vAlign w:val="center"/>
          </w:tcPr>
          <w:p w14:paraId="775AAF4F" w14:textId="77777777" w:rsidR="00910507" w:rsidRPr="00B145C2" w:rsidRDefault="00910507" w:rsidP="00910507">
            <w:pPr>
              <w:pStyle w:val="ProductList-OfferingBody"/>
              <w:jc w:val="center"/>
              <w:rPr>
                <w:bCs/>
              </w:rPr>
            </w:pPr>
            <w:r w:rsidRPr="00B145C2">
              <w:rPr>
                <w:bCs/>
              </w:rPr>
              <w:fldChar w:fldCharType="begin"/>
            </w:r>
            <w:r w:rsidRPr="00B145C2">
              <w:rPr>
                <w:bCs/>
              </w:rPr>
              <w:instrText>AutoTextList  \sNotStyle\t "Licença Open e Open Value"</w:instrText>
            </w:r>
            <w:r w:rsidRPr="00B145C2">
              <w:rPr>
                <w:bCs/>
              </w:rPr>
              <w:fldChar w:fldCharType="separate"/>
            </w:r>
            <w:r w:rsidRPr="00B145C2">
              <w:rPr>
                <w:bCs/>
              </w:rPr>
              <w:t>OF</w:t>
            </w:r>
            <w:r w:rsidRPr="00B145C2">
              <w:rPr>
                <w:bCs/>
              </w:rPr>
              <w:fldChar w:fldCharType="end"/>
            </w:r>
          </w:p>
        </w:tc>
        <w:tc>
          <w:tcPr>
            <w:tcW w:w="662" w:type="dxa"/>
            <w:shd w:val="clear" w:color="auto" w:fill="70AD47" w:themeFill="accent6"/>
            <w:vAlign w:val="center"/>
          </w:tcPr>
          <w:p w14:paraId="775AAF50" w14:textId="77777777" w:rsidR="00910507" w:rsidRPr="00287117" w:rsidRDefault="00910507" w:rsidP="00910507">
            <w:pPr>
              <w:pStyle w:val="ProductList-OfferingBody"/>
              <w:ind w:left="-88"/>
              <w:jc w:val="center"/>
            </w:pPr>
            <w:r w:rsidRPr="002648F3">
              <w:fldChar w:fldCharType="begin"/>
            </w:r>
            <w:r w:rsidRPr="002648F3">
              <w:instrText xml:space="preserve"> AutoTextList  \sNoStyle\t "Não para Toda a Organização em Open Value"</w:instrText>
            </w:r>
            <w:r w:rsidRPr="002648F3">
              <w:fldChar w:fldCharType="separate"/>
            </w:r>
            <w:r w:rsidRPr="002648F3">
              <w:t xml:space="preserve"> P </w:t>
            </w:r>
            <w:r w:rsidRPr="002648F3">
              <w:fldChar w:fldCharType="end"/>
            </w:r>
          </w:p>
        </w:tc>
        <w:tc>
          <w:tcPr>
            <w:tcW w:w="529" w:type="dxa"/>
            <w:shd w:val="clear" w:color="auto" w:fill="70AD47" w:themeFill="accent6"/>
            <w:vAlign w:val="center"/>
          </w:tcPr>
          <w:p w14:paraId="775AAF51" w14:textId="77777777" w:rsidR="00910507" w:rsidRPr="00F95CB0" w:rsidRDefault="00910507" w:rsidP="00910507">
            <w:pPr>
              <w:pStyle w:val="ProductList-OfferingBody"/>
              <w:ind w:left="-113"/>
              <w:jc w:val="center"/>
            </w:pPr>
          </w:p>
        </w:tc>
        <w:tc>
          <w:tcPr>
            <w:tcW w:w="596" w:type="dxa"/>
            <w:shd w:val="clear" w:color="auto" w:fill="70AD47" w:themeFill="accent6"/>
            <w:vAlign w:val="center"/>
          </w:tcPr>
          <w:p w14:paraId="775AAF52" w14:textId="77777777" w:rsidR="00910507" w:rsidRPr="00A12C31" w:rsidRDefault="00910507" w:rsidP="00910507">
            <w:pPr>
              <w:pStyle w:val="ProductList-OfferingBody"/>
              <w:ind w:left="-113"/>
              <w:jc w:val="center"/>
            </w:pPr>
            <w:r w:rsidRPr="002648F3">
              <w:rPr>
                <w:bCs/>
              </w:rPr>
              <w:fldChar w:fldCharType="begin"/>
            </w:r>
            <w:r w:rsidRPr="002648F3">
              <w:rPr>
                <w:bCs/>
              </w:rPr>
              <w:instrText xml:space="preserve"> AutoTextList \sNoStyle\t "Produto para Servidor e Ferramentas"</w:instrText>
            </w:r>
            <w:r w:rsidRPr="002648F3">
              <w:rPr>
                <w:bCs/>
              </w:rPr>
              <w:fldChar w:fldCharType="separate"/>
            </w:r>
            <w:r w:rsidRPr="002648F3">
              <w:rPr>
                <w:bCs/>
              </w:rPr>
              <w:t>SP</w:t>
            </w:r>
            <w:r w:rsidRPr="002648F3">
              <w:rPr>
                <w:bCs/>
              </w:rPr>
              <w:fldChar w:fldCharType="end"/>
            </w:r>
          </w:p>
        </w:tc>
      </w:tr>
      <w:tr w:rsidR="00910507" w14:paraId="775AAF62" w14:textId="77777777" w:rsidTr="00910507">
        <w:tc>
          <w:tcPr>
            <w:tcW w:w="3060" w:type="dxa"/>
            <w:tcBorders>
              <w:top w:val="dashSmallGap" w:sz="4" w:space="0" w:color="BFBFBF" w:themeColor="background1" w:themeShade="BF"/>
              <w:left w:val="nil"/>
              <w:bottom w:val="dashSmallGap" w:sz="4" w:space="0" w:color="BFBFBF" w:themeColor="background1" w:themeShade="BF"/>
              <w:right w:val="nil"/>
            </w:tcBorders>
          </w:tcPr>
          <w:p w14:paraId="775AAF54" w14:textId="77777777" w:rsidR="00910507" w:rsidRPr="000267AF" w:rsidRDefault="00910507" w:rsidP="00C05A53">
            <w:pPr>
              <w:pStyle w:val="ProductList-Offering1"/>
              <w:rPr>
                <w:lang w:val="fr-FR"/>
              </w:rPr>
            </w:pPr>
            <w:bookmarkStart w:id="95" w:name="_Toc379797106"/>
            <w:bookmarkStart w:id="96" w:name="_Toc380513132"/>
            <w:bookmarkStart w:id="97" w:name="_Toc380655171"/>
            <w:bookmarkStart w:id="98" w:name="_Toc403504138"/>
            <w:r w:rsidRPr="000267AF">
              <w:rPr>
                <w:lang w:val="fr-FR"/>
              </w:rPr>
              <w:t>Core Infrastructure Server Suite Enterprise</w:t>
            </w:r>
            <w:bookmarkEnd w:id="95"/>
            <w:bookmarkEnd w:id="96"/>
            <w:bookmarkEnd w:id="97"/>
            <w:bookmarkEnd w:id="98"/>
            <w:r>
              <w:fldChar w:fldCharType="begin"/>
            </w:r>
            <w:r w:rsidRPr="000267AF">
              <w:rPr>
                <w:lang w:val="fr-FR"/>
              </w:rPr>
              <w:instrText>XE "Core Infrastructure Server Suite Enterprise"</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75AAF55" w14:textId="77777777" w:rsidR="00910507" w:rsidRDefault="00910507" w:rsidP="00C05A53">
            <w:pPr>
              <w:pStyle w:val="ProductList-OfferingBody"/>
              <w:ind w:left="-113"/>
              <w:jc w:val="center"/>
            </w:pPr>
            <w:r>
              <w:t>11/09</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75AAF56" w14:textId="77777777" w:rsidR="00910507" w:rsidRDefault="00910507"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75AAF57" w14:textId="77777777" w:rsidR="00910507" w:rsidRDefault="00910507"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75AAF58" w14:textId="77777777" w:rsidR="00910507" w:rsidRDefault="00910507"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775AAF59" w14:textId="77777777" w:rsidR="00910507" w:rsidRDefault="00910507" w:rsidP="00C05A53">
            <w:pPr>
              <w:pStyle w:val="ProductList-OfferingBody"/>
              <w:ind w:left="-113"/>
              <w:jc w:val="center"/>
            </w:pPr>
          </w:p>
        </w:tc>
        <w:tc>
          <w:tcPr>
            <w:tcW w:w="596" w:type="dxa"/>
            <w:shd w:val="clear" w:color="auto" w:fill="BFBFBF" w:themeFill="background1" w:themeFillShade="BF"/>
            <w:vAlign w:val="center"/>
          </w:tcPr>
          <w:p w14:paraId="775AAF5A" w14:textId="77777777" w:rsidR="00910507" w:rsidRDefault="00910507" w:rsidP="00910507">
            <w:pPr>
              <w:pStyle w:val="ProductList-OfferingBody"/>
              <w:ind w:left="-113"/>
              <w:jc w:val="center"/>
            </w:pPr>
          </w:p>
        </w:tc>
        <w:tc>
          <w:tcPr>
            <w:tcW w:w="595" w:type="dxa"/>
            <w:shd w:val="clear" w:color="auto" w:fill="BFBFBF" w:themeFill="background1" w:themeFillShade="BF"/>
            <w:vAlign w:val="center"/>
          </w:tcPr>
          <w:p w14:paraId="775AAF5B" w14:textId="77777777" w:rsidR="00910507" w:rsidRPr="00F95CB0" w:rsidRDefault="00910507" w:rsidP="00910507">
            <w:pPr>
              <w:pStyle w:val="ProductList-OfferingBody"/>
              <w:ind w:left="-113"/>
              <w:jc w:val="center"/>
            </w:pPr>
          </w:p>
        </w:tc>
        <w:tc>
          <w:tcPr>
            <w:tcW w:w="596" w:type="dxa"/>
            <w:shd w:val="clear" w:color="auto" w:fill="BFBFBF" w:themeFill="background1" w:themeFillShade="BF"/>
            <w:vAlign w:val="center"/>
          </w:tcPr>
          <w:p w14:paraId="775AAF5C" w14:textId="77777777" w:rsidR="00910507" w:rsidRPr="00F95CB0" w:rsidRDefault="00910507" w:rsidP="00910507">
            <w:pPr>
              <w:pStyle w:val="ProductList-OfferingBody"/>
              <w:ind w:left="-113"/>
              <w:jc w:val="center"/>
            </w:pPr>
          </w:p>
        </w:tc>
        <w:tc>
          <w:tcPr>
            <w:tcW w:w="595" w:type="dxa"/>
            <w:shd w:val="clear" w:color="auto" w:fill="BFBFBF" w:themeFill="background1" w:themeFillShade="BF"/>
            <w:vAlign w:val="center"/>
          </w:tcPr>
          <w:p w14:paraId="775AAF5D" w14:textId="77777777" w:rsidR="00910507" w:rsidRPr="00F95CB0" w:rsidRDefault="00910507" w:rsidP="00910507">
            <w:pPr>
              <w:pStyle w:val="ProductList-OfferingBody"/>
              <w:ind w:left="-113"/>
              <w:jc w:val="center"/>
            </w:pPr>
          </w:p>
        </w:tc>
        <w:tc>
          <w:tcPr>
            <w:tcW w:w="595" w:type="dxa"/>
            <w:shd w:val="clear" w:color="auto" w:fill="BFBFBF" w:themeFill="background1" w:themeFillShade="BF"/>
            <w:vAlign w:val="center"/>
          </w:tcPr>
          <w:p w14:paraId="775AAF5E" w14:textId="77777777" w:rsidR="00910507" w:rsidRPr="00B145C2" w:rsidRDefault="00910507" w:rsidP="00910507">
            <w:pPr>
              <w:pStyle w:val="ProductList-OfferingBody"/>
              <w:jc w:val="center"/>
              <w:rPr>
                <w:bCs/>
              </w:rPr>
            </w:pPr>
          </w:p>
        </w:tc>
        <w:tc>
          <w:tcPr>
            <w:tcW w:w="662" w:type="dxa"/>
            <w:shd w:val="clear" w:color="auto" w:fill="BFBFBF" w:themeFill="background1" w:themeFillShade="BF"/>
            <w:vAlign w:val="center"/>
          </w:tcPr>
          <w:p w14:paraId="775AAF5F" w14:textId="77777777" w:rsidR="00910507" w:rsidRPr="00F95CB0" w:rsidRDefault="00910507" w:rsidP="00910507">
            <w:pPr>
              <w:pStyle w:val="ProductList-OfferingBody"/>
              <w:ind w:left="-113"/>
              <w:jc w:val="center"/>
            </w:pPr>
          </w:p>
        </w:tc>
        <w:tc>
          <w:tcPr>
            <w:tcW w:w="529" w:type="dxa"/>
            <w:shd w:val="clear" w:color="auto" w:fill="BFBFBF" w:themeFill="background1" w:themeFillShade="BF"/>
            <w:vAlign w:val="center"/>
          </w:tcPr>
          <w:p w14:paraId="775AAF60" w14:textId="77777777" w:rsidR="00910507" w:rsidRPr="00F95CB0" w:rsidRDefault="00910507" w:rsidP="00910507">
            <w:pPr>
              <w:pStyle w:val="ProductList-OfferingBody"/>
              <w:ind w:left="-113"/>
              <w:jc w:val="center"/>
            </w:pPr>
          </w:p>
        </w:tc>
        <w:tc>
          <w:tcPr>
            <w:tcW w:w="596" w:type="dxa"/>
            <w:shd w:val="clear" w:color="auto" w:fill="BFBFBF" w:themeFill="background1" w:themeFillShade="BF"/>
            <w:vAlign w:val="center"/>
          </w:tcPr>
          <w:p w14:paraId="775AAF61" w14:textId="77777777" w:rsidR="00910507" w:rsidRPr="00A12C31" w:rsidRDefault="00910507" w:rsidP="00910507">
            <w:pPr>
              <w:pStyle w:val="ProductList-OfferingBody"/>
              <w:ind w:left="-113"/>
              <w:jc w:val="center"/>
            </w:pPr>
          </w:p>
        </w:tc>
      </w:tr>
      <w:tr w:rsidR="00910507" w14:paraId="775AAF71" w14:textId="77777777" w:rsidTr="00910507">
        <w:tc>
          <w:tcPr>
            <w:tcW w:w="3060" w:type="dxa"/>
            <w:tcBorders>
              <w:top w:val="dashSmallGap" w:sz="4" w:space="0" w:color="BFBFBF" w:themeColor="background1" w:themeShade="BF"/>
              <w:left w:val="nil"/>
              <w:bottom w:val="nil"/>
              <w:right w:val="nil"/>
            </w:tcBorders>
          </w:tcPr>
          <w:p w14:paraId="775AAF63" w14:textId="77777777" w:rsidR="00910507" w:rsidRPr="000267AF" w:rsidRDefault="00910507" w:rsidP="00237299">
            <w:pPr>
              <w:pStyle w:val="ProductList-Offering1"/>
              <w:rPr>
                <w:lang w:val="fr-FR"/>
              </w:rPr>
            </w:pPr>
            <w:bookmarkStart w:id="99" w:name="_Toc379797107"/>
            <w:bookmarkStart w:id="100" w:name="_Toc380513133"/>
            <w:bookmarkStart w:id="101" w:name="_Toc380655172"/>
            <w:bookmarkStart w:id="102" w:name="_Toc403504139"/>
            <w:r w:rsidRPr="000267AF">
              <w:rPr>
                <w:lang w:val="fr-FR"/>
              </w:rPr>
              <w:t>Core Infrastructure Server Suite Standard</w:t>
            </w:r>
            <w:bookmarkEnd w:id="99"/>
            <w:bookmarkEnd w:id="100"/>
            <w:bookmarkEnd w:id="101"/>
            <w:bookmarkEnd w:id="102"/>
            <w:r>
              <w:fldChar w:fldCharType="begin"/>
            </w:r>
            <w:r w:rsidRPr="000267AF">
              <w:rPr>
                <w:lang w:val="fr-FR"/>
              </w:rPr>
              <w:instrText>XE "Core Infrastructure Server Suite Standard"</w:instrText>
            </w:r>
            <w:r>
              <w:fldChar w:fldCharType="end"/>
            </w:r>
          </w:p>
        </w:tc>
        <w:tc>
          <w:tcPr>
            <w:tcW w:w="595" w:type="dxa"/>
            <w:tcBorders>
              <w:top w:val="dashSmallGap" w:sz="4" w:space="0" w:color="BFBFBF" w:themeColor="background1" w:themeShade="BF"/>
              <w:left w:val="nil"/>
              <w:bottom w:val="nil"/>
              <w:right w:val="nil"/>
            </w:tcBorders>
            <w:vAlign w:val="center"/>
          </w:tcPr>
          <w:p w14:paraId="775AAF64" w14:textId="77777777" w:rsidR="00910507" w:rsidRDefault="00910507" w:rsidP="00237299">
            <w:pPr>
              <w:pStyle w:val="ProductList-OfferingBody"/>
              <w:ind w:left="-113"/>
              <w:jc w:val="center"/>
            </w:pPr>
            <w:r>
              <w:t>11/09</w:t>
            </w:r>
          </w:p>
        </w:tc>
        <w:tc>
          <w:tcPr>
            <w:tcW w:w="595" w:type="dxa"/>
            <w:tcBorders>
              <w:top w:val="dashSmallGap" w:sz="4" w:space="0" w:color="BFBFBF" w:themeColor="background1" w:themeShade="BF"/>
              <w:left w:val="nil"/>
              <w:bottom w:val="nil"/>
              <w:right w:val="nil"/>
            </w:tcBorders>
            <w:vAlign w:val="center"/>
          </w:tcPr>
          <w:p w14:paraId="775AAF65" w14:textId="77777777" w:rsidR="00910507" w:rsidRDefault="00910507" w:rsidP="00237299">
            <w:pPr>
              <w:pStyle w:val="ProductList-OfferingBody"/>
              <w:ind w:left="-113"/>
              <w:jc w:val="center"/>
            </w:pPr>
            <w:r>
              <w:t>25</w:t>
            </w:r>
          </w:p>
        </w:tc>
        <w:tc>
          <w:tcPr>
            <w:tcW w:w="596" w:type="dxa"/>
            <w:tcBorders>
              <w:top w:val="dashSmallGap" w:sz="4" w:space="0" w:color="BFBFBF" w:themeColor="background1" w:themeShade="BF"/>
              <w:left w:val="nil"/>
              <w:bottom w:val="nil"/>
              <w:right w:val="nil"/>
            </w:tcBorders>
            <w:vAlign w:val="center"/>
          </w:tcPr>
          <w:p w14:paraId="775AAF66" w14:textId="77777777" w:rsidR="00910507" w:rsidRDefault="00910507" w:rsidP="00237299">
            <w:pPr>
              <w:pStyle w:val="ProductList-OfferingBody"/>
              <w:ind w:left="-113"/>
              <w:jc w:val="center"/>
            </w:pPr>
            <w:r>
              <w:t>28</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775AAF67" w14:textId="77777777" w:rsidR="00910507" w:rsidRDefault="00910507" w:rsidP="00237299">
            <w:pPr>
              <w:pStyle w:val="ProductList-OfferingBody"/>
              <w:ind w:left="-113"/>
              <w:jc w:val="center"/>
            </w:pPr>
            <w:r>
              <w:t>13</w:t>
            </w:r>
          </w:p>
        </w:tc>
        <w:tc>
          <w:tcPr>
            <w:tcW w:w="595" w:type="dxa"/>
            <w:tcBorders>
              <w:left w:val="single" w:sz="12" w:space="0" w:color="FFFFFF" w:themeColor="background1"/>
            </w:tcBorders>
            <w:shd w:val="clear" w:color="auto" w:fill="70AD47" w:themeFill="accent6"/>
            <w:vAlign w:val="center"/>
          </w:tcPr>
          <w:p w14:paraId="775AAF68" w14:textId="77777777" w:rsidR="00910507" w:rsidRDefault="00910507" w:rsidP="00237299">
            <w:pPr>
              <w:pStyle w:val="ProductList-OfferingBody"/>
              <w:ind w:left="-113"/>
              <w:jc w:val="center"/>
            </w:pPr>
            <w:r>
              <w:t>25</w:t>
            </w:r>
          </w:p>
        </w:tc>
        <w:tc>
          <w:tcPr>
            <w:tcW w:w="596" w:type="dxa"/>
            <w:shd w:val="clear" w:color="auto" w:fill="70AD47" w:themeFill="accent6"/>
            <w:vAlign w:val="center"/>
          </w:tcPr>
          <w:p w14:paraId="775AAF69" w14:textId="77777777" w:rsidR="00910507" w:rsidRDefault="00910507" w:rsidP="00910507">
            <w:pPr>
              <w:pStyle w:val="ProductList-OfferingBody"/>
              <w:ind w:left="-113"/>
              <w:jc w:val="center"/>
            </w:pPr>
            <w:r>
              <w:fldChar w:fldCharType="begin"/>
            </w:r>
            <w:r>
              <w:instrText xml:space="preserve"> AutoTextList  \sNoStyle\t "Core Infrastructure" </w:instrText>
            </w:r>
            <w:r>
              <w:fldChar w:fldCharType="separate"/>
            </w:r>
            <w:r>
              <w:t xml:space="preserve"> C </w:t>
            </w:r>
            <w:r>
              <w:fldChar w:fldCharType="end"/>
            </w:r>
          </w:p>
        </w:tc>
        <w:tc>
          <w:tcPr>
            <w:tcW w:w="595" w:type="dxa"/>
            <w:shd w:val="clear" w:color="auto" w:fill="BFBFBF" w:themeFill="background1" w:themeFillShade="BF"/>
            <w:vAlign w:val="center"/>
          </w:tcPr>
          <w:p w14:paraId="775AAF6A" w14:textId="77777777" w:rsidR="00910507" w:rsidRPr="00F95CB0" w:rsidRDefault="00910507" w:rsidP="00910507">
            <w:pPr>
              <w:pStyle w:val="ProductList-OfferingBody"/>
              <w:ind w:left="-113"/>
              <w:jc w:val="center"/>
            </w:pPr>
          </w:p>
        </w:tc>
        <w:tc>
          <w:tcPr>
            <w:tcW w:w="596" w:type="dxa"/>
            <w:shd w:val="clear" w:color="auto" w:fill="70AD47" w:themeFill="accent6"/>
            <w:vAlign w:val="center"/>
          </w:tcPr>
          <w:p w14:paraId="775AAF6B" w14:textId="77777777" w:rsidR="00910507" w:rsidRPr="00F95CB0" w:rsidRDefault="00910507" w:rsidP="00910507">
            <w:pPr>
              <w:pStyle w:val="ProductList-OfferingBody"/>
              <w:ind w:left="-113"/>
              <w:jc w:val="center"/>
            </w:pPr>
          </w:p>
        </w:tc>
        <w:tc>
          <w:tcPr>
            <w:tcW w:w="595" w:type="dxa"/>
            <w:shd w:val="clear" w:color="auto" w:fill="70AD47" w:themeFill="accent6"/>
            <w:vAlign w:val="center"/>
          </w:tcPr>
          <w:p w14:paraId="775AAF6C" w14:textId="77777777" w:rsidR="00910507" w:rsidRPr="00F95CB0" w:rsidRDefault="00910507" w:rsidP="00910507">
            <w:pPr>
              <w:pStyle w:val="ProductList-OfferingBody"/>
              <w:ind w:left="-113"/>
              <w:jc w:val="center"/>
            </w:pPr>
          </w:p>
        </w:tc>
        <w:tc>
          <w:tcPr>
            <w:tcW w:w="595" w:type="dxa"/>
            <w:shd w:val="clear" w:color="auto" w:fill="70AD47" w:themeFill="accent6"/>
            <w:vAlign w:val="center"/>
          </w:tcPr>
          <w:p w14:paraId="775AAF6D" w14:textId="77777777" w:rsidR="00910507" w:rsidRPr="00B145C2" w:rsidRDefault="00910507" w:rsidP="00910507">
            <w:pPr>
              <w:pStyle w:val="ProductList-OfferingBody"/>
              <w:jc w:val="center"/>
              <w:rPr>
                <w:bCs/>
              </w:rPr>
            </w:pPr>
            <w:r w:rsidRPr="00B145C2">
              <w:rPr>
                <w:bCs/>
              </w:rPr>
              <w:fldChar w:fldCharType="begin"/>
            </w:r>
            <w:r w:rsidRPr="00B145C2">
              <w:rPr>
                <w:bCs/>
              </w:rPr>
              <w:instrText>AutoTextList  \sNotStyle\t "Licença Open e Open Value"</w:instrText>
            </w:r>
            <w:r w:rsidRPr="00B145C2">
              <w:rPr>
                <w:bCs/>
              </w:rPr>
              <w:fldChar w:fldCharType="separate"/>
            </w:r>
            <w:r w:rsidRPr="00B145C2">
              <w:rPr>
                <w:bCs/>
              </w:rPr>
              <w:t>OF</w:t>
            </w:r>
            <w:r w:rsidRPr="00B145C2">
              <w:rPr>
                <w:bCs/>
              </w:rPr>
              <w:fldChar w:fldCharType="end"/>
            </w:r>
          </w:p>
        </w:tc>
        <w:tc>
          <w:tcPr>
            <w:tcW w:w="662" w:type="dxa"/>
            <w:shd w:val="clear" w:color="auto" w:fill="70AD47" w:themeFill="accent6"/>
            <w:vAlign w:val="center"/>
          </w:tcPr>
          <w:p w14:paraId="775AAF6E" w14:textId="77777777" w:rsidR="00910507" w:rsidRPr="00287117" w:rsidRDefault="00910507" w:rsidP="00910507">
            <w:pPr>
              <w:pStyle w:val="ProductList-OfferingBody"/>
              <w:ind w:left="-88"/>
              <w:jc w:val="center"/>
            </w:pPr>
            <w:r w:rsidRPr="002648F3">
              <w:fldChar w:fldCharType="begin"/>
            </w:r>
            <w:r w:rsidRPr="002648F3">
              <w:instrText xml:space="preserve"> AutoTextList  \sNoStyle\t "Não para Toda a Organização em Open Value"</w:instrText>
            </w:r>
            <w:r w:rsidRPr="002648F3">
              <w:fldChar w:fldCharType="separate"/>
            </w:r>
            <w:r w:rsidRPr="002648F3">
              <w:t xml:space="preserve"> P </w:t>
            </w:r>
            <w:r w:rsidRPr="002648F3">
              <w:fldChar w:fldCharType="end"/>
            </w:r>
          </w:p>
        </w:tc>
        <w:tc>
          <w:tcPr>
            <w:tcW w:w="529" w:type="dxa"/>
            <w:shd w:val="clear" w:color="auto" w:fill="70AD47" w:themeFill="accent6"/>
            <w:vAlign w:val="center"/>
          </w:tcPr>
          <w:p w14:paraId="775AAF6F" w14:textId="77777777" w:rsidR="00910507" w:rsidRPr="00F95CB0" w:rsidRDefault="00910507" w:rsidP="00910507">
            <w:pPr>
              <w:pStyle w:val="ProductList-OfferingBody"/>
              <w:ind w:left="-113"/>
              <w:jc w:val="center"/>
            </w:pPr>
          </w:p>
        </w:tc>
        <w:tc>
          <w:tcPr>
            <w:tcW w:w="596" w:type="dxa"/>
            <w:shd w:val="clear" w:color="auto" w:fill="70AD47" w:themeFill="accent6"/>
            <w:vAlign w:val="center"/>
          </w:tcPr>
          <w:p w14:paraId="775AAF70" w14:textId="77777777" w:rsidR="00910507" w:rsidRPr="00A12C31" w:rsidRDefault="00910507" w:rsidP="00910507">
            <w:pPr>
              <w:pStyle w:val="ProductList-OfferingBody"/>
              <w:ind w:left="-113"/>
              <w:jc w:val="center"/>
            </w:pPr>
            <w:r w:rsidRPr="002648F3">
              <w:rPr>
                <w:bCs/>
              </w:rPr>
              <w:fldChar w:fldCharType="begin"/>
            </w:r>
            <w:r w:rsidRPr="002648F3">
              <w:rPr>
                <w:bCs/>
              </w:rPr>
              <w:instrText xml:space="preserve"> AutoTextList \sNoStyle\t "Produto para Servidor e Ferramentas"</w:instrText>
            </w:r>
            <w:r w:rsidRPr="002648F3">
              <w:rPr>
                <w:bCs/>
              </w:rPr>
              <w:fldChar w:fldCharType="separate"/>
            </w:r>
            <w:r w:rsidRPr="002648F3">
              <w:rPr>
                <w:bCs/>
              </w:rPr>
              <w:t>SP</w:t>
            </w:r>
            <w:r w:rsidRPr="002648F3">
              <w:rPr>
                <w:bCs/>
              </w:rPr>
              <w:fldChar w:fldCharType="end"/>
            </w:r>
          </w:p>
        </w:tc>
      </w:tr>
    </w:tbl>
    <w:p w14:paraId="775AAF72" w14:textId="77777777" w:rsidR="00407E60" w:rsidRPr="003C5B97" w:rsidRDefault="00407E60" w:rsidP="004F3C6D">
      <w:pPr>
        <w:pStyle w:val="ProductList-Body"/>
        <w:rPr>
          <w:sz w:val="14"/>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600"/>
        <w:gridCol w:w="3600"/>
        <w:gridCol w:w="3600"/>
      </w:tblGrid>
      <w:tr w:rsidR="000C0ACA" w14:paraId="775AAF76" w14:textId="77777777" w:rsidTr="00910507">
        <w:tc>
          <w:tcPr>
            <w:tcW w:w="3600" w:type="dxa"/>
          </w:tcPr>
          <w:p w14:paraId="775AAF73" w14:textId="77777777" w:rsidR="000C0ACA" w:rsidRDefault="000C0ACA" w:rsidP="005E2606">
            <w:pPr>
              <w:pStyle w:val="ProductList-Body"/>
            </w:pPr>
          </w:p>
        </w:tc>
        <w:tc>
          <w:tcPr>
            <w:tcW w:w="3600" w:type="dxa"/>
          </w:tcPr>
          <w:p w14:paraId="775AAF74" w14:textId="77777777" w:rsidR="000C0ACA" w:rsidRDefault="000C0ACA" w:rsidP="005E2606">
            <w:pPr>
              <w:pStyle w:val="ProductList-Body"/>
            </w:pPr>
            <w:r>
              <w:t xml:space="preserve">Pool de Produtos: </w:t>
            </w:r>
            <w:r>
              <w:rPr>
                <w:b/>
              </w:rPr>
              <w:t>Servidor</w:t>
            </w:r>
          </w:p>
        </w:tc>
        <w:tc>
          <w:tcPr>
            <w:tcW w:w="3600" w:type="dxa"/>
          </w:tcPr>
          <w:p w14:paraId="775AAF75" w14:textId="77777777" w:rsidR="000C0ACA" w:rsidRPr="00A13C12" w:rsidRDefault="000C0ACA" w:rsidP="005E2606">
            <w:pPr>
              <w:pStyle w:val="ProductList-Body"/>
              <w:rPr>
                <w:b/>
              </w:rPr>
            </w:pPr>
            <w:r>
              <w:t xml:space="preserve">Qualificados para Redução (SCE): </w:t>
            </w:r>
            <w:r>
              <w:rPr>
                <w:b/>
              </w:rPr>
              <w:t>Todos</w:t>
            </w:r>
          </w:p>
        </w:tc>
      </w:tr>
      <w:tr w:rsidR="000C0ACA" w14:paraId="775AAF7A" w14:textId="77777777" w:rsidTr="00910507">
        <w:tc>
          <w:tcPr>
            <w:tcW w:w="3600" w:type="dxa"/>
          </w:tcPr>
          <w:p w14:paraId="775AAF77" w14:textId="77777777" w:rsidR="000C0ACA" w:rsidRDefault="000C0ACA" w:rsidP="005E2606">
            <w:pPr>
              <w:pStyle w:val="ProductList-Body"/>
            </w:pPr>
          </w:p>
        </w:tc>
        <w:tc>
          <w:tcPr>
            <w:tcW w:w="3600" w:type="dxa"/>
          </w:tcPr>
          <w:p w14:paraId="775AAF78" w14:textId="77777777" w:rsidR="000C0ACA" w:rsidRDefault="00DB24B7" w:rsidP="005E2606">
            <w:pPr>
              <w:pStyle w:val="ProductList-Body"/>
            </w:pPr>
            <w:hyperlink w:anchor="SoftwareAssurance" w:history="1">
              <w:r w:rsidR="00ED72FB">
                <w:rPr>
                  <w:rStyle w:val="Hyperlink"/>
                  <w:color w:val="000000" w:themeColor="text1"/>
                  <w:u w:val="none"/>
                </w:rPr>
                <w:t>Benefícios do Software Assurance</w:t>
              </w:r>
            </w:hyperlink>
            <w:r w:rsidR="00ED72FB">
              <w:t xml:space="preserve">: </w:t>
            </w:r>
            <w:r w:rsidR="00ED72FB">
              <w:rPr>
                <w:b/>
              </w:rPr>
              <w:t>Servidor</w:t>
            </w:r>
          </w:p>
        </w:tc>
        <w:tc>
          <w:tcPr>
            <w:tcW w:w="3600" w:type="dxa"/>
          </w:tcPr>
          <w:p w14:paraId="775AAF79" w14:textId="77777777" w:rsidR="000C0ACA" w:rsidRDefault="000C0ACA" w:rsidP="005E2606">
            <w:pPr>
              <w:pStyle w:val="ProductList-Body"/>
            </w:pPr>
          </w:p>
        </w:tc>
      </w:tr>
    </w:tbl>
    <w:p w14:paraId="775AAF7B" w14:textId="77777777" w:rsidR="00782C7B" w:rsidRPr="00782C7B" w:rsidRDefault="00782C7B" w:rsidP="00782C7B">
      <w:pPr>
        <w:pStyle w:val="ProductList-Body"/>
        <w:shd w:val="clear" w:color="auto" w:fill="D9D9D9" w:themeFill="background1" w:themeFillShade="D9"/>
        <w:spacing w:before="120" w:after="120"/>
        <w:rPr>
          <w:b/>
        </w:rPr>
      </w:pPr>
      <w:r>
        <w:rPr>
          <w:b/>
        </w:rPr>
        <w:t>Informações Adicionais</w:t>
      </w:r>
    </w:p>
    <w:p w14:paraId="775AAF7C" w14:textId="77777777" w:rsidR="001F2DDF" w:rsidRPr="00D26825" w:rsidRDefault="001F2DDF" w:rsidP="001F2DDF">
      <w:pPr>
        <w:pStyle w:val="ProductList-Body"/>
        <w:rPr>
          <w:b/>
          <w:color w:val="00188F"/>
        </w:rPr>
      </w:pPr>
      <w:r>
        <w:rPr>
          <w:b/>
          <w:color w:val="00188F"/>
        </w:rPr>
        <w:t>Core Infrastructure Server Suite (Standard ou Datacenter)</w:t>
      </w:r>
      <w:r>
        <w:fldChar w:fldCharType="begin"/>
      </w:r>
      <w:r>
        <w:instrText>XE "Core Infrastructure Server Suite Standard"</w:instrText>
      </w:r>
      <w:r>
        <w:fldChar w:fldCharType="end"/>
      </w:r>
    </w:p>
    <w:p w14:paraId="775AAF7D" w14:textId="77777777" w:rsidR="001F2DDF" w:rsidRPr="001F2DDF" w:rsidRDefault="001F2DDF" w:rsidP="00516278">
      <w:pPr>
        <w:pStyle w:val="ProductList-Body"/>
        <w:ind w:left="180"/>
        <w:rPr>
          <w:b/>
        </w:rPr>
      </w:pPr>
      <w:r>
        <w:rPr>
          <w:b/>
          <w:color w:val="00188F"/>
        </w:rPr>
        <w:t>Migração para Novo Modelo de Licenciamento</w:t>
      </w:r>
    </w:p>
    <w:p w14:paraId="775AAF7E" w14:textId="77777777" w:rsidR="001F2DDF" w:rsidRDefault="001F2DDF" w:rsidP="00516278">
      <w:pPr>
        <w:pStyle w:val="ProductList-Body"/>
        <w:ind w:left="180"/>
      </w:pPr>
      <w:r>
        <w:t>A partir de 1º de abril de 2012, o modelo de licenciamento para Core Infrastructure Server (“CIS”) foi alterado. As licenças adquiridas sob novos registros em vigor a partir de 1º de abril de 2012 podem licenciar até dois processadores físicos.</w:t>
      </w:r>
    </w:p>
    <w:p w14:paraId="775AAF7F" w14:textId="77777777" w:rsidR="001F2DDF" w:rsidRPr="003C5B97" w:rsidRDefault="001F2DDF" w:rsidP="00516278">
      <w:pPr>
        <w:pStyle w:val="ProductList-Body"/>
        <w:ind w:left="180"/>
        <w:rPr>
          <w:sz w:val="14"/>
        </w:rPr>
      </w:pPr>
    </w:p>
    <w:p w14:paraId="775AAF80" w14:textId="77777777" w:rsidR="001F2DDF" w:rsidRDefault="001F2DDF" w:rsidP="00516278">
      <w:pPr>
        <w:pStyle w:val="ProductList-Body"/>
        <w:ind w:left="180"/>
      </w:pPr>
      <w:r>
        <w:t>Os clientes sob registros existentes a partir de 1º de abril de 2012 podem continuar a fazer adequações (“true-up”) de licenças sob o modelo antigo sob o qual cada licença pode licenciar apenas um processador. Os direitos de migração a seguir se aplicam a licenças para esses clientes:</w:t>
      </w:r>
    </w:p>
    <w:p w14:paraId="775AAF81" w14:textId="77777777" w:rsidR="00EF171D" w:rsidRPr="003C5B97" w:rsidRDefault="00EF171D" w:rsidP="00516278">
      <w:pPr>
        <w:pStyle w:val="ProductList-Body"/>
        <w:ind w:left="180"/>
        <w:rPr>
          <w:sz w:val="14"/>
        </w:rPr>
      </w:pPr>
    </w:p>
    <w:p w14:paraId="775AAF82" w14:textId="77777777" w:rsidR="00EF171D" w:rsidRDefault="00EF171D" w:rsidP="00516278">
      <w:pPr>
        <w:pStyle w:val="ProductList-Body"/>
        <w:ind w:left="180"/>
      </w:pPr>
      <w:r>
        <w:rPr>
          <w:b/>
          <w:color w:val="00188F"/>
        </w:rPr>
        <w:t>Core Infrastructure Suite</w:t>
      </w:r>
    </w:p>
    <w:p w14:paraId="775AAF83" w14:textId="77777777" w:rsidR="00EF171D" w:rsidRDefault="001F2DDF" w:rsidP="00516278">
      <w:pPr>
        <w:pStyle w:val="ProductList-Body"/>
        <w:ind w:left="180"/>
      </w:pPr>
      <w:r>
        <w:t>Para a duração do registro existente, as licenças novas e existentes dos clientes sob o modelo antigo serão consideradas como equivalentes a licenças sob o novo modelo na seguinte proporção:</w:t>
      </w:r>
    </w:p>
    <w:p w14:paraId="775AAF84" w14:textId="77777777" w:rsidR="00EF171D" w:rsidRPr="00EF171D" w:rsidRDefault="00EF171D" w:rsidP="002B207D">
      <w:pPr>
        <w:pStyle w:val="ProductList-Body"/>
        <w:numPr>
          <w:ilvl w:val="0"/>
          <w:numId w:val="35"/>
        </w:numPr>
        <w:ind w:hanging="270"/>
      </w:pPr>
      <w:r>
        <w:t xml:space="preserve">Proporção 1:1 do Core Infrastructure Suite Standard e </w:t>
      </w:r>
    </w:p>
    <w:p w14:paraId="775AAF85" w14:textId="77777777" w:rsidR="00EF171D" w:rsidRPr="00553757" w:rsidRDefault="00EF171D" w:rsidP="002B207D">
      <w:pPr>
        <w:pStyle w:val="ProductList-Body"/>
        <w:numPr>
          <w:ilvl w:val="0"/>
          <w:numId w:val="35"/>
        </w:numPr>
        <w:ind w:hanging="270"/>
      </w:pPr>
      <w:r>
        <w:t>Proporção de 2:1 do Core Infrastructure Suite Datacenter. A cada duas licenças de acordo com o modelo antigo será equivalente a uma licença de acordo com o novo modelo.</w:t>
      </w:r>
    </w:p>
    <w:p w14:paraId="775AAF86" w14:textId="77777777" w:rsidR="00EF171D" w:rsidRPr="003C5B97" w:rsidRDefault="00EF171D" w:rsidP="00516278">
      <w:pPr>
        <w:pStyle w:val="ProductList-Body"/>
        <w:ind w:left="180"/>
        <w:rPr>
          <w:sz w:val="14"/>
        </w:rPr>
      </w:pPr>
    </w:p>
    <w:p w14:paraId="775AAF87" w14:textId="77777777" w:rsidR="001F2DDF" w:rsidRDefault="001F2DDF" w:rsidP="00516278">
      <w:pPr>
        <w:pStyle w:val="ProductList-Body"/>
        <w:ind w:left="180"/>
      </w:pPr>
      <w:r>
        <w:t>Na renovação, os clientes podem renovar o SA em licenças sob o novo modelo.</w:t>
      </w:r>
    </w:p>
    <w:p w14:paraId="775AAF88" w14:textId="77777777" w:rsidR="001F2DDF" w:rsidRPr="003C5B97" w:rsidRDefault="001F2DDF" w:rsidP="00516278">
      <w:pPr>
        <w:pStyle w:val="ProductList-Body"/>
        <w:ind w:left="180"/>
        <w:rPr>
          <w:sz w:val="14"/>
        </w:rPr>
      </w:pPr>
    </w:p>
    <w:p w14:paraId="775AAF89" w14:textId="77777777" w:rsidR="001F2DDF" w:rsidRPr="001F2DDF" w:rsidRDefault="001F2DDF" w:rsidP="00516278">
      <w:pPr>
        <w:pStyle w:val="ProductList-Body"/>
        <w:ind w:left="180"/>
        <w:rPr>
          <w:b/>
        </w:rPr>
      </w:pPr>
      <w:r>
        <w:rPr>
          <w:b/>
          <w:color w:val="00188F"/>
        </w:rPr>
        <w:t>Liberação da Nova Versão do Windows Server</w:t>
      </w:r>
    </w:p>
    <w:p w14:paraId="775AAF8A" w14:textId="77777777" w:rsidR="001F2DDF" w:rsidRDefault="001F2DDF" w:rsidP="00516278">
      <w:pPr>
        <w:pStyle w:val="ProductList-Body"/>
        <w:ind w:left="180"/>
      </w:pPr>
      <w:r>
        <w:t>Os clientes licenciados para o Core Infrastructure Server Suite (Standard ou Datacenter)</w:t>
      </w:r>
      <w:r>
        <w:fldChar w:fldCharType="begin"/>
      </w:r>
      <w:r>
        <w:instrText>XE "Core Infrastructure Server Suite Standard"</w:instrText>
      </w:r>
      <w:r>
        <w:fldChar w:fldCharType="end"/>
      </w:r>
      <w:r>
        <w:t xml:space="preserve"> com SA ativo a partir de 1º de setembro de 2012 têm os direitos de uso dos seguintes Produtos sujeitos aos direitos de uso de produto do Core Infrastructure Server Suite (Standard ou Datacenter):</w:t>
      </w:r>
    </w:p>
    <w:p w14:paraId="775AAF8B" w14:textId="77777777" w:rsidR="001F2DDF" w:rsidRDefault="001F2DDF" w:rsidP="00846616">
      <w:pPr>
        <w:pStyle w:val="ProductList-Body"/>
        <w:numPr>
          <w:ilvl w:val="0"/>
          <w:numId w:val="1"/>
        </w:numPr>
        <w:ind w:hanging="270"/>
      </w:pPr>
      <w:r>
        <w:t>Windows Server 2012 R2 Standard (Core Infrastructure Suite Standard)</w:t>
      </w:r>
      <w:r>
        <w:fldChar w:fldCharType="begin"/>
      </w:r>
      <w:r>
        <w:instrText>XE "Windows Server 2012 Standard"</w:instrText>
      </w:r>
      <w:r>
        <w:fldChar w:fldCharType="end"/>
      </w:r>
    </w:p>
    <w:p w14:paraId="775AAF8C" w14:textId="77777777" w:rsidR="00846616" w:rsidRPr="000267AF" w:rsidRDefault="001F2DDF" w:rsidP="00846616">
      <w:pPr>
        <w:pStyle w:val="ProductList-Body"/>
        <w:numPr>
          <w:ilvl w:val="0"/>
          <w:numId w:val="1"/>
        </w:numPr>
        <w:ind w:hanging="270"/>
        <w:rPr>
          <w:lang w:val="fr-FR"/>
        </w:rPr>
      </w:pPr>
      <w:r w:rsidRPr="000267AF">
        <w:rPr>
          <w:lang w:val="fr-FR"/>
        </w:rPr>
        <w:t>System Center 2012 R2 Standard (Core Infrastructure Suite Standard)</w:t>
      </w:r>
    </w:p>
    <w:p w14:paraId="775AAF8D" w14:textId="77777777" w:rsidR="00846616" w:rsidRDefault="00846616" w:rsidP="00846616">
      <w:pPr>
        <w:pStyle w:val="ProductList-Body"/>
        <w:numPr>
          <w:ilvl w:val="0"/>
          <w:numId w:val="1"/>
        </w:numPr>
        <w:ind w:hanging="270"/>
      </w:pPr>
      <w:r>
        <w:t>Windows Server 2012 R2 Datacenter (Core Infrastructure Suite Datacenter)</w:t>
      </w:r>
    </w:p>
    <w:p w14:paraId="775AAF8E" w14:textId="77777777" w:rsidR="001F2DDF" w:rsidRDefault="00846616" w:rsidP="00846616">
      <w:pPr>
        <w:pStyle w:val="ProductList-Body"/>
        <w:numPr>
          <w:ilvl w:val="0"/>
          <w:numId w:val="1"/>
        </w:numPr>
        <w:ind w:hanging="270"/>
      </w:pPr>
      <w:r>
        <w:t xml:space="preserve">System Center 2012 R2 Datacenter (Core Infrastructure Suite Datacenter) </w:t>
      </w:r>
      <w:r>
        <w:fldChar w:fldCharType="begin"/>
      </w:r>
      <w:r>
        <w:instrText>XE "System Center 2012 Standard"</w:instrText>
      </w:r>
      <w:r>
        <w:fldChar w:fldCharType="end"/>
      </w:r>
    </w:p>
    <w:p w14:paraId="775AAF8F" w14:textId="77777777" w:rsidR="001F2DDF" w:rsidRPr="003C5B97" w:rsidRDefault="001F2DDF" w:rsidP="001F2DDF">
      <w:pPr>
        <w:pStyle w:val="ProductList-Body"/>
        <w:rPr>
          <w:sz w:val="14"/>
        </w:rPr>
      </w:pPr>
    </w:p>
    <w:p w14:paraId="775AAF90" w14:textId="77777777" w:rsidR="001F2DDF" w:rsidRDefault="001F2DDF" w:rsidP="00516278">
      <w:pPr>
        <w:pStyle w:val="ProductList-Body"/>
        <w:ind w:left="180"/>
      </w:pPr>
      <w:r>
        <w:t>Para qualquer servidor que esteja devidamente licenciado para Core Infrastructure Server Suite Standard</w:t>
      </w:r>
      <w:r>
        <w:fldChar w:fldCharType="begin"/>
      </w:r>
      <w:r>
        <w:instrText>XE "Core Infrastructure Server Suite Standard"</w:instrText>
      </w:r>
      <w:r>
        <w:fldChar w:fldCharType="end"/>
      </w:r>
      <w:r>
        <w:t>, os clientes podem executar uma instância do Windows Server 2008 R2</w:t>
      </w:r>
      <w:r>
        <w:fldChar w:fldCharType="begin"/>
      </w:r>
      <w:r>
        <w:instrText>XE "R2 do Windows Server 2008"</w:instrText>
      </w:r>
      <w:r>
        <w:fldChar w:fldCharType="end"/>
      </w:r>
      <w:r>
        <w:t xml:space="preserve"> Enterprise em vez do Windows Server Standard.</w:t>
      </w:r>
    </w:p>
    <w:p w14:paraId="775AAF91" w14:textId="77777777" w:rsidR="001F2DDF" w:rsidRDefault="001F2DDF" w:rsidP="00516278">
      <w:pPr>
        <w:pStyle w:val="ProductList-Body"/>
        <w:ind w:left="180"/>
      </w:pPr>
    </w:p>
    <w:p w14:paraId="775AAF92" w14:textId="77777777" w:rsidR="00846616" w:rsidRDefault="001F2DDF" w:rsidP="00516278">
      <w:pPr>
        <w:pStyle w:val="ProductList-Body"/>
        <w:ind w:left="180"/>
      </w:pPr>
      <w:r>
        <w:rPr>
          <w:b/>
          <w:color w:val="00188F"/>
        </w:rPr>
        <w:t>Oferta de Renovação de Software Assurance para Windows Server e System Center</w:t>
      </w:r>
      <w:r>
        <w:t xml:space="preserve"> </w:t>
      </w:r>
    </w:p>
    <w:p w14:paraId="775AAF93" w14:textId="77777777" w:rsidR="00782C7B" w:rsidRDefault="001F2DDF" w:rsidP="00516278">
      <w:pPr>
        <w:pStyle w:val="ProductList-Body"/>
        <w:ind w:left="180"/>
      </w:pPr>
      <w:r>
        <w:t>Os clientes que possuírem licenças com SA ativo para qualquer um dos Produtos na coluna A da tabela abaixo podem, mediante término dessa cobertura, adquirir SA para o Core Infrastructure Server Suite correspondente na coluna B</w:t>
      </w:r>
      <w:r>
        <w:fldChar w:fldCharType="begin"/>
      </w:r>
      <w:r>
        <w:instrText>XE "Core Infrastructure Server Suite Standard"</w:instrText>
      </w:r>
      <w:r>
        <w:fldChar w:fldCharType="end"/>
      </w:r>
      <w:r>
        <w:t xml:space="preserve"> sem adquirir a licença básica do Core Infrastructure Server Suite.</w:t>
      </w:r>
    </w:p>
    <w:p w14:paraId="775AAF94" w14:textId="77777777" w:rsidR="001F2DDF" w:rsidRDefault="001F2DDF" w:rsidP="001F2DDF">
      <w:pPr>
        <w:pStyle w:val="ProductList-Body"/>
      </w:pPr>
    </w:p>
    <w:tbl>
      <w:tblPr>
        <w:tblStyle w:val="TableGrid"/>
        <w:tblW w:w="0" w:type="auto"/>
        <w:tblInd w:w="175" w:type="dxa"/>
        <w:tblLook w:val="04A0" w:firstRow="1" w:lastRow="0" w:firstColumn="1" w:lastColumn="0" w:noHBand="0" w:noVBand="1"/>
      </w:tblPr>
      <w:tblGrid>
        <w:gridCol w:w="4140"/>
        <w:gridCol w:w="4140"/>
      </w:tblGrid>
      <w:tr w:rsidR="00846616" w14:paraId="775AAF97" w14:textId="77777777" w:rsidTr="000872EB">
        <w:trPr>
          <w:tblHeader/>
        </w:trPr>
        <w:tc>
          <w:tcPr>
            <w:tcW w:w="4140" w:type="dxa"/>
            <w:shd w:val="clear" w:color="auto" w:fill="0072C6"/>
          </w:tcPr>
          <w:p w14:paraId="775AAF95" w14:textId="77777777" w:rsidR="00846616" w:rsidRDefault="00846616" w:rsidP="00846616">
            <w:pPr>
              <w:pStyle w:val="ProductList-Body"/>
              <w:tabs>
                <w:tab w:val="left" w:pos="990"/>
              </w:tabs>
              <w:spacing w:before="20" w:after="20"/>
            </w:pPr>
            <w:r>
              <w:rPr>
                <w:color w:val="FFFFFF" w:themeColor="background1"/>
              </w:rPr>
              <w:t>Coluna A</w:t>
            </w:r>
            <w:r>
              <w:rPr>
                <w:color w:val="FFFFFF" w:themeColor="background1"/>
              </w:rPr>
              <w:tab/>
            </w:r>
          </w:p>
        </w:tc>
        <w:tc>
          <w:tcPr>
            <w:tcW w:w="4140" w:type="dxa"/>
            <w:shd w:val="clear" w:color="auto" w:fill="0072C6"/>
          </w:tcPr>
          <w:p w14:paraId="775AAF96" w14:textId="77777777" w:rsidR="00846616" w:rsidRPr="001F2DDF" w:rsidRDefault="00846616" w:rsidP="002F275E">
            <w:pPr>
              <w:pStyle w:val="ProductList-Body"/>
              <w:tabs>
                <w:tab w:val="left" w:pos="990"/>
              </w:tabs>
              <w:spacing w:before="20" w:after="20"/>
              <w:rPr>
                <w:color w:val="FFFFFF" w:themeColor="background1"/>
              </w:rPr>
            </w:pPr>
            <w:r>
              <w:rPr>
                <w:color w:val="FFFFFF" w:themeColor="background1"/>
              </w:rPr>
              <w:t>Coluna B</w:t>
            </w:r>
          </w:p>
        </w:tc>
      </w:tr>
      <w:tr w:rsidR="00846616" w:rsidRPr="00135F4A" w14:paraId="775AAF9B" w14:textId="77777777" w:rsidTr="00733083">
        <w:tc>
          <w:tcPr>
            <w:tcW w:w="4140" w:type="dxa"/>
          </w:tcPr>
          <w:p w14:paraId="775AAF98" w14:textId="77777777" w:rsidR="00846616" w:rsidRDefault="00846616" w:rsidP="001F2DDF">
            <w:pPr>
              <w:pStyle w:val="ProductList-Body"/>
            </w:pPr>
            <w:r>
              <w:t>Windows Server Standard</w:t>
            </w:r>
          </w:p>
          <w:p w14:paraId="775AAF99" w14:textId="77777777" w:rsidR="00846616" w:rsidRDefault="00846616" w:rsidP="001F2DDF">
            <w:pPr>
              <w:pStyle w:val="ProductList-Body"/>
            </w:pPr>
            <w:r>
              <w:t>System Center Standard</w:t>
            </w:r>
          </w:p>
        </w:tc>
        <w:tc>
          <w:tcPr>
            <w:tcW w:w="4140" w:type="dxa"/>
            <w:vAlign w:val="center"/>
          </w:tcPr>
          <w:p w14:paraId="775AAF9A" w14:textId="77777777" w:rsidR="00846616" w:rsidRPr="000267AF" w:rsidRDefault="00846616" w:rsidP="00846616">
            <w:pPr>
              <w:pStyle w:val="ProductList-Body"/>
              <w:rPr>
                <w:lang w:val="fr-FR"/>
              </w:rPr>
            </w:pPr>
            <w:r w:rsidRPr="000267AF">
              <w:rPr>
                <w:lang w:val="fr-FR"/>
              </w:rPr>
              <w:t>Core Infrastructure Server Suite Standard</w:t>
            </w:r>
          </w:p>
        </w:tc>
      </w:tr>
      <w:tr w:rsidR="00846616" w:rsidRPr="00135F4A" w14:paraId="775AAF9F" w14:textId="77777777" w:rsidTr="00733083">
        <w:tc>
          <w:tcPr>
            <w:tcW w:w="4140" w:type="dxa"/>
          </w:tcPr>
          <w:p w14:paraId="775AAF9C" w14:textId="77777777" w:rsidR="00846616" w:rsidRDefault="00846616" w:rsidP="00846616">
            <w:pPr>
              <w:pStyle w:val="ProductList-Body"/>
            </w:pPr>
            <w:r>
              <w:t>Windows Server Datacenter</w:t>
            </w:r>
          </w:p>
          <w:p w14:paraId="775AAF9D" w14:textId="77777777" w:rsidR="00846616" w:rsidRDefault="00846616" w:rsidP="00846616">
            <w:pPr>
              <w:pStyle w:val="ProductList-Body"/>
            </w:pPr>
            <w:r>
              <w:t>System Center Datacenter</w:t>
            </w:r>
          </w:p>
        </w:tc>
        <w:tc>
          <w:tcPr>
            <w:tcW w:w="4140" w:type="dxa"/>
            <w:vAlign w:val="center"/>
          </w:tcPr>
          <w:p w14:paraId="775AAF9E" w14:textId="77777777" w:rsidR="00846616" w:rsidRPr="000267AF" w:rsidRDefault="00846616" w:rsidP="00846616">
            <w:pPr>
              <w:pStyle w:val="ProductList-Body"/>
              <w:rPr>
                <w:lang w:val="fr-FR"/>
              </w:rPr>
            </w:pPr>
            <w:r w:rsidRPr="000267AF">
              <w:rPr>
                <w:lang w:val="fr-FR"/>
              </w:rPr>
              <w:t>Core Infrastructure Server Suite Datacenter</w:t>
            </w:r>
          </w:p>
        </w:tc>
      </w:tr>
    </w:tbl>
    <w:p w14:paraId="775AAFA0" w14:textId="77777777" w:rsidR="001F2DDF" w:rsidRPr="000267AF" w:rsidRDefault="001F2DDF" w:rsidP="001F2DDF">
      <w:pPr>
        <w:pStyle w:val="ProductList-Body"/>
        <w:rPr>
          <w:lang w:val="fr-FR"/>
        </w:rPr>
      </w:pPr>
    </w:p>
    <w:p w14:paraId="775AAFA1" w14:textId="77777777" w:rsidR="001F2DDF" w:rsidRDefault="001F2DDF" w:rsidP="00516278">
      <w:pPr>
        <w:pStyle w:val="ProductList-Body"/>
        <w:ind w:left="180"/>
      </w:pPr>
      <w:r>
        <w:t>Para cada conjunto composto de uma de cada das licenças qualificadas na tabela acima, os clientes poderão adquirir o SA para uma licença do Core Infrastructure Server Suite</w:t>
      </w:r>
      <w:r>
        <w:fldChar w:fldCharType="begin"/>
      </w:r>
      <w:r>
        <w:instrText>XE "Core Infrastructure Server Suite Standard"</w:instrText>
      </w:r>
      <w:r>
        <w:fldChar w:fldCharType="end"/>
      </w:r>
      <w:r>
        <w:t xml:space="preserve">. </w:t>
      </w:r>
    </w:p>
    <w:p w14:paraId="775AAFA2" w14:textId="77777777" w:rsidR="001F2DDF" w:rsidRDefault="001F2DDF" w:rsidP="00516278">
      <w:pPr>
        <w:pStyle w:val="ProductList-Body"/>
        <w:ind w:left="180"/>
      </w:pPr>
    </w:p>
    <w:p w14:paraId="775AAFA3" w14:textId="77777777" w:rsidR="001F2DDF" w:rsidRDefault="001F2DDF" w:rsidP="00516278">
      <w:pPr>
        <w:pStyle w:val="ProductList-Body"/>
        <w:ind w:left="180"/>
      </w:pPr>
      <w:r>
        <w:t>Os clientes que licenciam e usam o Core Infrastructure Server Suite (Standard ou Datacenter)</w:t>
      </w:r>
      <w:r>
        <w:fldChar w:fldCharType="begin"/>
      </w:r>
      <w:r>
        <w:instrText>XE "Core Infrastructure Server Suite Standard"</w:instrText>
      </w:r>
      <w:r>
        <w:fldChar w:fldCharType="end"/>
      </w:r>
      <w:r>
        <w:t xml:space="preserve"> sob esta oferta não poderão mais usar o software sob as licenças qualificadas. As Licenças e o SA adquiridos sob um contrato de assinatura não estão qualificados para essa oferta.</w:t>
      </w:r>
    </w:p>
    <w:p w14:paraId="775AAFA4" w14:textId="77777777" w:rsidR="001F2DDF" w:rsidRDefault="001F2DDF" w:rsidP="00516278">
      <w:pPr>
        <w:pStyle w:val="ProductList-Body"/>
        <w:ind w:left="180"/>
      </w:pPr>
    </w:p>
    <w:p w14:paraId="775AAFA5" w14:textId="77777777" w:rsidR="001F2DDF" w:rsidRPr="001F2DDF" w:rsidRDefault="001F2DDF" w:rsidP="00516278">
      <w:pPr>
        <w:pStyle w:val="ProductList-Body"/>
        <w:ind w:left="180"/>
        <w:rPr>
          <w:b/>
        </w:rPr>
      </w:pPr>
      <w:r>
        <w:rPr>
          <w:b/>
          <w:color w:val="00188F"/>
        </w:rPr>
        <w:t>Step-up do Windows Server ou System Center para o Core Infrastructure Server Suite</w:t>
      </w:r>
      <w:r>
        <w:fldChar w:fldCharType="begin"/>
      </w:r>
      <w:r>
        <w:instrText>XE "Core Infrastructure Server Suite Standard"</w:instrText>
      </w:r>
      <w:r>
        <w:fldChar w:fldCharType="end"/>
      </w:r>
    </w:p>
    <w:p w14:paraId="775AAFA6" w14:textId="77777777" w:rsidR="001F2DDF" w:rsidRDefault="001F2DDF" w:rsidP="00516278">
      <w:pPr>
        <w:pStyle w:val="ProductList-Body"/>
        <w:ind w:left="180"/>
      </w:pPr>
      <w:r>
        <w:t>Os clientes podem fazer step-up do Windows Server ou System Center para Core Infrastructure Server Suite</w:t>
      </w:r>
      <w:r>
        <w:fldChar w:fldCharType="begin"/>
      </w:r>
      <w:r>
        <w:instrText>XE "Core Infrastructure Server Suite Standard"</w:instrText>
      </w:r>
      <w:r>
        <w:fldChar w:fldCharType="end"/>
      </w:r>
      <w:r>
        <w:t xml:space="preserve"> pela aquisição da licença de Step-up adequada do Core Infrastructure Server Suite.</w:t>
      </w:r>
      <w:r w:rsidR="009E3616">
        <w:t xml:space="preserve"> </w:t>
      </w:r>
      <w:r>
        <w:t>Os clientes devem ter o SA ativo para a licença do Windows Server ou System Center para adquirir essa licença de Step-up.</w:t>
      </w:r>
      <w:r w:rsidR="009E3616">
        <w:t xml:space="preserve"> </w:t>
      </w:r>
    </w:p>
    <w:p w14:paraId="775AAFA7" w14:textId="77777777" w:rsidR="001F2DDF" w:rsidRDefault="001F2DDF" w:rsidP="00516278">
      <w:pPr>
        <w:pStyle w:val="ProductList-Body"/>
        <w:ind w:left="180"/>
      </w:pPr>
    </w:p>
    <w:p w14:paraId="775AAFA8" w14:textId="77777777" w:rsidR="001F2DDF" w:rsidRDefault="001F2DDF" w:rsidP="00516278">
      <w:pPr>
        <w:pStyle w:val="ProductList-Body"/>
        <w:ind w:left="180"/>
      </w:pPr>
      <w:r>
        <w:t>O direito de uso do software pelos clientes sob a licença do Core Infrastructure Server Suite</w:t>
      </w:r>
      <w:r>
        <w:fldChar w:fldCharType="begin"/>
      </w:r>
      <w:r>
        <w:instrText>XE "Core Infrastructure Server Suite Standard"</w:instrText>
      </w:r>
      <w:r>
        <w:fldChar w:fldCharType="end"/>
      </w:r>
      <w:r>
        <w:t xml:space="preserve"> está condicionado ao cumprimento pelos clientes de qualquer obrigação de pagamento remanescente da licença do produto qualificado.</w:t>
      </w:r>
      <w:r w:rsidR="009E3616">
        <w:t xml:space="preserve"> </w:t>
      </w:r>
      <w:r>
        <w:t>A licença do Core Infrastructure Server Suite dos clientes suplanta e substitui a licença básica do produto qualificado.</w:t>
      </w:r>
    </w:p>
    <w:p w14:paraId="775AAFA9" w14:textId="77777777" w:rsidR="001F2DDF" w:rsidRDefault="001F2DDF" w:rsidP="001F2DDF">
      <w:pPr>
        <w:pStyle w:val="ProductList-Body"/>
      </w:pPr>
    </w:p>
    <w:tbl>
      <w:tblPr>
        <w:tblStyle w:val="TableGrid"/>
        <w:tblW w:w="0" w:type="auto"/>
        <w:tblInd w:w="175" w:type="dxa"/>
        <w:tblLook w:val="04A0" w:firstRow="1" w:lastRow="0" w:firstColumn="1" w:lastColumn="0" w:noHBand="0" w:noVBand="1"/>
      </w:tblPr>
      <w:tblGrid>
        <w:gridCol w:w="4140"/>
        <w:gridCol w:w="4140"/>
      </w:tblGrid>
      <w:tr w:rsidR="001F2DDF" w14:paraId="775AAFAC" w14:textId="77777777" w:rsidTr="00733083">
        <w:trPr>
          <w:tblHeader/>
        </w:trPr>
        <w:tc>
          <w:tcPr>
            <w:tcW w:w="4140" w:type="dxa"/>
            <w:shd w:val="clear" w:color="auto" w:fill="0072C6"/>
          </w:tcPr>
          <w:p w14:paraId="775AAFAA" w14:textId="77777777" w:rsidR="001F2DDF" w:rsidRPr="001F2DDF" w:rsidRDefault="001F2DDF" w:rsidP="008940CA">
            <w:pPr>
              <w:pStyle w:val="ProductList-Body"/>
              <w:spacing w:before="20" w:after="20"/>
              <w:rPr>
                <w:color w:val="FFFFFF" w:themeColor="background1"/>
              </w:rPr>
            </w:pPr>
            <w:r>
              <w:rPr>
                <w:color w:val="FFFFFF" w:themeColor="background1"/>
              </w:rPr>
              <w:t>Produto Qualificado</w:t>
            </w:r>
          </w:p>
        </w:tc>
        <w:tc>
          <w:tcPr>
            <w:tcW w:w="4140" w:type="dxa"/>
            <w:shd w:val="clear" w:color="auto" w:fill="0072C6"/>
          </w:tcPr>
          <w:p w14:paraId="775AAFAB" w14:textId="77777777" w:rsidR="001F2DDF" w:rsidRPr="001F2DDF" w:rsidRDefault="001F2DDF" w:rsidP="008940CA">
            <w:pPr>
              <w:pStyle w:val="ProductList-Body"/>
              <w:spacing w:before="20" w:after="20"/>
              <w:rPr>
                <w:color w:val="FFFFFF" w:themeColor="background1"/>
              </w:rPr>
            </w:pPr>
            <w:r>
              <w:rPr>
                <w:color w:val="FFFFFF" w:themeColor="background1"/>
              </w:rPr>
              <w:t>Step-up para</w:t>
            </w:r>
          </w:p>
        </w:tc>
      </w:tr>
      <w:tr w:rsidR="001F2DDF" w:rsidRPr="00135F4A" w14:paraId="775AAFAF" w14:textId="77777777" w:rsidTr="00733083">
        <w:tc>
          <w:tcPr>
            <w:tcW w:w="4140" w:type="dxa"/>
          </w:tcPr>
          <w:p w14:paraId="775AAFAD" w14:textId="77777777" w:rsidR="001F2DDF" w:rsidRDefault="001F2DDF" w:rsidP="001F2DDF">
            <w:pPr>
              <w:pStyle w:val="ProductList-Body"/>
            </w:pPr>
            <w:r>
              <w:t>Windows Server Standard</w:t>
            </w:r>
          </w:p>
        </w:tc>
        <w:tc>
          <w:tcPr>
            <w:tcW w:w="4140" w:type="dxa"/>
          </w:tcPr>
          <w:p w14:paraId="775AAFAE" w14:textId="77777777" w:rsidR="001F2DDF" w:rsidRPr="000267AF" w:rsidRDefault="001F2DDF" w:rsidP="001F2DDF">
            <w:pPr>
              <w:pStyle w:val="ProductList-Body"/>
              <w:rPr>
                <w:lang w:val="fr-FR"/>
              </w:rPr>
            </w:pPr>
            <w:r w:rsidRPr="000267AF">
              <w:rPr>
                <w:lang w:val="fr-FR"/>
              </w:rPr>
              <w:t>Core Infrastructure Server Suite Standard</w:t>
            </w:r>
            <w:r>
              <w:fldChar w:fldCharType="begin"/>
            </w:r>
            <w:r w:rsidRPr="000267AF">
              <w:rPr>
                <w:lang w:val="fr-FR"/>
              </w:rPr>
              <w:instrText>XE "Core Infrastructure Server Suite Standard"</w:instrText>
            </w:r>
            <w:r>
              <w:fldChar w:fldCharType="end"/>
            </w:r>
          </w:p>
        </w:tc>
      </w:tr>
      <w:tr w:rsidR="001F2DDF" w:rsidRPr="00135F4A" w14:paraId="775AAFB2" w14:textId="77777777" w:rsidTr="00733083">
        <w:tc>
          <w:tcPr>
            <w:tcW w:w="4140" w:type="dxa"/>
          </w:tcPr>
          <w:p w14:paraId="775AAFB0" w14:textId="77777777" w:rsidR="001F2DDF" w:rsidRDefault="001F2DDF" w:rsidP="001F2DDF">
            <w:pPr>
              <w:pStyle w:val="ProductList-Body"/>
            </w:pPr>
            <w:r>
              <w:t>System Center Standard</w:t>
            </w:r>
          </w:p>
        </w:tc>
        <w:tc>
          <w:tcPr>
            <w:tcW w:w="4140" w:type="dxa"/>
          </w:tcPr>
          <w:p w14:paraId="775AAFB1" w14:textId="77777777" w:rsidR="001F2DDF" w:rsidRPr="000267AF" w:rsidRDefault="001F2DDF" w:rsidP="001F2DDF">
            <w:pPr>
              <w:pStyle w:val="ProductList-Body"/>
              <w:rPr>
                <w:lang w:val="fr-FR"/>
              </w:rPr>
            </w:pPr>
            <w:r w:rsidRPr="000267AF">
              <w:rPr>
                <w:lang w:val="fr-FR"/>
              </w:rPr>
              <w:t>Core Infrastructure Server Suite Standard</w:t>
            </w:r>
            <w:r>
              <w:fldChar w:fldCharType="begin"/>
            </w:r>
            <w:r w:rsidRPr="000267AF">
              <w:rPr>
                <w:lang w:val="fr-FR"/>
              </w:rPr>
              <w:instrText>XE "Core Infrastructure Server Suite Standard"</w:instrText>
            </w:r>
            <w:r>
              <w:fldChar w:fldCharType="end"/>
            </w:r>
          </w:p>
        </w:tc>
      </w:tr>
      <w:tr w:rsidR="00087BC2" w:rsidRPr="00135F4A" w14:paraId="775AAFB5" w14:textId="77777777" w:rsidTr="00733083">
        <w:tc>
          <w:tcPr>
            <w:tcW w:w="4140" w:type="dxa"/>
          </w:tcPr>
          <w:p w14:paraId="775AAFB3" w14:textId="77777777" w:rsidR="00087BC2" w:rsidRDefault="00087BC2" w:rsidP="00087BC2">
            <w:pPr>
              <w:pStyle w:val="ProductList-Body"/>
            </w:pPr>
            <w:r>
              <w:t>Windows Server Datacenter</w:t>
            </w:r>
          </w:p>
        </w:tc>
        <w:tc>
          <w:tcPr>
            <w:tcW w:w="4140" w:type="dxa"/>
          </w:tcPr>
          <w:p w14:paraId="775AAFB4" w14:textId="77777777" w:rsidR="00087BC2" w:rsidRPr="000267AF" w:rsidRDefault="00087BC2" w:rsidP="00087BC2">
            <w:pPr>
              <w:pStyle w:val="ProductList-Body"/>
              <w:rPr>
                <w:lang w:val="fr-FR"/>
              </w:rPr>
            </w:pPr>
            <w:r w:rsidRPr="000267AF">
              <w:rPr>
                <w:lang w:val="fr-FR"/>
              </w:rPr>
              <w:t>Core Infrastructure Server Suite Datacenter</w:t>
            </w:r>
            <w:r>
              <w:fldChar w:fldCharType="begin"/>
            </w:r>
            <w:r w:rsidRPr="000267AF">
              <w:rPr>
                <w:lang w:val="fr-FR"/>
              </w:rPr>
              <w:instrText>XE "Core Infrastructure Server Suite Standard"</w:instrText>
            </w:r>
            <w:r>
              <w:fldChar w:fldCharType="end"/>
            </w:r>
          </w:p>
        </w:tc>
      </w:tr>
      <w:tr w:rsidR="00087BC2" w:rsidRPr="00135F4A" w14:paraId="775AAFB8" w14:textId="77777777" w:rsidTr="00733083">
        <w:tc>
          <w:tcPr>
            <w:tcW w:w="4140" w:type="dxa"/>
          </w:tcPr>
          <w:p w14:paraId="775AAFB6" w14:textId="77777777" w:rsidR="00087BC2" w:rsidRDefault="00087BC2" w:rsidP="00087BC2">
            <w:pPr>
              <w:pStyle w:val="ProductList-Body"/>
            </w:pPr>
            <w:r>
              <w:t>System Center Datacenter</w:t>
            </w:r>
          </w:p>
        </w:tc>
        <w:tc>
          <w:tcPr>
            <w:tcW w:w="4140" w:type="dxa"/>
          </w:tcPr>
          <w:p w14:paraId="775AAFB7" w14:textId="77777777" w:rsidR="00087BC2" w:rsidRPr="000267AF" w:rsidRDefault="00087BC2" w:rsidP="00087BC2">
            <w:pPr>
              <w:pStyle w:val="ProductList-Body"/>
              <w:rPr>
                <w:lang w:val="fr-FR"/>
              </w:rPr>
            </w:pPr>
            <w:r w:rsidRPr="000267AF">
              <w:rPr>
                <w:lang w:val="fr-FR"/>
              </w:rPr>
              <w:t>Core Infrastructure Server Suite Datacenter</w:t>
            </w:r>
            <w:r>
              <w:fldChar w:fldCharType="begin"/>
            </w:r>
            <w:r w:rsidRPr="000267AF">
              <w:rPr>
                <w:lang w:val="fr-FR"/>
              </w:rPr>
              <w:instrText>XE "Core Infrastructure Server Suite Standard"</w:instrText>
            </w:r>
            <w:r>
              <w:fldChar w:fldCharType="end"/>
            </w:r>
          </w:p>
        </w:tc>
      </w:tr>
    </w:tbl>
    <w:p w14:paraId="775AAFB9" w14:textId="77777777" w:rsidR="001F2DDF" w:rsidRPr="000267AF" w:rsidRDefault="001F2DDF" w:rsidP="001F2DDF">
      <w:pPr>
        <w:pStyle w:val="ProductList-Body"/>
        <w:rPr>
          <w:lang w:val="fr-FR"/>
        </w:rPr>
      </w:pPr>
    </w:p>
    <w:p w14:paraId="775AAFBA" w14:textId="77777777" w:rsidR="001F2DDF" w:rsidRPr="000267AF" w:rsidRDefault="001F2DDF" w:rsidP="001F2DDF">
      <w:pPr>
        <w:pStyle w:val="ProductList-Body"/>
        <w:rPr>
          <w:b/>
          <w:color w:val="00188F"/>
          <w:lang w:val="fr-FR" w:eastAsia="en-US" w:bidi="ar-SA"/>
        </w:rPr>
      </w:pPr>
      <w:r w:rsidRPr="000267AF">
        <w:rPr>
          <w:b/>
          <w:color w:val="00188F"/>
          <w:lang w:val="fr-FR" w:eastAsia="en-US" w:bidi="ar-SA"/>
        </w:rPr>
        <w:t>Core Infrastructure Server Suite Enterprise</w:t>
      </w:r>
      <w:r w:rsidRPr="00C92E1A">
        <w:rPr>
          <w:b/>
          <w:color w:val="00188F"/>
          <w:lang w:val="en-US" w:eastAsia="en-US" w:bidi="ar-SA"/>
        </w:rPr>
        <w:fldChar w:fldCharType="begin"/>
      </w:r>
      <w:r w:rsidRPr="000267AF">
        <w:rPr>
          <w:b/>
          <w:color w:val="00188F"/>
          <w:lang w:val="fr-FR" w:eastAsia="en-US" w:bidi="ar-SA"/>
        </w:rPr>
        <w:instrText>XE "Core Infrastructure Server Suite Enterprise"</w:instrText>
      </w:r>
      <w:r w:rsidRPr="00C92E1A">
        <w:rPr>
          <w:b/>
          <w:color w:val="00188F"/>
          <w:lang w:val="en-US" w:eastAsia="en-US" w:bidi="ar-SA"/>
        </w:rPr>
        <w:fldChar w:fldCharType="end"/>
      </w:r>
    </w:p>
    <w:p w14:paraId="775AAFBB" w14:textId="77777777" w:rsidR="001F2DDF" w:rsidRDefault="001F2DDF" w:rsidP="001F2DDF">
      <w:pPr>
        <w:pStyle w:val="ProductList-Body"/>
      </w:pPr>
      <w:r>
        <w:t>Em 1º de abril de 2012, a Microsoft descontinuará o Core Infrastructure Server Suite Enterprise</w:t>
      </w:r>
      <w:r>
        <w:fldChar w:fldCharType="begin"/>
      </w:r>
      <w:r>
        <w:instrText>XE "Core Infrastructure Server Suite Enterprise"</w:instrText>
      </w:r>
      <w:r>
        <w:fldChar w:fldCharType="end"/>
      </w:r>
      <w:r>
        <w:t xml:space="preserve">. Os clientes do Core Infrastructure Server Suite Enterprise com SA a partir de </w:t>
      </w:r>
      <w:r w:rsidR="003B2C5C">
        <w:t>1º</w:t>
      </w:r>
      <w:r>
        <w:t xml:space="preserve"> de abril de 2012 estarão qualificados para uma licença para Core Infrastructure Server Standard para cada licença para Core Infrastructure Server Suite Enterprise com SA que eles possuem a partir desta data.</w:t>
      </w:r>
      <w:r w:rsidR="009E3616">
        <w:t xml:space="preserve"> </w:t>
      </w:r>
      <w:r>
        <w:t>As licenças para Core Infrastructure Server Suite Standard</w:t>
      </w:r>
      <w:r>
        <w:fldChar w:fldCharType="begin"/>
      </w:r>
      <w:r>
        <w:instrText>XE "Core Infrastructure Server Suite Standard"</w:instrText>
      </w:r>
      <w:r>
        <w:fldChar w:fldCharType="end"/>
      </w:r>
      <w:r>
        <w:t xml:space="preserve"> concedidas por esta oferta incluirão cobertura de SA que expira no término da cobertura das suas licenças qualificadas do Core Infrastructure Server Suite Enterprise. Os clientes que usam o Core Infrastructure Server Suite Standard sob esta oferta não poderão mais usar o</w:t>
      </w:r>
      <w:r w:rsidR="00910507">
        <w:t> </w:t>
      </w:r>
      <w:r>
        <w:t>software sob as licenças de qualificação.</w:t>
      </w:r>
      <w:r w:rsidR="009E3616">
        <w:t xml:space="preserve"> </w:t>
      </w:r>
      <w:r>
        <w:t>Esta nota do produto e documentação das licenças de qualificação do cliente são a evidência do seu direito de usar o Core Infrastructure Server Suite Standard sob esta oferta.</w:t>
      </w:r>
      <w:r w:rsidR="009E3616">
        <w:t xml:space="preserve"> </w:t>
      </w:r>
      <w:r>
        <w:t>Esse direito expirará em caso de término ou das licenças de qualificação.</w:t>
      </w:r>
    </w:p>
    <w:bookmarkStart w:id="103" w:name="_Toc378147622"/>
    <w:bookmarkStart w:id="104" w:name="_Toc378151524"/>
    <w:p w14:paraId="775AAFBC" w14:textId="77777777" w:rsidR="00585A48" w:rsidRPr="00585A48" w:rsidRDefault="00771264" w:rsidP="00585A48">
      <w:pPr>
        <w:pStyle w:val="ProductList-Body"/>
        <w:shd w:val="clear" w:color="auto" w:fill="A6A6A6" w:themeFill="background1" w:themeFillShade="A6"/>
        <w:spacing w:before="120" w:after="240"/>
        <w:jc w:val="right"/>
        <w:rPr>
          <w:sz w:val="16"/>
          <w:szCs w:val="16"/>
        </w:rPr>
      </w:pPr>
      <w:r>
        <w:fldChar w:fldCharType="begin"/>
      </w:r>
      <w:r>
        <w:instrText>HYPERLINK  \l "Sumário"</w:instrText>
      </w:r>
      <w:r>
        <w:fldChar w:fldCharType="separate"/>
      </w:r>
      <w:r>
        <w:rPr>
          <w:rStyle w:val="Hyperlink"/>
          <w:sz w:val="16"/>
          <w:szCs w:val="16"/>
        </w:rPr>
        <w:t>Sumário</w:t>
      </w:r>
      <w:r>
        <w:fldChar w:fldCharType="end"/>
      </w:r>
      <w:r>
        <w:rPr>
          <w:sz w:val="16"/>
          <w:szCs w:val="16"/>
        </w:rPr>
        <w:t xml:space="preserve"> / </w:t>
      </w:r>
      <w:hyperlink w:anchor="ChartKey" w:history="1">
        <w:r>
          <w:rPr>
            <w:rStyle w:val="Hyperlink"/>
            <w:sz w:val="16"/>
            <w:szCs w:val="16"/>
          </w:rPr>
          <w:t>Legenda da Tabela</w:t>
        </w:r>
      </w:hyperlink>
      <w:r>
        <w:rPr>
          <w:sz w:val="16"/>
          <w:szCs w:val="16"/>
        </w:rPr>
        <w:t xml:space="preserve"> / </w:t>
      </w:r>
      <w:hyperlink w:anchor="Index" w:history="1">
        <w:r>
          <w:rPr>
            <w:rStyle w:val="Hyperlink"/>
            <w:sz w:val="16"/>
            <w:szCs w:val="16"/>
          </w:rPr>
          <w:t>Índice</w:t>
        </w:r>
      </w:hyperlink>
    </w:p>
    <w:p w14:paraId="775AAFBD" w14:textId="77777777" w:rsidR="00407E60" w:rsidRDefault="00407E60" w:rsidP="00680B4D">
      <w:pPr>
        <w:pStyle w:val="ProductList-Offering1Heading"/>
        <w:outlineLvl w:val="1"/>
      </w:pPr>
      <w:bookmarkStart w:id="105" w:name="_Toc379797108"/>
      <w:bookmarkStart w:id="106" w:name="_Toc380513134"/>
      <w:bookmarkStart w:id="107" w:name="_Toc380655173"/>
      <w:bookmarkStart w:id="108" w:name="CALSuiteHeading"/>
      <w:bookmarkStart w:id="109" w:name="_Toc403504140"/>
      <w:r>
        <w:t>Pacote de CALs</w:t>
      </w:r>
      <w:bookmarkEnd w:id="103"/>
      <w:bookmarkEnd w:id="104"/>
      <w:bookmarkEnd w:id="105"/>
      <w:bookmarkEnd w:id="106"/>
      <w:bookmarkEnd w:id="107"/>
      <w:bookmarkEnd w:id="108"/>
      <w:bookmarkEnd w:id="109"/>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910507" w14:paraId="775AAFCC" w14:textId="77777777" w:rsidTr="00910507">
        <w:trPr>
          <w:tblHeader/>
        </w:trPr>
        <w:tc>
          <w:tcPr>
            <w:tcW w:w="3060" w:type="dxa"/>
            <w:tcBorders>
              <w:bottom w:val="nil"/>
            </w:tcBorders>
            <w:shd w:val="clear" w:color="auto" w:fill="00188F"/>
          </w:tcPr>
          <w:p w14:paraId="775AAFBE" w14:textId="77777777" w:rsidR="00910507" w:rsidRPr="00EE0836" w:rsidRDefault="00910507" w:rsidP="00C05A53">
            <w:pPr>
              <w:pStyle w:val="ProductList-OfferingBody"/>
              <w:ind w:left="-28"/>
              <w:rPr>
                <w:color w:val="FFFFFF" w:themeColor="background1"/>
              </w:rPr>
            </w:pPr>
            <w:r>
              <w:rPr>
                <w:color w:val="FFFFFF" w:themeColor="background1"/>
              </w:rPr>
              <w:t>Produtos</w:t>
            </w:r>
          </w:p>
        </w:tc>
        <w:tc>
          <w:tcPr>
            <w:tcW w:w="595" w:type="dxa"/>
            <w:tcBorders>
              <w:bottom w:val="nil"/>
            </w:tcBorders>
            <w:shd w:val="clear" w:color="auto" w:fill="00188F"/>
            <w:vAlign w:val="center"/>
          </w:tcPr>
          <w:p w14:paraId="775AAFBF" w14:textId="77777777" w:rsidR="00910507" w:rsidRPr="00CF46BB" w:rsidRDefault="00910507" w:rsidP="00910507">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“Data Disponível” </w:instrText>
            </w:r>
            <w:r w:rsidRPr="00CF46BB">
              <w:rPr>
                <w:bCs/>
                <w:color w:val="FFFFFF"/>
              </w:rPr>
              <w:fldChar w:fldCharType="separate"/>
            </w:r>
            <w:r w:rsidRPr="00CF46BB">
              <w:rPr>
                <w:bCs/>
                <w:color w:val="FFFFFF"/>
              </w:rPr>
              <w:t>DA</w:t>
            </w:r>
            <w:r w:rsidRPr="00CF46BB">
              <w:rPr>
                <w:bCs/>
                <w:color w:val="FFFFFF"/>
              </w:rPr>
              <w:fldChar w:fldCharType="end"/>
            </w:r>
          </w:p>
        </w:tc>
        <w:tc>
          <w:tcPr>
            <w:tcW w:w="595" w:type="dxa"/>
            <w:tcBorders>
              <w:bottom w:val="nil"/>
            </w:tcBorders>
            <w:shd w:val="clear" w:color="auto" w:fill="00188F"/>
            <w:vAlign w:val="center"/>
          </w:tcPr>
          <w:p w14:paraId="775AAFC0" w14:textId="77777777" w:rsidR="00910507" w:rsidRPr="00CF46BB" w:rsidRDefault="00910507" w:rsidP="00910507">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“License”</w:instrText>
            </w:r>
            <w:r w:rsidRPr="00CF46BB">
              <w:rPr>
                <w:bCs/>
                <w:color w:val="FFFFFF"/>
              </w:rPr>
              <w:fldChar w:fldCharType="separate"/>
            </w:r>
            <w:r w:rsidRPr="00CF46BB">
              <w:rPr>
                <w:bCs/>
                <w:color w:val="FFFFFF"/>
              </w:rPr>
              <w:fldChar w:fldCharType="begin"/>
            </w:r>
            <w:r w:rsidRPr="00CF46BB">
              <w:rPr>
                <w:bCs/>
                <w:color w:val="FFFFFF"/>
              </w:rPr>
              <w:instrText>AutoTextList  \s NoStyle \t "Licença"</w:instrText>
            </w:r>
            <w:r w:rsidRPr="00CF46BB">
              <w:rPr>
                <w:bCs/>
                <w:color w:val="FFFFFF"/>
              </w:rPr>
              <w:fldChar w:fldCharType="separate"/>
            </w:r>
            <w:r w:rsidRPr="00CF46BB">
              <w:rPr>
                <w:bCs/>
                <w:color w:val="FFFFFF"/>
              </w:rPr>
              <w:t xml:space="preserve"> L </w:t>
            </w:r>
            <w:r w:rsidRPr="00CF46BB">
              <w:rPr>
                <w:bCs/>
                <w:color w:val="FFFFFF"/>
              </w:rPr>
              <w:fldChar w:fldCharType="end"/>
            </w:r>
            <w:r w:rsidRPr="00CF46BB">
              <w:rPr>
                <w:bCs/>
                <w:color w:val="FFFFFF"/>
              </w:rPr>
              <w:fldChar w:fldCharType="end"/>
            </w:r>
          </w:p>
        </w:tc>
        <w:tc>
          <w:tcPr>
            <w:tcW w:w="596" w:type="dxa"/>
            <w:tcBorders>
              <w:bottom w:val="nil"/>
            </w:tcBorders>
            <w:shd w:val="clear" w:color="auto" w:fill="00188F"/>
            <w:vAlign w:val="center"/>
          </w:tcPr>
          <w:p w14:paraId="775AAFC1" w14:textId="77777777" w:rsidR="00910507" w:rsidRPr="00CF46BB" w:rsidRDefault="00910507" w:rsidP="00910507">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“Licença e Software Assurance (L&amp;SA)”</w:instrText>
            </w:r>
            <w:r w:rsidRPr="00CF46BB">
              <w:rPr>
                <w:bCs/>
                <w:color w:val="FFFFFF"/>
              </w:rPr>
              <w:fldChar w:fldCharType="separate"/>
            </w:r>
            <w:r w:rsidRPr="00CF46BB">
              <w:rPr>
                <w:bCs/>
                <w:color w:val="FFFFFF"/>
              </w:rPr>
              <w:t>L/SA</w:t>
            </w:r>
            <w:r w:rsidRPr="00CF46BB">
              <w:rPr>
                <w:bCs/>
                <w:color w:val="FFFFFF"/>
              </w:rPr>
              <w:fldChar w:fldCharType="end"/>
            </w:r>
          </w:p>
        </w:tc>
        <w:tc>
          <w:tcPr>
            <w:tcW w:w="595" w:type="dxa"/>
            <w:tcBorders>
              <w:bottom w:val="nil"/>
              <w:right w:val="single" w:sz="12" w:space="0" w:color="FFFFFF" w:themeColor="background1"/>
            </w:tcBorders>
            <w:shd w:val="clear" w:color="auto" w:fill="00188F"/>
            <w:vAlign w:val="center"/>
          </w:tcPr>
          <w:p w14:paraId="775AAFC2" w14:textId="77777777" w:rsidR="00910507" w:rsidRPr="00CF46BB" w:rsidRDefault="00910507" w:rsidP="00910507">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“Software Assurance”</w:instrText>
            </w:r>
            <w:r w:rsidRPr="00CF46BB">
              <w:rPr>
                <w:bCs/>
                <w:color w:val="FFFFFF"/>
              </w:rPr>
              <w:fldChar w:fldCharType="separate"/>
            </w:r>
            <w:r w:rsidRPr="00CF46BB">
              <w:rPr>
                <w:bCs/>
                <w:color w:val="FFFFFF"/>
              </w:rPr>
              <w:t>SA</w:t>
            </w:r>
            <w:r w:rsidRPr="00CF46BB">
              <w:rPr>
                <w:bCs/>
                <w:color w:val="FFFFFF"/>
              </w:rPr>
              <w:fldChar w:fldCharType="end"/>
            </w:r>
          </w:p>
        </w:tc>
        <w:tc>
          <w:tcPr>
            <w:tcW w:w="595" w:type="dxa"/>
            <w:tcBorders>
              <w:left w:val="single" w:sz="12" w:space="0" w:color="FFFFFF" w:themeColor="background1"/>
            </w:tcBorders>
            <w:shd w:val="clear" w:color="auto" w:fill="00188F"/>
            <w:vAlign w:val="center"/>
          </w:tcPr>
          <w:p w14:paraId="775AAFC3" w14:textId="77777777" w:rsidR="00910507" w:rsidRPr="00CF46BB" w:rsidRDefault="00910507" w:rsidP="00910507">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para Campus e School”</w:instrText>
            </w:r>
            <w:r w:rsidRPr="00CF46BB">
              <w:rPr>
                <w:bCs/>
                <w:color w:val="FFFFFF"/>
              </w:rPr>
              <w:fldChar w:fldCharType="separate"/>
            </w:r>
            <w:r w:rsidRPr="00CF46BB">
              <w:rPr>
                <w:bCs/>
                <w:color w:val="FFFFFF"/>
              </w:rPr>
              <w:t>CA/SA</w:t>
            </w:r>
            <w:r w:rsidRPr="00CF46BB">
              <w:rPr>
                <w:bCs/>
                <w:color w:val="FFFFFF"/>
              </w:rPr>
              <w:fldChar w:fldCharType="end"/>
            </w:r>
          </w:p>
        </w:tc>
        <w:tc>
          <w:tcPr>
            <w:tcW w:w="596" w:type="dxa"/>
            <w:shd w:val="clear" w:color="auto" w:fill="00188F"/>
            <w:vAlign w:val="center"/>
          </w:tcPr>
          <w:p w14:paraId="775AAFC4" w14:textId="77777777" w:rsidR="00910507" w:rsidRPr="00CF46BB" w:rsidRDefault="00910507" w:rsidP="00910507">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Enterprise e Contrato Enterprise Subscription” </w:instrText>
            </w:r>
            <w:r w:rsidRPr="00CF46BB">
              <w:rPr>
                <w:bCs/>
                <w:color w:val="FFFFFF"/>
              </w:rPr>
              <w:fldChar w:fldCharType="separate"/>
            </w:r>
            <w:r w:rsidRPr="00CF46BB">
              <w:rPr>
                <w:bCs/>
                <w:color w:val="FFFFFF"/>
              </w:rPr>
              <w:t>EA/EAS</w:t>
            </w:r>
            <w:r w:rsidRPr="00CF46BB">
              <w:rPr>
                <w:bCs/>
                <w:color w:val="FFFFFF"/>
              </w:rPr>
              <w:fldChar w:fldCharType="end"/>
            </w:r>
          </w:p>
        </w:tc>
        <w:tc>
          <w:tcPr>
            <w:tcW w:w="595" w:type="dxa"/>
            <w:shd w:val="clear" w:color="auto" w:fill="00188F"/>
            <w:vAlign w:val="center"/>
          </w:tcPr>
          <w:p w14:paraId="775AAFC5" w14:textId="77777777" w:rsidR="00910507" w:rsidRPr="00CF46BB" w:rsidRDefault="00910507" w:rsidP="00910507">
            <w:pPr>
              <w:pStyle w:val="ProductList-OfferingBody"/>
              <w:ind w:left="-113"/>
              <w:jc w:val="center"/>
              <w:rPr>
                <w:bCs/>
                <w:color w:val="FFFFFF"/>
              </w:rPr>
            </w:pPr>
            <w:r w:rsidRPr="00CF46BB">
              <w:rPr>
                <w:bCs/>
                <w:color w:val="FFFFFF"/>
              </w:rPr>
              <w:fldChar w:fldCharType="begin"/>
            </w:r>
            <w:r w:rsidRPr="00CF46BB">
              <w:rPr>
                <w:bCs/>
                <w:color w:val="FFFFFF"/>
                <w:lang w:val="en-US"/>
              </w:rPr>
              <w:instrText xml:space="preserve"> AutoTextList  \sNoStyle\t”Enrollment for Education Solutions” </w:instrText>
            </w:r>
            <w:r w:rsidRPr="00CF46BB">
              <w:rPr>
                <w:bCs/>
                <w:color w:val="FFFFFF"/>
              </w:rPr>
              <w:fldChar w:fldCharType="separate"/>
            </w:r>
            <w:r w:rsidRPr="00CF46BB">
              <w:rPr>
                <w:bCs/>
                <w:color w:val="FFFFFF"/>
                <w:lang w:val="en-US"/>
              </w:rPr>
              <w:t>EES</w:t>
            </w:r>
            <w:r w:rsidRPr="00CF46BB">
              <w:rPr>
                <w:bCs/>
                <w:color w:val="FFFFFF"/>
              </w:rPr>
              <w:fldChar w:fldCharType="end"/>
            </w:r>
          </w:p>
        </w:tc>
        <w:tc>
          <w:tcPr>
            <w:tcW w:w="596" w:type="dxa"/>
            <w:shd w:val="clear" w:color="auto" w:fill="00188F"/>
            <w:vAlign w:val="center"/>
          </w:tcPr>
          <w:p w14:paraId="775AAFC6" w14:textId="77777777" w:rsidR="00910507" w:rsidRPr="00CF46BB" w:rsidRDefault="00910507" w:rsidP="00910507">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de Produtos e Serviços da Microsoft” </w:instrText>
            </w:r>
            <w:r w:rsidRPr="00CF46BB">
              <w:rPr>
                <w:bCs/>
                <w:color w:val="FFFFFF"/>
              </w:rPr>
              <w:fldChar w:fldCharType="separate"/>
            </w:r>
            <w:r w:rsidRPr="00CF46BB">
              <w:rPr>
                <w:bCs/>
                <w:color w:val="FFFFFF"/>
              </w:rPr>
              <w:t>MPSA</w:t>
            </w:r>
            <w:r w:rsidRPr="00CF46BB">
              <w:rPr>
                <w:bCs/>
                <w:color w:val="FFFFFF"/>
              </w:rPr>
              <w:fldChar w:fldCharType="end"/>
            </w:r>
          </w:p>
        </w:tc>
        <w:tc>
          <w:tcPr>
            <w:tcW w:w="595" w:type="dxa"/>
            <w:shd w:val="clear" w:color="auto" w:fill="00188F"/>
            <w:vAlign w:val="center"/>
          </w:tcPr>
          <w:p w14:paraId="775AAFC7" w14:textId="77777777" w:rsidR="00910507" w:rsidRPr="00CF46BB" w:rsidRDefault="00910507" w:rsidP="00910507">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“Licença Open” </w:instrText>
            </w:r>
            <w:r w:rsidRPr="00CF46BB">
              <w:rPr>
                <w:bCs/>
                <w:color w:val="FFFFFF"/>
              </w:rPr>
              <w:fldChar w:fldCharType="separate"/>
            </w:r>
            <w:r w:rsidRPr="00CF46BB">
              <w:rPr>
                <w:bCs/>
                <w:color w:val="FFFFFF"/>
              </w:rPr>
              <w:t>OL</w:t>
            </w:r>
            <w:r w:rsidRPr="00CF46BB">
              <w:rPr>
                <w:bCs/>
                <w:color w:val="FFFFFF"/>
              </w:rPr>
              <w:fldChar w:fldCharType="end"/>
            </w:r>
          </w:p>
        </w:tc>
        <w:tc>
          <w:tcPr>
            <w:tcW w:w="595" w:type="dxa"/>
            <w:shd w:val="clear" w:color="auto" w:fill="00188F"/>
            <w:vAlign w:val="center"/>
          </w:tcPr>
          <w:p w14:paraId="775AAFC8" w14:textId="77777777" w:rsidR="00910507" w:rsidRPr="00CF46BB" w:rsidRDefault="00910507" w:rsidP="00910507">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“Mínimo de Licenças Open” </w:instrText>
            </w:r>
            <w:r w:rsidRPr="00CF46BB">
              <w:rPr>
                <w:bCs/>
                <w:color w:val="FFFFFF"/>
              </w:rPr>
              <w:fldChar w:fldCharType="separate"/>
            </w:r>
            <w:r w:rsidRPr="00CF46BB">
              <w:rPr>
                <w:bCs/>
                <w:color w:val="FFFFFF"/>
              </w:rPr>
              <w:t>OM</w:t>
            </w:r>
            <w:r w:rsidRPr="00CF46BB">
              <w:rPr>
                <w:bCs/>
                <w:color w:val="FFFFFF"/>
              </w:rPr>
              <w:fldChar w:fldCharType="end"/>
            </w:r>
          </w:p>
        </w:tc>
        <w:tc>
          <w:tcPr>
            <w:tcW w:w="596" w:type="dxa"/>
            <w:shd w:val="clear" w:color="auto" w:fill="00188F"/>
            <w:vAlign w:val="center"/>
          </w:tcPr>
          <w:p w14:paraId="775AAFC9" w14:textId="77777777" w:rsidR="00910507" w:rsidRPr="00CF46BB" w:rsidRDefault="00910507" w:rsidP="00910507">
            <w:pPr>
              <w:pStyle w:val="ProductList-OfferingBody"/>
              <w:ind w:left="-113"/>
              <w:jc w:val="center"/>
              <w:rPr>
                <w:bCs/>
                <w:color w:val="FFFFFF"/>
              </w:rPr>
            </w:pPr>
            <w:r w:rsidRPr="00CF46BB">
              <w:rPr>
                <w:bCs/>
                <w:color w:val="FFFFFF"/>
              </w:rPr>
              <w:fldChar w:fldCharType="begin"/>
            </w:r>
            <w:r w:rsidRPr="00CF46BB">
              <w:rPr>
                <w:bCs/>
                <w:color w:val="FFFFFF"/>
                <w:lang w:val="en-US"/>
              </w:rPr>
              <w:instrText xml:space="preserve"> AutoTextList  \s\NoStyle\t “Open Value e Open Value Subscription” </w:instrText>
            </w:r>
            <w:r w:rsidRPr="00CF46BB">
              <w:rPr>
                <w:bCs/>
                <w:color w:val="FFFFFF"/>
              </w:rPr>
              <w:fldChar w:fldCharType="separate"/>
            </w:r>
            <w:r w:rsidRPr="00CF46BB">
              <w:rPr>
                <w:bCs/>
                <w:color w:val="FFFFFF"/>
                <w:lang w:val="en-US"/>
              </w:rPr>
              <w:t>OV/OVS</w:t>
            </w:r>
            <w:r w:rsidRPr="00CF46BB">
              <w:rPr>
                <w:bCs/>
                <w:color w:val="FFFFFF"/>
              </w:rPr>
              <w:fldChar w:fldCharType="end"/>
            </w:r>
          </w:p>
        </w:tc>
        <w:tc>
          <w:tcPr>
            <w:tcW w:w="595" w:type="dxa"/>
            <w:shd w:val="clear" w:color="auto" w:fill="00188F"/>
            <w:vAlign w:val="center"/>
          </w:tcPr>
          <w:p w14:paraId="775AAFCA" w14:textId="77777777" w:rsidR="00910507" w:rsidRPr="00CF46BB" w:rsidRDefault="00910507" w:rsidP="00910507">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“Select e Select Plus” </w:instrText>
            </w:r>
            <w:r w:rsidRPr="00CF46BB">
              <w:rPr>
                <w:bCs/>
                <w:color w:val="FFFFFF"/>
              </w:rPr>
              <w:fldChar w:fldCharType="separate"/>
            </w:r>
            <w:r w:rsidRPr="00CF46BB">
              <w:rPr>
                <w:bCs/>
                <w:color w:val="FFFFFF"/>
              </w:rPr>
              <w:t>S/S+</w:t>
            </w:r>
            <w:r w:rsidRPr="00CF46BB">
              <w:rPr>
                <w:bCs/>
                <w:color w:val="FFFFFF"/>
              </w:rPr>
              <w:fldChar w:fldCharType="end"/>
            </w:r>
          </w:p>
        </w:tc>
        <w:tc>
          <w:tcPr>
            <w:tcW w:w="596" w:type="dxa"/>
            <w:shd w:val="clear" w:color="auto" w:fill="00188F"/>
            <w:vAlign w:val="center"/>
          </w:tcPr>
          <w:p w14:paraId="775AAFCB" w14:textId="77777777" w:rsidR="00910507" w:rsidRPr="00CF46BB" w:rsidRDefault="00910507" w:rsidP="00910507">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“Registro de Servidor e Nuvem” </w:instrText>
            </w:r>
            <w:r w:rsidRPr="00CF46BB">
              <w:rPr>
                <w:bCs/>
                <w:color w:val="FFFFFF"/>
              </w:rPr>
              <w:fldChar w:fldCharType="separate"/>
            </w:r>
            <w:r w:rsidRPr="00CF46BB">
              <w:rPr>
                <w:bCs/>
                <w:color w:val="FFFFFF"/>
              </w:rPr>
              <w:t>SCE</w:t>
            </w:r>
            <w:r w:rsidRPr="00CF46BB">
              <w:rPr>
                <w:bCs/>
                <w:color w:val="FFFFFF"/>
              </w:rPr>
              <w:fldChar w:fldCharType="end"/>
            </w:r>
          </w:p>
        </w:tc>
      </w:tr>
      <w:tr w:rsidR="00910507" w14:paraId="775AAFDB" w14:textId="77777777" w:rsidTr="00910507">
        <w:tc>
          <w:tcPr>
            <w:tcW w:w="3060" w:type="dxa"/>
            <w:tcBorders>
              <w:top w:val="nil"/>
              <w:left w:val="nil"/>
              <w:bottom w:val="dashSmallGap" w:sz="4" w:space="0" w:color="BFBFBF" w:themeColor="background1" w:themeShade="BF"/>
              <w:right w:val="nil"/>
            </w:tcBorders>
          </w:tcPr>
          <w:p w14:paraId="775AAFCD" w14:textId="77777777" w:rsidR="00910507" w:rsidRDefault="00910507" w:rsidP="00305488">
            <w:pPr>
              <w:pStyle w:val="ProductList-Offering1"/>
            </w:pPr>
            <w:bookmarkStart w:id="110" w:name="_Toc379797109"/>
            <w:bookmarkStart w:id="111" w:name="_Toc380513135"/>
            <w:bookmarkStart w:id="112" w:name="_Toc380655174"/>
            <w:bookmarkStart w:id="113" w:name="_Toc403504141"/>
            <w:r>
              <w:t>Pacote de CALs Principais</w:t>
            </w:r>
            <w:r>
              <w:fldChar w:fldCharType="begin"/>
            </w:r>
            <w:r>
              <w:instrText>XE "Pacote de CALs Principais"</w:instrText>
            </w:r>
            <w:r>
              <w:fldChar w:fldCharType="end"/>
            </w:r>
            <w:r>
              <w:t xml:space="preserve"> </w:t>
            </w:r>
            <w:r w:rsidR="00DF558C">
              <w:br/>
            </w:r>
            <w:r>
              <w:t>(Dispositivo e Usuário)</w:t>
            </w:r>
            <w:bookmarkEnd w:id="110"/>
            <w:bookmarkEnd w:id="111"/>
            <w:bookmarkEnd w:id="112"/>
            <w:bookmarkEnd w:id="113"/>
          </w:p>
        </w:tc>
        <w:tc>
          <w:tcPr>
            <w:tcW w:w="595" w:type="dxa"/>
            <w:tcBorders>
              <w:top w:val="nil"/>
              <w:left w:val="nil"/>
              <w:bottom w:val="dashSmallGap" w:sz="4" w:space="0" w:color="BFBFBF" w:themeColor="background1" w:themeShade="BF"/>
              <w:right w:val="nil"/>
            </w:tcBorders>
            <w:vAlign w:val="center"/>
          </w:tcPr>
          <w:p w14:paraId="775AAFCE" w14:textId="77777777" w:rsidR="00910507" w:rsidRDefault="00910507" w:rsidP="00C05A53">
            <w:pPr>
              <w:pStyle w:val="ProductList-OfferingBody"/>
              <w:ind w:left="-113"/>
              <w:jc w:val="center"/>
            </w:pPr>
            <w:r>
              <w:t>10/06</w:t>
            </w:r>
          </w:p>
        </w:tc>
        <w:tc>
          <w:tcPr>
            <w:tcW w:w="595" w:type="dxa"/>
            <w:tcBorders>
              <w:top w:val="nil"/>
              <w:left w:val="nil"/>
              <w:bottom w:val="dashSmallGap" w:sz="4" w:space="0" w:color="BFBFBF" w:themeColor="background1" w:themeShade="BF"/>
              <w:right w:val="nil"/>
            </w:tcBorders>
            <w:vAlign w:val="center"/>
          </w:tcPr>
          <w:p w14:paraId="775AAFCF" w14:textId="77777777" w:rsidR="00910507" w:rsidRDefault="00910507"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775AAFD0" w14:textId="77777777" w:rsidR="00910507" w:rsidRDefault="00910507"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775AAFD1" w14:textId="77777777" w:rsidR="00910507" w:rsidRDefault="00910507"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775AAFD2" w14:textId="77777777" w:rsidR="00910507" w:rsidRPr="0025305F" w:rsidRDefault="00910507" w:rsidP="00910507">
            <w:pPr>
              <w:pStyle w:val="ProductList-OfferingBody"/>
              <w:ind w:left="-113"/>
              <w:jc w:val="center"/>
            </w:pPr>
            <w:r w:rsidRPr="0025305F">
              <w:t>1,</w:t>
            </w:r>
            <w:r w:rsidRPr="0025305F">
              <w:fldChar w:fldCharType="begin"/>
            </w:r>
            <w:r w:rsidRPr="0025305F">
              <w:instrText>AutoTextList \sNoStyle\t "Produto da Plataforma Desktop Escolar"</w:instrText>
            </w:r>
            <w:r w:rsidRPr="0025305F">
              <w:fldChar w:fldCharType="separate"/>
            </w:r>
            <w:r w:rsidRPr="0025305F">
              <w:t>SD</w:t>
            </w:r>
            <w:r w:rsidRPr="0025305F">
              <w:fldChar w:fldCharType="end"/>
            </w:r>
            <w:r w:rsidRPr="0025305F">
              <w:t xml:space="preserve"> </w:t>
            </w:r>
          </w:p>
        </w:tc>
        <w:tc>
          <w:tcPr>
            <w:tcW w:w="596" w:type="dxa"/>
            <w:shd w:val="clear" w:color="auto" w:fill="70AD47" w:themeFill="accent6"/>
            <w:vAlign w:val="center"/>
          </w:tcPr>
          <w:p w14:paraId="775AAFD3" w14:textId="77777777" w:rsidR="00910507" w:rsidRPr="0025305F" w:rsidRDefault="00910507" w:rsidP="00910507">
            <w:pPr>
              <w:pStyle w:val="ProductList-OfferingBody"/>
              <w:ind w:left="-113"/>
              <w:jc w:val="center"/>
            </w:pPr>
            <w:r w:rsidRPr="0025305F">
              <w:fldChar w:fldCharType="begin"/>
            </w:r>
            <w:r w:rsidRPr="0025305F">
              <w:instrText xml:space="preserve"> AutoTextList  \sNoStyle\t "Produto da Plataforma Desktop Profissional"</w:instrText>
            </w:r>
            <w:r w:rsidRPr="0025305F">
              <w:fldChar w:fldCharType="separate"/>
            </w:r>
            <w:r w:rsidRPr="0025305F">
              <w:t>PP</w:t>
            </w:r>
            <w:r w:rsidRPr="0025305F">
              <w:fldChar w:fldCharType="end"/>
            </w:r>
          </w:p>
        </w:tc>
        <w:tc>
          <w:tcPr>
            <w:tcW w:w="595" w:type="dxa"/>
            <w:shd w:val="clear" w:color="auto" w:fill="70AD47" w:themeFill="accent6"/>
            <w:vAlign w:val="center"/>
          </w:tcPr>
          <w:p w14:paraId="775AAFD4" w14:textId="77777777" w:rsidR="00910507" w:rsidRPr="0025305F" w:rsidRDefault="00910507" w:rsidP="00910507">
            <w:pPr>
              <w:pStyle w:val="ProductList-OfferingBody"/>
              <w:ind w:left="-113"/>
              <w:jc w:val="center"/>
            </w:pPr>
            <w:r w:rsidRPr="0025305F">
              <w:fldChar w:fldCharType="begin"/>
            </w:r>
            <w:r w:rsidRPr="0025305F">
              <w:instrText xml:space="preserve"> AutoTextList  \sNoStyle\t "Desktop Educacional" </w:instrText>
            </w:r>
            <w:r w:rsidRPr="0025305F">
              <w:fldChar w:fldCharType="separate"/>
            </w:r>
            <w:r w:rsidRPr="0025305F">
              <w:t>ED</w:t>
            </w:r>
            <w:r w:rsidRPr="0025305F">
              <w:fldChar w:fldCharType="end"/>
            </w:r>
            <w:r w:rsidRPr="0025305F">
              <w:t>,</w:t>
            </w:r>
            <w:r w:rsidRPr="0025305F">
              <w:fldChar w:fldCharType="begin"/>
            </w:r>
            <w:r w:rsidRPr="0025305F">
              <w:instrText xml:space="preserve"> AutoTextList \sNoStyle\t "Oferta ao Aluno"</w:instrText>
            </w:r>
            <w:r w:rsidRPr="0025305F">
              <w:fldChar w:fldCharType="separate"/>
            </w:r>
            <w:r w:rsidRPr="0025305F">
              <w:t>ST</w:t>
            </w:r>
            <w:r w:rsidRPr="0025305F">
              <w:fldChar w:fldCharType="end"/>
            </w:r>
          </w:p>
        </w:tc>
        <w:tc>
          <w:tcPr>
            <w:tcW w:w="596" w:type="dxa"/>
            <w:shd w:val="clear" w:color="auto" w:fill="70AD47" w:themeFill="accent6"/>
            <w:vAlign w:val="center"/>
          </w:tcPr>
          <w:p w14:paraId="775AAFD5" w14:textId="77777777" w:rsidR="00910507" w:rsidRPr="0025305F" w:rsidRDefault="00910507" w:rsidP="00910507">
            <w:pPr>
              <w:pStyle w:val="ProductList-OfferingBody"/>
              <w:ind w:left="-113"/>
              <w:jc w:val="center"/>
            </w:pPr>
          </w:p>
        </w:tc>
        <w:tc>
          <w:tcPr>
            <w:tcW w:w="595" w:type="dxa"/>
            <w:shd w:val="clear" w:color="auto" w:fill="70AD47" w:themeFill="accent6"/>
            <w:vAlign w:val="center"/>
          </w:tcPr>
          <w:p w14:paraId="775AAFD6" w14:textId="77777777" w:rsidR="00910507" w:rsidRPr="0025305F" w:rsidRDefault="00910507" w:rsidP="00910507">
            <w:pPr>
              <w:pStyle w:val="ProductList-OfferingBody"/>
              <w:ind w:left="-113"/>
              <w:jc w:val="center"/>
            </w:pPr>
          </w:p>
        </w:tc>
        <w:tc>
          <w:tcPr>
            <w:tcW w:w="595" w:type="dxa"/>
            <w:shd w:val="clear" w:color="auto" w:fill="BFBFBF" w:themeFill="background1" w:themeFillShade="BF"/>
            <w:vAlign w:val="center"/>
          </w:tcPr>
          <w:p w14:paraId="775AAFD7" w14:textId="77777777" w:rsidR="00910507" w:rsidRPr="0025305F" w:rsidRDefault="00910507" w:rsidP="00910507">
            <w:pPr>
              <w:pStyle w:val="ProductList-OfferingBody"/>
              <w:ind w:left="-113"/>
              <w:jc w:val="center"/>
            </w:pPr>
          </w:p>
        </w:tc>
        <w:tc>
          <w:tcPr>
            <w:tcW w:w="596" w:type="dxa"/>
            <w:shd w:val="clear" w:color="auto" w:fill="70AD47" w:themeFill="accent6"/>
            <w:vAlign w:val="center"/>
          </w:tcPr>
          <w:p w14:paraId="775AAFD8" w14:textId="77777777" w:rsidR="00910507" w:rsidRPr="0025305F" w:rsidRDefault="00910507" w:rsidP="00910507">
            <w:pPr>
              <w:pStyle w:val="ProductList-OfferingBody"/>
              <w:ind w:left="-113"/>
              <w:jc w:val="center"/>
            </w:pPr>
            <w:r w:rsidRPr="0025305F">
              <w:fldChar w:fldCharType="begin"/>
            </w:r>
            <w:r w:rsidRPr="0025305F">
              <w:instrText xml:space="preserve"> AutoTextList  \sNoStyle\t "Produto Empresarial"</w:instrText>
            </w:r>
            <w:r w:rsidRPr="0025305F">
              <w:fldChar w:fldCharType="separate"/>
            </w:r>
            <w:r w:rsidRPr="0025305F">
              <w:t xml:space="preserve"> E,</w:t>
            </w:r>
            <w:r w:rsidRPr="0025305F">
              <w:fldChar w:fldCharType="end"/>
            </w:r>
            <w:r w:rsidRPr="0025305F">
              <w:fldChar w:fldCharType="begin"/>
            </w:r>
            <w:r w:rsidRPr="0025305F">
              <w:instrText xml:space="preserve"> AutoTextList  \sNoStyle\t "Não para Toda a Organização em Open Value"</w:instrText>
            </w:r>
            <w:r w:rsidRPr="0025305F">
              <w:fldChar w:fldCharType="separate"/>
            </w:r>
            <w:r w:rsidRPr="0025305F">
              <w:t xml:space="preserve">P </w:t>
            </w:r>
            <w:r w:rsidRPr="0025305F">
              <w:fldChar w:fldCharType="end"/>
            </w:r>
          </w:p>
        </w:tc>
        <w:tc>
          <w:tcPr>
            <w:tcW w:w="595" w:type="dxa"/>
            <w:shd w:val="clear" w:color="auto" w:fill="70AD47" w:themeFill="accent6"/>
            <w:vAlign w:val="center"/>
          </w:tcPr>
          <w:p w14:paraId="775AAFD9" w14:textId="77777777" w:rsidR="00910507" w:rsidRDefault="00910507" w:rsidP="00C05A53">
            <w:pPr>
              <w:pStyle w:val="ProductList-OfferingBody"/>
              <w:ind w:left="-113"/>
              <w:jc w:val="center"/>
            </w:pPr>
          </w:p>
        </w:tc>
        <w:tc>
          <w:tcPr>
            <w:tcW w:w="596" w:type="dxa"/>
            <w:shd w:val="clear" w:color="auto" w:fill="BFBFBF" w:themeFill="background1" w:themeFillShade="BF"/>
            <w:vAlign w:val="center"/>
          </w:tcPr>
          <w:p w14:paraId="775AAFDA" w14:textId="77777777" w:rsidR="00910507" w:rsidRDefault="00910507" w:rsidP="00C05A53">
            <w:pPr>
              <w:pStyle w:val="ProductList-OfferingBody"/>
              <w:ind w:left="-113"/>
              <w:jc w:val="center"/>
            </w:pPr>
          </w:p>
        </w:tc>
      </w:tr>
      <w:tr w:rsidR="00910507" w14:paraId="775AAFEA" w14:textId="77777777" w:rsidTr="00910507">
        <w:tc>
          <w:tcPr>
            <w:tcW w:w="3060" w:type="dxa"/>
            <w:tcBorders>
              <w:top w:val="dashSmallGap" w:sz="4" w:space="0" w:color="BFBFBF" w:themeColor="background1" w:themeShade="BF"/>
              <w:left w:val="nil"/>
              <w:bottom w:val="dashSmallGap" w:sz="4" w:space="0" w:color="BFBFBF" w:themeColor="background1" w:themeShade="BF"/>
              <w:right w:val="nil"/>
            </w:tcBorders>
          </w:tcPr>
          <w:p w14:paraId="775AAFDC" w14:textId="77777777" w:rsidR="00910507" w:rsidRDefault="00910507" w:rsidP="00305488">
            <w:pPr>
              <w:pStyle w:val="ProductList-Offering1"/>
            </w:pPr>
            <w:bookmarkStart w:id="114" w:name="_Toc379797110"/>
            <w:bookmarkStart w:id="115" w:name="_Toc380513136"/>
            <w:bookmarkStart w:id="116" w:name="_Toc380655175"/>
            <w:bookmarkStart w:id="117" w:name="_Toc403504142"/>
            <w:r>
              <w:t>Bridge do Pacote de CALs Principais</w:t>
            </w:r>
            <w:r>
              <w:fldChar w:fldCharType="begin"/>
            </w:r>
            <w:r>
              <w:instrText>XE "Pacote de CALs Principais"</w:instrText>
            </w:r>
            <w:r>
              <w:fldChar w:fldCharType="end"/>
            </w:r>
            <w:r>
              <w:t xml:space="preserve"> para Office 365</w:t>
            </w:r>
            <w:r>
              <w:fldChar w:fldCharType="begin"/>
            </w:r>
            <w:r>
              <w:instrText>XE "Bridge do Pacote de CALs Principais para Office 365"</w:instrText>
            </w:r>
            <w:r>
              <w:fldChar w:fldCharType="end"/>
            </w:r>
            <w:r>
              <w:t xml:space="preserve"> (Dispositivo e Usuário)</w:t>
            </w:r>
            <w:bookmarkEnd w:id="114"/>
            <w:bookmarkEnd w:id="115"/>
            <w:bookmarkEnd w:id="116"/>
            <w:bookmarkEnd w:id="117"/>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75AAFDD" w14:textId="77777777" w:rsidR="00910507" w:rsidRDefault="00910507" w:rsidP="00C05A53">
            <w:pPr>
              <w:pStyle w:val="ProductList-OfferingBody"/>
              <w:ind w:left="-113"/>
              <w:jc w:val="center"/>
            </w:pPr>
            <w:r>
              <w:t>6/11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75AAFDE" w14:textId="77777777" w:rsidR="00910507" w:rsidRDefault="00910507"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75AAFDF" w14:textId="77777777" w:rsidR="00910507" w:rsidRDefault="00910507"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75AAFE0" w14:textId="77777777" w:rsidR="00910507" w:rsidRDefault="00910507"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775AAFE1" w14:textId="77777777" w:rsidR="00910507" w:rsidRDefault="00910507" w:rsidP="00C05A53">
            <w:pPr>
              <w:pStyle w:val="ProductList-OfferingBody"/>
              <w:ind w:left="-113"/>
              <w:jc w:val="center"/>
            </w:pPr>
          </w:p>
        </w:tc>
        <w:tc>
          <w:tcPr>
            <w:tcW w:w="596" w:type="dxa"/>
            <w:shd w:val="clear" w:color="auto" w:fill="70AD47" w:themeFill="accent6"/>
            <w:vAlign w:val="center"/>
          </w:tcPr>
          <w:p w14:paraId="775AAFE2" w14:textId="77777777" w:rsidR="00910507" w:rsidRPr="0025305F" w:rsidRDefault="00910507" w:rsidP="00910507">
            <w:pPr>
              <w:pStyle w:val="ProductList-OfferingBody"/>
              <w:ind w:left="-113"/>
              <w:jc w:val="center"/>
            </w:pPr>
            <w:r w:rsidRPr="0025305F">
              <w:fldChar w:fldCharType="begin"/>
            </w:r>
            <w:r w:rsidRPr="0025305F">
              <w:instrText xml:space="preserve"> AutoTextList  \sNoStyle\t "Produto Empresarial"</w:instrText>
            </w:r>
            <w:r w:rsidRPr="0025305F">
              <w:fldChar w:fldCharType="separate"/>
            </w:r>
            <w:r w:rsidRPr="0025305F">
              <w:t xml:space="preserve"> E </w:t>
            </w:r>
            <w:r w:rsidRPr="0025305F">
              <w:fldChar w:fldCharType="end"/>
            </w:r>
          </w:p>
        </w:tc>
        <w:tc>
          <w:tcPr>
            <w:tcW w:w="595" w:type="dxa"/>
            <w:shd w:val="clear" w:color="auto" w:fill="BFBFBF" w:themeFill="background1" w:themeFillShade="BF"/>
            <w:vAlign w:val="center"/>
          </w:tcPr>
          <w:p w14:paraId="775AAFE3" w14:textId="77777777" w:rsidR="00910507" w:rsidRDefault="00910507" w:rsidP="00C05A53">
            <w:pPr>
              <w:pStyle w:val="ProductList-OfferingBody"/>
              <w:ind w:left="-113"/>
              <w:jc w:val="center"/>
            </w:pPr>
          </w:p>
        </w:tc>
        <w:tc>
          <w:tcPr>
            <w:tcW w:w="596" w:type="dxa"/>
            <w:shd w:val="clear" w:color="auto" w:fill="BFBFBF" w:themeFill="background1" w:themeFillShade="BF"/>
            <w:vAlign w:val="center"/>
          </w:tcPr>
          <w:p w14:paraId="775AAFE4" w14:textId="77777777" w:rsidR="00910507" w:rsidRDefault="00910507" w:rsidP="00C05A53">
            <w:pPr>
              <w:pStyle w:val="ProductList-OfferingBody"/>
              <w:ind w:left="-113"/>
              <w:jc w:val="center"/>
            </w:pPr>
          </w:p>
        </w:tc>
        <w:tc>
          <w:tcPr>
            <w:tcW w:w="595" w:type="dxa"/>
            <w:shd w:val="clear" w:color="auto" w:fill="BFBFBF" w:themeFill="background1" w:themeFillShade="BF"/>
            <w:vAlign w:val="center"/>
          </w:tcPr>
          <w:p w14:paraId="775AAFE5" w14:textId="77777777" w:rsidR="00910507" w:rsidRDefault="00910507" w:rsidP="00C05A53">
            <w:pPr>
              <w:pStyle w:val="ProductList-OfferingBody"/>
              <w:ind w:left="-113"/>
              <w:jc w:val="center"/>
            </w:pPr>
          </w:p>
        </w:tc>
        <w:tc>
          <w:tcPr>
            <w:tcW w:w="595" w:type="dxa"/>
            <w:shd w:val="clear" w:color="auto" w:fill="BFBFBF" w:themeFill="background1" w:themeFillShade="BF"/>
            <w:vAlign w:val="center"/>
          </w:tcPr>
          <w:p w14:paraId="775AAFE6" w14:textId="77777777" w:rsidR="00910507" w:rsidRDefault="00910507" w:rsidP="00C05A53">
            <w:pPr>
              <w:pStyle w:val="ProductList-OfferingBody"/>
              <w:ind w:left="-113"/>
              <w:jc w:val="center"/>
            </w:pPr>
          </w:p>
        </w:tc>
        <w:tc>
          <w:tcPr>
            <w:tcW w:w="596" w:type="dxa"/>
            <w:shd w:val="clear" w:color="auto" w:fill="BFBFBF" w:themeFill="background1" w:themeFillShade="BF"/>
            <w:vAlign w:val="center"/>
          </w:tcPr>
          <w:p w14:paraId="775AAFE7" w14:textId="77777777" w:rsidR="00910507" w:rsidRDefault="00910507" w:rsidP="00C05A53">
            <w:pPr>
              <w:pStyle w:val="ProductList-OfferingBody"/>
              <w:ind w:left="-113"/>
              <w:jc w:val="center"/>
            </w:pPr>
          </w:p>
        </w:tc>
        <w:tc>
          <w:tcPr>
            <w:tcW w:w="595" w:type="dxa"/>
            <w:shd w:val="clear" w:color="auto" w:fill="BFBFBF" w:themeFill="background1" w:themeFillShade="BF"/>
            <w:vAlign w:val="center"/>
          </w:tcPr>
          <w:p w14:paraId="775AAFE8" w14:textId="77777777" w:rsidR="00910507" w:rsidRDefault="00910507" w:rsidP="00C05A53">
            <w:pPr>
              <w:pStyle w:val="ProductList-OfferingBody"/>
              <w:ind w:left="-113"/>
              <w:jc w:val="center"/>
            </w:pPr>
          </w:p>
        </w:tc>
        <w:tc>
          <w:tcPr>
            <w:tcW w:w="596" w:type="dxa"/>
            <w:shd w:val="clear" w:color="auto" w:fill="BFBFBF" w:themeFill="background1" w:themeFillShade="BF"/>
            <w:vAlign w:val="center"/>
          </w:tcPr>
          <w:p w14:paraId="775AAFE9" w14:textId="77777777" w:rsidR="00910507" w:rsidRDefault="00910507" w:rsidP="00C05A53">
            <w:pPr>
              <w:pStyle w:val="ProductList-OfferingBody"/>
              <w:ind w:left="-113"/>
              <w:jc w:val="center"/>
            </w:pPr>
          </w:p>
        </w:tc>
      </w:tr>
      <w:tr w:rsidR="00910507" w14:paraId="775AAFF9" w14:textId="77777777" w:rsidTr="00910507">
        <w:tc>
          <w:tcPr>
            <w:tcW w:w="3060" w:type="dxa"/>
            <w:tcBorders>
              <w:top w:val="dashSmallGap" w:sz="4" w:space="0" w:color="BFBFBF" w:themeColor="background1" w:themeShade="BF"/>
              <w:left w:val="nil"/>
              <w:bottom w:val="dashSmallGap" w:sz="4" w:space="0" w:color="BFBFBF" w:themeColor="background1" w:themeShade="BF"/>
              <w:right w:val="nil"/>
            </w:tcBorders>
          </w:tcPr>
          <w:p w14:paraId="775AAFEB" w14:textId="77777777" w:rsidR="00910507" w:rsidRDefault="00910507" w:rsidP="00DF558C">
            <w:pPr>
              <w:pStyle w:val="ProductList-Offering1"/>
            </w:pPr>
            <w:bookmarkStart w:id="118" w:name="_Toc379797111"/>
            <w:bookmarkStart w:id="119" w:name="_Toc380513137"/>
            <w:bookmarkStart w:id="120" w:name="_Toc380655176"/>
            <w:bookmarkStart w:id="121" w:name="_Toc403504143"/>
            <w:r>
              <w:t>Bridge do Pacote de CALs Principais</w:t>
            </w:r>
            <w:r>
              <w:fldChar w:fldCharType="begin"/>
            </w:r>
            <w:r>
              <w:instrText>XE "Pacote de CALs Principais"</w:instrText>
            </w:r>
            <w:r>
              <w:fldChar w:fldCharType="end"/>
            </w:r>
            <w:r>
              <w:t xml:space="preserve"> para Office 365</w:t>
            </w:r>
            <w:r>
              <w:fldChar w:fldCharType="begin"/>
            </w:r>
            <w:r>
              <w:instrText>XE "Bridge do Pacote de CALs Principais para Office 365"</w:instrText>
            </w:r>
            <w:r>
              <w:fldChar w:fldCharType="end"/>
            </w:r>
            <w:r>
              <w:t xml:space="preserve"> e Microsoft Intune</w:t>
            </w:r>
            <w:r>
              <w:fldChar w:fldCharType="begin"/>
            </w:r>
            <w:r>
              <w:instrText>XE "Bridge do Pacote de CALs Principais para Office 365 e Microsoft Intune"</w:instrText>
            </w:r>
            <w:r>
              <w:fldChar w:fldCharType="end"/>
            </w:r>
            <w:r>
              <w:t xml:space="preserve"> (Dispositivo</w:t>
            </w:r>
            <w:r w:rsidR="00DF558C">
              <w:t> </w:t>
            </w:r>
            <w:r>
              <w:t>e</w:t>
            </w:r>
            <w:r w:rsidR="00FD37E9">
              <w:t> </w:t>
            </w:r>
            <w:r>
              <w:t>Usuário)</w:t>
            </w:r>
            <w:bookmarkEnd w:id="118"/>
            <w:bookmarkEnd w:id="119"/>
            <w:bookmarkEnd w:id="120"/>
            <w:bookmarkEnd w:id="121"/>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75AAFEC" w14:textId="77777777" w:rsidR="00910507" w:rsidRDefault="00910507" w:rsidP="00C05A53">
            <w:pPr>
              <w:pStyle w:val="ProductList-OfferingBody"/>
              <w:ind w:left="-113"/>
              <w:jc w:val="center"/>
            </w:pPr>
            <w:r>
              <w:t>6/11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75AAFED" w14:textId="77777777" w:rsidR="00910507" w:rsidRDefault="00910507"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75AAFEE" w14:textId="77777777" w:rsidR="00910507" w:rsidRDefault="00910507"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75AAFEF" w14:textId="77777777" w:rsidR="00910507" w:rsidRDefault="00910507"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775AAFF0" w14:textId="77777777" w:rsidR="00910507" w:rsidRDefault="00910507" w:rsidP="00C05A53">
            <w:pPr>
              <w:pStyle w:val="ProductList-OfferingBody"/>
              <w:ind w:left="-113"/>
              <w:jc w:val="center"/>
            </w:pPr>
          </w:p>
        </w:tc>
        <w:tc>
          <w:tcPr>
            <w:tcW w:w="596" w:type="dxa"/>
            <w:shd w:val="clear" w:color="auto" w:fill="70AD47" w:themeFill="accent6"/>
            <w:vAlign w:val="center"/>
          </w:tcPr>
          <w:p w14:paraId="775AAFF1" w14:textId="77777777" w:rsidR="00910507" w:rsidRPr="0025305F" w:rsidRDefault="00910507" w:rsidP="00910507">
            <w:pPr>
              <w:pStyle w:val="ProductList-OfferingBody"/>
              <w:ind w:left="-113"/>
              <w:jc w:val="center"/>
            </w:pPr>
            <w:r w:rsidRPr="0025305F">
              <w:fldChar w:fldCharType="begin"/>
            </w:r>
            <w:r w:rsidRPr="0025305F">
              <w:instrText xml:space="preserve"> AutoTextList  \sNoStyle\t "Produto Empresarial"</w:instrText>
            </w:r>
            <w:r w:rsidRPr="0025305F">
              <w:fldChar w:fldCharType="separate"/>
            </w:r>
            <w:r w:rsidRPr="0025305F">
              <w:t xml:space="preserve"> E </w:t>
            </w:r>
            <w:r w:rsidRPr="0025305F">
              <w:fldChar w:fldCharType="end"/>
            </w:r>
          </w:p>
        </w:tc>
        <w:tc>
          <w:tcPr>
            <w:tcW w:w="595" w:type="dxa"/>
            <w:shd w:val="clear" w:color="auto" w:fill="BFBFBF" w:themeFill="background1" w:themeFillShade="BF"/>
            <w:vAlign w:val="center"/>
          </w:tcPr>
          <w:p w14:paraId="775AAFF2" w14:textId="77777777" w:rsidR="00910507" w:rsidRDefault="00910507" w:rsidP="00C05A53">
            <w:pPr>
              <w:pStyle w:val="ProductList-OfferingBody"/>
              <w:ind w:left="-113"/>
              <w:jc w:val="center"/>
            </w:pPr>
          </w:p>
        </w:tc>
        <w:tc>
          <w:tcPr>
            <w:tcW w:w="596" w:type="dxa"/>
            <w:shd w:val="clear" w:color="auto" w:fill="BFBFBF" w:themeFill="background1" w:themeFillShade="BF"/>
            <w:vAlign w:val="center"/>
          </w:tcPr>
          <w:p w14:paraId="775AAFF3" w14:textId="77777777" w:rsidR="00910507" w:rsidRDefault="00910507" w:rsidP="00C05A53">
            <w:pPr>
              <w:pStyle w:val="ProductList-OfferingBody"/>
              <w:ind w:left="-113"/>
              <w:jc w:val="center"/>
            </w:pPr>
          </w:p>
        </w:tc>
        <w:tc>
          <w:tcPr>
            <w:tcW w:w="595" w:type="dxa"/>
            <w:shd w:val="clear" w:color="auto" w:fill="BFBFBF" w:themeFill="background1" w:themeFillShade="BF"/>
            <w:vAlign w:val="center"/>
          </w:tcPr>
          <w:p w14:paraId="775AAFF4" w14:textId="77777777" w:rsidR="00910507" w:rsidRDefault="00910507" w:rsidP="00C05A53">
            <w:pPr>
              <w:pStyle w:val="ProductList-OfferingBody"/>
              <w:ind w:left="-113"/>
              <w:jc w:val="center"/>
            </w:pPr>
          </w:p>
        </w:tc>
        <w:tc>
          <w:tcPr>
            <w:tcW w:w="595" w:type="dxa"/>
            <w:shd w:val="clear" w:color="auto" w:fill="BFBFBF" w:themeFill="background1" w:themeFillShade="BF"/>
            <w:vAlign w:val="center"/>
          </w:tcPr>
          <w:p w14:paraId="775AAFF5" w14:textId="77777777" w:rsidR="00910507" w:rsidRDefault="00910507" w:rsidP="00C05A53">
            <w:pPr>
              <w:pStyle w:val="ProductList-OfferingBody"/>
              <w:ind w:left="-113"/>
              <w:jc w:val="center"/>
            </w:pPr>
          </w:p>
        </w:tc>
        <w:tc>
          <w:tcPr>
            <w:tcW w:w="596" w:type="dxa"/>
            <w:shd w:val="clear" w:color="auto" w:fill="BFBFBF" w:themeFill="background1" w:themeFillShade="BF"/>
            <w:vAlign w:val="center"/>
          </w:tcPr>
          <w:p w14:paraId="775AAFF6" w14:textId="77777777" w:rsidR="00910507" w:rsidRDefault="00910507" w:rsidP="00C05A53">
            <w:pPr>
              <w:pStyle w:val="ProductList-OfferingBody"/>
              <w:ind w:left="-113"/>
              <w:jc w:val="center"/>
            </w:pPr>
          </w:p>
        </w:tc>
        <w:tc>
          <w:tcPr>
            <w:tcW w:w="595" w:type="dxa"/>
            <w:shd w:val="clear" w:color="auto" w:fill="BFBFBF" w:themeFill="background1" w:themeFillShade="BF"/>
            <w:vAlign w:val="center"/>
          </w:tcPr>
          <w:p w14:paraId="775AAFF7" w14:textId="77777777" w:rsidR="00910507" w:rsidRDefault="00910507" w:rsidP="00C05A53">
            <w:pPr>
              <w:pStyle w:val="ProductList-OfferingBody"/>
              <w:ind w:left="-113"/>
              <w:jc w:val="center"/>
            </w:pPr>
          </w:p>
        </w:tc>
        <w:tc>
          <w:tcPr>
            <w:tcW w:w="596" w:type="dxa"/>
            <w:shd w:val="clear" w:color="auto" w:fill="BFBFBF" w:themeFill="background1" w:themeFillShade="BF"/>
            <w:vAlign w:val="center"/>
          </w:tcPr>
          <w:p w14:paraId="775AAFF8" w14:textId="77777777" w:rsidR="00910507" w:rsidRDefault="00910507" w:rsidP="00C05A53">
            <w:pPr>
              <w:pStyle w:val="ProductList-OfferingBody"/>
              <w:ind w:left="-113"/>
              <w:jc w:val="center"/>
            </w:pPr>
          </w:p>
        </w:tc>
      </w:tr>
      <w:tr w:rsidR="00910507" w14:paraId="775AB008" w14:textId="77777777" w:rsidTr="00910507">
        <w:tc>
          <w:tcPr>
            <w:tcW w:w="3060" w:type="dxa"/>
            <w:tcBorders>
              <w:top w:val="dashSmallGap" w:sz="4" w:space="0" w:color="BFBFBF" w:themeColor="background1" w:themeShade="BF"/>
              <w:left w:val="nil"/>
              <w:bottom w:val="dashSmallGap" w:sz="4" w:space="0" w:color="BFBFBF" w:themeColor="background1" w:themeShade="BF"/>
              <w:right w:val="nil"/>
            </w:tcBorders>
          </w:tcPr>
          <w:p w14:paraId="775AAFFA" w14:textId="77777777" w:rsidR="00910507" w:rsidRDefault="00910507" w:rsidP="005D065A">
            <w:pPr>
              <w:pStyle w:val="ProductList-Offering1"/>
            </w:pPr>
            <w:bookmarkStart w:id="122" w:name="_Toc379797112"/>
            <w:bookmarkStart w:id="123" w:name="_Toc380513138"/>
            <w:bookmarkStart w:id="124" w:name="_Toc380655177"/>
            <w:bookmarkStart w:id="125" w:name="_Toc403504144"/>
            <w:r>
              <w:t>Pacote de CALs Principais</w:t>
            </w:r>
            <w:r>
              <w:fldChar w:fldCharType="begin"/>
            </w:r>
            <w:r>
              <w:instrText>XE "Pacote de CALs Principais"</w:instrText>
            </w:r>
            <w:r>
              <w:fldChar w:fldCharType="end"/>
            </w:r>
            <w:r>
              <w:t xml:space="preserve"> para Microsoft Intune</w:t>
            </w:r>
            <w:r>
              <w:fldChar w:fldCharType="begin"/>
            </w:r>
            <w:r>
              <w:instrText>XE "Pacote de CALs Principais para Microsoft Intune"</w:instrText>
            </w:r>
            <w:r>
              <w:fldChar w:fldCharType="end"/>
            </w:r>
            <w:r>
              <w:t xml:space="preserve"> (Dispositivo e Usuário)</w:t>
            </w:r>
            <w:bookmarkEnd w:id="122"/>
            <w:bookmarkEnd w:id="123"/>
            <w:bookmarkEnd w:id="124"/>
            <w:bookmarkEnd w:id="125"/>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75AAFFB" w14:textId="77777777" w:rsidR="00910507" w:rsidRDefault="00910507" w:rsidP="00C05A53">
            <w:pPr>
              <w:pStyle w:val="ProductList-OfferingBody"/>
              <w:ind w:left="-113"/>
              <w:jc w:val="center"/>
            </w:pPr>
            <w:r>
              <w:t>4/11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75AAFFC" w14:textId="77777777" w:rsidR="00910507" w:rsidRDefault="00910507"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75AAFFD" w14:textId="77777777" w:rsidR="00910507" w:rsidRDefault="00910507"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75AAFFE" w14:textId="77777777" w:rsidR="00910507" w:rsidRDefault="00910507"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775AAFFF" w14:textId="77777777" w:rsidR="00910507" w:rsidRDefault="00910507" w:rsidP="00C05A53">
            <w:pPr>
              <w:pStyle w:val="ProductList-OfferingBody"/>
              <w:ind w:left="-113"/>
              <w:jc w:val="center"/>
            </w:pPr>
          </w:p>
        </w:tc>
        <w:tc>
          <w:tcPr>
            <w:tcW w:w="596" w:type="dxa"/>
            <w:shd w:val="clear" w:color="auto" w:fill="70AD47" w:themeFill="accent6"/>
            <w:vAlign w:val="center"/>
          </w:tcPr>
          <w:p w14:paraId="775AB000" w14:textId="77777777" w:rsidR="00910507" w:rsidRPr="0025305F" w:rsidRDefault="00910507" w:rsidP="00910507">
            <w:pPr>
              <w:pStyle w:val="ProductList-OfferingBody"/>
              <w:ind w:left="-113"/>
              <w:jc w:val="center"/>
            </w:pPr>
            <w:r w:rsidRPr="0025305F">
              <w:fldChar w:fldCharType="begin"/>
            </w:r>
            <w:r w:rsidRPr="0025305F">
              <w:instrText xml:space="preserve"> AutoTextList  \sNoStyle\t "Produto Empresarial"</w:instrText>
            </w:r>
            <w:r w:rsidRPr="0025305F">
              <w:fldChar w:fldCharType="separate"/>
            </w:r>
            <w:r w:rsidRPr="0025305F">
              <w:t xml:space="preserve"> E </w:t>
            </w:r>
            <w:r w:rsidRPr="0025305F">
              <w:fldChar w:fldCharType="end"/>
            </w:r>
          </w:p>
        </w:tc>
        <w:tc>
          <w:tcPr>
            <w:tcW w:w="595" w:type="dxa"/>
            <w:shd w:val="clear" w:color="auto" w:fill="BFBFBF" w:themeFill="background1" w:themeFillShade="BF"/>
            <w:vAlign w:val="center"/>
          </w:tcPr>
          <w:p w14:paraId="775AB001" w14:textId="77777777" w:rsidR="00910507" w:rsidRDefault="00910507" w:rsidP="00C05A53">
            <w:pPr>
              <w:pStyle w:val="ProductList-OfferingBody"/>
              <w:ind w:left="-113"/>
              <w:jc w:val="center"/>
            </w:pPr>
          </w:p>
        </w:tc>
        <w:tc>
          <w:tcPr>
            <w:tcW w:w="596" w:type="dxa"/>
            <w:shd w:val="clear" w:color="auto" w:fill="BFBFBF" w:themeFill="background1" w:themeFillShade="BF"/>
            <w:vAlign w:val="center"/>
          </w:tcPr>
          <w:p w14:paraId="775AB002" w14:textId="77777777" w:rsidR="00910507" w:rsidRDefault="00910507" w:rsidP="00C05A53">
            <w:pPr>
              <w:pStyle w:val="ProductList-OfferingBody"/>
              <w:ind w:left="-113"/>
              <w:jc w:val="center"/>
            </w:pPr>
          </w:p>
        </w:tc>
        <w:tc>
          <w:tcPr>
            <w:tcW w:w="595" w:type="dxa"/>
            <w:shd w:val="clear" w:color="auto" w:fill="BFBFBF" w:themeFill="background1" w:themeFillShade="BF"/>
            <w:vAlign w:val="center"/>
          </w:tcPr>
          <w:p w14:paraId="775AB003" w14:textId="77777777" w:rsidR="00910507" w:rsidRDefault="00910507" w:rsidP="00C05A53">
            <w:pPr>
              <w:pStyle w:val="ProductList-OfferingBody"/>
              <w:ind w:left="-113"/>
              <w:jc w:val="center"/>
            </w:pPr>
          </w:p>
        </w:tc>
        <w:tc>
          <w:tcPr>
            <w:tcW w:w="595" w:type="dxa"/>
            <w:shd w:val="clear" w:color="auto" w:fill="BFBFBF" w:themeFill="background1" w:themeFillShade="BF"/>
            <w:vAlign w:val="center"/>
          </w:tcPr>
          <w:p w14:paraId="775AB004" w14:textId="77777777" w:rsidR="00910507" w:rsidRDefault="00910507" w:rsidP="00C05A53">
            <w:pPr>
              <w:pStyle w:val="ProductList-OfferingBody"/>
              <w:ind w:left="-113"/>
              <w:jc w:val="center"/>
            </w:pPr>
          </w:p>
        </w:tc>
        <w:tc>
          <w:tcPr>
            <w:tcW w:w="596" w:type="dxa"/>
            <w:shd w:val="clear" w:color="auto" w:fill="BFBFBF" w:themeFill="background1" w:themeFillShade="BF"/>
            <w:vAlign w:val="center"/>
          </w:tcPr>
          <w:p w14:paraId="775AB005" w14:textId="77777777" w:rsidR="00910507" w:rsidRDefault="00910507" w:rsidP="00C05A53">
            <w:pPr>
              <w:pStyle w:val="ProductList-OfferingBody"/>
              <w:ind w:left="-113"/>
              <w:jc w:val="center"/>
            </w:pPr>
          </w:p>
        </w:tc>
        <w:tc>
          <w:tcPr>
            <w:tcW w:w="595" w:type="dxa"/>
            <w:shd w:val="clear" w:color="auto" w:fill="BFBFBF" w:themeFill="background1" w:themeFillShade="BF"/>
            <w:vAlign w:val="center"/>
          </w:tcPr>
          <w:p w14:paraId="775AB006" w14:textId="77777777" w:rsidR="00910507" w:rsidRDefault="00910507" w:rsidP="00C05A53">
            <w:pPr>
              <w:pStyle w:val="ProductList-OfferingBody"/>
              <w:ind w:left="-113"/>
              <w:jc w:val="center"/>
            </w:pPr>
          </w:p>
        </w:tc>
        <w:tc>
          <w:tcPr>
            <w:tcW w:w="596" w:type="dxa"/>
            <w:shd w:val="clear" w:color="auto" w:fill="BFBFBF" w:themeFill="background1" w:themeFillShade="BF"/>
            <w:vAlign w:val="center"/>
          </w:tcPr>
          <w:p w14:paraId="775AB007" w14:textId="77777777" w:rsidR="00910507" w:rsidRDefault="00910507" w:rsidP="00C05A53">
            <w:pPr>
              <w:pStyle w:val="ProductList-OfferingBody"/>
              <w:ind w:left="-113"/>
              <w:jc w:val="center"/>
            </w:pPr>
          </w:p>
        </w:tc>
      </w:tr>
      <w:tr w:rsidR="00910507" w14:paraId="775AB017" w14:textId="77777777" w:rsidTr="00000E98">
        <w:tc>
          <w:tcPr>
            <w:tcW w:w="3060" w:type="dxa"/>
            <w:tcBorders>
              <w:top w:val="dashSmallGap" w:sz="4" w:space="0" w:color="BFBFBF" w:themeColor="background1" w:themeShade="BF"/>
              <w:left w:val="nil"/>
              <w:bottom w:val="dashSmallGap" w:sz="4" w:space="0" w:color="BFBFBF" w:themeColor="background1" w:themeShade="BF"/>
              <w:right w:val="nil"/>
            </w:tcBorders>
          </w:tcPr>
          <w:p w14:paraId="775AB009" w14:textId="77777777" w:rsidR="00910507" w:rsidRDefault="00910507" w:rsidP="00DF558C">
            <w:pPr>
              <w:pStyle w:val="ProductList-Offering1"/>
            </w:pPr>
            <w:bookmarkStart w:id="126" w:name="_Toc379797113"/>
            <w:bookmarkStart w:id="127" w:name="_Toc380513139"/>
            <w:bookmarkStart w:id="128" w:name="_Toc380655178"/>
            <w:bookmarkStart w:id="129" w:name="_Toc403504145"/>
            <w:r>
              <w:t>Pacote de CALs Empresariais</w:t>
            </w:r>
            <w:r>
              <w:fldChar w:fldCharType="begin"/>
            </w:r>
            <w:r>
              <w:instrText>XE "Pacote de CALs Empresariais"</w:instrText>
            </w:r>
            <w:r>
              <w:fldChar w:fldCharType="end"/>
            </w:r>
            <w:r>
              <w:t xml:space="preserve"> (Dispositivo</w:t>
            </w:r>
            <w:r w:rsidR="00DF558C">
              <w:t> </w:t>
            </w:r>
            <w:r>
              <w:t>e</w:t>
            </w:r>
            <w:r w:rsidR="00DF558C">
              <w:t> </w:t>
            </w:r>
            <w:r>
              <w:t>Usuário)</w:t>
            </w:r>
            <w:bookmarkEnd w:id="126"/>
            <w:bookmarkEnd w:id="127"/>
            <w:bookmarkEnd w:id="128"/>
            <w:bookmarkEnd w:id="129"/>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75AB00A" w14:textId="77777777" w:rsidR="00910507" w:rsidRDefault="00910507" w:rsidP="00C05A53">
            <w:pPr>
              <w:pStyle w:val="ProductList-OfferingBody"/>
              <w:ind w:left="-113"/>
              <w:jc w:val="center"/>
            </w:pPr>
            <w:r>
              <w:t>10/06</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75AB00B" w14:textId="77777777" w:rsidR="00910507" w:rsidRDefault="00910507"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75AB00C" w14:textId="77777777" w:rsidR="00910507" w:rsidRDefault="00910507" w:rsidP="00C05A53">
            <w:pPr>
              <w:pStyle w:val="ProductList-OfferingBody"/>
              <w:ind w:left="-113"/>
              <w:jc w:val="center"/>
            </w:pPr>
            <w:r>
              <w:t>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75AB00D" w14:textId="77777777" w:rsidR="00910507" w:rsidRDefault="00910507" w:rsidP="00C05A5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14:paraId="775AB00E" w14:textId="77777777" w:rsidR="00910507" w:rsidRDefault="00910507" w:rsidP="00910507">
            <w:pPr>
              <w:pStyle w:val="ProductList-OfferingBody"/>
              <w:ind w:left="-113"/>
              <w:jc w:val="center"/>
            </w:pPr>
            <w:r>
              <w:t>2,</w:t>
            </w:r>
            <w:r w:rsidRPr="0025305F">
              <w:fldChar w:fldCharType="begin"/>
            </w:r>
            <w:r w:rsidRPr="0025305F">
              <w:instrText>AutoTextList \sNoStyle\t "Produto da Plataforma Desktop Escolar"</w:instrText>
            </w:r>
            <w:r w:rsidRPr="0025305F">
              <w:fldChar w:fldCharType="separate"/>
            </w:r>
            <w:r w:rsidRPr="0025305F">
              <w:t>SD</w:t>
            </w:r>
            <w:r w:rsidRPr="0025305F">
              <w:fldChar w:fldCharType="end"/>
            </w:r>
          </w:p>
        </w:tc>
        <w:tc>
          <w:tcPr>
            <w:tcW w:w="596" w:type="dxa"/>
            <w:shd w:val="clear" w:color="auto" w:fill="70AD47" w:themeFill="accent6"/>
            <w:vAlign w:val="center"/>
          </w:tcPr>
          <w:p w14:paraId="775AB00F" w14:textId="77777777" w:rsidR="00910507" w:rsidRPr="0003428F" w:rsidRDefault="00910507" w:rsidP="00910507">
            <w:pPr>
              <w:pStyle w:val="ProductList-OfferingBody"/>
              <w:ind w:left="-113"/>
              <w:jc w:val="center"/>
            </w:pPr>
            <w:r w:rsidRPr="0003428F">
              <w:fldChar w:fldCharType="begin"/>
            </w:r>
            <w:r w:rsidRPr="0003428F">
              <w:instrText xml:space="preserve"> AutoTextList  \sNoStyle\t "Produto da Plataforma Desktop Empresarial"</w:instrText>
            </w:r>
            <w:r w:rsidRPr="0003428F">
              <w:fldChar w:fldCharType="separate"/>
            </w:r>
            <w:r w:rsidRPr="0003428F">
              <w:t>EP</w:t>
            </w:r>
            <w:r w:rsidRPr="0003428F">
              <w:fldChar w:fldCharType="end"/>
            </w:r>
          </w:p>
        </w:tc>
        <w:tc>
          <w:tcPr>
            <w:tcW w:w="595" w:type="dxa"/>
            <w:shd w:val="clear" w:color="auto" w:fill="70AD47" w:themeFill="accent6"/>
            <w:vAlign w:val="center"/>
          </w:tcPr>
          <w:p w14:paraId="775AB010" w14:textId="77777777" w:rsidR="00910507" w:rsidRPr="0025305F" w:rsidRDefault="00910507" w:rsidP="00910507">
            <w:pPr>
              <w:pStyle w:val="ProductList-OfferingBody"/>
              <w:ind w:left="-113"/>
              <w:jc w:val="center"/>
            </w:pPr>
            <w:r w:rsidRPr="0025305F">
              <w:fldChar w:fldCharType="begin"/>
            </w:r>
            <w:r w:rsidRPr="0025305F">
              <w:instrText xml:space="preserve"> AutoTextList  \sNoStyle\t "Desktop Educacional" </w:instrText>
            </w:r>
            <w:r w:rsidRPr="0025305F">
              <w:fldChar w:fldCharType="separate"/>
            </w:r>
            <w:r w:rsidRPr="0025305F">
              <w:t>ED</w:t>
            </w:r>
            <w:r w:rsidRPr="0025305F">
              <w:fldChar w:fldCharType="end"/>
            </w:r>
            <w:r w:rsidRPr="0025305F">
              <w:t>,</w:t>
            </w:r>
            <w:r w:rsidRPr="0025305F">
              <w:fldChar w:fldCharType="begin"/>
            </w:r>
            <w:r w:rsidRPr="0025305F">
              <w:instrText xml:space="preserve"> AutoTextList \sNoStyle\t "Oferta ao Aluno"</w:instrText>
            </w:r>
            <w:r w:rsidRPr="0025305F">
              <w:fldChar w:fldCharType="separate"/>
            </w:r>
            <w:r w:rsidRPr="0025305F">
              <w:t>ST</w:t>
            </w:r>
            <w:r w:rsidRPr="0025305F">
              <w:fldChar w:fldCharType="end"/>
            </w:r>
          </w:p>
        </w:tc>
        <w:tc>
          <w:tcPr>
            <w:tcW w:w="596" w:type="dxa"/>
            <w:shd w:val="clear" w:color="auto" w:fill="70AD47" w:themeFill="accent6"/>
            <w:vAlign w:val="center"/>
          </w:tcPr>
          <w:p w14:paraId="775AB011" w14:textId="77777777" w:rsidR="00910507" w:rsidRDefault="00910507" w:rsidP="00910507">
            <w:pPr>
              <w:pStyle w:val="ProductList-OfferingBody"/>
              <w:ind w:left="-113"/>
              <w:jc w:val="center"/>
            </w:pPr>
          </w:p>
        </w:tc>
        <w:tc>
          <w:tcPr>
            <w:tcW w:w="595" w:type="dxa"/>
            <w:shd w:val="clear" w:color="auto" w:fill="BFBFBF" w:themeFill="background1" w:themeFillShade="BF"/>
            <w:vAlign w:val="center"/>
          </w:tcPr>
          <w:p w14:paraId="775AB012" w14:textId="77777777" w:rsidR="00910507" w:rsidRDefault="00910507" w:rsidP="00910507">
            <w:pPr>
              <w:pStyle w:val="ProductList-OfferingBody"/>
              <w:ind w:left="-113"/>
              <w:jc w:val="center"/>
            </w:pPr>
          </w:p>
        </w:tc>
        <w:tc>
          <w:tcPr>
            <w:tcW w:w="595" w:type="dxa"/>
            <w:shd w:val="clear" w:color="auto" w:fill="BFBFBF" w:themeFill="background1" w:themeFillShade="BF"/>
            <w:vAlign w:val="center"/>
          </w:tcPr>
          <w:p w14:paraId="775AB013" w14:textId="77777777" w:rsidR="00910507" w:rsidRDefault="00910507" w:rsidP="00910507">
            <w:pPr>
              <w:pStyle w:val="ProductList-OfferingBody"/>
              <w:ind w:left="-113"/>
              <w:jc w:val="center"/>
            </w:pPr>
          </w:p>
        </w:tc>
        <w:tc>
          <w:tcPr>
            <w:tcW w:w="596" w:type="dxa"/>
            <w:shd w:val="clear" w:color="auto" w:fill="70AD47" w:themeFill="accent6"/>
            <w:vAlign w:val="center"/>
          </w:tcPr>
          <w:p w14:paraId="775AB014" w14:textId="77777777" w:rsidR="00910507" w:rsidRPr="0003428F" w:rsidRDefault="00910507" w:rsidP="00910507">
            <w:pPr>
              <w:pStyle w:val="ProductList-OfferingBody"/>
              <w:ind w:left="-113"/>
              <w:jc w:val="center"/>
            </w:pPr>
            <w:r w:rsidRPr="0003428F">
              <w:fldChar w:fldCharType="begin"/>
            </w:r>
            <w:r w:rsidRPr="0003428F">
              <w:instrText xml:space="preserve"> AutoTextList  \sNoStyle\t "Plataforma Desktop Personalizado" </w:instrText>
            </w:r>
            <w:r w:rsidRPr="0003428F">
              <w:fldChar w:fldCharType="separate"/>
            </w:r>
            <w:r w:rsidRPr="0003428F">
              <w:t>CP</w:t>
            </w:r>
            <w:r w:rsidRPr="0003428F">
              <w:fldChar w:fldCharType="end"/>
            </w:r>
            <w:r w:rsidRPr="0003428F">
              <w:t>,</w:t>
            </w:r>
            <w:r w:rsidRPr="0003428F">
              <w:fldChar w:fldCharType="begin"/>
            </w:r>
            <w:r w:rsidRPr="0003428F">
              <w:instrText xml:space="preserve"> AutoTextList  \sNoStyle\t "Não para Toda a Organização em Open Value"</w:instrText>
            </w:r>
            <w:r w:rsidRPr="0003428F">
              <w:fldChar w:fldCharType="separate"/>
            </w:r>
            <w:r w:rsidRPr="0003428F">
              <w:t xml:space="preserve">P </w:t>
            </w:r>
            <w:r w:rsidRPr="0003428F">
              <w:fldChar w:fldCharType="end"/>
            </w:r>
          </w:p>
        </w:tc>
        <w:tc>
          <w:tcPr>
            <w:tcW w:w="595" w:type="dxa"/>
            <w:shd w:val="clear" w:color="auto" w:fill="70AD47" w:themeFill="accent6"/>
            <w:vAlign w:val="center"/>
          </w:tcPr>
          <w:p w14:paraId="775AB015" w14:textId="77777777" w:rsidR="00910507" w:rsidRDefault="00910507" w:rsidP="00C05A53">
            <w:pPr>
              <w:pStyle w:val="ProductList-OfferingBody"/>
              <w:ind w:left="-113"/>
              <w:jc w:val="center"/>
            </w:pPr>
          </w:p>
        </w:tc>
        <w:tc>
          <w:tcPr>
            <w:tcW w:w="596" w:type="dxa"/>
            <w:shd w:val="clear" w:color="auto" w:fill="BFBFBF" w:themeFill="background1" w:themeFillShade="BF"/>
            <w:vAlign w:val="center"/>
          </w:tcPr>
          <w:p w14:paraId="775AB016" w14:textId="77777777" w:rsidR="00910507" w:rsidRDefault="00910507" w:rsidP="00C05A53">
            <w:pPr>
              <w:pStyle w:val="ProductList-OfferingBody"/>
              <w:ind w:left="-113"/>
              <w:jc w:val="center"/>
            </w:pPr>
          </w:p>
        </w:tc>
      </w:tr>
      <w:tr w:rsidR="00910507" w14:paraId="775AB026" w14:textId="77777777" w:rsidTr="00910507">
        <w:tc>
          <w:tcPr>
            <w:tcW w:w="3060" w:type="dxa"/>
            <w:tcBorders>
              <w:top w:val="dashSmallGap" w:sz="4" w:space="0" w:color="BFBFBF" w:themeColor="background1" w:themeShade="BF"/>
              <w:left w:val="nil"/>
              <w:bottom w:val="dashSmallGap" w:sz="4" w:space="0" w:color="BFBFBF" w:themeColor="background1" w:themeShade="BF"/>
              <w:right w:val="nil"/>
            </w:tcBorders>
          </w:tcPr>
          <w:p w14:paraId="775AB018" w14:textId="77777777" w:rsidR="00910507" w:rsidRDefault="00910507" w:rsidP="00C351CD">
            <w:pPr>
              <w:pStyle w:val="ProductList-Offering1"/>
            </w:pPr>
            <w:bookmarkStart w:id="130" w:name="_Toc379797114"/>
            <w:bookmarkStart w:id="131" w:name="_Toc380513140"/>
            <w:bookmarkStart w:id="132" w:name="_Toc380655179"/>
            <w:bookmarkStart w:id="133" w:name="_Toc403504146"/>
            <w:r>
              <w:t>Bridge de Pacote de CALs Empresariais</w:t>
            </w:r>
            <w:r>
              <w:fldChar w:fldCharType="begin"/>
            </w:r>
            <w:r>
              <w:instrText>XE "Pacote de CALs Empresariais"</w:instrText>
            </w:r>
            <w:r>
              <w:fldChar w:fldCharType="end"/>
            </w:r>
            <w:r>
              <w:t xml:space="preserve"> para Office 365</w:t>
            </w:r>
            <w:r>
              <w:fldChar w:fldCharType="begin"/>
            </w:r>
            <w:r>
              <w:instrText>XE "Bridge do Pacote de CALs Empresariais para Office 365"</w:instrText>
            </w:r>
            <w:r>
              <w:fldChar w:fldCharType="end"/>
            </w:r>
            <w:r>
              <w:t xml:space="preserve"> (Dispositivo e Usuário)</w:t>
            </w:r>
            <w:bookmarkEnd w:id="130"/>
            <w:bookmarkEnd w:id="131"/>
            <w:bookmarkEnd w:id="132"/>
            <w:bookmarkEnd w:id="133"/>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75AB019" w14:textId="77777777" w:rsidR="00910507" w:rsidRDefault="00910507" w:rsidP="00C05A53">
            <w:pPr>
              <w:pStyle w:val="ProductList-OfferingBody"/>
              <w:ind w:left="-113"/>
              <w:jc w:val="center"/>
            </w:pPr>
            <w:r>
              <w:t>6/11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75AB01A" w14:textId="77777777" w:rsidR="00910507" w:rsidRDefault="00910507"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75AB01B" w14:textId="77777777" w:rsidR="00910507" w:rsidRDefault="00910507"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75AB01C" w14:textId="77777777" w:rsidR="00910507" w:rsidRDefault="00910507"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775AB01D" w14:textId="77777777" w:rsidR="00910507" w:rsidRDefault="00910507" w:rsidP="00C05A53">
            <w:pPr>
              <w:pStyle w:val="ProductList-OfferingBody"/>
              <w:ind w:left="-113"/>
              <w:jc w:val="center"/>
            </w:pPr>
          </w:p>
        </w:tc>
        <w:tc>
          <w:tcPr>
            <w:tcW w:w="596" w:type="dxa"/>
            <w:shd w:val="clear" w:color="auto" w:fill="70AD47" w:themeFill="accent6"/>
            <w:vAlign w:val="center"/>
          </w:tcPr>
          <w:p w14:paraId="775AB01E" w14:textId="77777777" w:rsidR="00910507" w:rsidRPr="0025305F" w:rsidRDefault="00910507" w:rsidP="00910507">
            <w:pPr>
              <w:pStyle w:val="ProductList-OfferingBody"/>
              <w:ind w:left="-113"/>
              <w:jc w:val="center"/>
            </w:pPr>
            <w:r w:rsidRPr="0025305F">
              <w:fldChar w:fldCharType="begin"/>
            </w:r>
            <w:r w:rsidRPr="0025305F">
              <w:instrText xml:space="preserve"> AutoTextList  \sNoStyle\t "Produto Empresarial"</w:instrText>
            </w:r>
            <w:r w:rsidRPr="0025305F">
              <w:fldChar w:fldCharType="separate"/>
            </w:r>
            <w:r w:rsidRPr="0025305F">
              <w:t xml:space="preserve"> E </w:t>
            </w:r>
            <w:r w:rsidRPr="0025305F">
              <w:fldChar w:fldCharType="end"/>
            </w:r>
          </w:p>
        </w:tc>
        <w:tc>
          <w:tcPr>
            <w:tcW w:w="595" w:type="dxa"/>
            <w:shd w:val="clear" w:color="auto" w:fill="BFBFBF" w:themeFill="background1" w:themeFillShade="BF"/>
            <w:vAlign w:val="center"/>
          </w:tcPr>
          <w:p w14:paraId="775AB01F" w14:textId="77777777" w:rsidR="00910507" w:rsidRDefault="00910507" w:rsidP="00C05A53">
            <w:pPr>
              <w:pStyle w:val="ProductList-OfferingBody"/>
              <w:ind w:left="-113"/>
              <w:jc w:val="center"/>
            </w:pPr>
          </w:p>
        </w:tc>
        <w:tc>
          <w:tcPr>
            <w:tcW w:w="596" w:type="dxa"/>
            <w:shd w:val="clear" w:color="auto" w:fill="BFBFBF" w:themeFill="background1" w:themeFillShade="BF"/>
            <w:vAlign w:val="center"/>
          </w:tcPr>
          <w:p w14:paraId="775AB020" w14:textId="77777777" w:rsidR="00910507" w:rsidRDefault="00910507" w:rsidP="00C05A53">
            <w:pPr>
              <w:pStyle w:val="ProductList-OfferingBody"/>
              <w:ind w:left="-113"/>
              <w:jc w:val="center"/>
            </w:pPr>
          </w:p>
        </w:tc>
        <w:tc>
          <w:tcPr>
            <w:tcW w:w="595" w:type="dxa"/>
            <w:shd w:val="clear" w:color="auto" w:fill="BFBFBF" w:themeFill="background1" w:themeFillShade="BF"/>
            <w:vAlign w:val="center"/>
          </w:tcPr>
          <w:p w14:paraId="775AB021" w14:textId="77777777" w:rsidR="00910507" w:rsidRDefault="00910507" w:rsidP="00C05A53">
            <w:pPr>
              <w:pStyle w:val="ProductList-OfferingBody"/>
              <w:ind w:left="-113"/>
              <w:jc w:val="center"/>
            </w:pPr>
          </w:p>
        </w:tc>
        <w:tc>
          <w:tcPr>
            <w:tcW w:w="595" w:type="dxa"/>
            <w:shd w:val="clear" w:color="auto" w:fill="BFBFBF" w:themeFill="background1" w:themeFillShade="BF"/>
            <w:vAlign w:val="center"/>
          </w:tcPr>
          <w:p w14:paraId="775AB022" w14:textId="77777777" w:rsidR="00910507" w:rsidRDefault="00910507" w:rsidP="00C05A53">
            <w:pPr>
              <w:pStyle w:val="ProductList-OfferingBody"/>
              <w:ind w:left="-113"/>
              <w:jc w:val="center"/>
            </w:pPr>
          </w:p>
        </w:tc>
        <w:tc>
          <w:tcPr>
            <w:tcW w:w="596" w:type="dxa"/>
            <w:shd w:val="clear" w:color="auto" w:fill="BFBFBF" w:themeFill="background1" w:themeFillShade="BF"/>
            <w:vAlign w:val="center"/>
          </w:tcPr>
          <w:p w14:paraId="775AB023" w14:textId="77777777" w:rsidR="00910507" w:rsidRDefault="00910507" w:rsidP="00C05A53">
            <w:pPr>
              <w:pStyle w:val="ProductList-OfferingBody"/>
              <w:ind w:left="-113"/>
              <w:jc w:val="center"/>
            </w:pPr>
          </w:p>
        </w:tc>
        <w:tc>
          <w:tcPr>
            <w:tcW w:w="595" w:type="dxa"/>
            <w:shd w:val="clear" w:color="auto" w:fill="BFBFBF" w:themeFill="background1" w:themeFillShade="BF"/>
            <w:vAlign w:val="center"/>
          </w:tcPr>
          <w:p w14:paraId="775AB024" w14:textId="77777777" w:rsidR="00910507" w:rsidRDefault="00910507" w:rsidP="00C05A53">
            <w:pPr>
              <w:pStyle w:val="ProductList-OfferingBody"/>
              <w:ind w:left="-113"/>
              <w:jc w:val="center"/>
            </w:pPr>
          </w:p>
        </w:tc>
        <w:tc>
          <w:tcPr>
            <w:tcW w:w="596" w:type="dxa"/>
            <w:shd w:val="clear" w:color="auto" w:fill="BFBFBF" w:themeFill="background1" w:themeFillShade="BF"/>
            <w:vAlign w:val="center"/>
          </w:tcPr>
          <w:p w14:paraId="775AB025" w14:textId="77777777" w:rsidR="00910507" w:rsidRDefault="00910507" w:rsidP="00C05A53">
            <w:pPr>
              <w:pStyle w:val="ProductList-OfferingBody"/>
              <w:ind w:left="-113"/>
              <w:jc w:val="center"/>
            </w:pPr>
          </w:p>
        </w:tc>
      </w:tr>
      <w:tr w:rsidR="00910507" w14:paraId="775AB035" w14:textId="77777777" w:rsidTr="00910507">
        <w:tc>
          <w:tcPr>
            <w:tcW w:w="3060" w:type="dxa"/>
            <w:tcBorders>
              <w:top w:val="dashSmallGap" w:sz="4" w:space="0" w:color="BFBFBF" w:themeColor="background1" w:themeShade="BF"/>
              <w:left w:val="nil"/>
              <w:bottom w:val="dashSmallGap" w:sz="4" w:space="0" w:color="BFBFBF" w:themeColor="background1" w:themeShade="BF"/>
              <w:right w:val="nil"/>
            </w:tcBorders>
          </w:tcPr>
          <w:p w14:paraId="775AB027" w14:textId="77777777" w:rsidR="00910507" w:rsidRDefault="00910507" w:rsidP="00DF558C">
            <w:pPr>
              <w:pStyle w:val="ProductList-Offering1"/>
            </w:pPr>
            <w:bookmarkStart w:id="134" w:name="_Toc379797115"/>
            <w:bookmarkStart w:id="135" w:name="_Toc380513141"/>
            <w:bookmarkStart w:id="136" w:name="_Toc380655180"/>
            <w:bookmarkStart w:id="137" w:name="_Toc403504147"/>
            <w:r>
              <w:t>Bridge de Pacote de CALs Empresariais</w:t>
            </w:r>
            <w:r>
              <w:fldChar w:fldCharType="begin"/>
            </w:r>
            <w:r>
              <w:instrText>XE "Pacote de CALs Empresariais"</w:instrText>
            </w:r>
            <w:r>
              <w:fldChar w:fldCharType="end"/>
            </w:r>
            <w:r>
              <w:t xml:space="preserve"> para Office 365</w:t>
            </w:r>
            <w:r>
              <w:fldChar w:fldCharType="begin"/>
            </w:r>
            <w:r>
              <w:instrText>XE "Bridge do Pacote de CALs Empresariais para Office 365"</w:instrText>
            </w:r>
            <w:r>
              <w:fldChar w:fldCharType="end"/>
            </w:r>
            <w:r>
              <w:t xml:space="preserve"> e Microsoft Intune</w:t>
            </w:r>
            <w:r>
              <w:fldChar w:fldCharType="begin"/>
            </w:r>
            <w:r>
              <w:instrText>XE "Bridge do Pacote de CALs Empresariais para Office 365 e Microsoft Intune"</w:instrText>
            </w:r>
            <w:r>
              <w:fldChar w:fldCharType="end"/>
            </w:r>
            <w:r>
              <w:t xml:space="preserve"> (Dispositivo</w:t>
            </w:r>
            <w:r w:rsidR="00DF558C">
              <w:t> </w:t>
            </w:r>
            <w:r>
              <w:t>e</w:t>
            </w:r>
            <w:r w:rsidR="00DF558C">
              <w:t> </w:t>
            </w:r>
            <w:r>
              <w:t>Usuário)</w:t>
            </w:r>
            <w:bookmarkEnd w:id="134"/>
            <w:bookmarkEnd w:id="135"/>
            <w:bookmarkEnd w:id="136"/>
            <w:bookmarkEnd w:id="137"/>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75AB028" w14:textId="77777777" w:rsidR="00910507" w:rsidRDefault="00910507" w:rsidP="00C05A53">
            <w:pPr>
              <w:pStyle w:val="ProductList-OfferingBody"/>
              <w:ind w:left="-113"/>
              <w:jc w:val="center"/>
            </w:pPr>
            <w:r>
              <w:t>6/11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75AB029" w14:textId="77777777" w:rsidR="00910507" w:rsidRDefault="00910507"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75AB02A" w14:textId="77777777" w:rsidR="00910507" w:rsidRDefault="00910507"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75AB02B" w14:textId="77777777" w:rsidR="00910507" w:rsidRDefault="00910507"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775AB02C" w14:textId="77777777" w:rsidR="00910507" w:rsidRDefault="00910507" w:rsidP="00C05A53">
            <w:pPr>
              <w:pStyle w:val="ProductList-OfferingBody"/>
              <w:ind w:left="-113"/>
              <w:jc w:val="center"/>
            </w:pPr>
          </w:p>
        </w:tc>
        <w:tc>
          <w:tcPr>
            <w:tcW w:w="596" w:type="dxa"/>
            <w:shd w:val="clear" w:color="auto" w:fill="70AD47" w:themeFill="accent6"/>
            <w:vAlign w:val="center"/>
          </w:tcPr>
          <w:p w14:paraId="775AB02D" w14:textId="77777777" w:rsidR="00910507" w:rsidRPr="0025305F" w:rsidRDefault="00910507" w:rsidP="00910507">
            <w:pPr>
              <w:pStyle w:val="ProductList-OfferingBody"/>
              <w:ind w:left="-113"/>
              <w:jc w:val="center"/>
            </w:pPr>
            <w:r w:rsidRPr="0025305F">
              <w:fldChar w:fldCharType="begin"/>
            </w:r>
            <w:r w:rsidRPr="0025305F">
              <w:instrText xml:space="preserve"> AutoTextList  \sNoStyle\t "Produto Empresarial"</w:instrText>
            </w:r>
            <w:r w:rsidRPr="0025305F">
              <w:fldChar w:fldCharType="separate"/>
            </w:r>
            <w:r w:rsidRPr="0025305F">
              <w:t xml:space="preserve"> E </w:t>
            </w:r>
            <w:r w:rsidRPr="0025305F">
              <w:fldChar w:fldCharType="end"/>
            </w:r>
          </w:p>
        </w:tc>
        <w:tc>
          <w:tcPr>
            <w:tcW w:w="595" w:type="dxa"/>
            <w:shd w:val="clear" w:color="auto" w:fill="BFBFBF" w:themeFill="background1" w:themeFillShade="BF"/>
            <w:vAlign w:val="center"/>
          </w:tcPr>
          <w:p w14:paraId="775AB02E" w14:textId="77777777" w:rsidR="00910507" w:rsidRDefault="00910507" w:rsidP="00C05A53">
            <w:pPr>
              <w:pStyle w:val="ProductList-OfferingBody"/>
              <w:ind w:left="-113"/>
              <w:jc w:val="center"/>
            </w:pPr>
          </w:p>
        </w:tc>
        <w:tc>
          <w:tcPr>
            <w:tcW w:w="596" w:type="dxa"/>
            <w:shd w:val="clear" w:color="auto" w:fill="BFBFBF" w:themeFill="background1" w:themeFillShade="BF"/>
            <w:vAlign w:val="center"/>
          </w:tcPr>
          <w:p w14:paraId="775AB02F" w14:textId="77777777" w:rsidR="00910507" w:rsidRDefault="00910507" w:rsidP="00C05A53">
            <w:pPr>
              <w:pStyle w:val="ProductList-OfferingBody"/>
              <w:ind w:left="-113"/>
              <w:jc w:val="center"/>
            </w:pPr>
          </w:p>
        </w:tc>
        <w:tc>
          <w:tcPr>
            <w:tcW w:w="595" w:type="dxa"/>
            <w:shd w:val="clear" w:color="auto" w:fill="BFBFBF" w:themeFill="background1" w:themeFillShade="BF"/>
            <w:vAlign w:val="center"/>
          </w:tcPr>
          <w:p w14:paraId="775AB030" w14:textId="77777777" w:rsidR="00910507" w:rsidRDefault="00910507" w:rsidP="00C05A53">
            <w:pPr>
              <w:pStyle w:val="ProductList-OfferingBody"/>
              <w:ind w:left="-113"/>
              <w:jc w:val="center"/>
            </w:pPr>
          </w:p>
        </w:tc>
        <w:tc>
          <w:tcPr>
            <w:tcW w:w="595" w:type="dxa"/>
            <w:shd w:val="clear" w:color="auto" w:fill="BFBFBF" w:themeFill="background1" w:themeFillShade="BF"/>
            <w:vAlign w:val="center"/>
          </w:tcPr>
          <w:p w14:paraId="775AB031" w14:textId="77777777" w:rsidR="00910507" w:rsidRDefault="00910507" w:rsidP="00C05A53">
            <w:pPr>
              <w:pStyle w:val="ProductList-OfferingBody"/>
              <w:ind w:left="-113"/>
              <w:jc w:val="center"/>
            </w:pPr>
          </w:p>
        </w:tc>
        <w:tc>
          <w:tcPr>
            <w:tcW w:w="596" w:type="dxa"/>
            <w:shd w:val="clear" w:color="auto" w:fill="BFBFBF" w:themeFill="background1" w:themeFillShade="BF"/>
            <w:vAlign w:val="center"/>
          </w:tcPr>
          <w:p w14:paraId="775AB032" w14:textId="77777777" w:rsidR="00910507" w:rsidRDefault="00910507" w:rsidP="00C05A53">
            <w:pPr>
              <w:pStyle w:val="ProductList-OfferingBody"/>
              <w:ind w:left="-113"/>
              <w:jc w:val="center"/>
            </w:pPr>
          </w:p>
        </w:tc>
        <w:tc>
          <w:tcPr>
            <w:tcW w:w="595" w:type="dxa"/>
            <w:shd w:val="clear" w:color="auto" w:fill="BFBFBF" w:themeFill="background1" w:themeFillShade="BF"/>
            <w:vAlign w:val="center"/>
          </w:tcPr>
          <w:p w14:paraId="775AB033" w14:textId="77777777" w:rsidR="00910507" w:rsidRDefault="00910507" w:rsidP="00C05A53">
            <w:pPr>
              <w:pStyle w:val="ProductList-OfferingBody"/>
              <w:ind w:left="-113"/>
              <w:jc w:val="center"/>
            </w:pPr>
          </w:p>
        </w:tc>
        <w:tc>
          <w:tcPr>
            <w:tcW w:w="596" w:type="dxa"/>
            <w:shd w:val="clear" w:color="auto" w:fill="BFBFBF" w:themeFill="background1" w:themeFillShade="BF"/>
            <w:vAlign w:val="center"/>
          </w:tcPr>
          <w:p w14:paraId="775AB034" w14:textId="77777777" w:rsidR="00910507" w:rsidRDefault="00910507" w:rsidP="00C05A53">
            <w:pPr>
              <w:pStyle w:val="ProductList-OfferingBody"/>
              <w:ind w:left="-113"/>
              <w:jc w:val="center"/>
            </w:pPr>
          </w:p>
        </w:tc>
      </w:tr>
      <w:tr w:rsidR="00910507" w14:paraId="775AB044" w14:textId="77777777" w:rsidTr="00910507">
        <w:tc>
          <w:tcPr>
            <w:tcW w:w="3060" w:type="dxa"/>
            <w:tcBorders>
              <w:top w:val="dashSmallGap" w:sz="4" w:space="0" w:color="BFBFBF" w:themeColor="background1" w:themeShade="BF"/>
              <w:left w:val="nil"/>
              <w:bottom w:val="nil"/>
              <w:right w:val="nil"/>
            </w:tcBorders>
          </w:tcPr>
          <w:p w14:paraId="775AB036" w14:textId="77777777" w:rsidR="00910507" w:rsidRDefault="00910507" w:rsidP="00C05A53">
            <w:pPr>
              <w:pStyle w:val="ProductList-Offering1"/>
            </w:pPr>
            <w:bookmarkStart w:id="138" w:name="_Toc379797116"/>
            <w:bookmarkStart w:id="139" w:name="_Toc380513142"/>
            <w:bookmarkStart w:id="140" w:name="_Toc380655181"/>
            <w:bookmarkStart w:id="141" w:name="_Toc403504148"/>
            <w:r>
              <w:t>Bridge de Pacote de CALs Empresariais</w:t>
            </w:r>
            <w:r>
              <w:fldChar w:fldCharType="begin"/>
            </w:r>
            <w:r>
              <w:instrText>XE "Pacote de CALs Empresariais"</w:instrText>
            </w:r>
            <w:r>
              <w:fldChar w:fldCharType="end"/>
            </w:r>
            <w:r>
              <w:t xml:space="preserve"> para Microsoft Intune</w:t>
            </w:r>
            <w:r>
              <w:fldChar w:fldCharType="begin"/>
            </w:r>
            <w:r>
              <w:instrText>XE "Bridge do Pacote de CALs Empresariais para Microsoft Intune"</w:instrText>
            </w:r>
            <w:r>
              <w:fldChar w:fldCharType="end"/>
            </w:r>
            <w:r>
              <w:t xml:space="preserve"> (Dispositivo e Usuário)</w:t>
            </w:r>
            <w:bookmarkEnd w:id="138"/>
            <w:bookmarkEnd w:id="139"/>
            <w:bookmarkEnd w:id="140"/>
            <w:bookmarkEnd w:id="141"/>
          </w:p>
        </w:tc>
        <w:tc>
          <w:tcPr>
            <w:tcW w:w="595" w:type="dxa"/>
            <w:tcBorders>
              <w:top w:val="dashSmallGap" w:sz="4" w:space="0" w:color="BFBFBF" w:themeColor="background1" w:themeShade="BF"/>
              <w:left w:val="nil"/>
              <w:bottom w:val="nil"/>
              <w:right w:val="nil"/>
            </w:tcBorders>
            <w:vAlign w:val="center"/>
          </w:tcPr>
          <w:p w14:paraId="775AB037" w14:textId="77777777" w:rsidR="00910507" w:rsidRDefault="00910507" w:rsidP="00C05A53">
            <w:pPr>
              <w:pStyle w:val="ProductList-OfferingBody"/>
              <w:ind w:left="-113"/>
              <w:jc w:val="center"/>
            </w:pPr>
            <w:r>
              <w:t>4/11</w:t>
            </w:r>
          </w:p>
        </w:tc>
        <w:tc>
          <w:tcPr>
            <w:tcW w:w="595" w:type="dxa"/>
            <w:tcBorders>
              <w:top w:val="dashSmallGap" w:sz="4" w:space="0" w:color="BFBFBF" w:themeColor="background1" w:themeShade="BF"/>
              <w:left w:val="nil"/>
              <w:bottom w:val="nil"/>
              <w:right w:val="nil"/>
            </w:tcBorders>
            <w:vAlign w:val="center"/>
          </w:tcPr>
          <w:p w14:paraId="775AB038" w14:textId="77777777" w:rsidR="00910507" w:rsidRDefault="00910507"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775AB039" w14:textId="77777777" w:rsidR="00910507" w:rsidRDefault="00910507"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775AB03A" w14:textId="77777777" w:rsidR="00910507" w:rsidRDefault="00910507"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775AB03B" w14:textId="77777777" w:rsidR="00910507" w:rsidRDefault="00910507" w:rsidP="00C05A53">
            <w:pPr>
              <w:pStyle w:val="ProductList-OfferingBody"/>
              <w:ind w:left="-113"/>
              <w:jc w:val="center"/>
            </w:pPr>
          </w:p>
        </w:tc>
        <w:tc>
          <w:tcPr>
            <w:tcW w:w="596" w:type="dxa"/>
            <w:shd w:val="clear" w:color="auto" w:fill="70AD47" w:themeFill="accent6"/>
            <w:vAlign w:val="center"/>
          </w:tcPr>
          <w:p w14:paraId="775AB03C" w14:textId="77777777" w:rsidR="00910507" w:rsidRPr="0025305F" w:rsidRDefault="00910507" w:rsidP="00910507">
            <w:pPr>
              <w:pStyle w:val="ProductList-OfferingBody"/>
              <w:ind w:left="-113"/>
              <w:jc w:val="center"/>
            </w:pPr>
            <w:r w:rsidRPr="0025305F">
              <w:fldChar w:fldCharType="begin"/>
            </w:r>
            <w:r w:rsidRPr="0025305F">
              <w:instrText xml:space="preserve"> AutoTextList  \sNoStyle\t "Produto Empresarial"</w:instrText>
            </w:r>
            <w:r w:rsidRPr="0025305F">
              <w:fldChar w:fldCharType="separate"/>
            </w:r>
            <w:r w:rsidRPr="0025305F">
              <w:t xml:space="preserve"> E </w:t>
            </w:r>
            <w:r w:rsidRPr="0025305F">
              <w:fldChar w:fldCharType="end"/>
            </w:r>
          </w:p>
        </w:tc>
        <w:tc>
          <w:tcPr>
            <w:tcW w:w="595" w:type="dxa"/>
            <w:shd w:val="clear" w:color="auto" w:fill="BFBFBF" w:themeFill="background1" w:themeFillShade="BF"/>
            <w:vAlign w:val="center"/>
          </w:tcPr>
          <w:p w14:paraId="775AB03D" w14:textId="77777777" w:rsidR="00910507" w:rsidRDefault="00910507" w:rsidP="00C05A53">
            <w:pPr>
              <w:pStyle w:val="ProductList-OfferingBody"/>
              <w:ind w:left="-113"/>
              <w:jc w:val="center"/>
            </w:pPr>
          </w:p>
        </w:tc>
        <w:tc>
          <w:tcPr>
            <w:tcW w:w="596" w:type="dxa"/>
            <w:shd w:val="clear" w:color="auto" w:fill="BFBFBF" w:themeFill="background1" w:themeFillShade="BF"/>
            <w:vAlign w:val="center"/>
          </w:tcPr>
          <w:p w14:paraId="775AB03E" w14:textId="77777777" w:rsidR="00910507" w:rsidRDefault="00910507" w:rsidP="00C05A53">
            <w:pPr>
              <w:pStyle w:val="ProductList-OfferingBody"/>
              <w:ind w:left="-113"/>
              <w:jc w:val="center"/>
            </w:pPr>
          </w:p>
        </w:tc>
        <w:tc>
          <w:tcPr>
            <w:tcW w:w="595" w:type="dxa"/>
            <w:shd w:val="clear" w:color="auto" w:fill="BFBFBF" w:themeFill="background1" w:themeFillShade="BF"/>
            <w:vAlign w:val="center"/>
          </w:tcPr>
          <w:p w14:paraId="775AB03F" w14:textId="77777777" w:rsidR="00910507" w:rsidRDefault="00910507" w:rsidP="00C05A53">
            <w:pPr>
              <w:pStyle w:val="ProductList-OfferingBody"/>
              <w:ind w:left="-113"/>
              <w:jc w:val="center"/>
            </w:pPr>
          </w:p>
        </w:tc>
        <w:tc>
          <w:tcPr>
            <w:tcW w:w="595" w:type="dxa"/>
            <w:shd w:val="clear" w:color="auto" w:fill="BFBFBF" w:themeFill="background1" w:themeFillShade="BF"/>
            <w:vAlign w:val="center"/>
          </w:tcPr>
          <w:p w14:paraId="775AB040" w14:textId="77777777" w:rsidR="00910507" w:rsidRDefault="00910507" w:rsidP="00C05A53">
            <w:pPr>
              <w:pStyle w:val="ProductList-OfferingBody"/>
              <w:ind w:left="-113"/>
              <w:jc w:val="center"/>
            </w:pPr>
          </w:p>
        </w:tc>
        <w:tc>
          <w:tcPr>
            <w:tcW w:w="596" w:type="dxa"/>
            <w:shd w:val="clear" w:color="auto" w:fill="BFBFBF" w:themeFill="background1" w:themeFillShade="BF"/>
            <w:vAlign w:val="center"/>
          </w:tcPr>
          <w:p w14:paraId="775AB041" w14:textId="77777777" w:rsidR="00910507" w:rsidRDefault="00910507" w:rsidP="00C05A53">
            <w:pPr>
              <w:pStyle w:val="ProductList-OfferingBody"/>
              <w:ind w:left="-113"/>
              <w:jc w:val="center"/>
            </w:pPr>
          </w:p>
        </w:tc>
        <w:tc>
          <w:tcPr>
            <w:tcW w:w="595" w:type="dxa"/>
            <w:shd w:val="clear" w:color="auto" w:fill="BFBFBF" w:themeFill="background1" w:themeFillShade="BF"/>
            <w:vAlign w:val="center"/>
          </w:tcPr>
          <w:p w14:paraId="775AB042" w14:textId="77777777" w:rsidR="00910507" w:rsidRDefault="00910507" w:rsidP="00C05A53">
            <w:pPr>
              <w:pStyle w:val="ProductList-OfferingBody"/>
              <w:ind w:left="-113"/>
              <w:jc w:val="center"/>
            </w:pPr>
          </w:p>
        </w:tc>
        <w:tc>
          <w:tcPr>
            <w:tcW w:w="596" w:type="dxa"/>
            <w:shd w:val="clear" w:color="auto" w:fill="BFBFBF" w:themeFill="background1" w:themeFillShade="BF"/>
            <w:vAlign w:val="center"/>
          </w:tcPr>
          <w:p w14:paraId="775AB043" w14:textId="77777777" w:rsidR="00910507" w:rsidRDefault="00910507" w:rsidP="00C05A53">
            <w:pPr>
              <w:pStyle w:val="ProductList-OfferingBody"/>
              <w:ind w:left="-113"/>
              <w:jc w:val="center"/>
            </w:pPr>
          </w:p>
        </w:tc>
      </w:tr>
    </w:tbl>
    <w:p w14:paraId="775AB045" w14:textId="77777777" w:rsidR="00407E60" w:rsidRDefault="00407E60"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30"/>
        <w:gridCol w:w="3420"/>
        <w:gridCol w:w="3140"/>
      </w:tblGrid>
      <w:tr w:rsidR="00601776" w14:paraId="775AB049" w14:textId="77777777" w:rsidTr="00910507">
        <w:tc>
          <w:tcPr>
            <w:tcW w:w="4230" w:type="dxa"/>
          </w:tcPr>
          <w:p w14:paraId="775AB046" w14:textId="77777777" w:rsidR="00601776" w:rsidRDefault="00601776" w:rsidP="00601776">
            <w:pPr>
              <w:pStyle w:val="ProductList-Body"/>
              <w:spacing w:before="20" w:after="20"/>
            </w:pPr>
            <w:r>
              <w:t xml:space="preserve">Qualificados para Transição: </w:t>
            </w:r>
            <w:r>
              <w:rPr>
                <w:b/>
              </w:rPr>
              <w:t>Todos, menos os Bridges</w:t>
            </w:r>
          </w:p>
        </w:tc>
        <w:tc>
          <w:tcPr>
            <w:tcW w:w="3420" w:type="dxa"/>
          </w:tcPr>
          <w:p w14:paraId="775AB047" w14:textId="77777777" w:rsidR="00601776" w:rsidRDefault="00601776" w:rsidP="00601776">
            <w:pPr>
              <w:pStyle w:val="ProductList-Body"/>
              <w:spacing w:before="20" w:after="20"/>
            </w:pPr>
            <w:r>
              <w:t xml:space="preserve">Pool de Produtos: </w:t>
            </w:r>
            <w:r>
              <w:rPr>
                <w:b/>
              </w:rPr>
              <w:t>Servidor</w:t>
            </w:r>
          </w:p>
        </w:tc>
        <w:tc>
          <w:tcPr>
            <w:tcW w:w="3140" w:type="dxa"/>
          </w:tcPr>
          <w:p w14:paraId="775AB048" w14:textId="77777777" w:rsidR="00601776" w:rsidRDefault="00601776" w:rsidP="00601776">
            <w:pPr>
              <w:pStyle w:val="ProductList-Body"/>
              <w:spacing w:before="20" w:after="20"/>
            </w:pPr>
            <w:r>
              <w:t xml:space="preserve">Desconto de Atualização: </w:t>
            </w:r>
            <w:r>
              <w:rPr>
                <w:b/>
              </w:rPr>
              <w:t>CAL Principal ou Empresarial</w:t>
            </w:r>
          </w:p>
        </w:tc>
      </w:tr>
      <w:tr w:rsidR="00601776" w14:paraId="775AB04D" w14:textId="77777777" w:rsidTr="00910507">
        <w:tc>
          <w:tcPr>
            <w:tcW w:w="4230" w:type="dxa"/>
          </w:tcPr>
          <w:p w14:paraId="775AB04A" w14:textId="77777777" w:rsidR="00601776" w:rsidRDefault="00C21E41" w:rsidP="00601776">
            <w:pPr>
              <w:pStyle w:val="ProductList-Body"/>
              <w:spacing w:before="20" w:after="20"/>
            </w:pPr>
            <w:r>
              <w:t xml:space="preserve">Pacote: </w:t>
            </w:r>
            <w:r>
              <w:rPr>
                <w:b/>
              </w:rPr>
              <w:t>Sim</w:t>
            </w:r>
          </w:p>
        </w:tc>
        <w:tc>
          <w:tcPr>
            <w:tcW w:w="3420" w:type="dxa"/>
          </w:tcPr>
          <w:p w14:paraId="775AB04B" w14:textId="77777777" w:rsidR="00601776" w:rsidRDefault="00DB24B7" w:rsidP="00601776">
            <w:pPr>
              <w:pStyle w:val="ProductList-Body"/>
              <w:spacing w:before="20" w:after="20"/>
            </w:pPr>
            <w:hyperlink w:anchor="SoftwareAssurance" w:history="1">
              <w:r w:rsidR="00ED72FB">
                <w:rPr>
                  <w:rStyle w:val="Hyperlink"/>
                  <w:color w:val="000000" w:themeColor="text1"/>
                  <w:u w:val="none"/>
                </w:rPr>
                <w:t>Benefícios do Software Assurance</w:t>
              </w:r>
            </w:hyperlink>
            <w:r w:rsidR="00ED72FB">
              <w:t xml:space="preserve">: </w:t>
            </w:r>
            <w:r w:rsidR="00ED72FB">
              <w:rPr>
                <w:b/>
              </w:rPr>
              <w:t>Servidor</w:t>
            </w:r>
          </w:p>
        </w:tc>
        <w:tc>
          <w:tcPr>
            <w:tcW w:w="3140" w:type="dxa"/>
          </w:tcPr>
          <w:p w14:paraId="775AB04C" w14:textId="77777777" w:rsidR="00601776" w:rsidRDefault="00C21E41" w:rsidP="00C21E41">
            <w:pPr>
              <w:pStyle w:val="ProductList-Body"/>
              <w:spacing w:before="20" w:after="20"/>
              <w:ind w:left="169"/>
            </w:pPr>
            <w:r>
              <w:rPr>
                <w:b/>
              </w:rPr>
              <w:t>Pacote de CALs</w:t>
            </w:r>
            <w:r>
              <w:fldChar w:fldCharType="begin"/>
            </w:r>
            <w:r>
              <w:instrText>XE "Pacote de CALs Empresariais"</w:instrText>
            </w:r>
            <w:r>
              <w:fldChar w:fldCharType="end"/>
            </w:r>
          </w:p>
        </w:tc>
      </w:tr>
    </w:tbl>
    <w:p w14:paraId="775AB04E" w14:textId="77777777" w:rsidR="00782C7B" w:rsidRPr="00782C7B" w:rsidRDefault="00782C7B" w:rsidP="00782C7B">
      <w:pPr>
        <w:pStyle w:val="ProductList-Body"/>
        <w:shd w:val="clear" w:color="auto" w:fill="D9D9D9" w:themeFill="background1" w:themeFillShade="D9"/>
        <w:spacing w:before="120" w:after="120"/>
        <w:rPr>
          <w:b/>
        </w:rPr>
      </w:pPr>
      <w:r>
        <w:rPr>
          <w:b/>
        </w:rPr>
        <w:t>Informações Adicionais</w:t>
      </w:r>
    </w:p>
    <w:p w14:paraId="775AB04F" w14:textId="77777777" w:rsidR="00C351CD" w:rsidRPr="00553757" w:rsidRDefault="00E47D53" w:rsidP="00C351CD">
      <w:pPr>
        <w:pStyle w:val="ProductList-Body"/>
        <w:rPr>
          <w:b/>
          <w:color w:val="00188F"/>
        </w:rPr>
      </w:pPr>
      <w:r>
        <w:rPr>
          <w:b/>
          <w:color w:val="00188F"/>
        </w:rPr>
        <w:t>Processo para Determinar Direitos de Uso Aplicáveis para Pacotes de CALs</w:t>
      </w:r>
    </w:p>
    <w:p w14:paraId="775AB050" w14:textId="77777777" w:rsidR="00C351CD" w:rsidRDefault="00C351CD" w:rsidP="00C351CD">
      <w:pPr>
        <w:pStyle w:val="ProductList-Body"/>
      </w:pPr>
      <w:r>
        <w:t>Uma licença do Pacote de CALs é independente da versão e os direitos de acesso são determinados pelo status da cobertura do SA sobre ele.</w:t>
      </w:r>
      <w:r w:rsidR="009E3616">
        <w:t xml:space="preserve"> </w:t>
      </w:r>
      <w:r>
        <w:t>Se</w:t>
      </w:r>
      <w:r w:rsidR="00194FB3">
        <w:t> </w:t>
      </w:r>
      <w:r>
        <w:t>a</w:t>
      </w:r>
      <w:r w:rsidR="00194FB3">
        <w:t> </w:t>
      </w:r>
      <w:r>
        <w:t>cobertura do SA for interrompida, os direitos de acesso sob as Licenças perpétuas serão determinados com base no PUR em vigor antes da</w:t>
      </w:r>
      <w:r w:rsidR="00194FB3">
        <w:t> </w:t>
      </w:r>
      <w:r>
        <w:t>interrupção.</w:t>
      </w:r>
    </w:p>
    <w:p w14:paraId="775AB051" w14:textId="77777777" w:rsidR="00C351CD" w:rsidRDefault="00C351CD" w:rsidP="00C351CD">
      <w:pPr>
        <w:pStyle w:val="ProductList-Body"/>
      </w:pPr>
    </w:p>
    <w:p w14:paraId="775AB052" w14:textId="77777777" w:rsidR="00C351CD" w:rsidRPr="009F7D89" w:rsidRDefault="00C351CD" w:rsidP="00C351CD">
      <w:pPr>
        <w:pStyle w:val="ProductList-Body"/>
        <w:rPr>
          <w:b/>
        </w:rPr>
      </w:pPr>
      <w:r>
        <w:rPr>
          <w:b/>
          <w:color w:val="00188F"/>
        </w:rPr>
        <w:t>Pacote de CALs Principais</w:t>
      </w:r>
      <w:r>
        <w:fldChar w:fldCharType="begin"/>
      </w:r>
      <w:r>
        <w:instrText>XE "Pacote de CALs Principais"</w:instrText>
      </w:r>
      <w:r>
        <w:fldChar w:fldCharType="end"/>
      </w:r>
    </w:p>
    <w:p w14:paraId="775AB053" w14:textId="77777777" w:rsidR="00C351CD" w:rsidRDefault="00C351CD" w:rsidP="00C351CD">
      <w:pPr>
        <w:pStyle w:val="ProductList-Body"/>
      </w:pPr>
      <w:r>
        <w:t>A partir de 1° de novembro de 2013, uma licença para o Pacote de CALs Principais</w:t>
      </w:r>
      <w:r>
        <w:fldChar w:fldCharType="begin"/>
      </w:r>
      <w:r>
        <w:instrText>XE "Pacote de CALs Principais"</w:instrText>
      </w:r>
      <w:r>
        <w:fldChar w:fldCharType="end"/>
      </w:r>
      <w:r>
        <w:t xml:space="preserve"> com cobertura do SA ativo concede direitos equivalentes aos seguintes: CAL do Windows Server 2012</w:t>
      </w:r>
      <w:r>
        <w:fldChar w:fldCharType="begin"/>
      </w:r>
      <w:r>
        <w:instrText>XE "CAL do Windows Server 2012"</w:instrText>
      </w:r>
      <w:r>
        <w:fldChar w:fldCharType="end"/>
      </w:r>
      <w:r>
        <w:t>, CAL do Exchange Server 2013 Standard, CAL do Lync Server 2013</w:t>
      </w:r>
      <w:r>
        <w:fldChar w:fldCharType="begin"/>
      </w:r>
      <w:r>
        <w:instrText>XE "Lync Server 2013"</w:instrText>
      </w:r>
      <w:r>
        <w:fldChar w:fldCharType="end"/>
      </w:r>
      <w:r>
        <w:t xml:space="preserve"> Standard, CAL do SharePoint Server 2013</w:t>
      </w:r>
      <w:r>
        <w:fldChar w:fldCharType="begin"/>
      </w:r>
      <w:r>
        <w:instrText>XE "SharePoint Server 2013"</w:instrText>
      </w:r>
      <w:r>
        <w:fldChar w:fldCharType="end"/>
      </w:r>
      <w:r>
        <w:t xml:space="preserve"> Standard</w:t>
      </w:r>
      <w:r>
        <w:fldChar w:fldCharType="begin"/>
      </w:r>
      <w:r>
        <w:instrText>XE "CAL do SharePoint Server 2013 Standard"</w:instrText>
      </w:r>
      <w:r>
        <w:fldChar w:fldCharType="end"/>
      </w:r>
      <w:r>
        <w:t>, Licença de Gerenciamento de Clientes do System Center 2012 R2 Configuration Manager e System Center 2012 R2 Endpoint Protection</w:t>
      </w:r>
      <w:r>
        <w:fldChar w:fldCharType="begin"/>
      </w:r>
      <w:r>
        <w:instrText>XE "System Center 2012 Endpoint Protection"</w:instrText>
      </w:r>
      <w:r>
        <w:fldChar w:fldCharType="end"/>
      </w:r>
      <w:r>
        <w:t>.</w:t>
      </w:r>
      <w:r w:rsidR="009E3616">
        <w:t xml:space="preserve"> </w:t>
      </w:r>
    </w:p>
    <w:p w14:paraId="775AB054" w14:textId="77777777" w:rsidR="00C351CD" w:rsidRDefault="00C351CD" w:rsidP="00C351CD">
      <w:pPr>
        <w:pStyle w:val="ProductList-Body"/>
      </w:pPr>
    </w:p>
    <w:p w14:paraId="775AB055" w14:textId="77777777" w:rsidR="00C351CD" w:rsidRDefault="00C351CD" w:rsidP="00C351CD">
      <w:pPr>
        <w:pStyle w:val="ProductList-Body"/>
      </w:pPr>
      <w:r>
        <w:t xml:space="preserve">Clientes Open Value podem estar qualificados para um Desconto Atualizado com base em CALs Principais existentes. Consulte a </w:t>
      </w:r>
      <w:hyperlink w:anchor="ChartKey" w:history="1">
        <w:r>
          <w:rPr>
            <w:rStyle w:val="Hyperlink"/>
          </w:rPr>
          <w:t>Legenda da Tabela</w:t>
        </w:r>
      </w:hyperlink>
      <w:r>
        <w:t>.</w:t>
      </w:r>
    </w:p>
    <w:p w14:paraId="775AB056" w14:textId="77777777" w:rsidR="00C351CD" w:rsidRDefault="00C351CD" w:rsidP="00C351CD">
      <w:pPr>
        <w:pStyle w:val="ProductList-Body"/>
      </w:pPr>
    </w:p>
    <w:p w14:paraId="775AB057" w14:textId="77777777" w:rsidR="00C351CD" w:rsidRPr="009F7D89" w:rsidRDefault="00C351CD" w:rsidP="00C351CD">
      <w:pPr>
        <w:pStyle w:val="ProductList-Body"/>
        <w:rPr>
          <w:b/>
        </w:rPr>
      </w:pPr>
      <w:r>
        <w:rPr>
          <w:b/>
          <w:color w:val="00188F"/>
        </w:rPr>
        <w:t>Pacote de CALs Empresariais</w:t>
      </w:r>
      <w:r>
        <w:fldChar w:fldCharType="begin"/>
      </w:r>
      <w:r>
        <w:instrText>XE "Pacote de CALs Empresariais"</w:instrText>
      </w:r>
      <w:r>
        <w:fldChar w:fldCharType="end"/>
      </w:r>
    </w:p>
    <w:p w14:paraId="775AB058" w14:textId="77777777" w:rsidR="00C351CD" w:rsidRDefault="00C351CD" w:rsidP="00C351CD">
      <w:pPr>
        <w:pStyle w:val="ProductList-Body"/>
      </w:pPr>
      <w:r>
        <w:t>A partir de 1° de abril de 2013, uma licença para o Pacote de CALs Empresariais</w:t>
      </w:r>
      <w:r>
        <w:fldChar w:fldCharType="begin"/>
      </w:r>
      <w:r>
        <w:instrText>XE "Pacote de CALs Empresariais"</w:instrText>
      </w:r>
      <w:r>
        <w:fldChar w:fldCharType="end"/>
      </w:r>
      <w:r>
        <w:t xml:space="preserve"> com cobertura do SA ativo concede direitos equivalentes aos seguintes: todos os componentes atuais do Pacote de CALs Principais</w:t>
      </w:r>
      <w:r>
        <w:fldChar w:fldCharType="begin"/>
      </w:r>
      <w:r>
        <w:instrText>XE "Pacote de CALs Principais"</w:instrText>
      </w:r>
      <w:r>
        <w:fldChar w:fldCharType="end"/>
      </w:r>
      <w:r>
        <w:t>, CAL Empresarial do Exchange com Serviços 2013, Arquivamento do Exchange</w:t>
      </w:r>
      <w:r w:rsidR="00FD37E9">
        <w:t> </w:t>
      </w:r>
      <w:r>
        <w:t>Online para Exchange Server</w:t>
      </w:r>
      <w:r>
        <w:fldChar w:fldCharType="begin"/>
      </w:r>
      <w:r>
        <w:instrText>XE "Arquivamento do Exchange Online para Exchange Server"</w:instrText>
      </w:r>
      <w:r>
        <w:fldChar w:fldCharType="end"/>
      </w:r>
      <w:r>
        <w:t>, CAL Empresarial do SharePoint Server 2013, CAL Empresarial do Lync Server 2013, CAL dos Serviços de Gerenciamento de Direitos do Windows Server 2012 Active Directory e todos os componentes atuais do System Center 2012 Client Management Suite. Os direitos associados a ofertas de Serviços Online expirarão em caso de interrupção da cobertura do SA, seja o Pacote de CALs Empresariais perpétuo ou não.</w:t>
      </w:r>
      <w:r w:rsidR="009E3616">
        <w:t xml:space="preserve"> </w:t>
      </w:r>
    </w:p>
    <w:p w14:paraId="775AB059" w14:textId="77777777" w:rsidR="00C351CD" w:rsidRDefault="00C351CD" w:rsidP="00C351CD">
      <w:pPr>
        <w:pStyle w:val="ProductList-Body"/>
      </w:pPr>
    </w:p>
    <w:p w14:paraId="775AB05A" w14:textId="77777777" w:rsidR="00C351CD" w:rsidRPr="00FD37E9" w:rsidRDefault="00C351CD" w:rsidP="00C351CD">
      <w:pPr>
        <w:pStyle w:val="ProductList-Body"/>
        <w:rPr>
          <w:spacing w:val="-2"/>
        </w:rPr>
      </w:pPr>
      <w:r w:rsidRPr="00FD37E9">
        <w:rPr>
          <w:spacing w:val="-2"/>
        </w:rPr>
        <w:t xml:space="preserve">Clientes Open Value podem estar qualificados para um Desconto Atualizado com base em CALs Empresariais existentes. Consulte a </w:t>
      </w:r>
      <w:hyperlink w:anchor="ChartKey" w:history="1">
        <w:r w:rsidRPr="00FD37E9">
          <w:rPr>
            <w:rStyle w:val="Hyperlink"/>
            <w:spacing w:val="-2"/>
          </w:rPr>
          <w:t>Legenda da Tabela</w:t>
        </w:r>
      </w:hyperlink>
      <w:r w:rsidRPr="00FD37E9">
        <w:rPr>
          <w:spacing w:val="-2"/>
        </w:rPr>
        <w:t>.</w:t>
      </w:r>
    </w:p>
    <w:p w14:paraId="775AB05B" w14:textId="77777777" w:rsidR="00C351CD" w:rsidRDefault="00C351CD" w:rsidP="00C351CD">
      <w:pPr>
        <w:pStyle w:val="ProductList-Body"/>
      </w:pPr>
    </w:p>
    <w:p w14:paraId="775AB05C" w14:textId="77777777" w:rsidR="00C351CD" w:rsidRPr="009F7D89" w:rsidRDefault="00C351CD" w:rsidP="00C351CD">
      <w:pPr>
        <w:pStyle w:val="ProductList-Body"/>
        <w:rPr>
          <w:b/>
        </w:rPr>
      </w:pPr>
      <w:r>
        <w:rPr>
          <w:b/>
          <w:color w:val="00188F"/>
        </w:rPr>
        <w:t>Serviços Online Incluídos no Pacote de CALs Empresariais</w:t>
      </w:r>
      <w:r>
        <w:fldChar w:fldCharType="begin"/>
      </w:r>
      <w:r>
        <w:instrText>XE "Pacote de CALs Empresariais"</w:instrText>
      </w:r>
      <w:r>
        <w:fldChar w:fldCharType="end"/>
      </w:r>
    </w:p>
    <w:p w14:paraId="775AB05D" w14:textId="77777777" w:rsidR="00C351CD" w:rsidRDefault="00C351CD" w:rsidP="00C351CD">
      <w:pPr>
        <w:pStyle w:val="ProductList-Body"/>
      </w:pPr>
      <w:r>
        <w:t>A partir de 1° de abril de 2013, uma licença para o Pacote de CALs Empresariais</w:t>
      </w:r>
      <w:r>
        <w:fldChar w:fldCharType="begin"/>
      </w:r>
      <w:r>
        <w:instrText>XE "Pacote de CALs Empresariais"</w:instrText>
      </w:r>
      <w:r>
        <w:fldChar w:fldCharType="end"/>
      </w:r>
      <w:r>
        <w:t xml:space="preserve"> com cobertura do Software Assurance ativa inclui os direitos de Arquivamento do Exchange Online para Exchange Server</w:t>
      </w:r>
      <w:r>
        <w:fldChar w:fldCharType="begin"/>
      </w:r>
      <w:r>
        <w:instrText>XE "Arquivamento do Exchange Online para Exchange Server"</w:instrText>
      </w:r>
      <w:r>
        <w:fldChar w:fldCharType="end"/>
      </w:r>
      <w:r>
        <w:t>, Prevenção à Perda de Dados e Exchange Online Protection</w:t>
      </w:r>
      <w:r>
        <w:fldChar w:fldCharType="begin"/>
      </w:r>
      <w:r>
        <w:instrText>XE "Exchange Online Protection"</w:instrText>
      </w:r>
      <w:r>
        <w:fldChar w:fldCharType="end"/>
      </w:r>
      <w:r>
        <w:t>.</w:t>
      </w:r>
    </w:p>
    <w:p w14:paraId="775AB05E" w14:textId="77777777" w:rsidR="00C351CD" w:rsidRDefault="00C351CD" w:rsidP="00C351CD">
      <w:pPr>
        <w:pStyle w:val="ProductList-Body"/>
      </w:pPr>
    </w:p>
    <w:p w14:paraId="775AB05F" w14:textId="77777777" w:rsidR="00C351CD" w:rsidRDefault="00C351CD" w:rsidP="002B207D">
      <w:pPr>
        <w:pStyle w:val="ProductList-Body"/>
        <w:numPr>
          <w:ilvl w:val="0"/>
          <w:numId w:val="2"/>
        </w:numPr>
        <w:ind w:left="450" w:hanging="270"/>
      </w:pPr>
      <w:r>
        <w:rPr>
          <w:b/>
        </w:rPr>
        <w:t>Disponibilidade internacional</w:t>
      </w:r>
      <w:r w:rsidRPr="00FD37E9">
        <w:rPr>
          <w:b/>
        </w:rPr>
        <w:t>.</w:t>
      </w:r>
      <w:r>
        <w:t xml:space="preserve"> Esses Serviços Online só estão disponíveis em países nos quais o Office 365 está disponível: </w:t>
      </w:r>
      <w:hyperlink r:id="rId24" w:anchor="international" w:history="1">
        <w:r>
          <w:rPr>
            <w:rStyle w:val="Hyperlink"/>
          </w:rPr>
          <w:t>http://www.microsoft.com/online/faq.aspx#international</w:t>
        </w:r>
      </w:hyperlink>
      <w:r>
        <w:t xml:space="preserve"> </w:t>
      </w:r>
    </w:p>
    <w:p w14:paraId="775AB060" w14:textId="77777777" w:rsidR="00C351CD" w:rsidRDefault="00C351CD" w:rsidP="002B207D">
      <w:pPr>
        <w:pStyle w:val="ProductList-Body"/>
        <w:numPr>
          <w:ilvl w:val="0"/>
          <w:numId w:val="2"/>
        </w:numPr>
        <w:ind w:left="450" w:hanging="270"/>
      </w:pPr>
      <w:r>
        <w:rPr>
          <w:b/>
        </w:rPr>
        <w:t>Provisionamento</w:t>
      </w:r>
      <w:r w:rsidRPr="00FD37E9">
        <w:rPr>
          <w:b/>
        </w:rPr>
        <w:t>.</w:t>
      </w:r>
      <w:r>
        <w:t xml:space="preserve"> Para começar a usar esses serviços, o cliente deve entrar em contato com seu Microsoft Partner, que pode iniciar o processo de provisionamento exigido para ativar cada serviço.</w:t>
      </w:r>
    </w:p>
    <w:p w14:paraId="775AB061" w14:textId="77777777" w:rsidR="00C351CD" w:rsidRDefault="00C351CD" w:rsidP="002B207D">
      <w:pPr>
        <w:pStyle w:val="ProductList-Body"/>
        <w:numPr>
          <w:ilvl w:val="0"/>
          <w:numId w:val="2"/>
        </w:numPr>
        <w:ind w:left="450" w:hanging="270"/>
      </w:pPr>
      <w:r>
        <w:rPr>
          <w:b/>
        </w:rPr>
        <w:t>Termos e Condições Complementares</w:t>
      </w:r>
      <w:r w:rsidRPr="00FD37E9">
        <w:rPr>
          <w:b/>
        </w:rPr>
        <w:t xml:space="preserve">. </w:t>
      </w:r>
      <w:r>
        <w:t>Para clientes sob os Contratos Microsoft Business com data anterior a outubro de 2010 que não tenham vinculado os Termos e Condições Complementares de Serviços Online para Serviços Online ao seu contrato de licenciamento por volume por meio de um Registro com data posterior a julho de 2011 ou de outra forma, os Termos Complementares para Serviç</w:t>
      </w:r>
      <w:r w:rsidR="00194FB3">
        <w:t>os Online usados com o Software</w:t>
      </w:r>
      <w:r>
        <w:t>-C</w:t>
      </w:r>
      <w:r w:rsidR="00194FB3">
        <w:t>ontratos Herdados no Apêndice A</w:t>
      </w:r>
      <w:r>
        <w:t>-Termos Complementares do Contrato do Programa se aplicarão à compra e ao</w:t>
      </w:r>
      <w:r w:rsidR="00FD37E9">
        <w:t> </w:t>
      </w:r>
      <w:r>
        <w:t>uso dos Serviços Online incluídos no Pacote de CALs Empresariais.</w:t>
      </w:r>
      <w:r>
        <w:fldChar w:fldCharType="begin"/>
      </w:r>
      <w:r>
        <w:instrText>XE "Pacote de CALs Empresariais"</w:instrText>
      </w:r>
      <w:r>
        <w:fldChar w:fldCharType="end"/>
      </w:r>
      <w:r w:rsidR="009E3616">
        <w:t xml:space="preserve"> </w:t>
      </w:r>
    </w:p>
    <w:p w14:paraId="775AB062" w14:textId="77777777" w:rsidR="00FD37E9" w:rsidRDefault="00FD37E9" w:rsidP="00C351CD">
      <w:pPr>
        <w:pStyle w:val="ProductList-Body"/>
        <w:rPr>
          <w:b/>
          <w:color w:val="00188F"/>
        </w:rPr>
      </w:pPr>
    </w:p>
    <w:p w14:paraId="775AB063" w14:textId="77777777" w:rsidR="00C351CD" w:rsidRPr="009F7D89" w:rsidRDefault="00C351CD" w:rsidP="00C351CD">
      <w:pPr>
        <w:pStyle w:val="ProductList-Body"/>
        <w:rPr>
          <w:b/>
        </w:rPr>
      </w:pPr>
      <w:r>
        <w:rPr>
          <w:b/>
          <w:color w:val="00188F"/>
        </w:rPr>
        <w:t>Forefront Unified Access Gateway</w:t>
      </w:r>
      <w:r>
        <w:fldChar w:fldCharType="begin"/>
      </w:r>
      <w:r>
        <w:instrText>XE "Forefront Unified Access Gateway"</w:instrText>
      </w:r>
      <w:r>
        <w:fldChar w:fldCharType="end"/>
      </w:r>
      <w:r>
        <w:rPr>
          <w:b/>
          <w:color w:val="00188F"/>
        </w:rPr>
        <w:t xml:space="preserve"> 2010</w:t>
      </w:r>
    </w:p>
    <w:p w14:paraId="775AB064" w14:textId="77777777" w:rsidR="00C351CD" w:rsidRDefault="00C351CD" w:rsidP="00C351CD">
      <w:pPr>
        <w:pStyle w:val="ProductList-Body"/>
      </w:pPr>
      <w:r>
        <w:t>Clientes de CALs Empresariais com cobertura ativa do SA a partir de 1° de dezembro de 2012 podem estar qualificados para termos especiais sobre o uso do Forefront Unified Access Gateway</w:t>
      </w:r>
      <w:r>
        <w:fldChar w:fldCharType="begin"/>
      </w:r>
      <w:r>
        <w:instrText>XE "Forefront Unified Access Gateway"</w:instrText>
      </w:r>
      <w:r>
        <w:fldChar w:fldCharType="end"/>
      </w:r>
      <w:r>
        <w:t xml:space="preserve"> 2010. Consulte a Lista de Produtos de março de 2014 para obter mais informações em </w:t>
      </w:r>
      <w:hyperlink r:id="rId25" w:history="1">
        <w:r>
          <w:rPr>
            <w:rStyle w:val="Hyperlink"/>
          </w:rPr>
          <w:t>http://go.microsoft.com/?linkid=9839207</w:t>
        </w:r>
      </w:hyperlink>
      <w:r>
        <w:t xml:space="preserve">. </w:t>
      </w:r>
    </w:p>
    <w:p w14:paraId="775AB065" w14:textId="77777777" w:rsidR="00C351CD" w:rsidRDefault="00C351CD" w:rsidP="00C351CD">
      <w:pPr>
        <w:pStyle w:val="ProductList-Body"/>
      </w:pPr>
    </w:p>
    <w:p w14:paraId="775AB066" w14:textId="77777777" w:rsidR="00D87D89" w:rsidRDefault="00D87D89" w:rsidP="00C351CD">
      <w:pPr>
        <w:pStyle w:val="ProductList-Body"/>
        <w:rPr>
          <w:b/>
          <w:color w:val="00188F"/>
        </w:rPr>
      </w:pPr>
      <w:r>
        <w:rPr>
          <w:b/>
          <w:color w:val="00188F"/>
        </w:rPr>
        <w:t>Direitos de Uso Estendido para Clientes do Pacote de Nuvem Corporativa</w:t>
      </w:r>
    </w:p>
    <w:p w14:paraId="775AB067" w14:textId="77777777" w:rsidR="00D87D89" w:rsidRDefault="00D87D89" w:rsidP="00D87D89">
      <w:pPr>
        <w:pStyle w:val="ProductList-Body"/>
      </w:pPr>
      <w:r>
        <w:t>Para clientes qualificados, o Pacote de Nuvem Corporativo ou uma combinação do Office 365 e do Pacote de Mobilidade Corporativa fornece direitos de acesso aos serviços do componente do Arquivamento do Exchange Online para Exchange Server e System Center Client Management Suite. “Clientes Qualificados” são clientes do Registro Enterprise ou Registro Enterprise Subscription que possuem cobertura ativa do Software Assurance para o Pacote de CALs Empresariais a partir de 30 de novembro de 2014.</w:t>
      </w:r>
    </w:p>
    <w:p w14:paraId="775AB068" w14:textId="77777777" w:rsidR="00D87D89" w:rsidRPr="003C5B97" w:rsidRDefault="00D87D89" w:rsidP="00D87D89">
      <w:pPr>
        <w:pStyle w:val="ProductList-Body"/>
        <w:rPr>
          <w:sz w:val="16"/>
        </w:rPr>
      </w:pPr>
    </w:p>
    <w:p w14:paraId="775AB069" w14:textId="77777777" w:rsidR="00D87D89" w:rsidRDefault="00D87D89" w:rsidP="00D87D89">
      <w:pPr>
        <w:pStyle w:val="ProductList-Body"/>
      </w:pPr>
      <w:r>
        <w:t>Se um cliente qualificado fizer a transição de todas as suas licenças do Pacote ECAL, os usuários licenciados para o Pacote de Nuvem Corporativa ou para a combinação do Office 365 e do Pacote de Mobilidade Corporativa poderão continuar acessando o Arquivamento do Exchange Online para Exchange Server e o System Center Client Management Suite.</w:t>
      </w:r>
    </w:p>
    <w:p w14:paraId="775AB06A" w14:textId="77777777" w:rsidR="00D87D89" w:rsidRPr="003C5B97" w:rsidRDefault="00D87D89" w:rsidP="00C351CD">
      <w:pPr>
        <w:pStyle w:val="ProductList-Body"/>
        <w:rPr>
          <w:b/>
          <w:color w:val="00188F"/>
          <w:sz w:val="16"/>
        </w:rPr>
      </w:pPr>
    </w:p>
    <w:p w14:paraId="775AB06B" w14:textId="77777777" w:rsidR="00C351CD" w:rsidRPr="00D26825" w:rsidRDefault="00C351CD" w:rsidP="00C351CD">
      <w:pPr>
        <w:pStyle w:val="ProductList-Body"/>
        <w:rPr>
          <w:b/>
          <w:color w:val="00188F"/>
        </w:rPr>
      </w:pPr>
      <w:r>
        <w:rPr>
          <w:b/>
          <w:color w:val="00188F"/>
        </w:rPr>
        <w:t>Bridge de Pacotes de CALs Principais</w:t>
      </w:r>
      <w:r>
        <w:fldChar w:fldCharType="begin"/>
      </w:r>
      <w:r>
        <w:instrText>XE "Pacote de CALs Principais"</w:instrText>
      </w:r>
      <w:r>
        <w:fldChar w:fldCharType="end"/>
      </w:r>
      <w:r>
        <w:rPr>
          <w:b/>
          <w:color w:val="00188F"/>
        </w:rPr>
        <w:t xml:space="preserve"> para O365, para O365 &amp; Intune e para Intune</w:t>
      </w:r>
    </w:p>
    <w:p w14:paraId="775AB06C" w14:textId="77777777" w:rsidR="00C351CD" w:rsidRPr="009F7D89" w:rsidRDefault="00C351CD" w:rsidP="008B6ABD">
      <w:pPr>
        <w:pStyle w:val="ProductList-Body"/>
        <w:ind w:left="180"/>
        <w:rPr>
          <w:b/>
        </w:rPr>
      </w:pPr>
      <w:r>
        <w:rPr>
          <w:b/>
          <w:color w:val="00188F"/>
        </w:rPr>
        <w:t>Requisitos de Bridges de Pacotes de CALs</w:t>
      </w:r>
    </w:p>
    <w:p w14:paraId="775AB06D" w14:textId="77777777" w:rsidR="00C351CD" w:rsidRDefault="00C351CD" w:rsidP="008B6ABD">
      <w:pPr>
        <w:pStyle w:val="ProductList-Body"/>
        <w:ind w:left="180"/>
      </w:pPr>
      <w:r>
        <w:t>Um Bridge de Pacotes de CALs poderá ser solicitado durante a transição de um Pacote de CALs para uma combinação de software e Serviço Online comparável.</w:t>
      </w:r>
      <w:r w:rsidR="009E3616">
        <w:t xml:space="preserve"> </w:t>
      </w:r>
      <w:r>
        <w:t>Quando uma transição requerer um Brigde do Pacote de CALs e a Licença de qualificação tiver sido paga integralmente pelo Cliente, não será necessário comprar nenhuma Licença do Bridge do Pacote de CALs.</w:t>
      </w:r>
      <w:r w:rsidR="009E3616">
        <w:t xml:space="preserve"> </w:t>
      </w:r>
      <w:r>
        <w:t>Em vez disso, o SA poderá ser comprado para o Bridge do Pacote de CALs no aniversário do Registro em que a transição entrar em vigor.</w:t>
      </w:r>
      <w:r w:rsidR="009E3616">
        <w:t xml:space="preserve"> </w:t>
      </w:r>
      <w:r>
        <w:t>Nessas circunstâncias, a relação de transição poderá ser de um Bridge do Pacote de CALs com SA para um Pacote de CALs com SA e para a mesma Licença de usuário ou dispositivo como o Pacote de CALs qualificado.</w:t>
      </w:r>
      <w:r w:rsidR="009E3616">
        <w:t xml:space="preserve"> </w:t>
      </w:r>
    </w:p>
    <w:p w14:paraId="775AB06E" w14:textId="77777777" w:rsidR="00C351CD" w:rsidRPr="003C5B97" w:rsidRDefault="00C351CD" w:rsidP="008B6ABD">
      <w:pPr>
        <w:pStyle w:val="ProductList-Body"/>
        <w:ind w:left="180"/>
        <w:rPr>
          <w:sz w:val="16"/>
        </w:rPr>
      </w:pPr>
    </w:p>
    <w:p w14:paraId="775AB06F" w14:textId="77777777" w:rsidR="00782C7B" w:rsidRDefault="00C351CD" w:rsidP="008B6ABD">
      <w:pPr>
        <w:pStyle w:val="ProductList-Body"/>
        <w:ind w:left="180"/>
      </w:pPr>
      <w:r>
        <w:t>Um Bridge do Pacote de CALs é um Produto Empresarial e pode ser licenciado em conjunto com o Serviço Online qualificado para atender aos requisitos para Toda a Organização desse Bridge do Pacote de CALs ou do Pacote de CALs pai.</w:t>
      </w:r>
    </w:p>
    <w:p w14:paraId="775AB070" w14:textId="77777777" w:rsidR="00407E60" w:rsidRPr="003C5B97" w:rsidRDefault="00407E60" w:rsidP="004F3C6D">
      <w:pPr>
        <w:pStyle w:val="ProductList-Body"/>
        <w:rPr>
          <w:sz w:val="16"/>
        </w:rPr>
      </w:pPr>
    </w:p>
    <w:tbl>
      <w:tblPr>
        <w:tblStyle w:val="TableGrid"/>
        <w:tblW w:w="10620" w:type="dxa"/>
        <w:tblInd w:w="175" w:type="dxa"/>
        <w:tblLook w:val="04A0" w:firstRow="1" w:lastRow="0" w:firstColumn="1" w:lastColumn="0" w:noHBand="0" w:noVBand="1"/>
      </w:tblPr>
      <w:tblGrid>
        <w:gridCol w:w="4253"/>
        <w:gridCol w:w="2407"/>
        <w:gridCol w:w="3960"/>
      </w:tblGrid>
      <w:tr w:rsidR="009F7D89" w14:paraId="775AB074" w14:textId="77777777" w:rsidTr="00C92E1A">
        <w:trPr>
          <w:tblHeader/>
        </w:trPr>
        <w:tc>
          <w:tcPr>
            <w:tcW w:w="4253" w:type="dxa"/>
            <w:shd w:val="clear" w:color="auto" w:fill="0072C6"/>
          </w:tcPr>
          <w:p w14:paraId="775AB071" w14:textId="77777777" w:rsidR="009F7D89" w:rsidRPr="009F7D89" w:rsidRDefault="009F7D89" w:rsidP="009F7D89">
            <w:pPr>
              <w:pStyle w:val="ProductList-Body"/>
              <w:spacing w:before="20" w:after="20"/>
              <w:rPr>
                <w:color w:val="FFFFFF" w:themeColor="background1"/>
              </w:rPr>
            </w:pPr>
            <w:r>
              <w:rPr>
                <w:color w:val="FFFFFF" w:themeColor="background1"/>
              </w:rPr>
              <w:t>Bridge do Pacote de CALs</w:t>
            </w:r>
          </w:p>
        </w:tc>
        <w:tc>
          <w:tcPr>
            <w:tcW w:w="2407" w:type="dxa"/>
            <w:shd w:val="clear" w:color="auto" w:fill="0072C6"/>
          </w:tcPr>
          <w:p w14:paraId="775AB072" w14:textId="77777777" w:rsidR="009F7D89" w:rsidRPr="009F7D89" w:rsidRDefault="009F7D89" w:rsidP="009F7D89">
            <w:pPr>
              <w:pStyle w:val="ProductList-Body"/>
              <w:spacing w:before="20" w:after="20"/>
              <w:rPr>
                <w:color w:val="FFFFFF" w:themeColor="background1"/>
              </w:rPr>
            </w:pPr>
            <w:r>
              <w:rPr>
                <w:color w:val="FFFFFF" w:themeColor="background1"/>
              </w:rPr>
              <w:t>Pacote de CALs Pai</w:t>
            </w:r>
          </w:p>
        </w:tc>
        <w:tc>
          <w:tcPr>
            <w:tcW w:w="3960" w:type="dxa"/>
            <w:shd w:val="clear" w:color="auto" w:fill="0072C6"/>
          </w:tcPr>
          <w:p w14:paraId="775AB073" w14:textId="77777777" w:rsidR="009F7D89" w:rsidRPr="009F7D89" w:rsidRDefault="009F7D89" w:rsidP="009F7D89">
            <w:pPr>
              <w:pStyle w:val="ProductList-Body"/>
              <w:spacing w:before="20" w:after="20"/>
              <w:rPr>
                <w:color w:val="FFFFFF" w:themeColor="background1"/>
              </w:rPr>
            </w:pPr>
            <w:r>
              <w:rPr>
                <w:color w:val="FFFFFF" w:themeColor="background1"/>
              </w:rPr>
              <w:t>Serviços Online Qualificados</w:t>
            </w:r>
          </w:p>
        </w:tc>
      </w:tr>
      <w:tr w:rsidR="009F7D89" w14:paraId="775AB07A" w14:textId="77777777" w:rsidTr="00C92E1A">
        <w:tc>
          <w:tcPr>
            <w:tcW w:w="4253" w:type="dxa"/>
          </w:tcPr>
          <w:p w14:paraId="775AB075" w14:textId="77777777" w:rsidR="009F7D89" w:rsidRPr="007539CD" w:rsidRDefault="009F7D89" w:rsidP="009F7D89">
            <w:pPr>
              <w:pStyle w:val="ProductList-Body"/>
            </w:pPr>
            <w:r>
              <w:t>Bridge do Pacote de CALs Principal</w:t>
            </w:r>
            <w:r>
              <w:fldChar w:fldCharType="begin"/>
            </w:r>
            <w:r>
              <w:instrText>XE "Pacote de CALs Principais"</w:instrText>
            </w:r>
            <w:r>
              <w:fldChar w:fldCharType="end"/>
            </w:r>
            <w:r>
              <w:t xml:space="preserve"> para Office 365</w:t>
            </w:r>
            <w:r>
              <w:fldChar w:fldCharType="begin"/>
            </w:r>
            <w:r>
              <w:instrText>XE "Bridge do Pacote de CALs Principais para Office 365"</w:instrText>
            </w:r>
            <w:r>
              <w:fldChar w:fldCharType="end"/>
            </w:r>
          </w:p>
        </w:tc>
        <w:tc>
          <w:tcPr>
            <w:tcW w:w="2407" w:type="dxa"/>
          </w:tcPr>
          <w:p w14:paraId="775AB076" w14:textId="77777777" w:rsidR="009F7D89" w:rsidRPr="007E0642" w:rsidRDefault="009F7D89" w:rsidP="009F7D89">
            <w:pPr>
              <w:pStyle w:val="ProductList-Body"/>
            </w:pPr>
            <w:r>
              <w:t>Pacote de CALs Principais</w:t>
            </w:r>
            <w:r>
              <w:fldChar w:fldCharType="begin"/>
            </w:r>
            <w:r>
              <w:instrText>XE "Pacote de CALs Principais"</w:instrText>
            </w:r>
            <w:r>
              <w:fldChar w:fldCharType="end"/>
            </w:r>
          </w:p>
        </w:tc>
        <w:tc>
          <w:tcPr>
            <w:tcW w:w="3960" w:type="dxa"/>
          </w:tcPr>
          <w:p w14:paraId="775AB077" w14:textId="77777777" w:rsidR="009F7D89" w:rsidRDefault="009F7D89" w:rsidP="009F7D89">
            <w:pPr>
              <w:pStyle w:val="ProductList-Body"/>
            </w:pPr>
            <w:r>
              <w:t>Office 365 Enterprise E1</w:t>
            </w:r>
            <w:r>
              <w:fldChar w:fldCharType="begin"/>
            </w:r>
            <w:r>
              <w:instrText>XE "Office 365 Enterprise E1"</w:instrText>
            </w:r>
            <w:r>
              <w:fldChar w:fldCharType="end"/>
            </w:r>
            <w:r>
              <w:t xml:space="preserve"> ou</w:t>
            </w:r>
          </w:p>
          <w:p w14:paraId="775AB078" w14:textId="77777777" w:rsidR="009F7D89" w:rsidRDefault="009F7D89" w:rsidP="009F7D89">
            <w:pPr>
              <w:pStyle w:val="ProductList-Body"/>
            </w:pPr>
            <w:r>
              <w:t>Office 365 Enterprise E3</w:t>
            </w:r>
            <w:r>
              <w:fldChar w:fldCharType="begin"/>
            </w:r>
            <w:r>
              <w:instrText>XE "Office 365 Enterprise E3"</w:instrText>
            </w:r>
            <w:r>
              <w:fldChar w:fldCharType="end"/>
            </w:r>
            <w:r>
              <w:t xml:space="preserve"> ou</w:t>
            </w:r>
          </w:p>
          <w:p w14:paraId="775AB079" w14:textId="77777777" w:rsidR="009F7D89" w:rsidRDefault="009F7D89" w:rsidP="009F7D89">
            <w:pPr>
              <w:pStyle w:val="ProductList-Body"/>
            </w:pPr>
            <w:r>
              <w:t>Office 365 Enterprise E4</w:t>
            </w:r>
            <w:r>
              <w:fldChar w:fldCharType="begin"/>
            </w:r>
            <w:r>
              <w:instrText>XE "Office 365 Enterprise E4"</w:instrText>
            </w:r>
            <w:r>
              <w:fldChar w:fldCharType="end"/>
            </w:r>
          </w:p>
        </w:tc>
      </w:tr>
      <w:tr w:rsidR="009F7D89" w14:paraId="775AB080" w14:textId="77777777" w:rsidTr="00C92E1A">
        <w:tc>
          <w:tcPr>
            <w:tcW w:w="4253" w:type="dxa"/>
          </w:tcPr>
          <w:p w14:paraId="775AB07B" w14:textId="77777777" w:rsidR="009F7D89" w:rsidRPr="007539CD" w:rsidRDefault="009F7D89" w:rsidP="009F7D89">
            <w:pPr>
              <w:pStyle w:val="ProductList-Body"/>
            </w:pPr>
            <w:r>
              <w:t>Bridge do Pacote de CALs Principais</w:t>
            </w:r>
            <w:r>
              <w:fldChar w:fldCharType="begin"/>
            </w:r>
            <w:r>
              <w:instrText>XE "Pacote de CALs Principais"</w:instrText>
            </w:r>
            <w:r>
              <w:fldChar w:fldCharType="end"/>
            </w:r>
            <w:r>
              <w:t xml:space="preserve"> para Office 365</w:t>
            </w:r>
            <w:r>
              <w:fldChar w:fldCharType="begin"/>
            </w:r>
            <w:r>
              <w:instrText>XE "Bridge do Pacote de CALs Principais para Office 365"</w:instrText>
            </w:r>
            <w:r>
              <w:fldChar w:fldCharType="end"/>
            </w:r>
            <w:r>
              <w:t xml:space="preserve"> e Microsoft Intune</w:t>
            </w:r>
            <w:r>
              <w:fldChar w:fldCharType="begin"/>
            </w:r>
            <w:r>
              <w:instrText>XE "Bridge do Pacote de CALs Principais para Office 365 e Microsoft Intune"</w:instrText>
            </w:r>
            <w:r>
              <w:fldChar w:fldCharType="end"/>
            </w:r>
          </w:p>
        </w:tc>
        <w:tc>
          <w:tcPr>
            <w:tcW w:w="2407" w:type="dxa"/>
          </w:tcPr>
          <w:p w14:paraId="775AB07C" w14:textId="77777777" w:rsidR="009F7D89" w:rsidRPr="007E0642" w:rsidRDefault="009F7D89" w:rsidP="009F7D89">
            <w:pPr>
              <w:pStyle w:val="ProductList-Body"/>
            </w:pPr>
            <w:r>
              <w:t>Pacote de CALs Principais</w:t>
            </w:r>
            <w:r>
              <w:fldChar w:fldCharType="begin"/>
            </w:r>
            <w:r>
              <w:instrText>XE "Pacote de CALs Principais"</w:instrText>
            </w:r>
            <w:r>
              <w:fldChar w:fldCharType="end"/>
            </w:r>
          </w:p>
        </w:tc>
        <w:tc>
          <w:tcPr>
            <w:tcW w:w="3960" w:type="dxa"/>
          </w:tcPr>
          <w:p w14:paraId="775AB07D" w14:textId="77777777" w:rsidR="009F7D89" w:rsidRDefault="009F7D89" w:rsidP="009F7D89">
            <w:pPr>
              <w:pStyle w:val="ProductList-Body"/>
            </w:pPr>
            <w:r>
              <w:t>Office 365 Enterprise E1</w:t>
            </w:r>
            <w:r>
              <w:fldChar w:fldCharType="begin"/>
            </w:r>
            <w:r>
              <w:instrText>XE "Office 365 Enterprise E1"</w:instrText>
            </w:r>
            <w:r>
              <w:fldChar w:fldCharType="end"/>
            </w:r>
            <w:r>
              <w:t xml:space="preserve"> e Microsoft Intune</w:t>
            </w:r>
            <w:r>
              <w:fldChar w:fldCharType="begin"/>
            </w:r>
            <w:r>
              <w:instrText>XE "Microsoft Intune"</w:instrText>
            </w:r>
            <w:r>
              <w:fldChar w:fldCharType="end"/>
            </w:r>
            <w:r>
              <w:t xml:space="preserve"> ou</w:t>
            </w:r>
          </w:p>
          <w:p w14:paraId="775AB07E" w14:textId="77777777" w:rsidR="009F7D89" w:rsidRDefault="009F7D89" w:rsidP="009F7D89">
            <w:pPr>
              <w:pStyle w:val="ProductList-Body"/>
            </w:pPr>
            <w:r>
              <w:t>Office 365 Enterprise E3</w:t>
            </w:r>
            <w:r>
              <w:fldChar w:fldCharType="begin"/>
            </w:r>
            <w:r>
              <w:instrText>XE "Office 365 Enterprise E3"</w:instrText>
            </w:r>
            <w:r>
              <w:fldChar w:fldCharType="end"/>
            </w:r>
            <w:r>
              <w:t xml:space="preserve"> e Microsoft Intune</w:t>
            </w:r>
            <w:r>
              <w:fldChar w:fldCharType="begin"/>
            </w:r>
            <w:r>
              <w:instrText>XE "Microsoft Intune"</w:instrText>
            </w:r>
            <w:r>
              <w:fldChar w:fldCharType="end"/>
            </w:r>
            <w:r>
              <w:t xml:space="preserve"> ou</w:t>
            </w:r>
          </w:p>
          <w:p w14:paraId="775AB07F" w14:textId="77777777" w:rsidR="009F7D89" w:rsidRDefault="009F7D89" w:rsidP="009F7D89">
            <w:pPr>
              <w:pStyle w:val="ProductList-Body"/>
            </w:pPr>
            <w:r>
              <w:t>Office 365 Enterprise E4</w:t>
            </w:r>
            <w:r>
              <w:fldChar w:fldCharType="begin"/>
            </w:r>
            <w:r>
              <w:instrText>XE "Office 365 Enterprise E4"</w:instrText>
            </w:r>
            <w:r>
              <w:fldChar w:fldCharType="end"/>
            </w:r>
            <w:r>
              <w:t xml:space="preserve"> e Microsoft Intune</w:t>
            </w:r>
            <w:r>
              <w:fldChar w:fldCharType="begin"/>
            </w:r>
            <w:r>
              <w:instrText>XE "Microsoft Intune"</w:instrText>
            </w:r>
            <w:r>
              <w:fldChar w:fldCharType="end"/>
            </w:r>
          </w:p>
        </w:tc>
      </w:tr>
      <w:tr w:rsidR="009F7D89" w14:paraId="775AB084" w14:textId="77777777" w:rsidTr="00C92E1A">
        <w:tc>
          <w:tcPr>
            <w:tcW w:w="4253" w:type="dxa"/>
          </w:tcPr>
          <w:p w14:paraId="775AB081" w14:textId="77777777" w:rsidR="009F7D89" w:rsidRPr="007539CD" w:rsidRDefault="009F7D89" w:rsidP="009F7D89">
            <w:pPr>
              <w:pStyle w:val="ProductList-Body"/>
            </w:pPr>
            <w:r>
              <w:t>Bridge do Pacote de CALs Principais</w:t>
            </w:r>
            <w:r>
              <w:fldChar w:fldCharType="begin"/>
            </w:r>
            <w:r>
              <w:instrText>XE "Pacote de CALs Principais"</w:instrText>
            </w:r>
            <w:r>
              <w:fldChar w:fldCharType="end"/>
            </w:r>
            <w:r>
              <w:t xml:space="preserve"> para Microsoft Intune</w:t>
            </w:r>
            <w:r>
              <w:fldChar w:fldCharType="begin"/>
            </w:r>
            <w:r>
              <w:instrText>XE "Microsoft Intune"</w:instrText>
            </w:r>
            <w:r>
              <w:fldChar w:fldCharType="end"/>
            </w:r>
          </w:p>
        </w:tc>
        <w:tc>
          <w:tcPr>
            <w:tcW w:w="2407" w:type="dxa"/>
          </w:tcPr>
          <w:p w14:paraId="775AB082" w14:textId="77777777" w:rsidR="009F7D89" w:rsidRPr="007E0642" w:rsidRDefault="009F7D89" w:rsidP="009F7D89">
            <w:pPr>
              <w:pStyle w:val="ProductList-Body"/>
            </w:pPr>
            <w:r>
              <w:t>Pacote de CALs Principais</w:t>
            </w:r>
            <w:r>
              <w:fldChar w:fldCharType="begin"/>
            </w:r>
            <w:r>
              <w:instrText>XE "Pacote de CALs Principais"</w:instrText>
            </w:r>
            <w:r>
              <w:fldChar w:fldCharType="end"/>
            </w:r>
          </w:p>
        </w:tc>
        <w:tc>
          <w:tcPr>
            <w:tcW w:w="3960" w:type="dxa"/>
          </w:tcPr>
          <w:p w14:paraId="775AB083" w14:textId="77777777" w:rsidR="009F7D89" w:rsidRDefault="005D065A" w:rsidP="009F7D89">
            <w:pPr>
              <w:pStyle w:val="ProductList-Body"/>
            </w:pPr>
            <w:r>
              <w:t>Microsoft Intune</w:t>
            </w:r>
            <w:r>
              <w:fldChar w:fldCharType="begin"/>
            </w:r>
            <w:r>
              <w:instrText>XE "Microsoft Intune"</w:instrText>
            </w:r>
            <w:r>
              <w:fldChar w:fldCharType="end"/>
            </w:r>
          </w:p>
        </w:tc>
      </w:tr>
      <w:tr w:rsidR="009A7F90" w14:paraId="775AB088" w14:textId="77777777" w:rsidTr="00C92E1A">
        <w:tc>
          <w:tcPr>
            <w:tcW w:w="4253" w:type="dxa"/>
          </w:tcPr>
          <w:p w14:paraId="775AB085" w14:textId="77777777" w:rsidR="009A7F90" w:rsidRPr="007539CD" w:rsidRDefault="009A7F90" w:rsidP="009F7D89">
            <w:pPr>
              <w:pStyle w:val="ProductList-Body"/>
            </w:pPr>
            <w:r>
              <w:t>Bridge do Pacote de CALs Principais do Pacote de Mobilidade Corporativa</w:t>
            </w:r>
          </w:p>
        </w:tc>
        <w:tc>
          <w:tcPr>
            <w:tcW w:w="2407" w:type="dxa"/>
          </w:tcPr>
          <w:p w14:paraId="775AB086" w14:textId="77777777" w:rsidR="009A7F90" w:rsidRPr="007E0642" w:rsidRDefault="009A7F90" w:rsidP="009F7D89">
            <w:pPr>
              <w:pStyle w:val="ProductList-Body"/>
            </w:pPr>
            <w:r>
              <w:t>Pacote de CALs Principais</w:t>
            </w:r>
          </w:p>
        </w:tc>
        <w:tc>
          <w:tcPr>
            <w:tcW w:w="3960" w:type="dxa"/>
          </w:tcPr>
          <w:p w14:paraId="775AB087" w14:textId="77777777" w:rsidR="009A7F90" w:rsidRDefault="009A7F90" w:rsidP="009F7D89">
            <w:pPr>
              <w:pStyle w:val="ProductList-Body"/>
            </w:pPr>
            <w:r>
              <w:t>Pacote de Mobilidade Corporativa</w:t>
            </w:r>
          </w:p>
        </w:tc>
      </w:tr>
      <w:tr w:rsidR="009F7D89" w14:paraId="775AB08D" w14:textId="77777777" w:rsidTr="00C92E1A">
        <w:tc>
          <w:tcPr>
            <w:tcW w:w="4253" w:type="dxa"/>
          </w:tcPr>
          <w:p w14:paraId="775AB089" w14:textId="77777777" w:rsidR="009F7D89" w:rsidRPr="007539CD" w:rsidRDefault="009F7D89" w:rsidP="009F7D89">
            <w:pPr>
              <w:pStyle w:val="ProductList-Body"/>
            </w:pPr>
            <w:r>
              <w:t>Bridge do Pacote de CALs Empresariais</w:t>
            </w:r>
            <w:r>
              <w:fldChar w:fldCharType="begin"/>
            </w:r>
            <w:r>
              <w:instrText>XE "Pacote de CALs Empresariais"</w:instrText>
            </w:r>
            <w:r>
              <w:fldChar w:fldCharType="end"/>
            </w:r>
            <w:r>
              <w:t xml:space="preserve"> para Office 365</w:t>
            </w:r>
            <w:r>
              <w:fldChar w:fldCharType="begin"/>
            </w:r>
            <w:r>
              <w:instrText>XE "Bridge do Pacote de CALs Empresariais para Office 365"</w:instrText>
            </w:r>
            <w:r>
              <w:fldChar w:fldCharType="end"/>
            </w:r>
          </w:p>
        </w:tc>
        <w:tc>
          <w:tcPr>
            <w:tcW w:w="2407" w:type="dxa"/>
          </w:tcPr>
          <w:p w14:paraId="775AB08A" w14:textId="77777777" w:rsidR="009F7D89" w:rsidRPr="007E0642" w:rsidRDefault="009F7D89" w:rsidP="009F7D89">
            <w:pPr>
              <w:pStyle w:val="ProductList-Body"/>
            </w:pPr>
            <w:r>
              <w:t>Pacote de CALs Empresariais</w:t>
            </w:r>
            <w:r>
              <w:fldChar w:fldCharType="begin"/>
            </w:r>
            <w:r>
              <w:instrText>XE "Pacote de CALs Empresariais"</w:instrText>
            </w:r>
            <w:r>
              <w:fldChar w:fldCharType="end"/>
            </w:r>
          </w:p>
        </w:tc>
        <w:tc>
          <w:tcPr>
            <w:tcW w:w="3960" w:type="dxa"/>
          </w:tcPr>
          <w:p w14:paraId="775AB08B" w14:textId="77777777" w:rsidR="009F7D89" w:rsidRDefault="009F7D89" w:rsidP="009F7D89">
            <w:pPr>
              <w:pStyle w:val="ProductList-Body"/>
            </w:pPr>
            <w:r>
              <w:t>Office 365 Enterprise E3</w:t>
            </w:r>
            <w:r>
              <w:fldChar w:fldCharType="begin"/>
            </w:r>
            <w:r>
              <w:instrText>XE "Office 365 Enterprise E3"</w:instrText>
            </w:r>
            <w:r>
              <w:fldChar w:fldCharType="end"/>
            </w:r>
            <w:r>
              <w:t xml:space="preserve"> ou</w:t>
            </w:r>
          </w:p>
          <w:p w14:paraId="775AB08C" w14:textId="77777777" w:rsidR="009F7D89" w:rsidRDefault="009F7D89" w:rsidP="009F7D89">
            <w:pPr>
              <w:pStyle w:val="ProductList-Body"/>
            </w:pPr>
            <w:r>
              <w:t>Office 365 Enterprise E4</w:t>
            </w:r>
            <w:r>
              <w:fldChar w:fldCharType="begin"/>
            </w:r>
            <w:r>
              <w:instrText>XE "Office 365 Enterprise E4"</w:instrText>
            </w:r>
            <w:r>
              <w:fldChar w:fldCharType="end"/>
            </w:r>
          </w:p>
        </w:tc>
      </w:tr>
      <w:tr w:rsidR="009F7D89" w14:paraId="775AB092" w14:textId="77777777" w:rsidTr="00C92E1A">
        <w:tc>
          <w:tcPr>
            <w:tcW w:w="4253" w:type="dxa"/>
          </w:tcPr>
          <w:p w14:paraId="775AB08E" w14:textId="77777777" w:rsidR="009F7D89" w:rsidRPr="007539CD" w:rsidRDefault="009F7D89" w:rsidP="009F7D89">
            <w:pPr>
              <w:pStyle w:val="ProductList-Body"/>
            </w:pPr>
            <w:r>
              <w:t>Bridge do Pacote de CALs Empresariais</w:t>
            </w:r>
            <w:r>
              <w:fldChar w:fldCharType="begin"/>
            </w:r>
            <w:r>
              <w:instrText>XE "Pacote de CALs Empresariais"</w:instrText>
            </w:r>
            <w:r>
              <w:fldChar w:fldCharType="end"/>
            </w:r>
            <w:r>
              <w:t xml:space="preserve"> para Office 365</w:t>
            </w:r>
            <w:r>
              <w:fldChar w:fldCharType="begin"/>
            </w:r>
            <w:r>
              <w:instrText>XE "Bridge do Pacote de CALs Empresariais para Office 365"</w:instrText>
            </w:r>
            <w:r>
              <w:fldChar w:fldCharType="end"/>
            </w:r>
            <w:r>
              <w:t xml:space="preserve"> e Microsoft Intune</w:t>
            </w:r>
            <w:r>
              <w:fldChar w:fldCharType="begin"/>
            </w:r>
            <w:r>
              <w:instrText>XE "Bridge do Pacote de CALs Empresariais para Office 365 e Microsoft Intune"</w:instrText>
            </w:r>
            <w:r>
              <w:fldChar w:fldCharType="end"/>
            </w:r>
          </w:p>
        </w:tc>
        <w:tc>
          <w:tcPr>
            <w:tcW w:w="2407" w:type="dxa"/>
          </w:tcPr>
          <w:p w14:paraId="775AB08F" w14:textId="77777777" w:rsidR="009F7D89" w:rsidRPr="007E0642" w:rsidRDefault="009F7D89" w:rsidP="009F7D89">
            <w:pPr>
              <w:pStyle w:val="ProductList-Body"/>
            </w:pPr>
            <w:r>
              <w:t>Pacote de CALs Empresariais</w:t>
            </w:r>
            <w:r>
              <w:fldChar w:fldCharType="begin"/>
            </w:r>
            <w:r>
              <w:instrText>XE "Pacote de CALs Empresariais"</w:instrText>
            </w:r>
            <w:r>
              <w:fldChar w:fldCharType="end"/>
            </w:r>
          </w:p>
        </w:tc>
        <w:tc>
          <w:tcPr>
            <w:tcW w:w="3960" w:type="dxa"/>
          </w:tcPr>
          <w:p w14:paraId="775AB090" w14:textId="77777777" w:rsidR="009F7D89" w:rsidRDefault="009F7D89" w:rsidP="009F7D89">
            <w:pPr>
              <w:pStyle w:val="ProductList-Body"/>
            </w:pPr>
            <w:r>
              <w:t>Office 365 Enterprise E3</w:t>
            </w:r>
            <w:r>
              <w:fldChar w:fldCharType="begin"/>
            </w:r>
            <w:r>
              <w:instrText>XE "Office 365 Enterprise E3"</w:instrText>
            </w:r>
            <w:r>
              <w:fldChar w:fldCharType="end"/>
            </w:r>
            <w:r>
              <w:t xml:space="preserve"> e Microsoft Intune</w:t>
            </w:r>
            <w:r>
              <w:fldChar w:fldCharType="begin"/>
            </w:r>
            <w:r>
              <w:instrText>XE "Microsoft Intune"</w:instrText>
            </w:r>
            <w:r>
              <w:fldChar w:fldCharType="end"/>
            </w:r>
            <w:r>
              <w:t xml:space="preserve"> ou</w:t>
            </w:r>
          </w:p>
          <w:p w14:paraId="775AB091" w14:textId="77777777" w:rsidR="009F7D89" w:rsidRDefault="009F7D89" w:rsidP="009F7D89">
            <w:pPr>
              <w:pStyle w:val="ProductList-Body"/>
            </w:pPr>
            <w:r>
              <w:t>Office 365 Enterprise E4</w:t>
            </w:r>
            <w:r>
              <w:fldChar w:fldCharType="begin"/>
            </w:r>
            <w:r>
              <w:instrText>XE "Office 365 Enterprise E4"</w:instrText>
            </w:r>
            <w:r>
              <w:fldChar w:fldCharType="end"/>
            </w:r>
            <w:r>
              <w:t xml:space="preserve"> e Microsoft Intune</w:t>
            </w:r>
            <w:r>
              <w:fldChar w:fldCharType="begin"/>
            </w:r>
            <w:r>
              <w:instrText>XE "Microsoft Intune"</w:instrText>
            </w:r>
            <w:r>
              <w:fldChar w:fldCharType="end"/>
            </w:r>
          </w:p>
        </w:tc>
      </w:tr>
      <w:tr w:rsidR="009F7D89" w14:paraId="775AB096" w14:textId="77777777" w:rsidTr="00C92E1A">
        <w:tc>
          <w:tcPr>
            <w:tcW w:w="4253" w:type="dxa"/>
          </w:tcPr>
          <w:p w14:paraId="775AB093" w14:textId="77777777" w:rsidR="009F7D89" w:rsidRDefault="009F7D89" w:rsidP="009F7D89">
            <w:pPr>
              <w:pStyle w:val="ProductList-Body"/>
            </w:pPr>
            <w:r>
              <w:t>Bridge do Pacote de CALs Empresariais</w:t>
            </w:r>
            <w:r>
              <w:fldChar w:fldCharType="begin"/>
            </w:r>
            <w:r>
              <w:instrText>XE "Pacote de CALs Empresariais"</w:instrText>
            </w:r>
            <w:r>
              <w:fldChar w:fldCharType="end"/>
            </w:r>
            <w:r>
              <w:t xml:space="preserve"> para Microsoft Intune</w:t>
            </w:r>
            <w:r>
              <w:fldChar w:fldCharType="begin"/>
            </w:r>
            <w:r>
              <w:instrText>XE "Bridge do Pacote de CALs Empresariais para Microsoft Intune"</w:instrText>
            </w:r>
            <w:r>
              <w:fldChar w:fldCharType="end"/>
            </w:r>
          </w:p>
        </w:tc>
        <w:tc>
          <w:tcPr>
            <w:tcW w:w="2407" w:type="dxa"/>
          </w:tcPr>
          <w:p w14:paraId="775AB094" w14:textId="77777777" w:rsidR="009F7D89" w:rsidRDefault="009F7D89" w:rsidP="009F7D89">
            <w:pPr>
              <w:pStyle w:val="ProductList-Body"/>
            </w:pPr>
            <w:r>
              <w:t>Pacote de CALs Empresariais</w:t>
            </w:r>
            <w:r>
              <w:fldChar w:fldCharType="begin"/>
            </w:r>
            <w:r>
              <w:instrText>XE "Pacote de CALs Empresariais"</w:instrText>
            </w:r>
            <w:r>
              <w:fldChar w:fldCharType="end"/>
            </w:r>
          </w:p>
        </w:tc>
        <w:tc>
          <w:tcPr>
            <w:tcW w:w="3960" w:type="dxa"/>
          </w:tcPr>
          <w:p w14:paraId="775AB095" w14:textId="77777777" w:rsidR="009F7D89" w:rsidRDefault="005D065A" w:rsidP="009F7D89">
            <w:pPr>
              <w:pStyle w:val="ProductList-Body"/>
            </w:pPr>
            <w:r>
              <w:t>Microsoft Intune</w:t>
            </w:r>
            <w:r>
              <w:fldChar w:fldCharType="begin"/>
            </w:r>
            <w:r>
              <w:instrText>XE "Microsoft Intune"</w:instrText>
            </w:r>
            <w:r>
              <w:fldChar w:fldCharType="end"/>
            </w:r>
          </w:p>
        </w:tc>
      </w:tr>
      <w:tr w:rsidR="009A7F90" w14:paraId="775AB09A" w14:textId="77777777" w:rsidTr="00C92E1A">
        <w:tc>
          <w:tcPr>
            <w:tcW w:w="4253" w:type="dxa"/>
          </w:tcPr>
          <w:p w14:paraId="775AB097" w14:textId="77777777" w:rsidR="009A7F90" w:rsidRPr="007539CD" w:rsidRDefault="009A7F90" w:rsidP="009A7F90">
            <w:pPr>
              <w:pStyle w:val="ProductList-Body"/>
            </w:pPr>
            <w:r>
              <w:t>Bridge do Pacote de CALs Empresariais do Pacote de Mobilidade Corporativa</w:t>
            </w:r>
          </w:p>
        </w:tc>
        <w:tc>
          <w:tcPr>
            <w:tcW w:w="2407" w:type="dxa"/>
          </w:tcPr>
          <w:p w14:paraId="775AB098" w14:textId="77777777" w:rsidR="009A7F90" w:rsidRPr="007E0642" w:rsidRDefault="009A7F90" w:rsidP="009F7D89">
            <w:pPr>
              <w:pStyle w:val="ProductList-Body"/>
            </w:pPr>
            <w:r>
              <w:t>Pacote de CALs Empresariais</w:t>
            </w:r>
          </w:p>
        </w:tc>
        <w:tc>
          <w:tcPr>
            <w:tcW w:w="3960" w:type="dxa"/>
          </w:tcPr>
          <w:p w14:paraId="775AB099" w14:textId="77777777" w:rsidR="009A7F90" w:rsidRDefault="009A7F90" w:rsidP="009F7D89">
            <w:pPr>
              <w:pStyle w:val="ProductList-Body"/>
            </w:pPr>
            <w:r>
              <w:t>Pacote de Mobilidade Corporativa</w:t>
            </w:r>
          </w:p>
        </w:tc>
      </w:tr>
    </w:tbl>
    <w:p w14:paraId="775AB09B" w14:textId="77777777" w:rsidR="009F7D89" w:rsidRPr="003C5B97" w:rsidRDefault="009F7D89" w:rsidP="004F3C6D">
      <w:pPr>
        <w:pStyle w:val="ProductList-Body"/>
        <w:rPr>
          <w:sz w:val="16"/>
        </w:rPr>
      </w:pPr>
    </w:p>
    <w:p w14:paraId="775AB09C" w14:textId="77777777" w:rsidR="009F7D89" w:rsidRPr="009F7D89" w:rsidRDefault="009F7D89" w:rsidP="008B6ABD">
      <w:pPr>
        <w:pStyle w:val="ProductList-Body"/>
        <w:ind w:left="180"/>
        <w:rPr>
          <w:b/>
        </w:rPr>
      </w:pPr>
      <w:r>
        <w:rPr>
          <w:b/>
          <w:color w:val="00188F"/>
        </w:rPr>
        <w:t>CALs Somente para Aluno (Licença Academic Open e Academic Select)</w:t>
      </w:r>
    </w:p>
    <w:p w14:paraId="775AB09D" w14:textId="77777777" w:rsidR="009F7D89" w:rsidRDefault="009F7D89" w:rsidP="008B6ABD">
      <w:pPr>
        <w:pStyle w:val="ProductList-Body"/>
        <w:ind w:left="180"/>
      </w:pPr>
      <w:r>
        <w:t>As CALs Somente para Aluno estão restritas a PCs de propriedade de um aluno ou de uma instituição licenciados dedicados a um aluno individual e NÃO se destinam ao uso em laboratórios ou salas de aula.</w:t>
      </w:r>
    </w:p>
    <w:p w14:paraId="775AB09E" w14:textId="77777777" w:rsidR="00B17611" w:rsidRPr="003C5B97" w:rsidRDefault="00B17611" w:rsidP="008B6ABD">
      <w:pPr>
        <w:pStyle w:val="ProductList-Body"/>
        <w:ind w:left="180"/>
        <w:rPr>
          <w:sz w:val="16"/>
        </w:rPr>
      </w:pPr>
    </w:p>
    <w:p w14:paraId="775AB09F" w14:textId="77777777" w:rsidR="00B17611" w:rsidRDefault="00B17611" w:rsidP="008B6ABD">
      <w:pPr>
        <w:pStyle w:val="ProductList-Body"/>
        <w:ind w:left="180"/>
      </w:pPr>
      <w:r>
        <w:rPr>
          <w:b/>
          <w:color w:val="00188F"/>
        </w:rPr>
        <w:t>Transições</w:t>
      </w:r>
    </w:p>
    <w:tbl>
      <w:tblPr>
        <w:tblStyle w:val="TableGrid"/>
        <w:tblW w:w="0" w:type="auto"/>
        <w:tblInd w:w="175" w:type="dxa"/>
        <w:tblLook w:val="04A0" w:firstRow="1" w:lastRow="0" w:firstColumn="1" w:lastColumn="0" w:noHBand="0" w:noVBand="1"/>
      </w:tblPr>
      <w:tblGrid>
        <w:gridCol w:w="3870"/>
        <w:gridCol w:w="5130"/>
      </w:tblGrid>
      <w:tr w:rsidR="00B17611" w14:paraId="775AB0A2" w14:textId="77777777" w:rsidTr="00B17611">
        <w:trPr>
          <w:tblHeader/>
        </w:trPr>
        <w:tc>
          <w:tcPr>
            <w:tcW w:w="3870" w:type="dxa"/>
            <w:shd w:val="clear" w:color="auto" w:fill="0072C6"/>
          </w:tcPr>
          <w:p w14:paraId="775AB0A0" w14:textId="77777777" w:rsidR="00B17611" w:rsidRPr="001F2DDF" w:rsidRDefault="00B17611" w:rsidP="00EA5FCC">
            <w:pPr>
              <w:pStyle w:val="ProductList-Body"/>
              <w:spacing w:before="20" w:after="20"/>
              <w:rPr>
                <w:color w:val="FFFFFF" w:themeColor="background1"/>
              </w:rPr>
            </w:pPr>
            <w:r>
              <w:rPr>
                <w:color w:val="FFFFFF" w:themeColor="background1"/>
              </w:rPr>
              <w:t>Produtos em Transição</w:t>
            </w:r>
          </w:p>
        </w:tc>
        <w:tc>
          <w:tcPr>
            <w:tcW w:w="5130" w:type="dxa"/>
            <w:shd w:val="clear" w:color="auto" w:fill="0072C6"/>
          </w:tcPr>
          <w:p w14:paraId="775AB0A1" w14:textId="77777777" w:rsidR="00B17611" w:rsidRPr="001F2DDF" w:rsidRDefault="00B17611" w:rsidP="00B17611">
            <w:pPr>
              <w:pStyle w:val="ProductList-Body"/>
              <w:spacing w:before="20" w:after="20"/>
              <w:rPr>
                <w:color w:val="FFFFFF" w:themeColor="background1"/>
              </w:rPr>
            </w:pPr>
            <w:r>
              <w:rPr>
                <w:color w:val="FFFFFF" w:themeColor="background1"/>
              </w:rPr>
              <w:t>Opções de Transições Válidas</w:t>
            </w:r>
          </w:p>
        </w:tc>
      </w:tr>
      <w:tr w:rsidR="00B17611" w14:paraId="775AB0A5" w14:textId="77777777" w:rsidTr="00B17611">
        <w:tc>
          <w:tcPr>
            <w:tcW w:w="3870" w:type="dxa"/>
          </w:tcPr>
          <w:p w14:paraId="775AB0A3" w14:textId="77777777" w:rsidR="00B17611" w:rsidRDefault="00B17611" w:rsidP="00B17611">
            <w:pPr>
              <w:pStyle w:val="ProductList-Body"/>
            </w:pPr>
            <w:r>
              <w:t>Pacote de CALs Principais</w:t>
            </w:r>
          </w:p>
        </w:tc>
        <w:tc>
          <w:tcPr>
            <w:tcW w:w="5130" w:type="dxa"/>
          </w:tcPr>
          <w:p w14:paraId="775AB0A4" w14:textId="77777777" w:rsidR="00B17611" w:rsidRDefault="00B17611" w:rsidP="009472AC">
            <w:pPr>
              <w:pStyle w:val="ProductList-Body"/>
            </w:pPr>
            <w:r>
              <w:t>Office 365 (Enterprise &amp; Government E1, E3, E4)*, Microsoft Intune, Pacote de Mobilidade Corporativa</w:t>
            </w:r>
          </w:p>
        </w:tc>
      </w:tr>
      <w:tr w:rsidR="00B17611" w14:paraId="775AB0A8" w14:textId="77777777" w:rsidTr="00B17611">
        <w:tc>
          <w:tcPr>
            <w:tcW w:w="3870" w:type="dxa"/>
          </w:tcPr>
          <w:p w14:paraId="775AB0A6" w14:textId="77777777" w:rsidR="00B17611" w:rsidRDefault="00B17611" w:rsidP="00B17611">
            <w:pPr>
              <w:pStyle w:val="ProductList-Body"/>
            </w:pPr>
            <w:r>
              <w:t>Pacote de CALs Empresariais</w:t>
            </w:r>
          </w:p>
        </w:tc>
        <w:tc>
          <w:tcPr>
            <w:tcW w:w="5130" w:type="dxa"/>
          </w:tcPr>
          <w:p w14:paraId="775AB0A7" w14:textId="77777777" w:rsidR="00B17611" w:rsidRDefault="00B17611" w:rsidP="009472AC">
            <w:pPr>
              <w:pStyle w:val="ProductList-Body"/>
            </w:pPr>
            <w:r>
              <w:t>Office 365 (Enterprise &amp; Government E3, E4)*, Microsoft Intune, Pacote de Mobilidade Corporativa</w:t>
            </w:r>
          </w:p>
        </w:tc>
      </w:tr>
      <w:tr w:rsidR="00B17611" w14:paraId="775AB0AB" w14:textId="77777777" w:rsidTr="00B17611">
        <w:tc>
          <w:tcPr>
            <w:tcW w:w="3870" w:type="dxa"/>
          </w:tcPr>
          <w:p w14:paraId="775AB0A9" w14:textId="77777777" w:rsidR="00B17611" w:rsidRDefault="00B17611" w:rsidP="00B17611">
            <w:pPr>
              <w:pStyle w:val="ProductList-Body"/>
            </w:pPr>
            <w:r>
              <w:t>Office Professional Plus e Pacote de CALs Principais</w:t>
            </w:r>
          </w:p>
        </w:tc>
        <w:tc>
          <w:tcPr>
            <w:tcW w:w="5130" w:type="dxa"/>
          </w:tcPr>
          <w:p w14:paraId="775AB0AA" w14:textId="77777777" w:rsidR="00B17611" w:rsidRDefault="00B17611" w:rsidP="009472AC">
            <w:pPr>
              <w:pStyle w:val="ProductList-Body"/>
            </w:pPr>
            <w:r>
              <w:t>Office 365 (Enterprise &amp; Government E3, E4)*</w:t>
            </w:r>
          </w:p>
        </w:tc>
      </w:tr>
      <w:tr w:rsidR="00B17611" w14:paraId="775AB0AE" w14:textId="77777777" w:rsidTr="00B17611">
        <w:tc>
          <w:tcPr>
            <w:tcW w:w="3870" w:type="dxa"/>
          </w:tcPr>
          <w:p w14:paraId="775AB0AC" w14:textId="77777777" w:rsidR="00B17611" w:rsidRDefault="00B17611" w:rsidP="00B17611">
            <w:pPr>
              <w:pStyle w:val="ProductList-Body"/>
            </w:pPr>
            <w:r>
              <w:t>Office Professional Plus e Pacote de CALs Empresariais</w:t>
            </w:r>
          </w:p>
        </w:tc>
        <w:tc>
          <w:tcPr>
            <w:tcW w:w="5130" w:type="dxa"/>
          </w:tcPr>
          <w:p w14:paraId="775AB0AD" w14:textId="77777777" w:rsidR="00B17611" w:rsidRDefault="00B17611" w:rsidP="00B17611">
            <w:pPr>
              <w:pStyle w:val="ProductList-Body"/>
            </w:pPr>
            <w:r>
              <w:t>Office 365 (Enterprise &amp; Government E3, E4)*</w:t>
            </w:r>
          </w:p>
        </w:tc>
      </w:tr>
    </w:tbl>
    <w:p w14:paraId="775AB0AF" w14:textId="77777777" w:rsidR="00B17611" w:rsidRDefault="00B17611" w:rsidP="00B17611">
      <w:pPr>
        <w:pStyle w:val="ProductList-Body"/>
        <w:ind w:left="180"/>
      </w:pPr>
      <w:r>
        <w:t>* Requer Bridge do Pacote de CALs adequado.</w:t>
      </w:r>
    </w:p>
    <w:bookmarkStart w:id="142" w:name="_Toc378147624"/>
    <w:bookmarkStart w:id="143" w:name="_Toc378151526"/>
    <w:p w14:paraId="775AB0B0" w14:textId="77777777" w:rsidR="00585A48" w:rsidRPr="00585A48" w:rsidRDefault="00771264" w:rsidP="00585A48">
      <w:pPr>
        <w:pStyle w:val="ProductList-Body"/>
        <w:shd w:val="clear" w:color="auto" w:fill="A6A6A6" w:themeFill="background1" w:themeFillShade="A6"/>
        <w:spacing w:before="120" w:after="240"/>
        <w:jc w:val="right"/>
        <w:rPr>
          <w:sz w:val="16"/>
          <w:szCs w:val="16"/>
        </w:rPr>
      </w:pPr>
      <w:r>
        <w:fldChar w:fldCharType="begin"/>
      </w:r>
      <w:r>
        <w:instrText>HYPERLINK  \l "Sumário"</w:instrText>
      </w:r>
      <w:r>
        <w:fldChar w:fldCharType="separate"/>
      </w:r>
      <w:r>
        <w:rPr>
          <w:rStyle w:val="Hyperlink"/>
          <w:sz w:val="16"/>
          <w:szCs w:val="16"/>
        </w:rPr>
        <w:t>Sumário</w:t>
      </w:r>
      <w:r>
        <w:fldChar w:fldCharType="end"/>
      </w:r>
      <w:r>
        <w:rPr>
          <w:sz w:val="16"/>
          <w:szCs w:val="16"/>
        </w:rPr>
        <w:t xml:space="preserve"> / </w:t>
      </w:r>
      <w:hyperlink w:anchor="ChartKey" w:history="1">
        <w:r>
          <w:rPr>
            <w:rStyle w:val="Hyperlink"/>
            <w:sz w:val="16"/>
            <w:szCs w:val="16"/>
          </w:rPr>
          <w:t>Legenda da Tabela</w:t>
        </w:r>
      </w:hyperlink>
      <w:r>
        <w:rPr>
          <w:sz w:val="16"/>
          <w:szCs w:val="16"/>
        </w:rPr>
        <w:t xml:space="preserve"> / </w:t>
      </w:r>
      <w:hyperlink w:anchor="Index" w:history="1">
        <w:r>
          <w:rPr>
            <w:rStyle w:val="Hyperlink"/>
            <w:sz w:val="16"/>
            <w:szCs w:val="16"/>
          </w:rPr>
          <w:t>Índice</w:t>
        </w:r>
      </w:hyperlink>
    </w:p>
    <w:p w14:paraId="775AB0B1" w14:textId="77777777" w:rsidR="00407E60" w:rsidRDefault="00407E60" w:rsidP="00680B4D">
      <w:pPr>
        <w:pStyle w:val="ProductList-Offering1Heading"/>
        <w:outlineLvl w:val="1"/>
      </w:pPr>
      <w:bookmarkStart w:id="144" w:name="_Toc379797135"/>
      <w:bookmarkStart w:id="145" w:name="_Toc380513161"/>
      <w:bookmarkStart w:id="146" w:name="_Toc380655203"/>
      <w:bookmarkStart w:id="147" w:name="_Toc403504149"/>
      <w:r>
        <w:t>Forefront</w:t>
      </w:r>
      <w:bookmarkEnd w:id="142"/>
      <w:bookmarkEnd w:id="143"/>
      <w:bookmarkEnd w:id="144"/>
      <w:bookmarkEnd w:id="145"/>
      <w:bookmarkEnd w:id="146"/>
      <w:bookmarkEnd w:id="147"/>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671"/>
        <w:gridCol w:w="520"/>
        <w:gridCol w:w="596"/>
      </w:tblGrid>
      <w:tr w:rsidR="00FD37E9" w14:paraId="775AB0C0" w14:textId="77777777" w:rsidTr="003C5B97">
        <w:trPr>
          <w:tblHeader/>
        </w:trPr>
        <w:tc>
          <w:tcPr>
            <w:tcW w:w="3060" w:type="dxa"/>
            <w:tcBorders>
              <w:bottom w:val="nil"/>
            </w:tcBorders>
            <w:shd w:val="clear" w:color="auto" w:fill="00188F"/>
          </w:tcPr>
          <w:p w14:paraId="775AB0B2" w14:textId="77777777" w:rsidR="00FD37E9" w:rsidRPr="00EE0836" w:rsidRDefault="00FD37E9" w:rsidP="00C05A53">
            <w:pPr>
              <w:pStyle w:val="ProductList-OfferingBody"/>
              <w:ind w:left="-28"/>
              <w:rPr>
                <w:color w:val="FFFFFF" w:themeColor="background1"/>
              </w:rPr>
            </w:pPr>
            <w:r>
              <w:rPr>
                <w:color w:val="FFFFFF" w:themeColor="background1"/>
              </w:rPr>
              <w:t>Produtos</w:t>
            </w:r>
          </w:p>
        </w:tc>
        <w:tc>
          <w:tcPr>
            <w:tcW w:w="595" w:type="dxa"/>
            <w:tcBorders>
              <w:bottom w:val="nil"/>
            </w:tcBorders>
            <w:shd w:val="clear" w:color="auto" w:fill="00188F"/>
            <w:vAlign w:val="center"/>
          </w:tcPr>
          <w:p w14:paraId="775AB0B3" w14:textId="77777777" w:rsidR="00FD37E9" w:rsidRPr="00CF46BB" w:rsidRDefault="00FD37E9" w:rsidP="006B2585">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“Data Disponível” </w:instrText>
            </w:r>
            <w:r w:rsidRPr="00CF46BB">
              <w:rPr>
                <w:bCs/>
                <w:color w:val="FFFFFF"/>
              </w:rPr>
              <w:fldChar w:fldCharType="separate"/>
            </w:r>
            <w:r w:rsidRPr="00CF46BB">
              <w:rPr>
                <w:bCs/>
                <w:color w:val="FFFFFF"/>
              </w:rPr>
              <w:t>DA</w:t>
            </w:r>
            <w:r w:rsidRPr="00CF46BB">
              <w:rPr>
                <w:bCs/>
                <w:color w:val="FFFFFF"/>
              </w:rPr>
              <w:fldChar w:fldCharType="end"/>
            </w:r>
          </w:p>
        </w:tc>
        <w:tc>
          <w:tcPr>
            <w:tcW w:w="595" w:type="dxa"/>
            <w:tcBorders>
              <w:bottom w:val="nil"/>
            </w:tcBorders>
            <w:shd w:val="clear" w:color="auto" w:fill="00188F"/>
            <w:vAlign w:val="center"/>
          </w:tcPr>
          <w:p w14:paraId="775AB0B4" w14:textId="77777777" w:rsidR="00FD37E9" w:rsidRPr="00CF46BB" w:rsidRDefault="00FD37E9" w:rsidP="006B2585">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“License”</w:instrText>
            </w:r>
            <w:r w:rsidRPr="00CF46BB">
              <w:rPr>
                <w:bCs/>
                <w:color w:val="FFFFFF"/>
              </w:rPr>
              <w:fldChar w:fldCharType="separate"/>
            </w:r>
            <w:r w:rsidRPr="00CF46BB">
              <w:rPr>
                <w:bCs/>
                <w:color w:val="FFFFFF"/>
              </w:rPr>
              <w:fldChar w:fldCharType="begin"/>
            </w:r>
            <w:r w:rsidRPr="00CF46BB">
              <w:rPr>
                <w:bCs/>
                <w:color w:val="FFFFFF"/>
              </w:rPr>
              <w:instrText>AutoTextList  \s NoStyle \t "Licença"</w:instrText>
            </w:r>
            <w:r w:rsidRPr="00CF46BB">
              <w:rPr>
                <w:bCs/>
                <w:color w:val="FFFFFF"/>
              </w:rPr>
              <w:fldChar w:fldCharType="separate"/>
            </w:r>
            <w:r w:rsidRPr="00CF46BB">
              <w:rPr>
                <w:bCs/>
                <w:color w:val="FFFFFF"/>
              </w:rPr>
              <w:t xml:space="preserve"> L </w:t>
            </w:r>
            <w:r w:rsidRPr="00CF46BB">
              <w:rPr>
                <w:bCs/>
                <w:color w:val="FFFFFF"/>
              </w:rPr>
              <w:fldChar w:fldCharType="end"/>
            </w:r>
            <w:r w:rsidRPr="00CF46BB">
              <w:rPr>
                <w:bCs/>
                <w:color w:val="FFFFFF"/>
              </w:rPr>
              <w:fldChar w:fldCharType="end"/>
            </w:r>
          </w:p>
        </w:tc>
        <w:tc>
          <w:tcPr>
            <w:tcW w:w="596" w:type="dxa"/>
            <w:tcBorders>
              <w:bottom w:val="nil"/>
            </w:tcBorders>
            <w:shd w:val="clear" w:color="auto" w:fill="00188F"/>
            <w:vAlign w:val="center"/>
          </w:tcPr>
          <w:p w14:paraId="775AB0B5" w14:textId="77777777" w:rsidR="00FD37E9" w:rsidRPr="00CF46BB" w:rsidRDefault="00FD37E9" w:rsidP="006B2585">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“Licença e Software Assurance (L&amp;SA)”</w:instrText>
            </w:r>
            <w:r w:rsidRPr="00CF46BB">
              <w:rPr>
                <w:bCs/>
                <w:color w:val="FFFFFF"/>
              </w:rPr>
              <w:fldChar w:fldCharType="separate"/>
            </w:r>
            <w:r w:rsidRPr="00CF46BB">
              <w:rPr>
                <w:bCs/>
                <w:color w:val="FFFFFF"/>
              </w:rPr>
              <w:t>L/SA</w:t>
            </w:r>
            <w:r w:rsidRPr="00CF46BB">
              <w:rPr>
                <w:bCs/>
                <w:color w:val="FFFFFF"/>
              </w:rPr>
              <w:fldChar w:fldCharType="end"/>
            </w:r>
          </w:p>
        </w:tc>
        <w:tc>
          <w:tcPr>
            <w:tcW w:w="595" w:type="dxa"/>
            <w:tcBorders>
              <w:bottom w:val="nil"/>
              <w:right w:val="single" w:sz="12" w:space="0" w:color="FFFFFF" w:themeColor="background1"/>
            </w:tcBorders>
            <w:shd w:val="clear" w:color="auto" w:fill="00188F"/>
            <w:vAlign w:val="center"/>
          </w:tcPr>
          <w:p w14:paraId="775AB0B6" w14:textId="77777777" w:rsidR="00FD37E9" w:rsidRPr="00CF46BB" w:rsidRDefault="00FD37E9" w:rsidP="006B2585">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“Software Assurance”</w:instrText>
            </w:r>
            <w:r w:rsidRPr="00CF46BB">
              <w:rPr>
                <w:bCs/>
                <w:color w:val="FFFFFF"/>
              </w:rPr>
              <w:fldChar w:fldCharType="separate"/>
            </w:r>
            <w:r w:rsidRPr="00CF46BB">
              <w:rPr>
                <w:bCs/>
                <w:color w:val="FFFFFF"/>
              </w:rPr>
              <w:t>SA</w:t>
            </w:r>
            <w:r w:rsidRPr="00CF46BB">
              <w:rPr>
                <w:bCs/>
                <w:color w:val="FFFFFF"/>
              </w:rPr>
              <w:fldChar w:fldCharType="end"/>
            </w:r>
          </w:p>
        </w:tc>
        <w:tc>
          <w:tcPr>
            <w:tcW w:w="595" w:type="dxa"/>
            <w:tcBorders>
              <w:left w:val="single" w:sz="12" w:space="0" w:color="FFFFFF" w:themeColor="background1"/>
            </w:tcBorders>
            <w:shd w:val="clear" w:color="auto" w:fill="00188F"/>
            <w:vAlign w:val="center"/>
          </w:tcPr>
          <w:p w14:paraId="775AB0B7" w14:textId="77777777" w:rsidR="00FD37E9" w:rsidRPr="00CF46BB" w:rsidRDefault="00FD37E9" w:rsidP="006B2585">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para Campus e School”</w:instrText>
            </w:r>
            <w:r w:rsidRPr="00CF46BB">
              <w:rPr>
                <w:bCs/>
                <w:color w:val="FFFFFF"/>
              </w:rPr>
              <w:fldChar w:fldCharType="separate"/>
            </w:r>
            <w:r w:rsidRPr="00CF46BB">
              <w:rPr>
                <w:bCs/>
                <w:color w:val="FFFFFF"/>
              </w:rPr>
              <w:t>CA/SA</w:t>
            </w:r>
            <w:r w:rsidRPr="00CF46BB">
              <w:rPr>
                <w:bCs/>
                <w:color w:val="FFFFFF"/>
              </w:rPr>
              <w:fldChar w:fldCharType="end"/>
            </w:r>
          </w:p>
        </w:tc>
        <w:tc>
          <w:tcPr>
            <w:tcW w:w="596" w:type="dxa"/>
            <w:shd w:val="clear" w:color="auto" w:fill="00188F"/>
            <w:vAlign w:val="center"/>
          </w:tcPr>
          <w:p w14:paraId="775AB0B8" w14:textId="77777777" w:rsidR="00FD37E9" w:rsidRPr="00CF46BB" w:rsidRDefault="00FD37E9" w:rsidP="006B2585">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Enterprise e Contrato Enterprise Subscription” </w:instrText>
            </w:r>
            <w:r w:rsidRPr="00CF46BB">
              <w:rPr>
                <w:bCs/>
                <w:color w:val="FFFFFF"/>
              </w:rPr>
              <w:fldChar w:fldCharType="separate"/>
            </w:r>
            <w:r w:rsidRPr="00CF46BB">
              <w:rPr>
                <w:bCs/>
                <w:color w:val="FFFFFF"/>
              </w:rPr>
              <w:t>EA/EAS</w:t>
            </w:r>
            <w:r w:rsidRPr="00CF46BB">
              <w:rPr>
                <w:bCs/>
                <w:color w:val="FFFFFF"/>
              </w:rPr>
              <w:fldChar w:fldCharType="end"/>
            </w:r>
          </w:p>
        </w:tc>
        <w:tc>
          <w:tcPr>
            <w:tcW w:w="595" w:type="dxa"/>
            <w:shd w:val="clear" w:color="auto" w:fill="00188F"/>
            <w:vAlign w:val="center"/>
          </w:tcPr>
          <w:p w14:paraId="775AB0B9" w14:textId="77777777" w:rsidR="00FD37E9" w:rsidRPr="00CF46BB" w:rsidRDefault="00FD37E9" w:rsidP="006B2585">
            <w:pPr>
              <w:pStyle w:val="ProductList-OfferingBody"/>
              <w:ind w:left="-113"/>
              <w:jc w:val="center"/>
              <w:rPr>
                <w:bCs/>
                <w:color w:val="FFFFFF"/>
              </w:rPr>
            </w:pPr>
            <w:r w:rsidRPr="00CF46BB">
              <w:rPr>
                <w:bCs/>
                <w:color w:val="FFFFFF"/>
              </w:rPr>
              <w:fldChar w:fldCharType="begin"/>
            </w:r>
            <w:r w:rsidRPr="00CF46BB">
              <w:rPr>
                <w:bCs/>
                <w:color w:val="FFFFFF"/>
                <w:lang w:val="en-US"/>
              </w:rPr>
              <w:instrText xml:space="preserve"> AutoTextList  \sNoStyle\t”Enrollment for Education Solutions” </w:instrText>
            </w:r>
            <w:r w:rsidRPr="00CF46BB">
              <w:rPr>
                <w:bCs/>
                <w:color w:val="FFFFFF"/>
              </w:rPr>
              <w:fldChar w:fldCharType="separate"/>
            </w:r>
            <w:r w:rsidRPr="00CF46BB">
              <w:rPr>
                <w:bCs/>
                <w:color w:val="FFFFFF"/>
                <w:lang w:val="en-US"/>
              </w:rPr>
              <w:t>EES</w:t>
            </w:r>
            <w:r w:rsidRPr="00CF46BB">
              <w:rPr>
                <w:bCs/>
                <w:color w:val="FFFFFF"/>
              </w:rPr>
              <w:fldChar w:fldCharType="end"/>
            </w:r>
          </w:p>
        </w:tc>
        <w:tc>
          <w:tcPr>
            <w:tcW w:w="596" w:type="dxa"/>
            <w:shd w:val="clear" w:color="auto" w:fill="00188F"/>
            <w:vAlign w:val="center"/>
          </w:tcPr>
          <w:p w14:paraId="775AB0BA" w14:textId="77777777" w:rsidR="00FD37E9" w:rsidRPr="00CF46BB" w:rsidRDefault="00FD37E9" w:rsidP="006B2585">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de Produtos e Serviços da Microsoft” </w:instrText>
            </w:r>
            <w:r w:rsidRPr="00CF46BB">
              <w:rPr>
                <w:bCs/>
                <w:color w:val="FFFFFF"/>
              </w:rPr>
              <w:fldChar w:fldCharType="separate"/>
            </w:r>
            <w:r w:rsidRPr="00CF46BB">
              <w:rPr>
                <w:bCs/>
                <w:color w:val="FFFFFF"/>
              </w:rPr>
              <w:t>MPSA</w:t>
            </w:r>
            <w:r w:rsidRPr="00CF46BB">
              <w:rPr>
                <w:bCs/>
                <w:color w:val="FFFFFF"/>
              </w:rPr>
              <w:fldChar w:fldCharType="end"/>
            </w:r>
          </w:p>
        </w:tc>
        <w:tc>
          <w:tcPr>
            <w:tcW w:w="595" w:type="dxa"/>
            <w:shd w:val="clear" w:color="auto" w:fill="00188F"/>
            <w:vAlign w:val="center"/>
          </w:tcPr>
          <w:p w14:paraId="775AB0BB" w14:textId="77777777" w:rsidR="00FD37E9" w:rsidRPr="00CF46BB" w:rsidRDefault="00FD37E9" w:rsidP="006B2585">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“Licença Open” </w:instrText>
            </w:r>
            <w:r w:rsidRPr="00CF46BB">
              <w:rPr>
                <w:bCs/>
                <w:color w:val="FFFFFF"/>
              </w:rPr>
              <w:fldChar w:fldCharType="separate"/>
            </w:r>
            <w:r w:rsidRPr="00CF46BB">
              <w:rPr>
                <w:bCs/>
                <w:color w:val="FFFFFF"/>
              </w:rPr>
              <w:t>OL</w:t>
            </w:r>
            <w:r w:rsidRPr="00CF46BB">
              <w:rPr>
                <w:bCs/>
                <w:color w:val="FFFFFF"/>
              </w:rPr>
              <w:fldChar w:fldCharType="end"/>
            </w:r>
          </w:p>
        </w:tc>
        <w:tc>
          <w:tcPr>
            <w:tcW w:w="595" w:type="dxa"/>
            <w:shd w:val="clear" w:color="auto" w:fill="00188F"/>
            <w:vAlign w:val="center"/>
          </w:tcPr>
          <w:p w14:paraId="775AB0BC" w14:textId="77777777" w:rsidR="00FD37E9" w:rsidRPr="00CF46BB" w:rsidRDefault="00FD37E9" w:rsidP="006B2585">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“Mínimo de Licenças Open” </w:instrText>
            </w:r>
            <w:r w:rsidRPr="00CF46BB">
              <w:rPr>
                <w:bCs/>
                <w:color w:val="FFFFFF"/>
              </w:rPr>
              <w:fldChar w:fldCharType="separate"/>
            </w:r>
            <w:r w:rsidRPr="00CF46BB">
              <w:rPr>
                <w:bCs/>
                <w:color w:val="FFFFFF"/>
              </w:rPr>
              <w:t>OM</w:t>
            </w:r>
            <w:r w:rsidRPr="00CF46BB">
              <w:rPr>
                <w:bCs/>
                <w:color w:val="FFFFFF"/>
              </w:rPr>
              <w:fldChar w:fldCharType="end"/>
            </w:r>
          </w:p>
        </w:tc>
        <w:tc>
          <w:tcPr>
            <w:tcW w:w="671" w:type="dxa"/>
            <w:shd w:val="clear" w:color="auto" w:fill="00188F"/>
            <w:vAlign w:val="center"/>
          </w:tcPr>
          <w:p w14:paraId="775AB0BD" w14:textId="77777777" w:rsidR="00FD37E9" w:rsidRPr="00CF46BB" w:rsidRDefault="00FD37E9" w:rsidP="006B2585">
            <w:pPr>
              <w:pStyle w:val="ProductList-OfferingBody"/>
              <w:ind w:left="-113"/>
              <w:jc w:val="center"/>
              <w:rPr>
                <w:bCs/>
                <w:color w:val="FFFFFF"/>
              </w:rPr>
            </w:pPr>
            <w:r w:rsidRPr="00CF46BB">
              <w:rPr>
                <w:bCs/>
                <w:color w:val="FFFFFF"/>
              </w:rPr>
              <w:fldChar w:fldCharType="begin"/>
            </w:r>
            <w:r w:rsidRPr="00CF46BB">
              <w:rPr>
                <w:bCs/>
                <w:color w:val="FFFFFF"/>
                <w:lang w:val="en-US"/>
              </w:rPr>
              <w:instrText xml:space="preserve"> AutoTextList  \s\NoStyle\t “Open Value e Open Value Subscription” </w:instrText>
            </w:r>
            <w:r w:rsidRPr="00CF46BB">
              <w:rPr>
                <w:bCs/>
                <w:color w:val="FFFFFF"/>
              </w:rPr>
              <w:fldChar w:fldCharType="separate"/>
            </w:r>
            <w:r w:rsidRPr="00CF46BB">
              <w:rPr>
                <w:bCs/>
                <w:color w:val="FFFFFF"/>
                <w:lang w:val="en-US"/>
              </w:rPr>
              <w:t>OV/OVS</w:t>
            </w:r>
            <w:r w:rsidRPr="00CF46BB">
              <w:rPr>
                <w:bCs/>
                <w:color w:val="FFFFFF"/>
              </w:rPr>
              <w:fldChar w:fldCharType="end"/>
            </w:r>
          </w:p>
        </w:tc>
        <w:tc>
          <w:tcPr>
            <w:tcW w:w="520" w:type="dxa"/>
            <w:shd w:val="clear" w:color="auto" w:fill="00188F"/>
            <w:vAlign w:val="center"/>
          </w:tcPr>
          <w:p w14:paraId="775AB0BE" w14:textId="77777777" w:rsidR="00FD37E9" w:rsidRPr="00CF46BB" w:rsidRDefault="00FD37E9" w:rsidP="006B2585">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“Select e Select Plus” </w:instrText>
            </w:r>
            <w:r w:rsidRPr="00CF46BB">
              <w:rPr>
                <w:bCs/>
                <w:color w:val="FFFFFF"/>
              </w:rPr>
              <w:fldChar w:fldCharType="separate"/>
            </w:r>
            <w:r w:rsidRPr="00CF46BB">
              <w:rPr>
                <w:bCs/>
                <w:color w:val="FFFFFF"/>
              </w:rPr>
              <w:t>S/S+</w:t>
            </w:r>
            <w:r w:rsidRPr="00CF46BB">
              <w:rPr>
                <w:bCs/>
                <w:color w:val="FFFFFF"/>
              </w:rPr>
              <w:fldChar w:fldCharType="end"/>
            </w:r>
          </w:p>
        </w:tc>
        <w:tc>
          <w:tcPr>
            <w:tcW w:w="596" w:type="dxa"/>
            <w:shd w:val="clear" w:color="auto" w:fill="00188F"/>
            <w:vAlign w:val="center"/>
          </w:tcPr>
          <w:p w14:paraId="775AB0BF" w14:textId="77777777" w:rsidR="00FD37E9" w:rsidRPr="00CF46BB" w:rsidRDefault="00FD37E9" w:rsidP="006B2585">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“Registro de Servidor e Nuvem” </w:instrText>
            </w:r>
            <w:r w:rsidRPr="00CF46BB">
              <w:rPr>
                <w:bCs/>
                <w:color w:val="FFFFFF"/>
              </w:rPr>
              <w:fldChar w:fldCharType="separate"/>
            </w:r>
            <w:r w:rsidRPr="00CF46BB">
              <w:rPr>
                <w:bCs/>
                <w:color w:val="FFFFFF"/>
              </w:rPr>
              <w:t>SCE</w:t>
            </w:r>
            <w:r w:rsidRPr="00CF46BB">
              <w:rPr>
                <w:bCs/>
                <w:color w:val="FFFFFF"/>
              </w:rPr>
              <w:fldChar w:fldCharType="end"/>
            </w:r>
          </w:p>
        </w:tc>
      </w:tr>
      <w:tr w:rsidR="00FD37E9" w14:paraId="775AB0CF" w14:textId="77777777" w:rsidTr="003C5B97">
        <w:tc>
          <w:tcPr>
            <w:tcW w:w="3060" w:type="dxa"/>
            <w:tcBorders>
              <w:top w:val="nil"/>
              <w:left w:val="nil"/>
              <w:bottom w:val="dashSmallGap" w:sz="4" w:space="0" w:color="BFBFBF" w:themeColor="background1" w:themeShade="BF"/>
              <w:right w:val="nil"/>
            </w:tcBorders>
          </w:tcPr>
          <w:p w14:paraId="775AB0C1" w14:textId="77777777" w:rsidR="00FD37E9" w:rsidRDefault="00FD37E9" w:rsidP="00077A6B">
            <w:pPr>
              <w:pStyle w:val="ProductList-Offering1"/>
            </w:pPr>
            <w:bookmarkStart w:id="148" w:name="_Toc379797136"/>
            <w:bookmarkStart w:id="149" w:name="_Toc380513162"/>
            <w:bookmarkStart w:id="150" w:name="_Toc380655204"/>
            <w:bookmarkStart w:id="151" w:name="_Toc403504150"/>
            <w:r>
              <w:t>CAL do Forefront Identity Manager 2010 R2</w:t>
            </w:r>
            <w:r>
              <w:fldChar w:fldCharType="begin"/>
            </w:r>
            <w:r>
              <w:instrText>XE "CAL do Forefront Identity Manager 2010 R2"</w:instrText>
            </w:r>
            <w:r>
              <w:fldChar w:fldCharType="end"/>
            </w:r>
            <w:r>
              <w:t xml:space="preserve"> (Usuário)</w:t>
            </w:r>
            <w:bookmarkEnd w:id="148"/>
            <w:bookmarkEnd w:id="149"/>
            <w:bookmarkEnd w:id="150"/>
            <w:bookmarkEnd w:id="151"/>
          </w:p>
        </w:tc>
        <w:tc>
          <w:tcPr>
            <w:tcW w:w="595" w:type="dxa"/>
            <w:tcBorders>
              <w:top w:val="nil"/>
              <w:left w:val="nil"/>
              <w:bottom w:val="dashSmallGap" w:sz="4" w:space="0" w:color="BFBFBF" w:themeColor="background1" w:themeShade="BF"/>
              <w:right w:val="nil"/>
            </w:tcBorders>
            <w:vAlign w:val="center"/>
          </w:tcPr>
          <w:p w14:paraId="775AB0C2" w14:textId="77777777" w:rsidR="00FD37E9" w:rsidRDefault="00FD37E9" w:rsidP="00077A6B">
            <w:pPr>
              <w:pStyle w:val="ProductList-OfferingBody"/>
              <w:ind w:left="-113"/>
              <w:jc w:val="center"/>
            </w:pPr>
            <w:r>
              <w:t>5/12</w:t>
            </w:r>
          </w:p>
        </w:tc>
        <w:tc>
          <w:tcPr>
            <w:tcW w:w="595" w:type="dxa"/>
            <w:tcBorders>
              <w:top w:val="nil"/>
              <w:left w:val="nil"/>
              <w:bottom w:val="dashSmallGap" w:sz="4" w:space="0" w:color="BFBFBF" w:themeColor="background1" w:themeShade="BF"/>
              <w:right w:val="nil"/>
            </w:tcBorders>
            <w:vAlign w:val="center"/>
          </w:tcPr>
          <w:p w14:paraId="775AB0C3" w14:textId="77777777" w:rsidR="00FD37E9" w:rsidRDefault="00FD37E9"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775AB0C4" w14:textId="77777777" w:rsidR="00FD37E9" w:rsidRDefault="00FD37E9"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775AB0C5" w14:textId="77777777" w:rsidR="00FD37E9" w:rsidRDefault="00FD37E9"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775AB0C6" w14:textId="77777777" w:rsidR="00FD37E9" w:rsidRDefault="00FD37E9" w:rsidP="00C05A53">
            <w:pPr>
              <w:pStyle w:val="ProductList-OfferingBody"/>
              <w:ind w:left="-113"/>
              <w:jc w:val="center"/>
            </w:pPr>
            <w:r>
              <w:t>1</w:t>
            </w:r>
          </w:p>
        </w:tc>
        <w:tc>
          <w:tcPr>
            <w:tcW w:w="596" w:type="dxa"/>
            <w:shd w:val="clear" w:color="auto" w:fill="70AD47" w:themeFill="accent6"/>
            <w:vAlign w:val="center"/>
          </w:tcPr>
          <w:p w14:paraId="775AB0C7" w14:textId="77777777" w:rsidR="00FD37E9" w:rsidRDefault="00FD37E9" w:rsidP="006B2585">
            <w:pPr>
              <w:pStyle w:val="ProductList-OfferingBody"/>
              <w:ind w:left="-113"/>
              <w:jc w:val="center"/>
            </w:pPr>
            <w:r w:rsidRPr="002648F3">
              <w:rPr>
                <w:bCs/>
              </w:rPr>
              <w:fldChar w:fldCharType="begin"/>
            </w:r>
            <w:r w:rsidRPr="002648F3">
              <w:rPr>
                <w:bCs/>
              </w:rPr>
              <w:instrText xml:space="preserve">AutoTextList  \s NoStyle \t "Produto Adicional" </w:instrText>
            </w:r>
            <w:r w:rsidRPr="002648F3">
              <w:rPr>
                <w:bCs/>
              </w:rPr>
              <w:fldChar w:fldCharType="separate"/>
            </w:r>
            <w:r w:rsidRPr="002648F3">
              <w:rPr>
                <w:bCs/>
              </w:rPr>
              <w:t xml:space="preserve"> A </w:t>
            </w:r>
            <w:r w:rsidRPr="002648F3">
              <w:rPr>
                <w:bCs/>
              </w:rPr>
              <w:fldChar w:fldCharType="end"/>
            </w:r>
          </w:p>
        </w:tc>
        <w:tc>
          <w:tcPr>
            <w:tcW w:w="595" w:type="dxa"/>
            <w:shd w:val="clear" w:color="auto" w:fill="70AD47" w:themeFill="accent6"/>
            <w:vAlign w:val="center"/>
          </w:tcPr>
          <w:p w14:paraId="775AB0C8" w14:textId="77777777" w:rsidR="00FD37E9" w:rsidRPr="00B925A2" w:rsidRDefault="00FD37E9" w:rsidP="006B2585">
            <w:pPr>
              <w:pStyle w:val="ProductList-OfferingBody"/>
              <w:ind w:left="-113"/>
              <w:jc w:val="center"/>
              <w:rPr>
                <w:bCs/>
              </w:rPr>
            </w:pPr>
            <w:r w:rsidRPr="00B925A2">
              <w:rPr>
                <w:bCs/>
              </w:rPr>
              <w:fldChar w:fldCharType="begin"/>
            </w:r>
            <w:r w:rsidRPr="00B925A2">
              <w:rPr>
                <w:bCs/>
              </w:rPr>
              <w:instrText xml:space="preserve">AutoTextList  \s NoStyle \t "Produto Adicional" </w:instrText>
            </w:r>
            <w:r w:rsidRPr="00B925A2">
              <w:rPr>
                <w:bCs/>
              </w:rPr>
              <w:fldChar w:fldCharType="separate"/>
            </w:r>
            <w:r w:rsidRPr="00B925A2">
              <w:rPr>
                <w:bCs/>
              </w:rPr>
              <w:t xml:space="preserve"> A,</w:t>
            </w:r>
            <w:r w:rsidRPr="00B925A2">
              <w:rPr>
                <w:bCs/>
              </w:rPr>
              <w:fldChar w:fldCharType="end"/>
            </w:r>
            <w:r w:rsidRPr="00B925A2">
              <w:rPr>
                <w:bCs/>
              </w:rPr>
              <w:fldChar w:fldCharType="begin"/>
            </w:r>
            <w:r w:rsidRPr="00B925A2">
              <w:rPr>
                <w:bCs/>
              </w:rPr>
              <w:instrText xml:space="preserve"> AutoTextList \sNoStyle\t "Oferta ao Aluno"</w:instrText>
            </w:r>
            <w:r w:rsidRPr="00B925A2">
              <w:rPr>
                <w:bCs/>
              </w:rPr>
              <w:fldChar w:fldCharType="separate"/>
            </w:r>
            <w:r w:rsidRPr="00B925A2">
              <w:rPr>
                <w:bCs/>
              </w:rPr>
              <w:t>ST</w:t>
            </w:r>
            <w:r w:rsidRPr="00B925A2">
              <w:rPr>
                <w:bCs/>
              </w:rPr>
              <w:fldChar w:fldCharType="end"/>
            </w:r>
          </w:p>
        </w:tc>
        <w:tc>
          <w:tcPr>
            <w:tcW w:w="596" w:type="dxa"/>
            <w:shd w:val="clear" w:color="auto" w:fill="70AD47" w:themeFill="accent6"/>
            <w:vAlign w:val="center"/>
          </w:tcPr>
          <w:p w14:paraId="775AB0C9" w14:textId="77777777" w:rsidR="00FD37E9" w:rsidRDefault="00FD37E9" w:rsidP="006B2585">
            <w:pPr>
              <w:pStyle w:val="ProductList-OfferingBody"/>
              <w:ind w:left="-113"/>
              <w:jc w:val="center"/>
            </w:pPr>
          </w:p>
        </w:tc>
        <w:tc>
          <w:tcPr>
            <w:tcW w:w="595" w:type="dxa"/>
            <w:shd w:val="clear" w:color="auto" w:fill="70AD47" w:themeFill="accent6"/>
            <w:vAlign w:val="center"/>
          </w:tcPr>
          <w:p w14:paraId="775AB0CA" w14:textId="77777777" w:rsidR="00FD37E9" w:rsidRDefault="00FD37E9" w:rsidP="006B2585">
            <w:pPr>
              <w:pStyle w:val="ProductList-OfferingBody"/>
              <w:ind w:left="-113"/>
              <w:jc w:val="center"/>
            </w:pPr>
          </w:p>
        </w:tc>
        <w:tc>
          <w:tcPr>
            <w:tcW w:w="595" w:type="dxa"/>
            <w:shd w:val="clear" w:color="auto" w:fill="BFBFBF" w:themeFill="background1" w:themeFillShade="BF"/>
            <w:vAlign w:val="center"/>
          </w:tcPr>
          <w:p w14:paraId="775AB0CB" w14:textId="77777777" w:rsidR="00FD37E9" w:rsidRPr="00F95CB0" w:rsidRDefault="00FD37E9" w:rsidP="006B2585">
            <w:pPr>
              <w:pStyle w:val="ProductList-OfferingBody"/>
              <w:ind w:left="-113"/>
              <w:jc w:val="center"/>
            </w:pPr>
          </w:p>
        </w:tc>
        <w:tc>
          <w:tcPr>
            <w:tcW w:w="671" w:type="dxa"/>
            <w:shd w:val="clear" w:color="auto" w:fill="BFBFBF" w:themeFill="background1" w:themeFillShade="BF"/>
            <w:vAlign w:val="center"/>
          </w:tcPr>
          <w:p w14:paraId="775AB0CC" w14:textId="77777777" w:rsidR="00FD37E9" w:rsidRPr="00F95CB0" w:rsidRDefault="00FD37E9" w:rsidP="006B2585">
            <w:pPr>
              <w:pStyle w:val="ProductList-OfferingBody"/>
              <w:ind w:left="-113"/>
              <w:jc w:val="center"/>
            </w:pPr>
          </w:p>
        </w:tc>
        <w:tc>
          <w:tcPr>
            <w:tcW w:w="520" w:type="dxa"/>
            <w:shd w:val="clear" w:color="auto" w:fill="70AD47" w:themeFill="accent6"/>
            <w:vAlign w:val="center"/>
          </w:tcPr>
          <w:p w14:paraId="775AB0CD" w14:textId="77777777" w:rsidR="00FD37E9" w:rsidRPr="00F95CB0" w:rsidRDefault="00FD37E9" w:rsidP="006B2585">
            <w:pPr>
              <w:pStyle w:val="ProductList-OfferingBody"/>
              <w:ind w:left="-113"/>
              <w:jc w:val="center"/>
            </w:pPr>
          </w:p>
        </w:tc>
        <w:tc>
          <w:tcPr>
            <w:tcW w:w="596" w:type="dxa"/>
            <w:shd w:val="clear" w:color="auto" w:fill="70AD47" w:themeFill="accent6"/>
            <w:vAlign w:val="center"/>
          </w:tcPr>
          <w:p w14:paraId="775AB0CE" w14:textId="77777777" w:rsidR="00FD37E9" w:rsidRDefault="00FD37E9" w:rsidP="006B2585">
            <w:pPr>
              <w:pStyle w:val="ProductList-OfferingBody"/>
              <w:ind w:left="-113"/>
              <w:jc w:val="center"/>
            </w:pPr>
            <w:r w:rsidRPr="002648F3">
              <w:rPr>
                <w:bCs/>
              </w:rPr>
              <w:fldChar w:fldCharType="begin"/>
            </w:r>
            <w:r w:rsidRPr="002648F3">
              <w:rPr>
                <w:bCs/>
              </w:rPr>
              <w:instrText xml:space="preserve">AutoTextList  \s NoStyle \t "Produto Adicional" </w:instrText>
            </w:r>
            <w:r w:rsidRPr="002648F3">
              <w:rPr>
                <w:bCs/>
              </w:rPr>
              <w:fldChar w:fldCharType="separate"/>
            </w:r>
            <w:r w:rsidRPr="002648F3">
              <w:rPr>
                <w:bCs/>
              </w:rPr>
              <w:t xml:space="preserve"> A </w:t>
            </w:r>
            <w:r w:rsidRPr="002648F3">
              <w:rPr>
                <w:bCs/>
              </w:rPr>
              <w:fldChar w:fldCharType="end"/>
            </w:r>
          </w:p>
        </w:tc>
      </w:tr>
      <w:tr w:rsidR="00FD37E9" w14:paraId="775AB0DE" w14:textId="77777777" w:rsidTr="003C5B97">
        <w:tc>
          <w:tcPr>
            <w:tcW w:w="3060" w:type="dxa"/>
            <w:tcBorders>
              <w:top w:val="dashSmallGap" w:sz="4" w:space="0" w:color="BFBFBF" w:themeColor="background1" w:themeShade="BF"/>
              <w:left w:val="nil"/>
              <w:bottom w:val="dashSmallGap" w:sz="4" w:space="0" w:color="BFBFBF" w:themeColor="background1" w:themeShade="BF"/>
              <w:right w:val="nil"/>
            </w:tcBorders>
          </w:tcPr>
          <w:p w14:paraId="775AB0D0" w14:textId="77777777" w:rsidR="00FD37E9" w:rsidRPr="000267AF" w:rsidRDefault="00FD37E9" w:rsidP="00077A6B">
            <w:pPr>
              <w:pStyle w:val="ProductList-Offering1"/>
              <w:rPr>
                <w:lang w:val="en-US"/>
              </w:rPr>
            </w:pPr>
            <w:bookmarkStart w:id="152" w:name="_Toc379797137"/>
            <w:bookmarkStart w:id="153" w:name="_Toc380513163"/>
            <w:bookmarkStart w:id="154" w:name="_Toc380655205"/>
            <w:bookmarkStart w:id="155" w:name="_Toc403504151"/>
            <w:r w:rsidRPr="000267AF">
              <w:rPr>
                <w:lang w:val="en-US"/>
              </w:rPr>
              <w:t>Forefront Identity Manager 2010 R2 External Connector</w:t>
            </w:r>
            <w:bookmarkEnd w:id="152"/>
            <w:bookmarkEnd w:id="153"/>
            <w:bookmarkEnd w:id="154"/>
            <w:bookmarkEnd w:id="155"/>
            <w:r>
              <w:fldChar w:fldCharType="begin"/>
            </w:r>
            <w:r w:rsidRPr="000267AF">
              <w:rPr>
                <w:lang w:val="en-US"/>
              </w:rPr>
              <w:instrText>XE "Forefront Identity Manager 2010 R2 External Connector"</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75AB0D1" w14:textId="77777777" w:rsidR="00FD37E9" w:rsidRDefault="00FD37E9" w:rsidP="00077A6B">
            <w:pPr>
              <w:pStyle w:val="ProductList-OfferingBody"/>
              <w:ind w:left="-113"/>
              <w:jc w:val="center"/>
            </w:pPr>
            <w:r>
              <w:t>5/12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75AB0D2" w14:textId="77777777" w:rsidR="00FD37E9" w:rsidRDefault="00FD37E9" w:rsidP="00C05A53">
            <w:pPr>
              <w:pStyle w:val="ProductList-OfferingBody"/>
              <w:ind w:left="-113"/>
              <w:jc w:val="center"/>
            </w:pPr>
            <w:r>
              <w:t>125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75AB0D3" w14:textId="77777777" w:rsidR="00FD37E9" w:rsidRDefault="00FD37E9" w:rsidP="00C05A53">
            <w:pPr>
              <w:pStyle w:val="ProductList-OfferingBody"/>
              <w:ind w:left="-113"/>
              <w:jc w:val="center"/>
            </w:pPr>
            <w:r>
              <w:t>188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75AB0D4" w14:textId="77777777" w:rsidR="00FD37E9" w:rsidRDefault="00FD37E9" w:rsidP="00C05A53">
            <w:pPr>
              <w:pStyle w:val="ProductList-OfferingBody"/>
              <w:ind w:left="-113"/>
              <w:jc w:val="center"/>
            </w:pPr>
            <w:r>
              <w:t>63</w:t>
            </w:r>
          </w:p>
        </w:tc>
        <w:tc>
          <w:tcPr>
            <w:tcW w:w="595" w:type="dxa"/>
            <w:tcBorders>
              <w:left w:val="single" w:sz="12" w:space="0" w:color="FFFFFF" w:themeColor="background1"/>
            </w:tcBorders>
            <w:shd w:val="clear" w:color="auto" w:fill="70AD47" w:themeFill="accent6"/>
            <w:vAlign w:val="center"/>
          </w:tcPr>
          <w:p w14:paraId="775AB0D5" w14:textId="77777777" w:rsidR="00FD37E9" w:rsidRDefault="00FD37E9" w:rsidP="00C05A53">
            <w:pPr>
              <w:pStyle w:val="ProductList-OfferingBody"/>
              <w:ind w:left="-113"/>
              <w:jc w:val="center"/>
            </w:pPr>
            <w:r>
              <w:t>125</w:t>
            </w:r>
          </w:p>
        </w:tc>
        <w:tc>
          <w:tcPr>
            <w:tcW w:w="596" w:type="dxa"/>
            <w:shd w:val="clear" w:color="auto" w:fill="70AD47" w:themeFill="accent6"/>
            <w:vAlign w:val="center"/>
          </w:tcPr>
          <w:p w14:paraId="775AB0D6" w14:textId="77777777" w:rsidR="00FD37E9" w:rsidRDefault="00FD37E9" w:rsidP="006B2585">
            <w:pPr>
              <w:pStyle w:val="ProductList-OfferingBody"/>
              <w:ind w:left="-113"/>
              <w:jc w:val="center"/>
            </w:pPr>
            <w:r w:rsidRPr="002648F3">
              <w:rPr>
                <w:bCs/>
              </w:rPr>
              <w:fldChar w:fldCharType="begin"/>
            </w:r>
            <w:r w:rsidRPr="002648F3">
              <w:rPr>
                <w:bCs/>
              </w:rPr>
              <w:instrText xml:space="preserve">AutoTextList  \s NoStyle \t "Produto Adicional" </w:instrText>
            </w:r>
            <w:r w:rsidRPr="002648F3">
              <w:rPr>
                <w:bCs/>
              </w:rPr>
              <w:fldChar w:fldCharType="separate"/>
            </w:r>
            <w:r w:rsidRPr="002648F3">
              <w:rPr>
                <w:bCs/>
              </w:rPr>
              <w:t xml:space="preserve"> A </w:t>
            </w:r>
            <w:r w:rsidRPr="002648F3">
              <w:rPr>
                <w:bCs/>
              </w:rPr>
              <w:fldChar w:fldCharType="end"/>
            </w:r>
          </w:p>
        </w:tc>
        <w:tc>
          <w:tcPr>
            <w:tcW w:w="595" w:type="dxa"/>
            <w:shd w:val="clear" w:color="auto" w:fill="70AD47" w:themeFill="accent6"/>
            <w:vAlign w:val="center"/>
          </w:tcPr>
          <w:p w14:paraId="775AB0D7" w14:textId="77777777" w:rsidR="00FD37E9" w:rsidRDefault="00FD37E9" w:rsidP="006B2585">
            <w:pPr>
              <w:pStyle w:val="ProductList-OfferingBody"/>
              <w:ind w:left="-113"/>
              <w:jc w:val="center"/>
            </w:pPr>
            <w:r w:rsidRPr="002648F3">
              <w:rPr>
                <w:bCs/>
              </w:rPr>
              <w:fldChar w:fldCharType="begin"/>
            </w:r>
            <w:r w:rsidRPr="002648F3">
              <w:rPr>
                <w:bCs/>
              </w:rPr>
              <w:instrText xml:space="preserve">AutoTextList  \s NoStyle \t "Produto Adicional" </w:instrText>
            </w:r>
            <w:r w:rsidRPr="002648F3">
              <w:rPr>
                <w:bCs/>
              </w:rPr>
              <w:fldChar w:fldCharType="separate"/>
            </w:r>
            <w:r w:rsidRPr="002648F3">
              <w:rPr>
                <w:bCs/>
              </w:rPr>
              <w:t xml:space="preserve"> A </w:t>
            </w:r>
            <w:r w:rsidRPr="002648F3">
              <w:rPr>
                <w:bCs/>
              </w:rPr>
              <w:fldChar w:fldCharType="end"/>
            </w:r>
          </w:p>
        </w:tc>
        <w:tc>
          <w:tcPr>
            <w:tcW w:w="596" w:type="dxa"/>
            <w:shd w:val="clear" w:color="auto" w:fill="70AD47" w:themeFill="accent6"/>
            <w:vAlign w:val="center"/>
          </w:tcPr>
          <w:p w14:paraId="775AB0D8" w14:textId="77777777" w:rsidR="00FD37E9" w:rsidRDefault="00FD37E9" w:rsidP="006B2585">
            <w:pPr>
              <w:pStyle w:val="ProductList-OfferingBody"/>
              <w:ind w:left="-113"/>
              <w:jc w:val="center"/>
            </w:pPr>
          </w:p>
        </w:tc>
        <w:tc>
          <w:tcPr>
            <w:tcW w:w="595" w:type="dxa"/>
            <w:shd w:val="clear" w:color="auto" w:fill="70AD47" w:themeFill="accent6"/>
            <w:vAlign w:val="center"/>
          </w:tcPr>
          <w:p w14:paraId="775AB0D9" w14:textId="77777777" w:rsidR="00FD37E9" w:rsidRDefault="00FD37E9" w:rsidP="006B2585">
            <w:pPr>
              <w:pStyle w:val="ProductList-OfferingBody"/>
              <w:ind w:left="-113"/>
              <w:jc w:val="center"/>
            </w:pPr>
          </w:p>
        </w:tc>
        <w:tc>
          <w:tcPr>
            <w:tcW w:w="595" w:type="dxa"/>
            <w:shd w:val="clear" w:color="auto" w:fill="70AD47" w:themeFill="accent6"/>
            <w:vAlign w:val="center"/>
          </w:tcPr>
          <w:p w14:paraId="775AB0DA" w14:textId="77777777" w:rsidR="00FD37E9" w:rsidRPr="00F95CB0" w:rsidRDefault="00FD37E9" w:rsidP="006B2585">
            <w:pPr>
              <w:pStyle w:val="ProductList-OfferingBody"/>
              <w:ind w:left="-113"/>
              <w:jc w:val="center"/>
            </w:pPr>
            <w:r w:rsidRPr="00B145C2">
              <w:rPr>
                <w:bCs/>
              </w:rPr>
              <w:fldChar w:fldCharType="begin"/>
            </w:r>
            <w:r w:rsidRPr="00B145C2">
              <w:rPr>
                <w:bCs/>
              </w:rPr>
              <w:instrText>AutoTextList  \sNotStyle\t "Licença Open e Open Value"</w:instrText>
            </w:r>
            <w:r w:rsidRPr="00B145C2">
              <w:rPr>
                <w:bCs/>
              </w:rPr>
              <w:fldChar w:fldCharType="separate"/>
            </w:r>
            <w:r w:rsidRPr="00B145C2">
              <w:rPr>
                <w:bCs/>
              </w:rPr>
              <w:t>OF</w:t>
            </w:r>
            <w:r w:rsidRPr="00B145C2">
              <w:rPr>
                <w:bCs/>
              </w:rPr>
              <w:fldChar w:fldCharType="end"/>
            </w:r>
          </w:p>
        </w:tc>
        <w:tc>
          <w:tcPr>
            <w:tcW w:w="671" w:type="dxa"/>
            <w:shd w:val="clear" w:color="auto" w:fill="70AD47" w:themeFill="accent6"/>
            <w:vAlign w:val="center"/>
          </w:tcPr>
          <w:p w14:paraId="775AB0DB" w14:textId="77777777" w:rsidR="00FD37E9" w:rsidRDefault="00FD37E9" w:rsidP="006B2585">
            <w:pPr>
              <w:pStyle w:val="ProductList-OfferingBody"/>
              <w:ind w:left="-113"/>
              <w:jc w:val="center"/>
            </w:pPr>
            <w:r w:rsidRPr="002648F3">
              <w:fldChar w:fldCharType="begin"/>
            </w:r>
            <w:r w:rsidRPr="002648F3">
              <w:instrText xml:space="preserve"> AutoTextList  \sNoStyle\t "Não para Toda a Organização em Open Value"</w:instrText>
            </w:r>
            <w:r w:rsidRPr="002648F3">
              <w:fldChar w:fldCharType="separate"/>
            </w:r>
            <w:r w:rsidRPr="002648F3">
              <w:t xml:space="preserve"> P </w:t>
            </w:r>
            <w:r w:rsidRPr="002648F3">
              <w:fldChar w:fldCharType="end"/>
            </w:r>
          </w:p>
        </w:tc>
        <w:tc>
          <w:tcPr>
            <w:tcW w:w="520" w:type="dxa"/>
            <w:shd w:val="clear" w:color="auto" w:fill="70AD47" w:themeFill="accent6"/>
            <w:vAlign w:val="center"/>
          </w:tcPr>
          <w:p w14:paraId="775AB0DC" w14:textId="77777777" w:rsidR="00FD37E9" w:rsidRPr="00F95CB0" w:rsidRDefault="00FD37E9" w:rsidP="006B2585">
            <w:pPr>
              <w:pStyle w:val="ProductList-OfferingBody"/>
              <w:ind w:left="-113"/>
              <w:jc w:val="center"/>
            </w:pPr>
          </w:p>
        </w:tc>
        <w:tc>
          <w:tcPr>
            <w:tcW w:w="596" w:type="dxa"/>
            <w:shd w:val="clear" w:color="auto" w:fill="70AD47" w:themeFill="accent6"/>
            <w:vAlign w:val="center"/>
          </w:tcPr>
          <w:p w14:paraId="775AB0DD" w14:textId="77777777" w:rsidR="00FD37E9" w:rsidRDefault="00FD37E9" w:rsidP="006B2585">
            <w:pPr>
              <w:pStyle w:val="ProductList-OfferingBody"/>
              <w:ind w:left="-113"/>
              <w:jc w:val="center"/>
            </w:pPr>
            <w:r w:rsidRPr="002648F3">
              <w:rPr>
                <w:bCs/>
              </w:rPr>
              <w:fldChar w:fldCharType="begin"/>
            </w:r>
            <w:r w:rsidRPr="002648F3">
              <w:rPr>
                <w:bCs/>
              </w:rPr>
              <w:instrText xml:space="preserve">AutoTextList  \s NoStyle \t "Produto Adicional" </w:instrText>
            </w:r>
            <w:r w:rsidRPr="002648F3">
              <w:rPr>
                <w:bCs/>
              </w:rPr>
              <w:fldChar w:fldCharType="separate"/>
            </w:r>
            <w:r w:rsidRPr="002648F3">
              <w:rPr>
                <w:bCs/>
              </w:rPr>
              <w:t xml:space="preserve"> A </w:t>
            </w:r>
            <w:r w:rsidRPr="002648F3">
              <w:rPr>
                <w:bCs/>
              </w:rPr>
              <w:fldChar w:fldCharType="end"/>
            </w:r>
          </w:p>
        </w:tc>
      </w:tr>
      <w:tr w:rsidR="00FD37E9" w14:paraId="775AB0ED" w14:textId="77777777" w:rsidTr="003C5B97">
        <w:tc>
          <w:tcPr>
            <w:tcW w:w="3060" w:type="dxa"/>
            <w:tcBorders>
              <w:top w:val="dashSmallGap" w:sz="4" w:space="0" w:color="BFBFBF" w:themeColor="background1" w:themeShade="BF"/>
              <w:left w:val="nil"/>
              <w:bottom w:val="dashSmallGap" w:sz="4" w:space="0" w:color="BFBFBF" w:themeColor="background1" w:themeShade="BF"/>
              <w:right w:val="nil"/>
            </w:tcBorders>
          </w:tcPr>
          <w:p w14:paraId="775AB0DF" w14:textId="77777777" w:rsidR="00FD37E9" w:rsidRDefault="00FD37E9" w:rsidP="00077A6B">
            <w:pPr>
              <w:pStyle w:val="ProductList-Offering1"/>
            </w:pPr>
            <w:bookmarkStart w:id="156" w:name="_Toc379797138"/>
            <w:bookmarkStart w:id="157" w:name="_Toc380513164"/>
            <w:bookmarkStart w:id="158" w:name="_Toc380655206"/>
            <w:bookmarkStart w:id="159" w:name="_Toc403504152"/>
            <w:r>
              <w:t>Forefront Identity Manager 2010 R2 Server</w:t>
            </w:r>
            <w:bookmarkEnd w:id="156"/>
            <w:bookmarkEnd w:id="157"/>
            <w:bookmarkEnd w:id="158"/>
            <w:bookmarkEnd w:id="159"/>
            <w:r>
              <w:fldChar w:fldCharType="begin"/>
            </w:r>
            <w:r>
              <w:instrText>XE "Forefront Identity Manager 2010 R2 Server"</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75AB0E0" w14:textId="77777777" w:rsidR="00FD37E9" w:rsidRDefault="00FD37E9" w:rsidP="00077A6B">
            <w:pPr>
              <w:pStyle w:val="ProductList-OfferingBody"/>
              <w:ind w:left="-113"/>
              <w:jc w:val="center"/>
            </w:pPr>
            <w:r>
              <w:t>5/12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75AB0E1" w14:textId="77777777" w:rsidR="00FD37E9" w:rsidRDefault="00FD37E9" w:rsidP="00C05A53">
            <w:pPr>
              <w:pStyle w:val="ProductList-OfferingBody"/>
              <w:ind w:left="-113"/>
              <w:jc w:val="center"/>
            </w:pPr>
            <w:r>
              <w:t>125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75AB0E2" w14:textId="77777777" w:rsidR="00FD37E9" w:rsidRDefault="00FD37E9" w:rsidP="00C05A53">
            <w:pPr>
              <w:pStyle w:val="ProductList-OfferingBody"/>
              <w:ind w:left="-113"/>
              <w:jc w:val="center"/>
            </w:pPr>
            <w:r>
              <w:t>188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75AB0E3" w14:textId="77777777" w:rsidR="00FD37E9" w:rsidRDefault="00FD37E9" w:rsidP="00C05A53">
            <w:pPr>
              <w:pStyle w:val="ProductList-OfferingBody"/>
              <w:ind w:left="-113"/>
              <w:jc w:val="center"/>
            </w:pPr>
            <w:r>
              <w:t>63</w:t>
            </w:r>
          </w:p>
        </w:tc>
        <w:tc>
          <w:tcPr>
            <w:tcW w:w="595" w:type="dxa"/>
            <w:tcBorders>
              <w:left w:val="single" w:sz="12" w:space="0" w:color="FFFFFF" w:themeColor="background1"/>
            </w:tcBorders>
            <w:shd w:val="clear" w:color="auto" w:fill="70AD47" w:themeFill="accent6"/>
            <w:vAlign w:val="center"/>
          </w:tcPr>
          <w:p w14:paraId="775AB0E4" w14:textId="77777777" w:rsidR="00FD37E9" w:rsidRDefault="00FD37E9" w:rsidP="00C05A53">
            <w:pPr>
              <w:pStyle w:val="ProductList-OfferingBody"/>
              <w:ind w:left="-113"/>
              <w:jc w:val="center"/>
            </w:pPr>
            <w:r>
              <w:t>125</w:t>
            </w:r>
          </w:p>
        </w:tc>
        <w:tc>
          <w:tcPr>
            <w:tcW w:w="596" w:type="dxa"/>
            <w:shd w:val="clear" w:color="auto" w:fill="70AD47" w:themeFill="accent6"/>
            <w:vAlign w:val="center"/>
          </w:tcPr>
          <w:p w14:paraId="775AB0E5" w14:textId="77777777" w:rsidR="00FD37E9" w:rsidRDefault="00FD37E9" w:rsidP="006B2585">
            <w:pPr>
              <w:pStyle w:val="ProductList-OfferingBody"/>
              <w:ind w:left="-113"/>
              <w:jc w:val="center"/>
            </w:pPr>
            <w:r w:rsidRPr="002648F3">
              <w:rPr>
                <w:bCs/>
              </w:rPr>
              <w:fldChar w:fldCharType="begin"/>
            </w:r>
            <w:r w:rsidRPr="002648F3">
              <w:rPr>
                <w:bCs/>
              </w:rPr>
              <w:instrText xml:space="preserve">AutoTextList  \s NoStyle \t "Produto Adicional" </w:instrText>
            </w:r>
            <w:r w:rsidRPr="002648F3">
              <w:rPr>
                <w:bCs/>
              </w:rPr>
              <w:fldChar w:fldCharType="separate"/>
            </w:r>
            <w:r w:rsidRPr="002648F3">
              <w:rPr>
                <w:bCs/>
              </w:rPr>
              <w:t xml:space="preserve"> A </w:t>
            </w:r>
            <w:r w:rsidRPr="002648F3">
              <w:rPr>
                <w:bCs/>
              </w:rPr>
              <w:fldChar w:fldCharType="end"/>
            </w:r>
          </w:p>
        </w:tc>
        <w:tc>
          <w:tcPr>
            <w:tcW w:w="595" w:type="dxa"/>
            <w:shd w:val="clear" w:color="auto" w:fill="70AD47" w:themeFill="accent6"/>
            <w:vAlign w:val="center"/>
          </w:tcPr>
          <w:p w14:paraId="775AB0E6" w14:textId="77777777" w:rsidR="00FD37E9" w:rsidRDefault="00FD37E9" w:rsidP="006B2585">
            <w:pPr>
              <w:pStyle w:val="ProductList-OfferingBody"/>
              <w:ind w:left="-113"/>
              <w:jc w:val="center"/>
            </w:pPr>
            <w:r w:rsidRPr="002648F3">
              <w:rPr>
                <w:bCs/>
              </w:rPr>
              <w:fldChar w:fldCharType="begin"/>
            </w:r>
            <w:r w:rsidRPr="002648F3">
              <w:rPr>
                <w:bCs/>
              </w:rPr>
              <w:instrText xml:space="preserve">AutoTextList  \s NoStyle \t "Produto Adicional" </w:instrText>
            </w:r>
            <w:r w:rsidRPr="002648F3">
              <w:rPr>
                <w:bCs/>
              </w:rPr>
              <w:fldChar w:fldCharType="separate"/>
            </w:r>
            <w:r w:rsidRPr="002648F3">
              <w:rPr>
                <w:bCs/>
              </w:rPr>
              <w:t xml:space="preserve"> A </w:t>
            </w:r>
            <w:r w:rsidRPr="002648F3">
              <w:rPr>
                <w:bCs/>
              </w:rPr>
              <w:fldChar w:fldCharType="end"/>
            </w:r>
          </w:p>
        </w:tc>
        <w:tc>
          <w:tcPr>
            <w:tcW w:w="596" w:type="dxa"/>
            <w:shd w:val="clear" w:color="auto" w:fill="70AD47" w:themeFill="accent6"/>
            <w:vAlign w:val="center"/>
          </w:tcPr>
          <w:p w14:paraId="775AB0E7" w14:textId="77777777" w:rsidR="00FD37E9" w:rsidRDefault="00FD37E9" w:rsidP="006B2585">
            <w:pPr>
              <w:pStyle w:val="ProductList-OfferingBody"/>
              <w:ind w:left="-113"/>
              <w:jc w:val="center"/>
            </w:pPr>
          </w:p>
        </w:tc>
        <w:tc>
          <w:tcPr>
            <w:tcW w:w="595" w:type="dxa"/>
            <w:shd w:val="clear" w:color="auto" w:fill="70AD47" w:themeFill="accent6"/>
            <w:vAlign w:val="center"/>
          </w:tcPr>
          <w:p w14:paraId="775AB0E8" w14:textId="77777777" w:rsidR="00FD37E9" w:rsidRDefault="00FD37E9" w:rsidP="006B2585">
            <w:pPr>
              <w:pStyle w:val="ProductList-OfferingBody"/>
              <w:ind w:left="-113"/>
              <w:jc w:val="center"/>
            </w:pPr>
          </w:p>
        </w:tc>
        <w:tc>
          <w:tcPr>
            <w:tcW w:w="595" w:type="dxa"/>
            <w:shd w:val="clear" w:color="auto" w:fill="BFBFBF" w:themeFill="background1" w:themeFillShade="BF"/>
            <w:vAlign w:val="center"/>
          </w:tcPr>
          <w:p w14:paraId="775AB0E9" w14:textId="77777777" w:rsidR="00FD37E9" w:rsidRPr="00F95CB0" w:rsidRDefault="00FD37E9" w:rsidP="006B2585">
            <w:pPr>
              <w:pStyle w:val="ProductList-OfferingBody"/>
              <w:ind w:left="-113"/>
              <w:jc w:val="center"/>
            </w:pPr>
          </w:p>
        </w:tc>
        <w:tc>
          <w:tcPr>
            <w:tcW w:w="671" w:type="dxa"/>
            <w:shd w:val="clear" w:color="auto" w:fill="70AD47" w:themeFill="accent6"/>
            <w:vAlign w:val="center"/>
          </w:tcPr>
          <w:p w14:paraId="775AB0EA" w14:textId="77777777" w:rsidR="00FD37E9" w:rsidRDefault="00FD37E9" w:rsidP="006B2585">
            <w:pPr>
              <w:pStyle w:val="ProductList-OfferingBody"/>
              <w:ind w:left="-113"/>
              <w:jc w:val="center"/>
            </w:pPr>
            <w:r w:rsidRPr="002648F3">
              <w:fldChar w:fldCharType="begin"/>
            </w:r>
            <w:r w:rsidRPr="002648F3">
              <w:instrText xml:space="preserve"> AutoTextList  \sNoStyle\t "Não para Toda a Organização em Open Value"</w:instrText>
            </w:r>
            <w:r w:rsidRPr="002648F3">
              <w:fldChar w:fldCharType="separate"/>
            </w:r>
            <w:r w:rsidRPr="002648F3">
              <w:t xml:space="preserve"> P </w:t>
            </w:r>
            <w:r w:rsidRPr="002648F3">
              <w:fldChar w:fldCharType="end"/>
            </w:r>
          </w:p>
        </w:tc>
        <w:tc>
          <w:tcPr>
            <w:tcW w:w="520" w:type="dxa"/>
            <w:shd w:val="clear" w:color="auto" w:fill="70AD47" w:themeFill="accent6"/>
            <w:vAlign w:val="center"/>
          </w:tcPr>
          <w:p w14:paraId="775AB0EB" w14:textId="77777777" w:rsidR="00FD37E9" w:rsidRPr="00F95CB0" w:rsidRDefault="00FD37E9" w:rsidP="006B2585">
            <w:pPr>
              <w:pStyle w:val="ProductList-OfferingBody"/>
              <w:ind w:left="-113"/>
              <w:jc w:val="center"/>
            </w:pPr>
          </w:p>
        </w:tc>
        <w:tc>
          <w:tcPr>
            <w:tcW w:w="596" w:type="dxa"/>
            <w:shd w:val="clear" w:color="auto" w:fill="70AD47" w:themeFill="accent6"/>
            <w:vAlign w:val="center"/>
          </w:tcPr>
          <w:p w14:paraId="775AB0EC" w14:textId="77777777" w:rsidR="00FD37E9" w:rsidRDefault="00FD37E9" w:rsidP="006B2585">
            <w:pPr>
              <w:pStyle w:val="ProductList-OfferingBody"/>
              <w:ind w:left="-113"/>
              <w:jc w:val="center"/>
            </w:pPr>
            <w:r w:rsidRPr="002648F3">
              <w:rPr>
                <w:bCs/>
              </w:rPr>
              <w:fldChar w:fldCharType="begin"/>
            </w:r>
            <w:r w:rsidRPr="002648F3">
              <w:rPr>
                <w:bCs/>
              </w:rPr>
              <w:instrText xml:space="preserve">AutoTextList  \s NoStyle \t "Produto Adicional" </w:instrText>
            </w:r>
            <w:r w:rsidRPr="002648F3">
              <w:rPr>
                <w:bCs/>
              </w:rPr>
              <w:fldChar w:fldCharType="separate"/>
            </w:r>
            <w:r w:rsidRPr="002648F3">
              <w:rPr>
                <w:bCs/>
              </w:rPr>
              <w:t xml:space="preserve"> A </w:t>
            </w:r>
            <w:r w:rsidRPr="002648F3">
              <w:rPr>
                <w:bCs/>
              </w:rPr>
              <w:fldChar w:fldCharType="end"/>
            </w:r>
          </w:p>
        </w:tc>
      </w:tr>
      <w:tr w:rsidR="00FD37E9" w14:paraId="775AB0FC" w14:textId="77777777" w:rsidTr="003C5B97">
        <w:tc>
          <w:tcPr>
            <w:tcW w:w="3060" w:type="dxa"/>
            <w:tcBorders>
              <w:top w:val="dashSmallGap" w:sz="4" w:space="0" w:color="BFBFBF" w:themeColor="background1" w:themeShade="BF"/>
              <w:left w:val="nil"/>
              <w:bottom w:val="nil"/>
              <w:right w:val="nil"/>
            </w:tcBorders>
          </w:tcPr>
          <w:p w14:paraId="775AB0EE" w14:textId="77777777" w:rsidR="00FD37E9" w:rsidRPr="000267AF" w:rsidRDefault="00FD37E9" w:rsidP="00077A6B">
            <w:pPr>
              <w:pStyle w:val="ProductList-Offering1"/>
              <w:rPr>
                <w:lang w:val="en-US"/>
              </w:rPr>
            </w:pPr>
            <w:bookmarkStart w:id="160" w:name="_Toc379797139"/>
            <w:bookmarkStart w:id="161" w:name="_Toc380513165"/>
            <w:bookmarkStart w:id="162" w:name="_Toc380655207"/>
            <w:bookmarkStart w:id="163" w:name="_Toc403504153"/>
            <w:r w:rsidRPr="000267AF">
              <w:rPr>
                <w:lang w:val="en-US"/>
              </w:rPr>
              <w:t>Forefront Identity Manager 2010 R2 Windows Live Edition</w:t>
            </w:r>
            <w:bookmarkEnd w:id="160"/>
            <w:bookmarkEnd w:id="161"/>
            <w:bookmarkEnd w:id="162"/>
            <w:bookmarkEnd w:id="163"/>
            <w:r>
              <w:fldChar w:fldCharType="begin"/>
            </w:r>
            <w:r w:rsidRPr="000267AF">
              <w:rPr>
                <w:lang w:val="en-US"/>
              </w:rPr>
              <w:instrText>XE "Forefront Identity Manager 2012 R2 Windows Live Edition"</w:instrText>
            </w:r>
            <w:r>
              <w:fldChar w:fldCharType="end"/>
            </w:r>
          </w:p>
        </w:tc>
        <w:tc>
          <w:tcPr>
            <w:tcW w:w="595" w:type="dxa"/>
            <w:tcBorders>
              <w:top w:val="dashSmallGap" w:sz="4" w:space="0" w:color="BFBFBF" w:themeColor="background1" w:themeShade="BF"/>
              <w:left w:val="nil"/>
              <w:bottom w:val="nil"/>
              <w:right w:val="nil"/>
            </w:tcBorders>
            <w:vAlign w:val="center"/>
          </w:tcPr>
          <w:p w14:paraId="775AB0EF" w14:textId="77777777" w:rsidR="00FD37E9" w:rsidRDefault="00FD37E9" w:rsidP="00077A6B">
            <w:pPr>
              <w:pStyle w:val="ProductList-OfferingBody"/>
              <w:ind w:left="-113"/>
              <w:jc w:val="center"/>
            </w:pPr>
            <w:r>
              <w:t>5/12</w:t>
            </w:r>
          </w:p>
        </w:tc>
        <w:tc>
          <w:tcPr>
            <w:tcW w:w="595" w:type="dxa"/>
            <w:tcBorders>
              <w:top w:val="dashSmallGap" w:sz="4" w:space="0" w:color="BFBFBF" w:themeColor="background1" w:themeShade="BF"/>
              <w:left w:val="nil"/>
              <w:bottom w:val="nil"/>
              <w:right w:val="nil"/>
            </w:tcBorders>
            <w:vAlign w:val="center"/>
          </w:tcPr>
          <w:p w14:paraId="775AB0F0" w14:textId="77777777" w:rsidR="00FD37E9" w:rsidRDefault="00FD37E9" w:rsidP="00C05A53">
            <w:pPr>
              <w:pStyle w:val="ProductList-OfferingBody"/>
              <w:ind w:left="-113"/>
              <w:jc w:val="center"/>
            </w:pPr>
            <w:r>
              <w:t>25</w:t>
            </w:r>
          </w:p>
        </w:tc>
        <w:tc>
          <w:tcPr>
            <w:tcW w:w="596" w:type="dxa"/>
            <w:tcBorders>
              <w:top w:val="dashSmallGap" w:sz="4" w:space="0" w:color="BFBFBF" w:themeColor="background1" w:themeShade="BF"/>
              <w:left w:val="nil"/>
              <w:bottom w:val="nil"/>
              <w:right w:val="nil"/>
            </w:tcBorders>
            <w:vAlign w:val="center"/>
          </w:tcPr>
          <w:p w14:paraId="775AB0F1" w14:textId="77777777" w:rsidR="00FD37E9" w:rsidRDefault="00FD37E9" w:rsidP="00C05A53">
            <w:pPr>
              <w:pStyle w:val="ProductList-OfferingBody"/>
              <w:ind w:left="-113"/>
              <w:jc w:val="center"/>
            </w:pPr>
            <w:r>
              <w:t>38</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775AB0F2" w14:textId="77777777" w:rsidR="00FD37E9" w:rsidRDefault="00FD37E9" w:rsidP="00C05A53">
            <w:pPr>
              <w:pStyle w:val="ProductList-OfferingBody"/>
              <w:ind w:left="-113"/>
              <w:jc w:val="center"/>
            </w:pPr>
            <w:r>
              <w:t>13</w:t>
            </w:r>
          </w:p>
        </w:tc>
        <w:tc>
          <w:tcPr>
            <w:tcW w:w="595" w:type="dxa"/>
            <w:tcBorders>
              <w:left w:val="single" w:sz="12" w:space="0" w:color="FFFFFF" w:themeColor="background1"/>
            </w:tcBorders>
            <w:shd w:val="clear" w:color="auto" w:fill="70AD47" w:themeFill="accent6"/>
            <w:vAlign w:val="center"/>
          </w:tcPr>
          <w:p w14:paraId="775AB0F3" w14:textId="77777777" w:rsidR="00FD37E9" w:rsidRDefault="00FD37E9" w:rsidP="00C05A53">
            <w:pPr>
              <w:pStyle w:val="ProductList-OfferingBody"/>
              <w:ind w:left="-113"/>
              <w:jc w:val="center"/>
            </w:pPr>
            <w:r>
              <w:t>25</w:t>
            </w:r>
          </w:p>
        </w:tc>
        <w:tc>
          <w:tcPr>
            <w:tcW w:w="596" w:type="dxa"/>
            <w:shd w:val="clear" w:color="auto" w:fill="BFBFBF" w:themeFill="background1" w:themeFillShade="BF"/>
            <w:vAlign w:val="center"/>
          </w:tcPr>
          <w:p w14:paraId="775AB0F4" w14:textId="77777777" w:rsidR="00FD37E9" w:rsidRDefault="00FD37E9" w:rsidP="006B2585">
            <w:pPr>
              <w:pStyle w:val="ProductList-OfferingBody"/>
              <w:ind w:left="-113"/>
              <w:jc w:val="center"/>
            </w:pPr>
          </w:p>
        </w:tc>
        <w:tc>
          <w:tcPr>
            <w:tcW w:w="595" w:type="dxa"/>
            <w:shd w:val="clear" w:color="auto" w:fill="BFBFBF" w:themeFill="background1" w:themeFillShade="BF"/>
            <w:vAlign w:val="center"/>
          </w:tcPr>
          <w:p w14:paraId="775AB0F5" w14:textId="77777777" w:rsidR="00FD37E9" w:rsidRDefault="00FD37E9" w:rsidP="006B2585">
            <w:pPr>
              <w:pStyle w:val="ProductList-OfferingBody"/>
              <w:ind w:left="-113"/>
              <w:jc w:val="center"/>
            </w:pPr>
          </w:p>
        </w:tc>
        <w:tc>
          <w:tcPr>
            <w:tcW w:w="596" w:type="dxa"/>
            <w:shd w:val="clear" w:color="auto" w:fill="BFBFBF" w:themeFill="background1" w:themeFillShade="BF"/>
            <w:vAlign w:val="center"/>
          </w:tcPr>
          <w:p w14:paraId="775AB0F6" w14:textId="77777777" w:rsidR="00FD37E9" w:rsidRDefault="00FD37E9" w:rsidP="006B2585">
            <w:pPr>
              <w:pStyle w:val="ProductList-OfferingBody"/>
              <w:ind w:left="-113"/>
              <w:jc w:val="center"/>
            </w:pPr>
          </w:p>
        </w:tc>
        <w:tc>
          <w:tcPr>
            <w:tcW w:w="595" w:type="dxa"/>
            <w:shd w:val="clear" w:color="auto" w:fill="70AD47" w:themeFill="accent6"/>
            <w:vAlign w:val="center"/>
          </w:tcPr>
          <w:p w14:paraId="775AB0F7" w14:textId="77777777" w:rsidR="00FD37E9" w:rsidRDefault="00FD37E9" w:rsidP="006B2585">
            <w:pPr>
              <w:pStyle w:val="ProductList-OfferingBody"/>
              <w:ind w:left="-113"/>
              <w:jc w:val="center"/>
            </w:pPr>
          </w:p>
        </w:tc>
        <w:tc>
          <w:tcPr>
            <w:tcW w:w="595" w:type="dxa"/>
            <w:shd w:val="clear" w:color="auto" w:fill="BFBFBF" w:themeFill="background1" w:themeFillShade="BF"/>
            <w:vAlign w:val="center"/>
          </w:tcPr>
          <w:p w14:paraId="775AB0F8" w14:textId="77777777" w:rsidR="00FD37E9" w:rsidRDefault="00FD37E9" w:rsidP="006B2585">
            <w:pPr>
              <w:pStyle w:val="ProductList-OfferingBody"/>
              <w:ind w:left="-113"/>
              <w:jc w:val="center"/>
            </w:pPr>
          </w:p>
        </w:tc>
        <w:tc>
          <w:tcPr>
            <w:tcW w:w="671" w:type="dxa"/>
            <w:shd w:val="clear" w:color="auto" w:fill="70AD47" w:themeFill="accent6"/>
            <w:vAlign w:val="center"/>
          </w:tcPr>
          <w:p w14:paraId="775AB0F9" w14:textId="77777777" w:rsidR="00FD37E9" w:rsidRDefault="00FD37E9" w:rsidP="006B2585">
            <w:pPr>
              <w:pStyle w:val="ProductList-OfferingBody"/>
              <w:ind w:left="-113"/>
              <w:jc w:val="center"/>
            </w:pPr>
            <w:r w:rsidRPr="002648F3">
              <w:fldChar w:fldCharType="begin"/>
            </w:r>
            <w:r w:rsidRPr="002648F3">
              <w:instrText xml:space="preserve"> AutoTextList  \sNoStyle\t "Não para Toda a Organização em Open Value"</w:instrText>
            </w:r>
            <w:r w:rsidRPr="002648F3">
              <w:fldChar w:fldCharType="separate"/>
            </w:r>
            <w:r w:rsidRPr="002648F3">
              <w:t xml:space="preserve"> P </w:t>
            </w:r>
            <w:r w:rsidRPr="002648F3">
              <w:fldChar w:fldCharType="end"/>
            </w:r>
          </w:p>
        </w:tc>
        <w:tc>
          <w:tcPr>
            <w:tcW w:w="520" w:type="dxa"/>
            <w:shd w:val="clear" w:color="auto" w:fill="70AD47" w:themeFill="accent6"/>
            <w:vAlign w:val="center"/>
          </w:tcPr>
          <w:p w14:paraId="775AB0FA" w14:textId="77777777" w:rsidR="00FD37E9" w:rsidRDefault="00FD37E9" w:rsidP="006B2585">
            <w:pPr>
              <w:pStyle w:val="ProductList-OfferingBody"/>
              <w:ind w:left="-113"/>
              <w:jc w:val="center"/>
            </w:pPr>
          </w:p>
        </w:tc>
        <w:tc>
          <w:tcPr>
            <w:tcW w:w="596" w:type="dxa"/>
            <w:shd w:val="clear" w:color="auto" w:fill="BFBFBF" w:themeFill="background1" w:themeFillShade="BF"/>
            <w:vAlign w:val="center"/>
          </w:tcPr>
          <w:p w14:paraId="775AB0FB" w14:textId="77777777" w:rsidR="00FD37E9" w:rsidRDefault="00FD37E9" w:rsidP="006B2585">
            <w:pPr>
              <w:pStyle w:val="ProductList-OfferingBody"/>
              <w:ind w:left="-113"/>
              <w:jc w:val="center"/>
            </w:pPr>
          </w:p>
        </w:tc>
      </w:tr>
    </w:tbl>
    <w:p w14:paraId="775AB0FD" w14:textId="77777777" w:rsidR="00407E60" w:rsidRPr="00FD37E9" w:rsidRDefault="00407E60" w:rsidP="004F3C6D">
      <w:pPr>
        <w:pStyle w:val="ProductList-Body"/>
        <w:rPr>
          <w:sz w:val="14"/>
        </w:rPr>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00"/>
        <w:gridCol w:w="3870"/>
        <w:gridCol w:w="2420"/>
      </w:tblGrid>
      <w:tr w:rsidR="00077A6B" w14:paraId="775AB102" w14:textId="77777777" w:rsidTr="00FD37E9">
        <w:tc>
          <w:tcPr>
            <w:tcW w:w="4500" w:type="dxa"/>
          </w:tcPr>
          <w:p w14:paraId="775AB0FE" w14:textId="77777777" w:rsidR="00077A6B" w:rsidRDefault="00077A6B" w:rsidP="00BC7AF7">
            <w:pPr>
              <w:pStyle w:val="ProductList-Body"/>
              <w:ind w:left="162" w:hanging="162"/>
            </w:pPr>
            <w:r>
              <w:t xml:space="preserve">Versão Anterior: </w:t>
            </w:r>
            <w:r>
              <w:rPr>
                <w:b/>
              </w:rPr>
              <w:t>Forefront Identity Manager 2010</w:t>
            </w:r>
            <w:r>
              <w:t xml:space="preserve"> (4/10)</w:t>
            </w:r>
          </w:p>
        </w:tc>
        <w:tc>
          <w:tcPr>
            <w:tcW w:w="3870" w:type="dxa"/>
          </w:tcPr>
          <w:p w14:paraId="775AB0FF" w14:textId="77777777" w:rsidR="00077A6B" w:rsidRDefault="00077A6B" w:rsidP="00477621">
            <w:pPr>
              <w:pStyle w:val="ProductList-Body"/>
              <w:rPr>
                <w:b/>
              </w:rPr>
            </w:pPr>
            <w:r>
              <w:t xml:space="preserve">Pool de Produtos: </w:t>
            </w:r>
            <w:r>
              <w:rPr>
                <w:b/>
              </w:rPr>
              <w:t>Servidor</w:t>
            </w:r>
          </w:p>
          <w:p w14:paraId="775AB100" w14:textId="77777777" w:rsidR="00077A6B" w:rsidRDefault="00DB24B7" w:rsidP="00477621">
            <w:pPr>
              <w:pStyle w:val="ProductList-Body"/>
            </w:pPr>
            <w:hyperlink w:anchor="SoftwareAssurance" w:history="1">
              <w:r w:rsidR="00ED72FB">
                <w:rPr>
                  <w:rStyle w:val="Hyperlink"/>
                  <w:color w:val="000000" w:themeColor="text1"/>
                  <w:u w:val="none"/>
                </w:rPr>
                <w:t>Benefícios do Software Assurance</w:t>
              </w:r>
            </w:hyperlink>
            <w:r w:rsidR="00ED72FB">
              <w:t xml:space="preserve">: </w:t>
            </w:r>
            <w:r w:rsidR="00ED72FB">
              <w:rPr>
                <w:b/>
              </w:rPr>
              <w:t>Servidor</w:t>
            </w:r>
          </w:p>
        </w:tc>
        <w:tc>
          <w:tcPr>
            <w:tcW w:w="2420" w:type="dxa"/>
          </w:tcPr>
          <w:p w14:paraId="775AB101" w14:textId="77777777" w:rsidR="00077A6B" w:rsidRDefault="00077A6B" w:rsidP="00477621">
            <w:pPr>
              <w:pStyle w:val="ProductList-Body"/>
            </w:pPr>
          </w:p>
        </w:tc>
      </w:tr>
    </w:tbl>
    <w:p w14:paraId="775AB103" w14:textId="77777777" w:rsidR="00782C7B" w:rsidRPr="00782C7B" w:rsidRDefault="00782C7B" w:rsidP="00782C7B">
      <w:pPr>
        <w:pStyle w:val="ProductList-Body"/>
        <w:shd w:val="clear" w:color="auto" w:fill="D9D9D9" w:themeFill="background1" w:themeFillShade="D9"/>
        <w:spacing w:before="120" w:after="120"/>
        <w:rPr>
          <w:b/>
        </w:rPr>
      </w:pPr>
      <w:r>
        <w:rPr>
          <w:b/>
        </w:rPr>
        <w:t>Informações Adicionais</w:t>
      </w:r>
    </w:p>
    <w:p w14:paraId="775AB104" w14:textId="77777777" w:rsidR="00D67524" w:rsidRPr="001472FC" w:rsidRDefault="00477621" w:rsidP="00477621">
      <w:pPr>
        <w:pStyle w:val="ProductList-Body"/>
        <w:rPr>
          <w:b/>
          <w:color w:val="00188F"/>
        </w:rPr>
      </w:pPr>
      <w:r>
        <w:rPr>
          <w:b/>
          <w:color w:val="00188F"/>
        </w:rPr>
        <w:t>Forefront Identity Manager 2010 – Windows Live Edition</w:t>
      </w:r>
    </w:p>
    <w:p w14:paraId="775AB105" w14:textId="77777777" w:rsidR="00477621" w:rsidRPr="00D67524" w:rsidRDefault="00D67524" w:rsidP="00477621">
      <w:pPr>
        <w:pStyle w:val="ProductList-Body"/>
      </w:pPr>
      <w:r>
        <w:t xml:space="preserve">O Forefront Identity Manager 2010 – Windows Live Edition </w:t>
      </w:r>
      <w:r>
        <w:fldChar w:fldCharType="begin"/>
      </w:r>
      <w:r>
        <w:instrText>XE "Forefront Identity Manager 2010 – Windows Live Edition"</w:instrText>
      </w:r>
      <w:r>
        <w:fldChar w:fldCharType="end"/>
      </w:r>
      <w:r>
        <w:t>é a próxima versão do Identity Lifecycle Manager 2007 – Windows Live Edition</w:t>
      </w:r>
      <w:r>
        <w:fldChar w:fldCharType="begin"/>
      </w:r>
      <w:r>
        <w:instrText>XE "Identity Lifecycle Manager 2007 – Windows Live Edition"</w:instrText>
      </w:r>
      <w:r>
        <w:fldChar w:fldCharType="end"/>
      </w:r>
    </w:p>
    <w:p w14:paraId="775AB106" w14:textId="77777777" w:rsidR="00477621" w:rsidRPr="000267AF" w:rsidRDefault="00477621" w:rsidP="00477621">
      <w:pPr>
        <w:pStyle w:val="ProductList-Body"/>
        <w:rPr>
          <w:lang w:val="fr-FR"/>
        </w:rPr>
      </w:pPr>
      <w:r w:rsidRPr="000267AF">
        <w:rPr>
          <w:lang w:val="fr-FR"/>
        </w:rPr>
        <w:t>Forefront Protection 2010 para SharePoint</w:t>
      </w:r>
      <w:r>
        <w:fldChar w:fldCharType="begin"/>
      </w:r>
      <w:r w:rsidRPr="000267AF">
        <w:rPr>
          <w:lang w:val="fr-FR"/>
        </w:rPr>
        <w:instrText>XE "Forefront Protection 2010 para SharePoint"</w:instrText>
      </w:r>
      <w:r>
        <w:fldChar w:fldCharType="end"/>
      </w:r>
      <w:r w:rsidRPr="000267AF">
        <w:rPr>
          <w:lang w:val="fr-FR"/>
        </w:rPr>
        <w:t>, Forefront Protection 2010 para Exchange Server</w:t>
      </w:r>
      <w:r>
        <w:fldChar w:fldCharType="begin"/>
      </w:r>
      <w:r w:rsidRPr="000267AF">
        <w:rPr>
          <w:lang w:val="fr-FR"/>
        </w:rPr>
        <w:instrText>XE "Forefront Protection 2010 para Exchange Server"</w:instrText>
      </w:r>
      <w:r>
        <w:fldChar w:fldCharType="end"/>
      </w:r>
      <w:r w:rsidRPr="000267AF">
        <w:rPr>
          <w:lang w:val="fr-FR"/>
        </w:rPr>
        <w:t xml:space="preserve"> e Forefront Protection 2010 para Sites de Internet</w:t>
      </w:r>
      <w:r>
        <w:fldChar w:fldCharType="begin"/>
      </w:r>
      <w:r w:rsidRPr="000267AF">
        <w:rPr>
          <w:lang w:val="fr-FR"/>
        </w:rPr>
        <w:instrText>XE "Forefront Protection 2010 para Sites"</w:instrText>
      </w:r>
      <w:r>
        <w:fldChar w:fldCharType="end"/>
      </w:r>
      <w:r w:rsidRPr="000267AF">
        <w:rPr>
          <w:lang w:val="fr-FR"/>
        </w:rPr>
        <w:t xml:space="preserve"> </w:t>
      </w:r>
    </w:p>
    <w:p w14:paraId="775AB107" w14:textId="77777777" w:rsidR="00477621" w:rsidRDefault="00477621" w:rsidP="00477621">
      <w:pPr>
        <w:pStyle w:val="ProductList-Body"/>
      </w:pPr>
      <w:r>
        <w:t>Forefront Protection 2010 para SharePoint</w:t>
      </w:r>
      <w:r>
        <w:fldChar w:fldCharType="begin"/>
      </w:r>
      <w:r>
        <w:instrText>XE "Forefront Protection 2010 para SharePoint"</w:instrText>
      </w:r>
      <w:r>
        <w:fldChar w:fldCharType="end"/>
      </w:r>
      <w:r>
        <w:t>, Forefront Protection 2010 para Exchange Server</w:t>
      </w:r>
      <w:r>
        <w:fldChar w:fldCharType="begin"/>
      </w:r>
      <w:r>
        <w:instrText>XE "Forefront Protection 2010 para Exchange Server"</w:instrText>
      </w:r>
      <w:r>
        <w:fldChar w:fldCharType="end"/>
      </w:r>
      <w:r>
        <w:t xml:space="preserve"> e Forefront Protection 2010 para Sites de Internet</w:t>
      </w:r>
      <w:r>
        <w:fldChar w:fldCharType="begin"/>
      </w:r>
      <w:r>
        <w:instrText>XE "Forefront Protection 2010 para Sites"</w:instrText>
      </w:r>
      <w:r>
        <w:fldChar w:fldCharType="end"/>
      </w:r>
      <w:r>
        <w:t xml:space="preserve"> não estarão mais disponíveis a partir de 1º de dezembro de 2012. Os clientes existentes com assinaturas ativas para os Serviços Online a partir de 30 de novembro de 2012 poderão continuar a usar os Serviços Online até 31 de dezembro de 2015. Os clientes existentes também poderão adicionar novos usuários, conforme necessário, sem qualquer exigência de pedidos de Licenças adicionais de Assinaturas do Usuário.</w:t>
      </w:r>
      <w:r w:rsidR="009E3616">
        <w:t xml:space="preserve"> </w:t>
      </w:r>
      <w:r>
        <w:t xml:space="preserve">O uso contínuo dos Serviços Online permanece sujeito aos termos e às condições do contrato de Licenciamento por Volume do cliente, dos termos de serviço para Serviço Online e dos termos e das condições aqui apresentados. </w:t>
      </w:r>
    </w:p>
    <w:p w14:paraId="775AB108" w14:textId="77777777" w:rsidR="00477621" w:rsidRPr="00FD37E9" w:rsidRDefault="00477621" w:rsidP="00477621">
      <w:pPr>
        <w:pStyle w:val="ProductList-Body"/>
        <w:rPr>
          <w:sz w:val="14"/>
        </w:rPr>
      </w:pPr>
    </w:p>
    <w:p w14:paraId="775AB109" w14:textId="77777777" w:rsidR="00477621" w:rsidRPr="00477621" w:rsidRDefault="00477621" w:rsidP="00477621">
      <w:pPr>
        <w:pStyle w:val="ProductList-Body"/>
        <w:rPr>
          <w:b/>
        </w:rPr>
      </w:pPr>
      <w:r>
        <w:rPr>
          <w:b/>
          <w:color w:val="00188F"/>
        </w:rPr>
        <w:t>Direito de migração para o Forefront Protection 2010 para Exchange Server</w:t>
      </w:r>
      <w:r>
        <w:fldChar w:fldCharType="begin"/>
      </w:r>
      <w:r>
        <w:instrText>XE "Forefront Protection 2010 para Exchange Server"</w:instrText>
      </w:r>
      <w:r>
        <w:fldChar w:fldCharType="end"/>
      </w:r>
    </w:p>
    <w:p w14:paraId="775AB10A" w14:textId="77777777" w:rsidR="00477621" w:rsidRDefault="00477621" w:rsidP="00477621">
      <w:pPr>
        <w:pStyle w:val="ProductList-Body"/>
      </w:pPr>
      <w:r>
        <w:t>Os clientes de Licenciamento por Volume que adquiriram uma licença para o Forefront Protection 2010 para Exchange Server</w:t>
      </w:r>
      <w:r>
        <w:fldChar w:fldCharType="begin"/>
      </w:r>
      <w:r>
        <w:instrText>XE "Forefront Protection 2010 para Exchange Server"</w:instrText>
      </w:r>
      <w:r>
        <w:fldChar w:fldCharType="end"/>
      </w:r>
      <w:r>
        <w:t xml:space="preserve"> estão qualificados para usar o Antigen</w:t>
      </w:r>
      <w:r>
        <w:fldChar w:fldCharType="begin"/>
      </w:r>
      <w:r>
        <w:instrText>XE "Antigen"</w:instrText>
      </w:r>
      <w:r>
        <w:fldChar w:fldCharType="end"/>
      </w:r>
      <w:r>
        <w:t xml:space="preserve"> para Exchange, o Antigen para Gateways SMTP e o Antigen Spam Manager no lugar do Forefront Protection 2010 para Exchange Server.</w:t>
      </w:r>
      <w:r w:rsidR="009E3616">
        <w:t xml:space="preserve"> </w:t>
      </w:r>
      <w:r>
        <w:t>O uso do Antigen para Exchange, do Antigen para Gateways SMTP e do Antigen Spam Manager está sujeito ao respectivo contrato de licença e aos direitos de uso do Forefront Protection 2010 para Exchange Server.* Os direitos dos clientes de usar o Antigen para Exchange, o Antigen para Gateways SMTP e o Antigen Spam Manager expirarão quando os direitos sob a licença do Forefront Protection 2010 para Exchange Server expirarem.</w:t>
      </w:r>
    </w:p>
    <w:p w14:paraId="775AB10B" w14:textId="77777777" w:rsidR="00477621" w:rsidRPr="00FD37E9" w:rsidRDefault="00477621" w:rsidP="00477621">
      <w:pPr>
        <w:pStyle w:val="ProductList-Body"/>
        <w:rPr>
          <w:sz w:val="14"/>
        </w:rPr>
      </w:pPr>
    </w:p>
    <w:p w14:paraId="775AB10C" w14:textId="77777777" w:rsidR="00477621" w:rsidRDefault="00477621" w:rsidP="00477621">
      <w:pPr>
        <w:pStyle w:val="ProductList-Body"/>
      </w:pPr>
      <w:r>
        <w:t>O direito de usar o Antigen</w:t>
      </w:r>
      <w:r>
        <w:fldChar w:fldCharType="begin"/>
      </w:r>
      <w:r>
        <w:instrText>XE "Antigen"</w:instrText>
      </w:r>
      <w:r>
        <w:fldChar w:fldCharType="end"/>
      </w:r>
      <w:r>
        <w:t xml:space="preserve"> no lugar do Forefront Security não se aplica aos clientes que inicialmente adquirirem licenças para um ou mais dos serviços Antigen e migrarem para o Forefront Protection 2010 para Exchange Server</w:t>
      </w:r>
      <w:r>
        <w:fldChar w:fldCharType="begin"/>
      </w:r>
      <w:r>
        <w:instrText>XE "Forefront Protection 2010 para Exchange Server"</w:instrText>
      </w:r>
      <w:r>
        <w:fldChar w:fldCharType="end"/>
      </w:r>
      <w:r>
        <w:t>.</w:t>
      </w:r>
      <w:r w:rsidR="009E3616">
        <w:t xml:space="preserve"> </w:t>
      </w:r>
      <w:r>
        <w:t>Por exemplo, os clientes que licenciaram o Antigen para Exchange não têm permissão para usar o Antigen para Gateways SMTP ou o Antigen Spam Manager sob suas licenças do Antigen para Exchange em virtude dos direitos de migração sob essa licença para o Forefront Protection 2010 para Exchange Server.</w:t>
      </w:r>
      <w:r w:rsidR="009E3616">
        <w:t xml:space="preserve"> </w:t>
      </w:r>
    </w:p>
    <w:p w14:paraId="775AB10D" w14:textId="77777777" w:rsidR="00477621" w:rsidRPr="00FD37E9" w:rsidRDefault="00477621" w:rsidP="00477621">
      <w:pPr>
        <w:pStyle w:val="ProductList-Body"/>
        <w:rPr>
          <w:sz w:val="14"/>
        </w:rPr>
      </w:pPr>
    </w:p>
    <w:p w14:paraId="775AB10E" w14:textId="77777777" w:rsidR="00477621" w:rsidRPr="00477621" w:rsidRDefault="00477621" w:rsidP="00477621">
      <w:pPr>
        <w:pStyle w:val="ProductList-Body"/>
        <w:rPr>
          <w:b/>
        </w:rPr>
      </w:pPr>
      <w:r>
        <w:rPr>
          <w:b/>
          <w:color w:val="00188F"/>
        </w:rPr>
        <w:t>Direito de downgrade do Forefront Security para SharePoint</w:t>
      </w:r>
    </w:p>
    <w:p w14:paraId="775AB10F" w14:textId="77777777" w:rsidR="00477621" w:rsidRDefault="00477621" w:rsidP="00477621">
      <w:pPr>
        <w:pStyle w:val="ProductList-Body"/>
      </w:pPr>
      <w:r>
        <w:t>Os clientes de Licenciamento por Volume que adquiriram uma licença para o Forefront Protection 2010 para SharePoint</w:t>
      </w:r>
      <w:r>
        <w:fldChar w:fldCharType="begin"/>
      </w:r>
      <w:r>
        <w:instrText>XE "Forefront Protection 2010 para SharePoint"</w:instrText>
      </w:r>
      <w:r>
        <w:fldChar w:fldCharType="end"/>
      </w:r>
      <w:r>
        <w:t xml:space="preserve"> estão qualificados para fazer downgrade para e usar o Antigen</w:t>
      </w:r>
      <w:r>
        <w:fldChar w:fldCharType="begin"/>
      </w:r>
      <w:r>
        <w:instrText>XE "Antigen"</w:instrText>
      </w:r>
      <w:r>
        <w:fldChar w:fldCharType="end"/>
      </w:r>
      <w:r>
        <w:t xml:space="preserve"> para SharePoint no lugar de suas licenças do Forefront Protection 2010 para SharePoint.</w:t>
      </w:r>
      <w:r w:rsidR="009E3616">
        <w:t xml:space="preserve"> </w:t>
      </w:r>
      <w:r>
        <w:t>O uso do Antigen para SharePoint está sujeito ao respectivo contrato de licença e aos direitos de uso do Forefront Protection 2010 para SharePoint. Os direitos dos clientes de usar o Antigen para SharePoint expirarão quando os direitos sob a licença do Forefront Protection 2010 para SharePoint expirarem.</w:t>
      </w:r>
    </w:p>
    <w:p w14:paraId="775AB110" w14:textId="77777777" w:rsidR="00477621" w:rsidRPr="00FD37E9" w:rsidRDefault="00477621" w:rsidP="00477621">
      <w:pPr>
        <w:pStyle w:val="ProductList-Body"/>
        <w:rPr>
          <w:sz w:val="14"/>
        </w:rPr>
      </w:pPr>
    </w:p>
    <w:p w14:paraId="775AB111" w14:textId="77777777" w:rsidR="00477621" w:rsidRDefault="00477621" w:rsidP="00477621">
      <w:pPr>
        <w:pStyle w:val="ProductList-Body"/>
      </w:pPr>
      <w:r>
        <w:t>Todos os usuários (ou dispositivos) que acessarem um servidor protegido precisarão de SLs de Usuário (ou Dispositivo), a menos que estejam licenciados por meio do External Connector do Forefront for Exchange ou de SLs Complementares do Forefront Security para SharePoint para Sites.</w:t>
      </w:r>
    </w:p>
    <w:p w14:paraId="775AB112" w14:textId="77777777" w:rsidR="00477621" w:rsidRPr="00FD37E9" w:rsidRDefault="00477621" w:rsidP="00477621">
      <w:pPr>
        <w:pStyle w:val="ProductList-Body"/>
        <w:rPr>
          <w:sz w:val="14"/>
        </w:rPr>
      </w:pPr>
    </w:p>
    <w:p w14:paraId="775AB113" w14:textId="77777777" w:rsidR="00407E60" w:rsidRDefault="00477621" w:rsidP="00477621">
      <w:pPr>
        <w:pStyle w:val="ProductList-Body"/>
      </w:pPr>
      <w:r>
        <w:t xml:space="preserve">Consulte a seção </w:t>
      </w:r>
      <w:hyperlink w:anchor="OnlineServSubTermAndPayTerms" w:history="1">
        <w:r>
          <w:rPr>
            <w:rStyle w:val="Hyperlink"/>
          </w:rPr>
          <w:t>Termos de Assinatura dos Serviços Online e as Opções de Termos de Pagamento</w:t>
        </w:r>
      </w:hyperlink>
      <w:r>
        <w:t xml:space="preserve"> para obter termos de pagamento e preços dos Serviços Online.</w:t>
      </w:r>
    </w:p>
    <w:p w14:paraId="775AB114" w14:textId="77777777" w:rsidR="00F910AC" w:rsidRPr="00FD37E9" w:rsidRDefault="00F910AC" w:rsidP="00477621">
      <w:pPr>
        <w:pStyle w:val="ProductList-Body"/>
        <w:rPr>
          <w:sz w:val="14"/>
        </w:rPr>
      </w:pPr>
    </w:p>
    <w:p w14:paraId="775AB115" w14:textId="77777777" w:rsidR="00F910AC" w:rsidRPr="000267AF" w:rsidRDefault="00F910AC" w:rsidP="00477621">
      <w:pPr>
        <w:pStyle w:val="ProductList-Body"/>
        <w:rPr>
          <w:lang w:val="en-US"/>
        </w:rPr>
      </w:pPr>
      <w:r w:rsidRPr="000267AF">
        <w:rPr>
          <w:b/>
          <w:color w:val="00188F"/>
          <w:lang w:val="en-US"/>
        </w:rPr>
        <w:t>Forefront Unified Access Gateway</w:t>
      </w:r>
      <w:r>
        <w:fldChar w:fldCharType="begin"/>
      </w:r>
      <w:r w:rsidRPr="000267AF">
        <w:rPr>
          <w:lang w:val="en-US"/>
        </w:rPr>
        <w:instrText>XE "Forefront Unified Access Gateway"</w:instrText>
      </w:r>
      <w:r>
        <w:fldChar w:fldCharType="end"/>
      </w:r>
    </w:p>
    <w:p w14:paraId="775AB116" w14:textId="77777777" w:rsidR="00F910AC" w:rsidRDefault="00F910AC" w:rsidP="00477621">
      <w:pPr>
        <w:pStyle w:val="ProductList-Body"/>
      </w:pPr>
      <w:r w:rsidRPr="000267AF">
        <w:rPr>
          <w:lang w:val="en-US"/>
        </w:rPr>
        <w:t>A versão 2010 do Forefront Unified Access Gateway</w:t>
      </w:r>
      <w:r>
        <w:fldChar w:fldCharType="begin"/>
      </w:r>
      <w:r w:rsidRPr="000267AF">
        <w:rPr>
          <w:lang w:val="en-US"/>
        </w:rPr>
        <w:instrText>XE "Forefront Unified Access Gateway"</w:instrText>
      </w:r>
      <w:r>
        <w:fldChar w:fldCharType="end"/>
      </w:r>
      <w:r w:rsidRPr="000267AF">
        <w:rPr>
          <w:lang w:val="en-US"/>
        </w:rPr>
        <w:t xml:space="preserve"> (Forefront UAG) é a versão final deste produto. </w:t>
      </w:r>
      <w:r>
        <w:t xml:space="preserve">Consulte a Lista de Produtos de março de 2014 para obter mais detalhes em </w:t>
      </w:r>
      <w:hyperlink r:id="rId26" w:history="1">
        <w:r>
          <w:rPr>
            <w:rStyle w:val="Hyperlink"/>
          </w:rPr>
          <w:t>http://go.microsoft.com/?linkid=9839207</w:t>
        </w:r>
      </w:hyperlink>
      <w:r>
        <w:t>.</w:t>
      </w:r>
    </w:p>
    <w:bookmarkStart w:id="164" w:name="_Toc378147626"/>
    <w:bookmarkStart w:id="165" w:name="_Toc378151528"/>
    <w:p w14:paraId="775AB117" w14:textId="77777777" w:rsidR="00585A48" w:rsidRPr="00585A48" w:rsidRDefault="00771264" w:rsidP="00585A48">
      <w:pPr>
        <w:pStyle w:val="ProductList-Body"/>
        <w:shd w:val="clear" w:color="auto" w:fill="A6A6A6" w:themeFill="background1" w:themeFillShade="A6"/>
        <w:spacing w:before="120" w:after="240"/>
        <w:jc w:val="right"/>
        <w:rPr>
          <w:sz w:val="16"/>
          <w:szCs w:val="16"/>
        </w:rPr>
      </w:pPr>
      <w:r>
        <w:fldChar w:fldCharType="begin"/>
      </w:r>
      <w:r>
        <w:instrText>HYPERLINK  \l "Sumário"</w:instrText>
      </w:r>
      <w:r>
        <w:fldChar w:fldCharType="separate"/>
      </w:r>
      <w:r>
        <w:rPr>
          <w:rStyle w:val="Hyperlink"/>
          <w:sz w:val="16"/>
          <w:szCs w:val="16"/>
        </w:rPr>
        <w:t>Sumário</w:t>
      </w:r>
      <w:r>
        <w:fldChar w:fldCharType="end"/>
      </w:r>
      <w:r>
        <w:rPr>
          <w:sz w:val="16"/>
          <w:szCs w:val="16"/>
        </w:rPr>
        <w:t xml:space="preserve"> / </w:t>
      </w:r>
      <w:hyperlink w:anchor="ChartKey" w:history="1">
        <w:r>
          <w:rPr>
            <w:rStyle w:val="Hyperlink"/>
            <w:sz w:val="16"/>
            <w:szCs w:val="16"/>
          </w:rPr>
          <w:t>Legenda da Tabela</w:t>
        </w:r>
      </w:hyperlink>
      <w:r>
        <w:rPr>
          <w:sz w:val="16"/>
          <w:szCs w:val="16"/>
        </w:rPr>
        <w:t xml:space="preserve"> / </w:t>
      </w:r>
      <w:hyperlink w:anchor="Index" w:history="1">
        <w:r>
          <w:rPr>
            <w:rStyle w:val="Hyperlink"/>
            <w:sz w:val="16"/>
            <w:szCs w:val="16"/>
          </w:rPr>
          <w:t>Índice</w:t>
        </w:r>
      </w:hyperlink>
    </w:p>
    <w:p w14:paraId="775AB118" w14:textId="77777777" w:rsidR="003C5B97" w:rsidRDefault="003C5B97" w:rsidP="003C5B97">
      <w:pPr>
        <w:pStyle w:val="ProductList-Offering1Heading"/>
        <w:pBdr>
          <w:bottom w:val="none" w:sz="0" w:space="0" w:color="auto"/>
        </w:pBdr>
        <w:outlineLvl w:val="1"/>
      </w:pPr>
      <w:bookmarkStart w:id="166" w:name="_Toc379797141"/>
      <w:bookmarkStart w:id="167" w:name="_Toc380513166"/>
      <w:bookmarkStart w:id="168" w:name="_Toc380655208"/>
    </w:p>
    <w:p w14:paraId="775AB119" w14:textId="77777777" w:rsidR="003C5B97" w:rsidRDefault="003C5B97" w:rsidP="003C5B97">
      <w:pPr>
        <w:pStyle w:val="ProductList-Offering1Heading"/>
        <w:pBdr>
          <w:bottom w:val="none" w:sz="0" w:space="0" w:color="auto"/>
        </w:pBdr>
        <w:outlineLvl w:val="1"/>
      </w:pPr>
    </w:p>
    <w:p w14:paraId="775AB11A" w14:textId="77777777" w:rsidR="00407E60" w:rsidRDefault="00407E60" w:rsidP="00680B4D">
      <w:pPr>
        <w:pStyle w:val="ProductList-Offering1Heading"/>
        <w:outlineLvl w:val="1"/>
      </w:pPr>
      <w:bookmarkStart w:id="169" w:name="_Toc403504154"/>
      <w:r>
        <w:t>MapPoint</w:t>
      </w:r>
      <w:bookmarkEnd w:id="164"/>
      <w:bookmarkEnd w:id="165"/>
      <w:bookmarkEnd w:id="166"/>
      <w:bookmarkEnd w:id="167"/>
      <w:bookmarkEnd w:id="168"/>
      <w:bookmarkEnd w:id="169"/>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667"/>
        <w:gridCol w:w="524"/>
        <w:gridCol w:w="595"/>
        <w:gridCol w:w="595"/>
        <w:gridCol w:w="671"/>
        <w:gridCol w:w="520"/>
        <w:gridCol w:w="596"/>
      </w:tblGrid>
      <w:tr w:rsidR="00FD37E9" w14:paraId="775AB129" w14:textId="77777777" w:rsidTr="003C5B97">
        <w:trPr>
          <w:tblHeader/>
        </w:trPr>
        <w:tc>
          <w:tcPr>
            <w:tcW w:w="3060" w:type="dxa"/>
            <w:tcBorders>
              <w:bottom w:val="nil"/>
            </w:tcBorders>
            <w:shd w:val="clear" w:color="auto" w:fill="00188F"/>
          </w:tcPr>
          <w:p w14:paraId="775AB11B" w14:textId="77777777" w:rsidR="00FD37E9" w:rsidRPr="00EE0836" w:rsidRDefault="00FD37E9" w:rsidP="00C05A53">
            <w:pPr>
              <w:pStyle w:val="ProductList-OfferingBody"/>
              <w:ind w:left="-28"/>
              <w:rPr>
                <w:color w:val="FFFFFF" w:themeColor="background1"/>
              </w:rPr>
            </w:pPr>
            <w:r>
              <w:rPr>
                <w:color w:val="FFFFFF" w:themeColor="background1"/>
              </w:rPr>
              <w:t>Produtos</w:t>
            </w:r>
          </w:p>
        </w:tc>
        <w:tc>
          <w:tcPr>
            <w:tcW w:w="595" w:type="dxa"/>
            <w:tcBorders>
              <w:bottom w:val="nil"/>
            </w:tcBorders>
            <w:shd w:val="clear" w:color="auto" w:fill="00188F"/>
            <w:vAlign w:val="center"/>
          </w:tcPr>
          <w:p w14:paraId="775AB11C" w14:textId="77777777" w:rsidR="00FD37E9" w:rsidRPr="00CF46BB" w:rsidRDefault="00FD37E9" w:rsidP="006B2585">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“Data Disponível” </w:instrText>
            </w:r>
            <w:r w:rsidRPr="00CF46BB">
              <w:rPr>
                <w:bCs/>
                <w:color w:val="FFFFFF"/>
              </w:rPr>
              <w:fldChar w:fldCharType="separate"/>
            </w:r>
            <w:r w:rsidRPr="00CF46BB">
              <w:rPr>
                <w:bCs/>
                <w:color w:val="FFFFFF"/>
              </w:rPr>
              <w:t>DA</w:t>
            </w:r>
            <w:r w:rsidRPr="00CF46BB">
              <w:rPr>
                <w:bCs/>
                <w:color w:val="FFFFFF"/>
              </w:rPr>
              <w:fldChar w:fldCharType="end"/>
            </w:r>
          </w:p>
        </w:tc>
        <w:tc>
          <w:tcPr>
            <w:tcW w:w="595" w:type="dxa"/>
            <w:tcBorders>
              <w:bottom w:val="nil"/>
            </w:tcBorders>
            <w:shd w:val="clear" w:color="auto" w:fill="00188F"/>
            <w:vAlign w:val="center"/>
          </w:tcPr>
          <w:p w14:paraId="775AB11D" w14:textId="77777777" w:rsidR="00FD37E9" w:rsidRPr="00CF46BB" w:rsidRDefault="00FD37E9" w:rsidP="006B2585">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“License”</w:instrText>
            </w:r>
            <w:r w:rsidRPr="00CF46BB">
              <w:rPr>
                <w:bCs/>
                <w:color w:val="FFFFFF"/>
              </w:rPr>
              <w:fldChar w:fldCharType="separate"/>
            </w:r>
            <w:r w:rsidRPr="00CF46BB">
              <w:rPr>
                <w:bCs/>
                <w:color w:val="FFFFFF"/>
              </w:rPr>
              <w:fldChar w:fldCharType="begin"/>
            </w:r>
            <w:r w:rsidRPr="00CF46BB">
              <w:rPr>
                <w:bCs/>
                <w:color w:val="FFFFFF"/>
              </w:rPr>
              <w:instrText>AutoTextList  \s NoStyle \t "Licença"</w:instrText>
            </w:r>
            <w:r w:rsidRPr="00CF46BB">
              <w:rPr>
                <w:bCs/>
                <w:color w:val="FFFFFF"/>
              </w:rPr>
              <w:fldChar w:fldCharType="separate"/>
            </w:r>
            <w:r w:rsidRPr="00CF46BB">
              <w:rPr>
                <w:bCs/>
                <w:color w:val="FFFFFF"/>
              </w:rPr>
              <w:t xml:space="preserve"> L </w:t>
            </w:r>
            <w:r w:rsidRPr="00CF46BB">
              <w:rPr>
                <w:bCs/>
                <w:color w:val="FFFFFF"/>
              </w:rPr>
              <w:fldChar w:fldCharType="end"/>
            </w:r>
            <w:r w:rsidRPr="00CF46BB">
              <w:rPr>
                <w:bCs/>
                <w:color w:val="FFFFFF"/>
              </w:rPr>
              <w:fldChar w:fldCharType="end"/>
            </w:r>
          </w:p>
        </w:tc>
        <w:tc>
          <w:tcPr>
            <w:tcW w:w="596" w:type="dxa"/>
            <w:tcBorders>
              <w:bottom w:val="nil"/>
            </w:tcBorders>
            <w:shd w:val="clear" w:color="auto" w:fill="00188F"/>
            <w:vAlign w:val="center"/>
          </w:tcPr>
          <w:p w14:paraId="775AB11E" w14:textId="77777777" w:rsidR="00FD37E9" w:rsidRPr="00CF46BB" w:rsidRDefault="00FD37E9" w:rsidP="006B2585">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“Licença e Software Assurance (L&amp;SA)”</w:instrText>
            </w:r>
            <w:r w:rsidRPr="00CF46BB">
              <w:rPr>
                <w:bCs/>
                <w:color w:val="FFFFFF"/>
              </w:rPr>
              <w:fldChar w:fldCharType="separate"/>
            </w:r>
            <w:r w:rsidRPr="00CF46BB">
              <w:rPr>
                <w:bCs/>
                <w:color w:val="FFFFFF"/>
              </w:rPr>
              <w:t>L/SA</w:t>
            </w:r>
            <w:r w:rsidRPr="00CF46BB">
              <w:rPr>
                <w:bCs/>
                <w:color w:val="FFFFFF"/>
              </w:rPr>
              <w:fldChar w:fldCharType="end"/>
            </w:r>
          </w:p>
        </w:tc>
        <w:tc>
          <w:tcPr>
            <w:tcW w:w="595" w:type="dxa"/>
            <w:tcBorders>
              <w:bottom w:val="nil"/>
              <w:right w:val="single" w:sz="12" w:space="0" w:color="FFFFFF" w:themeColor="background1"/>
            </w:tcBorders>
            <w:shd w:val="clear" w:color="auto" w:fill="00188F"/>
            <w:vAlign w:val="center"/>
          </w:tcPr>
          <w:p w14:paraId="775AB11F" w14:textId="77777777" w:rsidR="00FD37E9" w:rsidRPr="00CF46BB" w:rsidRDefault="00FD37E9" w:rsidP="006B2585">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“Software Assurance”</w:instrText>
            </w:r>
            <w:r w:rsidRPr="00CF46BB">
              <w:rPr>
                <w:bCs/>
                <w:color w:val="FFFFFF"/>
              </w:rPr>
              <w:fldChar w:fldCharType="separate"/>
            </w:r>
            <w:r w:rsidRPr="00CF46BB">
              <w:rPr>
                <w:bCs/>
                <w:color w:val="FFFFFF"/>
              </w:rPr>
              <w:t>SA</w:t>
            </w:r>
            <w:r w:rsidRPr="00CF46BB">
              <w:rPr>
                <w:bCs/>
                <w:color w:val="FFFFFF"/>
              </w:rPr>
              <w:fldChar w:fldCharType="end"/>
            </w:r>
          </w:p>
        </w:tc>
        <w:tc>
          <w:tcPr>
            <w:tcW w:w="595" w:type="dxa"/>
            <w:tcBorders>
              <w:left w:val="single" w:sz="12" w:space="0" w:color="FFFFFF" w:themeColor="background1"/>
            </w:tcBorders>
            <w:shd w:val="clear" w:color="auto" w:fill="00188F"/>
            <w:vAlign w:val="center"/>
          </w:tcPr>
          <w:p w14:paraId="775AB120" w14:textId="77777777" w:rsidR="00FD37E9" w:rsidRPr="00CF46BB" w:rsidRDefault="00FD37E9" w:rsidP="006B2585">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para Campus e School”</w:instrText>
            </w:r>
            <w:r w:rsidRPr="00CF46BB">
              <w:rPr>
                <w:bCs/>
                <w:color w:val="FFFFFF"/>
              </w:rPr>
              <w:fldChar w:fldCharType="separate"/>
            </w:r>
            <w:r w:rsidRPr="00CF46BB">
              <w:rPr>
                <w:bCs/>
                <w:color w:val="FFFFFF"/>
              </w:rPr>
              <w:t>CA/SA</w:t>
            </w:r>
            <w:r w:rsidRPr="00CF46BB">
              <w:rPr>
                <w:bCs/>
                <w:color w:val="FFFFFF"/>
              </w:rPr>
              <w:fldChar w:fldCharType="end"/>
            </w:r>
          </w:p>
        </w:tc>
        <w:tc>
          <w:tcPr>
            <w:tcW w:w="596" w:type="dxa"/>
            <w:shd w:val="clear" w:color="auto" w:fill="00188F"/>
            <w:vAlign w:val="center"/>
          </w:tcPr>
          <w:p w14:paraId="775AB121" w14:textId="77777777" w:rsidR="00FD37E9" w:rsidRPr="00CF46BB" w:rsidRDefault="00FD37E9" w:rsidP="006B2585">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Enterprise e Contrato Enterprise Subscription” </w:instrText>
            </w:r>
            <w:r w:rsidRPr="00CF46BB">
              <w:rPr>
                <w:bCs/>
                <w:color w:val="FFFFFF"/>
              </w:rPr>
              <w:fldChar w:fldCharType="separate"/>
            </w:r>
            <w:r w:rsidRPr="00CF46BB">
              <w:rPr>
                <w:bCs/>
                <w:color w:val="FFFFFF"/>
              </w:rPr>
              <w:t>EA/EAS</w:t>
            </w:r>
            <w:r w:rsidRPr="00CF46BB">
              <w:rPr>
                <w:bCs/>
                <w:color w:val="FFFFFF"/>
              </w:rPr>
              <w:fldChar w:fldCharType="end"/>
            </w:r>
          </w:p>
        </w:tc>
        <w:tc>
          <w:tcPr>
            <w:tcW w:w="667" w:type="dxa"/>
            <w:shd w:val="clear" w:color="auto" w:fill="00188F"/>
            <w:vAlign w:val="center"/>
          </w:tcPr>
          <w:p w14:paraId="775AB122" w14:textId="77777777" w:rsidR="00FD37E9" w:rsidRPr="00CF46BB" w:rsidRDefault="00FD37E9" w:rsidP="006B2585">
            <w:pPr>
              <w:pStyle w:val="ProductList-OfferingBody"/>
              <w:ind w:left="-113"/>
              <w:jc w:val="center"/>
              <w:rPr>
                <w:bCs/>
                <w:color w:val="FFFFFF"/>
              </w:rPr>
            </w:pPr>
            <w:r w:rsidRPr="00CF46BB">
              <w:rPr>
                <w:bCs/>
                <w:color w:val="FFFFFF"/>
              </w:rPr>
              <w:fldChar w:fldCharType="begin"/>
            </w:r>
            <w:r w:rsidRPr="00CF46BB">
              <w:rPr>
                <w:bCs/>
                <w:color w:val="FFFFFF"/>
                <w:lang w:val="en-US"/>
              </w:rPr>
              <w:instrText xml:space="preserve"> AutoTextList  \sNoStyle\t”Enrollment for Education Solutions” </w:instrText>
            </w:r>
            <w:r w:rsidRPr="00CF46BB">
              <w:rPr>
                <w:bCs/>
                <w:color w:val="FFFFFF"/>
              </w:rPr>
              <w:fldChar w:fldCharType="separate"/>
            </w:r>
            <w:r w:rsidRPr="00CF46BB">
              <w:rPr>
                <w:bCs/>
                <w:color w:val="FFFFFF"/>
                <w:lang w:val="en-US"/>
              </w:rPr>
              <w:t>EES</w:t>
            </w:r>
            <w:r w:rsidRPr="00CF46BB">
              <w:rPr>
                <w:bCs/>
                <w:color w:val="FFFFFF"/>
              </w:rPr>
              <w:fldChar w:fldCharType="end"/>
            </w:r>
          </w:p>
        </w:tc>
        <w:tc>
          <w:tcPr>
            <w:tcW w:w="524" w:type="dxa"/>
            <w:shd w:val="clear" w:color="auto" w:fill="00188F"/>
            <w:vAlign w:val="center"/>
          </w:tcPr>
          <w:p w14:paraId="775AB123" w14:textId="77777777" w:rsidR="00FD37E9" w:rsidRPr="00CF46BB" w:rsidRDefault="00FD37E9" w:rsidP="006B2585">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de Produtos e Serviços da Microsoft” </w:instrText>
            </w:r>
            <w:r w:rsidRPr="00CF46BB">
              <w:rPr>
                <w:bCs/>
                <w:color w:val="FFFFFF"/>
              </w:rPr>
              <w:fldChar w:fldCharType="separate"/>
            </w:r>
            <w:r w:rsidRPr="00CF46BB">
              <w:rPr>
                <w:bCs/>
                <w:color w:val="FFFFFF"/>
              </w:rPr>
              <w:t>MPSA</w:t>
            </w:r>
            <w:r w:rsidRPr="00CF46BB">
              <w:rPr>
                <w:bCs/>
                <w:color w:val="FFFFFF"/>
              </w:rPr>
              <w:fldChar w:fldCharType="end"/>
            </w:r>
          </w:p>
        </w:tc>
        <w:tc>
          <w:tcPr>
            <w:tcW w:w="595" w:type="dxa"/>
            <w:shd w:val="clear" w:color="auto" w:fill="00188F"/>
            <w:vAlign w:val="center"/>
          </w:tcPr>
          <w:p w14:paraId="775AB124" w14:textId="77777777" w:rsidR="00FD37E9" w:rsidRPr="00CF46BB" w:rsidRDefault="00FD37E9" w:rsidP="006B2585">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“Licença Open” </w:instrText>
            </w:r>
            <w:r w:rsidRPr="00CF46BB">
              <w:rPr>
                <w:bCs/>
                <w:color w:val="FFFFFF"/>
              </w:rPr>
              <w:fldChar w:fldCharType="separate"/>
            </w:r>
            <w:r w:rsidRPr="00CF46BB">
              <w:rPr>
                <w:bCs/>
                <w:color w:val="FFFFFF"/>
              </w:rPr>
              <w:t>OL</w:t>
            </w:r>
            <w:r w:rsidRPr="00CF46BB">
              <w:rPr>
                <w:bCs/>
                <w:color w:val="FFFFFF"/>
              </w:rPr>
              <w:fldChar w:fldCharType="end"/>
            </w:r>
          </w:p>
        </w:tc>
        <w:tc>
          <w:tcPr>
            <w:tcW w:w="595" w:type="dxa"/>
            <w:shd w:val="clear" w:color="auto" w:fill="00188F"/>
            <w:vAlign w:val="center"/>
          </w:tcPr>
          <w:p w14:paraId="775AB125" w14:textId="77777777" w:rsidR="00FD37E9" w:rsidRPr="00CF46BB" w:rsidRDefault="00FD37E9" w:rsidP="006B2585">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“Mínimo de Licenças Open” </w:instrText>
            </w:r>
            <w:r w:rsidRPr="00CF46BB">
              <w:rPr>
                <w:bCs/>
                <w:color w:val="FFFFFF"/>
              </w:rPr>
              <w:fldChar w:fldCharType="separate"/>
            </w:r>
            <w:r w:rsidRPr="00CF46BB">
              <w:rPr>
                <w:bCs/>
                <w:color w:val="FFFFFF"/>
              </w:rPr>
              <w:t>OM</w:t>
            </w:r>
            <w:r w:rsidRPr="00CF46BB">
              <w:rPr>
                <w:bCs/>
                <w:color w:val="FFFFFF"/>
              </w:rPr>
              <w:fldChar w:fldCharType="end"/>
            </w:r>
          </w:p>
        </w:tc>
        <w:tc>
          <w:tcPr>
            <w:tcW w:w="671" w:type="dxa"/>
            <w:shd w:val="clear" w:color="auto" w:fill="00188F"/>
            <w:vAlign w:val="center"/>
          </w:tcPr>
          <w:p w14:paraId="775AB126" w14:textId="77777777" w:rsidR="00FD37E9" w:rsidRPr="00CF46BB" w:rsidRDefault="00FD37E9" w:rsidP="006B2585">
            <w:pPr>
              <w:pStyle w:val="ProductList-OfferingBody"/>
              <w:ind w:left="-113"/>
              <w:jc w:val="center"/>
              <w:rPr>
                <w:bCs/>
                <w:color w:val="FFFFFF"/>
              </w:rPr>
            </w:pPr>
            <w:r w:rsidRPr="00CF46BB">
              <w:rPr>
                <w:bCs/>
                <w:color w:val="FFFFFF"/>
              </w:rPr>
              <w:fldChar w:fldCharType="begin"/>
            </w:r>
            <w:r w:rsidRPr="00CF46BB">
              <w:rPr>
                <w:bCs/>
                <w:color w:val="FFFFFF"/>
                <w:lang w:val="en-US"/>
              </w:rPr>
              <w:instrText xml:space="preserve"> AutoTextList  \s\NoStyle\t “Open Value e Open Value Subscription” </w:instrText>
            </w:r>
            <w:r w:rsidRPr="00CF46BB">
              <w:rPr>
                <w:bCs/>
                <w:color w:val="FFFFFF"/>
              </w:rPr>
              <w:fldChar w:fldCharType="separate"/>
            </w:r>
            <w:r w:rsidRPr="00CF46BB">
              <w:rPr>
                <w:bCs/>
                <w:color w:val="FFFFFF"/>
                <w:lang w:val="en-US"/>
              </w:rPr>
              <w:t>OV/OVS</w:t>
            </w:r>
            <w:r w:rsidRPr="00CF46BB">
              <w:rPr>
                <w:bCs/>
                <w:color w:val="FFFFFF"/>
              </w:rPr>
              <w:fldChar w:fldCharType="end"/>
            </w:r>
          </w:p>
        </w:tc>
        <w:tc>
          <w:tcPr>
            <w:tcW w:w="520" w:type="dxa"/>
            <w:shd w:val="clear" w:color="auto" w:fill="00188F"/>
            <w:vAlign w:val="center"/>
          </w:tcPr>
          <w:p w14:paraId="775AB127" w14:textId="77777777" w:rsidR="00FD37E9" w:rsidRPr="00CF46BB" w:rsidRDefault="00FD37E9" w:rsidP="006B2585">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“Select e Select Plus” </w:instrText>
            </w:r>
            <w:r w:rsidRPr="00CF46BB">
              <w:rPr>
                <w:bCs/>
                <w:color w:val="FFFFFF"/>
              </w:rPr>
              <w:fldChar w:fldCharType="separate"/>
            </w:r>
            <w:r w:rsidRPr="00CF46BB">
              <w:rPr>
                <w:bCs/>
                <w:color w:val="FFFFFF"/>
              </w:rPr>
              <w:t>S/S+</w:t>
            </w:r>
            <w:r w:rsidRPr="00CF46BB">
              <w:rPr>
                <w:bCs/>
                <w:color w:val="FFFFFF"/>
              </w:rPr>
              <w:fldChar w:fldCharType="end"/>
            </w:r>
          </w:p>
        </w:tc>
        <w:tc>
          <w:tcPr>
            <w:tcW w:w="596" w:type="dxa"/>
            <w:shd w:val="clear" w:color="auto" w:fill="00188F"/>
            <w:vAlign w:val="center"/>
          </w:tcPr>
          <w:p w14:paraId="775AB128" w14:textId="77777777" w:rsidR="00FD37E9" w:rsidRPr="00CF46BB" w:rsidRDefault="00FD37E9" w:rsidP="006B2585">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“Registro de Servidor e Nuvem” </w:instrText>
            </w:r>
            <w:r w:rsidRPr="00CF46BB">
              <w:rPr>
                <w:bCs/>
                <w:color w:val="FFFFFF"/>
              </w:rPr>
              <w:fldChar w:fldCharType="separate"/>
            </w:r>
            <w:r w:rsidRPr="00CF46BB">
              <w:rPr>
                <w:bCs/>
                <w:color w:val="FFFFFF"/>
              </w:rPr>
              <w:t>SCE</w:t>
            </w:r>
            <w:r w:rsidRPr="00CF46BB">
              <w:rPr>
                <w:bCs/>
                <w:color w:val="FFFFFF"/>
              </w:rPr>
              <w:fldChar w:fldCharType="end"/>
            </w:r>
          </w:p>
        </w:tc>
      </w:tr>
      <w:tr w:rsidR="00FD37E9" w14:paraId="775AB138" w14:textId="77777777" w:rsidTr="003C5B97">
        <w:tc>
          <w:tcPr>
            <w:tcW w:w="3060" w:type="dxa"/>
            <w:tcBorders>
              <w:top w:val="nil"/>
              <w:left w:val="nil"/>
              <w:bottom w:val="dashSmallGap" w:sz="4" w:space="0" w:color="BFBFBF" w:themeColor="background1" w:themeShade="BF"/>
              <w:right w:val="nil"/>
            </w:tcBorders>
          </w:tcPr>
          <w:p w14:paraId="775AB12A" w14:textId="77777777" w:rsidR="00FD37E9" w:rsidRDefault="00FD37E9" w:rsidP="00C05A53">
            <w:pPr>
              <w:pStyle w:val="ProductList-Offering1"/>
            </w:pPr>
            <w:bookmarkStart w:id="170" w:name="_Toc379797142"/>
            <w:bookmarkStart w:id="171" w:name="_Toc380513167"/>
            <w:bookmarkStart w:id="172" w:name="_Toc380655209"/>
            <w:bookmarkStart w:id="173" w:name="_Toc403504155"/>
            <w:r>
              <w:t>MapPoint 2013 para Windows</w:t>
            </w:r>
            <w:bookmarkEnd w:id="170"/>
            <w:bookmarkEnd w:id="171"/>
            <w:bookmarkEnd w:id="172"/>
            <w:bookmarkEnd w:id="173"/>
            <w:r>
              <w:fldChar w:fldCharType="begin"/>
            </w:r>
            <w:r>
              <w:instrText>XE "MapPoint 2013 para Windows"</w:instrText>
            </w:r>
            <w:r>
              <w:fldChar w:fldCharType="end"/>
            </w:r>
          </w:p>
        </w:tc>
        <w:tc>
          <w:tcPr>
            <w:tcW w:w="595" w:type="dxa"/>
            <w:tcBorders>
              <w:top w:val="nil"/>
              <w:left w:val="nil"/>
              <w:bottom w:val="dashSmallGap" w:sz="4" w:space="0" w:color="BFBFBF" w:themeColor="background1" w:themeShade="BF"/>
              <w:right w:val="nil"/>
            </w:tcBorders>
            <w:vAlign w:val="center"/>
          </w:tcPr>
          <w:p w14:paraId="775AB12B" w14:textId="77777777" w:rsidR="00FD37E9" w:rsidRDefault="00FD37E9" w:rsidP="00C05A53">
            <w:pPr>
              <w:pStyle w:val="ProductList-OfferingBody"/>
              <w:ind w:left="-113"/>
              <w:jc w:val="center"/>
            </w:pPr>
            <w:r>
              <w:t>7/12</w:t>
            </w:r>
          </w:p>
        </w:tc>
        <w:tc>
          <w:tcPr>
            <w:tcW w:w="595" w:type="dxa"/>
            <w:tcBorders>
              <w:top w:val="nil"/>
              <w:left w:val="nil"/>
              <w:bottom w:val="dashSmallGap" w:sz="4" w:space="0" w:color="BFBFBF" w:themeColor="background1" w:themeShade="BF"/>
              <w:right w:val="nil"/>
            </w:tcBorders>
            <w:vAlign w:val="center"/>
          </w:tcPr>
          <w:p w14:paraId="775AB12C" w14:textId="77777777" w:rsidR="00FD37E9" w:rsidRDefault="00FD37E9"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775AB12D" w14:textId="77777777" w:rsidR="00FD37E9" w:rsidRDefault="00FD37E9"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775AB12E" w14:textId="77777777" w:rsidR="00FD37E9" w:rsidRDefault="00FD37E9"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775AB12F" w14:textId="77777777" w:rsidR="00FD37E9" w:rsidRDefault="00FD37E9" w:rsidP="00C05A53">
            <w:pPr>
              <w:pStyle w:val="ProductList-OfferingBody"/>
              <w:ind w:left="-113"/>
              <w:jc w:val="center"/>
            </w:pPr>
            <w:r>
              <w:t>1</w:t>
            </w:r>
          </w:p>
        </w:tc>
        <w:tc>
          <w:tcPr>
            <w:tcW w:w="596" w:type="dxa"/>
            <w:shd w:val="clear" w:color="auto" w:fill="70AD47" w:themeFill="accent6"/>
            <w:vAlign w:val="center"/>
          </w:tcPr>
          <w:p w14:paraId="775AB130" w14:textId="77777777" w:rsidR="00FD37E9" w:rsidRDefault="00FD37E9" w:rsidP="006B2585">
            <w:pPr>
              <w:pStyle w:val="ProductList-OfferingBody"/>
              <w:ind w:left="-113"/>
              <w:jc w:val="center"/>
            </w:pPr>
            <w:r w:rsidRPr="002648F3">
              <w:rPr>
                <w:bCs/>
              </w:rPr>
              <w:fldChar w:fldCharType="begin"/>
            </w:r>
            <w:r w:rsidRPr="002648F3">
              <w:rPr>
                <w:bCs/>
              </w:rPr>
              <w:instrText xml:space="preserve">AutoTextList  \s NoStyle \t "Produto Adicional" </w:instrText>
            </w:r>
            <w:r w:rsidRPr="002648F3">
              <w:rPr>
                <w:bCs/>
              </w:rPr>
              <w:fldChar w:fldCharType="separate"/>
            </w:r>
            <w:r w:rsidRPr="002648F3">
              <w:rPr>
                <w:bCs/>
              </w:rPr>
              <w:t xml:space="preserve"> A </w:t>
            </w:r>
            <w:r w:rsidRPr="002648F3">
              <w:rPr>
                <w:bCs/>
              </w:rPr>
              <w:fldChar w:fldCharType="end"/>
            </w:r>
          </w:p>
        </w:tc>
        <w:tc>
          <w:tcPr>
            <w:tcW w:w="667" w:type="dxa"/>
            <w:shd w:val="clear" w:color="auto" w:fill="70AD47" w:themeFill="accent6"/>
            <w:vAlign w:val="center"/>
          </w:tcPr>
          <w:p w14:paraId="775AB131" w14:textId="77777777" w:rsidR="00FD37E9" w:rsidRPr="00D048A1" w:rsidRDefault="00FD37E9" w:rsidP="006B2585">
            <w:pPr>
              <w:pStyle w:val="ProductList-OfferingBody"/>
              <w:ind w:left="-113"/>
              <w:jc w:val="center"/>
              <w:rPr>
                <w:bCs/>
              </w:rPr>
            </w:pPr>
            <w:r w:rsidRPr="00D048A1">
              <w:rPr>
                <w:bCs/>
              </w:rPr>
              <w:fldChar w:fldCharType="begin"/>
            </w:r>
            <w:r w:rsidRPr="00D048A1">
              <w:rPr>
                <w:bCs/>
              </w:rPr>
              <w:instrText xml:space="preserve">AutoTextList  \s NoStyle \t "Produto Adicional" </w:instrText>
            </w:r>
            <w:r w:rsidRPr="00D048A1">
              <w:rPr>
                <w:bCs/>
              </w:rPr>
              <w:fldChar w:fldCharType="separate"/>
            </w:r>
            <w:r w:rsidRPr="00D048A1">
              <w:rPr>
                <w:bCs/>
              </w:rPr>
              <w:t xml:space="preserve"> A,</w:t>
            </w:r>
            <w:r w:rsidRPr="00D048A1">
              <w:rPr>
                <w:bCs/>
              </w:rPr>
              <w:fldChar w:fldCharType="end"/>
            </w:r>
            <w:r w:rsidRPr="00D048A1">
              <w:rPr>
                <w:bCs/>
              </w:rPr>
              <w:fldChar w:fldCharType="begin"/>
            </w:r>
            <w:r w:rsidRPr="00D048A1">
              <w:rPr>
                <w:bCs/>
              </w:rPr>
              <w:instrText xml:space="preserve"> AutoTextList  \sNoStyle\t "Produto Adicional Para Toda a Organização" </w:instrText>
            </w:r>
            <w:r w:rsidRPr="00D048A1">
              <w:rPr>
                <w:bCs/>
              </w:rPr>
              <w:fldChar w:fldCharType="separate"/>
            </w:r>
            <w:r w:rsidRPr="00D048A1">
              <w:rPr>
                <w:bCs/>
              </w:rPr>
              <w:t>AO</w:t>
            </w:r>
            <w:r w:rsidRPr="00D048A1">
              <w:rPr>
                <w:bCs/>
              </w:rPr>
              <w:fldChar w:fldCharType="end"/>
            </w:r>
            <w:r w:rsidRPr="00D048A1">
              <w:rPr>
                <w:bCs/>
              </w:rPr>
              <w:t>,</w:t>
            </w:r>
            <w:r w:rsidRPr="00D048A1">
              <w:rPr>
                <w:bCs/>
              </w:rPr>
              <w:fldChar w:fldCharType="begin"/>
            </w:r>
            <w:r w:rsidRPr="00D048A1">
              <w:rPr>
                <w:bCs/>
              </w:rPr>
              <w:instrText xml:space="preserve"> AutoTextList \sNoStyle\t "Oferta ao Aluno"</w:instrText>
            </w:r>
            <w:r w:rsidRPr="00D048A1">
              <w:rPr>
                <w:bCs/>
              </w:rPr>
              <w:fldChar w:fldCharType="separate"/>
            </w:r>
            <w:r w:rsidRPr="00D048A1">
              <w:rPr>
                <w:bCs/>
              </w:rPr>
              <w:t>ST</w:t>
            </w:r>
            <w:r w:rsidRPr="00D048A1">
              <w:rPr>
                <w:bCs/>
              </w:rPr>
              <w:fldChar w:fldCharType="end"/>
            </w:r>
          </w:p>
        </w:tc>
        <w:tc>
          <w:tcPr>
            <w:tcW w:w="524" w:type="dxa"/>
            <w:shd w:val="clear" w:color="auto" w:fill="70AD47" w:themeFill="accent6"/>
            <w:vAlign w:val="center"/>
          </w:tcPr>
          <w:p w14:paraId="775AB132" w14:textId="77777777" w:rsidR="00FD37E9" w:rsidRDefault="00FD37E9" w:rsidP="00C05A53">
            <w:pPr>
              <w:pStyle w:val="ProductList-OfferingBody"/>
              <w:ind w:left="-113"/>
              <w:jc w:val="center"/>
            </w:pPr>
          </w:p>
        </w:tc>
        <w:tc>
          <w:tcPr>
            <w:tcW w:w="595" w:type="dxa"/>
            <w:shd w:val="clear" w:color="auto" w:fill="70AD47" w:themeFill="accent6"/>
            <w:vAlign w:val="center"/>
          </w:tcPr>
          <w:p w14:paraId="775AB133" w14:textId="77777777" w:rsidR="00FD37E9" w:rsidRDefault="00FD37E9" w:rsidP="00C05A53">
            <w:pPr>
              <w:pStyle w:val="ProductList-OfferingBody"/>
              <w:ind w:left="-113"/>
              <w:jc w:val="center"/>
            </w:pPr>
          </w:p>
        </w:tc>
        <w:tc>
          <w:tcPr>
            <w:tcW w:w="595" w:type="dxa"/>
            <w:shd w:val="clear" w:color="auto" w:fill="BFBFBF" w:themeFill="background1" w:themeFillShade="BF"/>
            <w:vAlign w:val="center"/>
          </w:tcPr>
          <w:p w14:paraId="775AB134" w14:textId="77777777" w:rsidR="00FD37E9" w:rsidRDefault="00FD37E9" w:rsidP="00C05A53">
            <w:pPr>
              <w:pStyle w:val="ProductList-OfferingBody"/>
              <w:ind w:left="-113"/>
              <w:jc w:val="center"/>
            </w:pPr>
          </w:p>
        </w:tc>
        <w:tc>
          <w:tcPr>
            <w:tcW w:w="671" w:type="dxa"/>
            <w:shd w:val="clear" w:color="auto" w:fill="70AD47" w:themeFill="accent6"/>
            <w:vAlign w:val="center"/>
          </w:tcPr>
          <w:p w14:paraId="775AB135" w14:textId="77777777" w:rsidR="00FD37E9" w:rsidRDefault="00FD37E9" w:rsidP="006B2585">
            <w:pPr>
              <w:pStyle w:val="ProductList-OfferingBody"/>
              <w:ind w:left="-113"/>
              <w:jc w:val="center"/>
            </w:pPr>
            <w:r w:rsidRPr="002648F3">
              <w:fldChar w:fldCharType="begin"/>
            </w:r>
            <w:r w:rsidRPr="002648F3">
              <w:instrText xml:space="preserve"> AutoTextList  \sNoStyle\t "Não para Toda a Organização em Open Value"</w:instrText>
            </w:r>
            <w:r w:rsidRPr="002648F3">
              <w:fldChar w:fldCharType="separate"/>
            </w:r>
            <w:r w:rsidRPr="002648F3">
              <w:t xml:space="preserve"> P </w:t>
            </w:r>
            <w:r w:rsidRPr="002648F3">
              <w:fldChar w:fldCharType="end"/>
            </w:r>
          </w:p>
        </w:tc>
        <w:tc>
          <w:tcPr>
            <w:tcW w:w="520" w:type="dxa"/>
            <w:shd w:val="clear" w:color="auto" w:fill="70AD47" w:themeFill="accent6"/>
            <w:vAlign w:val="center"/>
          </w:tcPr>
          <w:p w14:paraId="775AB136" w14:textId="77777777" w:rsidR="00FD37E9" w:rsidRPr="00F95CB0" w:rsidRDefault="00FD37E9" w:rsidP="006B2585">
            <w:pPr>
              <w:pStyle w:val="ProductList-OfferingBody"/>
              <w:ind w:left="-113"/>
              <w:jc w:val="center"/>
            </w:pPr>
          </w:p>
        </w:tc>
        <w:tc>
          <w:tcPr>
            <w:tcW w:w="596" w:type="dxa"/>
            <w:shd w:val="clear" w:color="auto" w:fill="70AD47" w:themeFill="accent6"/>
            <w:vAlign w:val="center"/>
          </w:tcPr>
          <w:p w14:paraId="775AB137" w14:textId="77777777" w:rsidR="00FD37E9" w:rsidRDefault="00FD37E9" w:rsidP="006B2585">
            <w:pPr>
              <w:pStyle w:val="ProductList-OfferingBody"/>
              <w:ind w:left="-113"/>
              <w:jc w:val="center"/>
            </w:pPr>
            <w:r w:rsidRPr="002648F3">
              <w:rPr>
                <w:bCs/>
              </w:rPr>
              <w:fldChar w:fldCharType="begin"/>
            </w:r>
            <w:r w:rsidRPr="002648F3">
              <w:rPr>
                <w:bCs/>
              </w:rPr>
              <w:instrText xml:space="preserve">AutoTextList  \s NoStyle \t "Produto Adicional" </w:instrText>
            </w:r>
            <w:r w:rsidRPr="002648F3">
              <w:rPr>
                <w:bCs/>
              </w:rPr>
              <w:fldChar w:fldCharType="separate"/>
            </w:r>
            <w:r w:rsidRPr="002648F3">
              <w:rPr>
                <w:bCs/>
              </w:rPr>
              <w:t xml:space="preserve"> A </w:t>
            </w:r>
            <w:r w:rsidRPr="002648F3">
              <w:rPr>
                <w:bCs/>
              </w:rPr>
              <w:fldChar w:fldCharType="end"/>
            </w:r>
          </w:p>
        </w:tc>
      </w:tr>
      <w:tr w:rsidR="00FD37E9" w14:paraId="775AB147" w14:textId="77777777" w:rsidTr="003C5B97">
        <w:tc>
          <w:tcPr>
            <w:tcW w:w="3060" w:type="dxa"/>
            <w:tcBorders>
              <w:top w:val="dashSmallGap" w:sz="4" w:space="0" w:color="BFBFBF" w:themeColor="background1" w:themeShade="BF"/>
              <w:left w:val="nil"/>
              <w:bottom w:val="nil"/>
              <w:right w:val="nil"/>
            </w:tcBorders>
          </w:tcPr>
          <w:p w14:paraId="775AB139" w14:textId="77777777" w:rsidR="00FD37E9" w:rsidRDefault="00FD37E9" w:rsidP="00C05A53">
            <w:pPr>
              <w:pStyle w:val="ProductList-Offering1"/>
            </w:pPr>
            <w:bookmarkStart w:id="174" w:name="_Toc379797143"/>
            <w:bookmarkStart w:id="175" w:name="_Toc380513168"/>
            <w:bookmarkStart w:id="176" w:name="_Toc380655210"/>
            <w:bookmarkStart w:id="177" w:name="_Toc403504156"/>
            <w:r>
              <w:t>MapPoint Fleet Edition 2013</w:t>
            </w:r>
            <w:bookmarkEnd w:id="174"/>
            <w:bookmarkEnd w:id="175"/>
            <w:bookmarkEnd w:id="176"/>
            <w:bookmarkEnd w:id="177"/>
            <w:r>
              <w:fldChar w:fldCharType="begin"/>
            </w:r>
            <w:r>
              <w:instrText>XE "MapPoint Fleet Edition 2013"</w:instrText>
            </w:r>
            <w:r>
              <w:fldChar w:fldCharType="end"/>
            </w:r>
          </w:p>
        </w:tc>
        <w:tc>
          <w:tcPr>
            <w:tcW w:w="595" w:type="dxa"/>
            <w:tcBorders>
              <w:top w:val="dashSmallGap" w:sz="4" w:space="0" w:color="BFBFBF" w:themeColor="background1" w:themeShade="BF"/>
              <w:left w:val="nil"/>
              <w:bottom w:val="nil"/>
              <w:right w:val="nil"/>
            </w:tcBorders>
            <w:vAlign w:val="center"/>
          </w:tcPr>
          <w:p w14:paraId="775AB13A" w14:textId="77777777" w:rsidR="00FD37E9" w:rsidRDefault="00FD37E9" w:rsidP="00C05A53">
            <w:pPr>
              <w:pStyle w:val="ProductList-OfferingBody"/>
              <w:ind w:left="-113"/>
              <w:jc w:val="center"/>
            </w:pPr>
            <w:r>
              <w:t>7/12</w:t>
            </w:r>
          </w:p>
        </w:tc>
        <w:tc>
          <w:tcPr>
            <w:tcW w:w="595" w:type="dxa"/>
            <w:tcBorders>
              <w:top w:val="dashSmallGap" w:sz="4" w:space="0" w:color="BFBFBF" w:themeColor="background1" w:themeShade="BF"/>
              <w:left w:val="nil"/>
              <w:bottom w:val="nil"/>
              <w:right w:val="nil"/>
            </w:tcBorders>
            <w:vAlign w:val="center"/>
          </w:tcPr>
          <w:p w14:paraId="775AB13B" w14:textId="77777777" w:rsidR="00FD37E9" w:rsidRDefault="00FD37E9" w:rsidP="00C05A53">
            <w:pPr>
              <w:pStyle w:val="ProductList-OfferingBody"/>
              <w:ind w:left="-113"/>
              <w:jc w:val="center"/>
            </w:pPr>
            <w:r>
              <w:t>4</w:t>
            </w:r>
          </w:p>
        </w:tc>
        <w:tc>
          <w:tcPr>
            <w:tcW w:w="596" w:type="dxa"/>
            <w:tcBorders>
              <w:top w:val="dashSmallGap" w:sz="4" w:space="0" w:color="BFBFBF" w:themeColor="background1" w:themeShade="BF"/>
              <w:left w:val="nil"/>
              <w:bottom w:val="nil"/>
              <w:right w:val="nil"/>
            </w:tcBorders>
            <w:vAlign w:val="center"/>
          </w:tcPr>
          <w:p w14:paraId="775AB13C" w14:textId="77777777" w:rsidR="00FD37E9" w:rsidRDefault="00FD37E9" w:rsidP="00C05A53">
            <w:pPr>
              <w:pStyle w:val="ProductList-OfferingBody"/>
              <w:ind w:left="-113"/>
              <w:jc w:val="center"/>
            </w:pPr>
            <w:r>
              <w:t>6</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775AB13D" w14:textId="77777777" w:rsidR="00FD37E9" w:rsidRDefault="00FD37E9" w:rsidP="00C05A53">
            <w:pPr>
              <w:pStyle w:val="ProductList-OfferingBody"/>
              <w:ind w:left="-113"/>
              <w:jc w:val="center"/>
            </w:pPr>
            <w:r>
              <w:t>2</w:t>
            </w:r>
          </w:p>
        </w:tc>
        <w:tc>
          <w:tcPr>
            <w:tcW w:w="595" w:type="dxa"/>
            <w:tcBorders>
              <w:left w:val="single" w:sz="12" w:space="0" w:color="FFFFFF" w:themeColor="background1"/>
            </w:tcBorders>
            <w:shd w:val="clear" w:color="auto" w:fill="BFBFBF" w:themeFill="background1" w:themeFillShade="BF"/>
            <w:vAlign w:val="center"/>
          </w:tcPr>
          <w:p w14:paraId="775AB13E" w14:textId="77777777" w:rsidR="00FD37E9" w:rsidRDefault="00FD37E9" w:rsidP="00C05A53">
            <w:pPr>
              <w:pStyle w:val="ProductList-OfferingBody"/>
              <w:ind w:left="-113"/>
              <w:jc w:val="center"/>
            </w:pPr>
          </w:p>
        </w:tc>
        <w:tc>
          <w:tcPr>
            <w:tcW w:w="596" w:type="dxa"/>
            <w:shd w:val="clear" w:color="auto" w:fill="70AD47" w:themeFill="accent6"/>
            <w:vAlign w:val="center"/>
          </w:tcPr>
          <w:p w14:paraId="775AB13F" w14:textId="77777777" w:rsidR="00FD37E9" w:rsidRDefault="00FD37E9" w:rsidP="006B2585">
            <w:pPr>
              <w:pStyle w:val="ProductList-OfferingBody"/>
              <w:ind w:left="-113"/>
              <w:jc w:val="center"/>
            </w:pPr>
            <w:r w:rsidRPr="002648F3">
              <w:rPr>
                <w:bCs/>
              </w:rPr>
              <w:fldChar w:fldCharType="begin"/>
            </w:r>
            <w:r w:rsidRPr="002648F3">
              <w:rPr>
                <w:bCs/>
              </w:rPr>
              <w:instrText xml:space="preserve">AutoTextList  \s NoStyle \t "Produto Adicional" </w:instrText>
            </w:r>
            <w:r w:rsidRPr="002648F3">
              <w:rPr>
                <w:bCs/>
              </w:rPr>
              <w:fldChar w:fldCharType="separate"/>
            </w:r>
            <w:r w:rsidRPr="002648F3">
              <w:rPr>
                <w:bCs/>
              </w:rPr>
              <w:t xml:space="preserve"> A </w:t>
            </w:r>
            <w:r w:rsidRPr="002648F3">
              <w:rPr>
                <w:bCs/>
              </w:rPr>
              <w:fldChar w:fldCharType="end"/>
            </w:r>
          </w:p>
        </w:tc>
        <w:tc>
          <w:tcPr>
            <w:tcW w:w="667" w:type="dxa"/>
            <w:shd w:val="clear" w:color="auto" w:fill="BFBFBF" w:themeFill="background1" w:themeFillShade="BF"/>
            <w:vAlign w:val="center"/>
          </w:tcPr>
          <w:p w14:paraId="775AB140" w14:textId="77777777" w:rsidR="00FD37E9" w:rsidRPr="00F95CB0" w:rsidRDefault="00FD37E9" w:rsidP="006B2585">
            <w:pPr>
              <w:pStyle w:val="ProductList-OfferingBody"/>
              <w:ind w:left="-113"/>
              <w:jc w:val="center"/>
            </w:pPr>
          </w:p>
        </w:tc>
        <w:tc>
          <w:tcPr>
            <w:tcW w:w="524" w:type="dxa"/>
            <w:shd w:val="clear" w:color="auto" w:fill="70AD47" w:themeFill="accent6"/>
            <w:vAlign w:val="center"/>
          </w:tcPr>
          <w:p w14:paraId="775AB141" w14:textId="77777777" w:rsidR="00FD37E9" w:rsidRDefault="00FD37E9" w:rsidP="00C05A53">
            <w:pPr>
              <w:pStyle w:val="ProductList-OfferingBody"/>
              <w:ind w:left="-113"/>
              <w:jc w:val="center"/>
            </w:pPr>
          </w:p>
        </w:tc>
        <w:tc>
          <w:tcPr>
            <w:tcW w:w="595" w:type="dxa"/>
            <w:shd w:val="clear" w:color="auto" w:fill="70AD47" w:themeFill="accent6"/>
            <w:vAlign w:val="center"/>
          </w:tcPr>
          <w:p w14:paraId="775AB142" w14:textId="77777777" w:rsidR="00FD37E9" w:rsidRDefault="00FD37E9" w:rsidP="00C05A53">
            <w:pPr>
              <w:pStyle w:val="ProductList-OfferingBody"/>
              <w:ind w:left="-113"/>
              <w:jc w:val="center"/>
            </w:pPr>
          </w:p>
        </w:tc>
        <w:tc>
          <w:tcPr>
            <w:tcW w:w="595" w:type="dxa"/>
            <w:shd w:val="clear" w:color="auto" w:fill="BFBFBF" w:themeFill="background1" w:themeFillShade="BF"/>
            <w:vAlign w:val="center"/>
          </w:tcPr>
          <w:p w14:paraId="775AB143" w14:textId="77777777" w:rsidR="00FD37E9" w:rsidRDefault="00FD37E9" w:rsidP="00C05A53">
            <w:pPr>
              <w:pStyle w:val="ProductList-OfferingBody"/>
              <w:ind w:left="-113"/>
              <w:jc w:val="center"/>
            </w:pPr>
          </w:p>
        </w:tc>
        <w:tc>
          <w:tcPr>
            <w:tcW w:w="671" w:type="dxa"/>
            <w:shd w:val="clear" w:color="auto" w:fill="70AD47" w:themeFill="accent6"/>
            <w:vAlign w:val="center"/>
          </w:tcPr>
          <w:p w14:paraId="775AB144" w14:textId="77777777" w:rsidR="00FD37E9" w:rsidRDefault="00FD37E9" w:rsidP="006B2585">
            <w:pPr>
              <w:pStyle w:val="ProductList-OfferingBody"/>
              <w:ind w:left="-113"/>
              <w:jc w:val="center"/>
            </w:pPr>
            <w:r w:rsidRPr="002648F3">
              <w:fldChar w:fldCharType="begin"/>
            </w:r>
            <w:r w:rsidRPr="002648F3">
              <w:instrText xml:space="preserve"> AutoTextList  \sNoStyle\t "Não para Toda a Organização em Open Value"</w:instrText>
            </w:r>
            <w:r w:rsidRPr="002648F3">
              <w:fldChar w:fldCharType="separate"/>
            </w:r>
            <w:r w:rsidRPr="002648F3">
              <w:t xml:space="preserve"> P </w:t>
            </w:r>
            <w:r w:rsidRPr="002648F3">
              <w:fldChar w:fldCharType="end"/>
            </w:r>
          </w:p>
        </w:tc>
        <w:tc>
          <w:tcPr>
            <w:tcW w:w="520" w:type="dxa"/>
            <w:shd w:val="clear" w:color="auto" w:fill="70AD47" w:themeFill="accent6"/>
            <w:vAlign w:val="center"/>
          </w:tcPr>
          <w:p w14:paraId="775AB145" w14:textId="77777777" w:rsidR="00FD37E9" w:rsidRPr="00F95CB0" w:rsidRDefault="00FD37E9" w:rsidP="006B2585">
            <w:pPr>
              <w:pStyle w:val="ProductList-OfferingBody"/>
              <w:ind w:left="-113"/>
              <w:jc w:val="center"/>
            </w:pPr>
          </w:p>
        </w:tc>
        <w:tc>
          <w:tcPr>
            <w:tcW w:w="596" w:type="dxa"/>
            <w:shd w:val="clear" w:color="auto" w:fill="70AD47" w:themeFill="accent6"/>
            <w:vAlign w:val="center"/>
          </w:tcPr>
          <w:p w14:paraId="775AB146" w14:textId="77777777" w:rsidR="00FD37E9" w:rsidRDefault="00FD37E9" w:rsidP="006B2585">
            <w:pPr>
              <w:pStyle w:val="ProductList-OfferingBody"/>
              <w:ind w:left="-113"/>
              <w:jc w:val="center"/>
            </w:pPr>
            <w:r w:rsidRPr="002648F3">
              <w:rPr>
                <w:bCs/>
              </w:rPr>
              <w:fldChar w:fldCharType="begin"/>
            </w:r>
            <w:r w:rsidRPr="002648F3">
              <w:rPr>
                <w:bCs/>
              </w:rPr>
              <w:instrText xml:space="preserve">AutoTextList  \s NoStyle \t "Produto Adicional" </w:instrText>
            </w:r>
            <w:r w:rsidRPr="002648F3">
              <w:rPr>
                <w:bCs/>
              </w:rPr>
              <w:fldChar w:fldCharType="separate"/>
            </w:r>
            <w:r w:rsidRPr="002648F3">
              <w:rPr>
                <w:bCs/>
              </w:rPr>
              <w:t xml:space="preserve"> A </w:t>
            </w:r>
            <w:r w:rsidRPr="002648F3">
              <w:rPr>
                <w:bCs/>
              </w:rPr>
              <w:fldChar w:fldCharType="end"/>
            </w:r>
          </w:p>
        </w:tc>
      </w:tr>
    </w:tbl>
    <w:p w14:paraId="775AB148" w14:textId="77777777" w:rsidR="00407E60" w:rsidRDefault="00407E60"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A723F7" w14:paraId="775AB14C" w14:textId="77777777" w:rsidTr="00FD37E9">
        <w:tc>
          <w:tcPr>
            <w:tcW w:w="3596" w:type="dxa"/>
          </w:tcPr>
          <w:p w14:paraId="775AB149" w14:textId="77777777" w:rsidR="00A723F7" w:rsidRDefault="00A723F7" w:rsidP="00FD67D5">
            <w:pPr>
              <w:pStyle w:val="ProductList-Body"/>
            </w:pPr>
            <w:r>
              <w:t xml:space="preserve">Versão Anterior: </w:t>
            </w:r>
            <w:r>
              <w:rPr>
                <w:b/>
              </w:rPr>
              <w:t>MapPoint 2011</w:t>
            </w:r>
            <w:r>
              <w:t xml:space="preserve"> (3/11)</w:t>
            </w:r>
          </w:p>
        </w:tc>
        <w:tc>
          <w:tcPr>
            <w:tcW w:w="3597" w:type="dxa"/>
          </w:tcPr>
          <w:p w14:paraId="775AB14A" w14:textId="77777777" w:rsidR="00A723F7" w:rsidRDefault="00A723F7" w:rsidP="00FD67D5">
            <w:pPr>
              <w:pStyle w:val="ProductList-Body"/>
            </w:pPr>
            <w:r>
              <w:t xml:space="preserve">Pool de Produtos: </w:t>
            </w:r>
            <w:r>
              <w:rPr>
                <w:b/>
              </w:rPr>
              <w:t>Crédito</w:t>
            </w:r>
          </w:p>
        </w:tc>
        <w:tc>
          <w:tcPr>
            <w:tcW w:w="3597" w:type="dxa"/>
          </w:tcPr>
          <w:p w14:paraId="775AB14B" w14:textId="77777777" w:rsidR="00A723F7" w:rsidRDefault="00A723F7" w:rsidP="00FD67D5">
            <w:pPr>
              <w:pStyle w:val="ProductList-Body"/>
            </w:pPr>
          </w:p>
        </w:tc>
      </w:tr>
      <w:tr w:rsidR="00A723F7" w14:paraId="775AB150" w14:textId="77777777" w:rsidTr="00FD37E9">
        <w:tc>
          <w:tcPr>
            <w:tcW w:w="3596" w:type="dxa"/>
          </w:tcPr>
          <w:p w14:paraId="775AB14D" w14:textId="77777777" w:rsidR="00A723F7" w:rsidRDefault="00A723F7" w:rsidP="00FD67D5">
            <w:pPr>
              <w:pStyle w:val="ProductList-Body"/>
            </w:pPr>
          </w:p>
        </w:tc>
        <w:tc>
          <w:tcPr>
            <w:tcW w:w="3597" w:type="dxa"/>
          </w:tcPr>
          <w:p w14:paraId="775AB14E" w14:textId="77777777" w:rsidR="00A723F7" w:rsidRDefault="00DB24B7" w:rsidP="00FD67D5">
            <w:pPr>
              <w:pStyle w:val="ProductList-Body"/>
            </w:pPr>
            <w:hyperlink w:anchor="SoftwareAssurance" w:history="1">
              <w:r w:rsidR="00ED72FB">
                <w:rPr>
                  <w:rStyle w:val="Hyperlink"/>
                  <w:color w:val="000000" w:themeColor="text1"/>
                  <w:u w:val="none"/>
                </w:rPr>
                <w:t>Benefícios do Software Assurance</w:t>
              </w:r>
            </w:hyperlink>
            <w:r w:rsidR="00ED72FB">
              <w:t xml:space="preserve">: </w:t>
            </w:r>
            <w:r w:rsidR="00ED72FB">
              <w:rPr>
                <w:b/>
              </w:rPr>
              <w:t>Desktop</w:t>
            </w:r>
          </w:p>
        </w:tc>
        <w:tc>
          <w:tcPr>
            <w:tcW w:w="3597" w:type="dxa"/>
          </w:tcPr>
          <w:p w14:paraId="775AB14F" w14:textId="77777777" w:rsidR="00A723F7" w:rsidRDefault="00A723F7" w:rsidP="00FD67D5">
            <w:pPr>
              <w:pStyle w:val="ProductList-Body"/>
            </w:pPr>
          </w:p>
        </w:tc>
      </w:tr>
    </w:tbl>
    <w:bookmarkStart w:id="178" w:name="_Toc378147627"/>
    <w:bookmarkStart w:id="179" w:name="_Toc378151529"/>
    <w:p w14:paraId="775AB151" w14:textId="77777777" w:rsidR="00585A48" w:rsidRPr="00585A48" w:rsidRDefault="00771264" w:rsidP="00585A48">
      <w:pPr>
        <w:pStyle w:val="ProductList-Body"/>
        <w:shd w:val="clear" w:color="auto" w:fill="A6A6A6" w:themeFill="background1" w:themeFillShade="A6"/>
        <w:spacing w:before="120" w:after="240"/>
        <w:jc w:val="right"/>
        <w:rPr>
          <w:sz w:val="16"/>
          <w:szCs w:val="16"/>
        </w:rPr>
      </w:pPr>
      <w:r>
        <w:fldChar w:fldCharType="begin"/>
      </w:r>
      <w:r>
        <w:instrText>HYPERLINK  \l "Sumário"</w:instrText>
      </w:r>
      <w:r>
        <w:fldChar w:fldCharType="separate"/>
      </w:r>
      <w:r>
        <w:rPr>
          <w:rStyle w:val="Hyperlink"/>
          <w:sz w:val="16"/>
          <w:szCs w:val="16"/>
        </w:rPr>
        <w:t>Sumário</w:t>
      </w:r>
      <w:r>
        <w:fldChar w:fldCharType="end"/>
      </w:r>
      <w:r>
        <w:rPr>
          <w:sz w:val="16"/>
          <w:szCs w:val="16"/>
        </w:rPr>
        <w:t xml:space="preserve"> / </w:t>
      </w:r>
      <w:hyperlink w:anchor="ChartKey" w:history="1">
        <w:r>
          <w:rPr>
            <w:rStyle w:val="Hyperlink"/>
            <w:sz w:val="16"/>
            <w:szCs w:val="16"/>
          </w:rPr>
          <w:t>Legenda da Tabela</w:t>
        </w:r>
      </w:hyperlink>
      <w:r>
        <w:rPr>
          <w:sz w:val="16"/>
          <w:szCs w:val="16"/>
        </w:rPr>
        <w:t xml:space="preserve"> / </w:t>
      </w:r>
      <w:hyperlink w:anchor="Index" w:history="1">
        <w:r>
          <w:rPr>
            <w:rStyle w:val="Hyperlink"/>
            <w:sz w:val="16"/>
            <w:szCs w:val="16"/>
          </w:rPr>
          <w:t>Índice</w:t>
        </w:r>
      </w:hyperlink>
    </w:p>
    <w:p w14:paraId="775AB152" w14:textId="77777777" w:rsidR="00407E60" w:rsidRDefault="00407E60" w:rsidP="00680B4D">
      <w:pPr>
        <w:pStyle w:val="ProductList-Offering1Heading"/>
        <w:outlineLvl w:val="1"/>
      </w:pPr>
      <w:bookmarkStart w:id="180" w:name="_Toc379797144"/>
      <w:bookmarkStart w:id="181" w:name="_Toc380513169"/>
      <w:bookmarkStart w:id="182" w:name="_Toc380655211"/>
      <w:bookmarkStart w:id="183" w:name="MDOP"/>
      <w:bookmarkStart w:id="184" w:name="_Toc403504157"/>
      <w:r>
        <w:t>Microsoft Desktop Optimization Pack</w:t>
      </w:r>
      <w:bookmarkEnd w:id="178"/>
      <w:bookmarkEnd w:id="179"/>
      <w:bookmarkEnd w:id="180"/>
      <w:bookmarkEnd w:id="181"/>
      <w:bookmarkEnd w:id="182"/>
      <w:bookmarkEnd w:id="183"/>
      <w:bookmarkEnd w:id="184"/>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707"/>
        <w:gridCol w:w="484"/>
        <w:gridCol w:w="596"/>
      </w:tblGrid>
      <w:tr w:rsidR="00FD37E9" w14:paraId="775AB161" w14:textId="77777777" w:rsidTr="00FD37E9">
        <w:trPr>
          <w:tblHeader/>
        </w:trPr>
        <w:tc>
          <w:tcPr>
            <w:tcW w:w="3060" w:type="dxa"/>
            <w:tcBorders>
              <w:bottom w:val="nil"/>
            </w:tcBorders>
            <w:shd w:val="clear" w:color="auto" w:fill="00188F"/>
          </w:tcPr>
          <w:p w14:paraId="775AB153" w14:textId="77777777" w:rsidR="00FD37E9" w:rsidRPr="00EE0836" w:rsidRDefault="00FD37E9" w:rsidP="00C05A53">
            <w:pPr>
              <w:pStyle w:val="ProductList-OfferingBody"/>
              <w:ind w:left="-28"/>
              <w:rPr>
                <w:color w:val="FFFFFF" w:themeColor="background1"/>
              </w:rPr>
            </w:pPr>
            <w:r>
              <w:rPr>
                <w:color w:val="FFFFFF" w:themeColor="background1"/>
              </w:rPr>
              <w:t>Produtos</w:t>
            </w:r>
          </w:p>
        </w:tc>
        <w:tc>
          <w:tcPr>
            <w:tcW w:w="595" w:type="dxa"/>
            <w:tcBorders>
              <w:bottom w:val="nil"/>
            </w:tcBorders>
            <w:shd w:val="clear" w:color="auto" w:fill="00188F"/>
            <w:vAlign w:val="center"/>
          </w:tcPr>
          <w:p w14:paraId="775AB154" w14:textId="77777777" w:rsidR="00FD37E9" w:rsidRPr="00CF46BB" w:rsidRDefault="00FD37E9" w:rsidP="006B2585">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“Data Disponível” </w:instrText>
            </w:r>
            <w:r w:rsidRPr="00CF46BB">
              <w:rPr>
                <w:bCs/>
                <w:color w:val="FFFFFF"/>
              </w:rPr>
              <w:fldChar w:fldCharType="separate"/>
            </w:r>
            <w:r w:rsidRPr="00CF46BB">
              <w:rPr>
                <w:bCs/>
                <w:color w:val="FFFFFF"/>
              </w:rPr>
              <w:t>DA</w:t>
            </w:r>
            <w:r w:rsidRPr="00CF46BB">
              <w:rPr>
                <w:bCs/>
                <w:color w:val="FFFFFF"/>
              </w:rPr>
              <w:fldChar w:fldCharType="end"/>
            </w:r>
          </w:p>
        </w:tc>
        <w:tc>
          <w:tcPr>
            <w:tcW w:w="595" w:type="dxa"/>
            <w:tcBorders>
              <w:bottom w:val="nil"/>
            </w:tcBorders>
            <w:shd w:val="clear" w:color="auto" w:fill="00188F"/>
            <w:vAlign w:val="center"/>
          </w:tcPr>
          <w:p w14:paraId="775AB155" w14:textId="77777777" w:rsidR="00FD37E9" w:rsidRPr="00CF46BB" w:rsidRDefault="00FD37E9" w:rsidP="006B2585">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“License”</w:instrText>
            </w:r>
            <w:r w:rsidRPr="00CF46BB">
              <w:rPr>
                <w:bCs/>
                <w:color w:val="FFFFFF"/>
              </w:rPr>
              <w:fldChar w:fldCharType="separate"/>
            </w:r>
            <w:r w:rsidRPr="00CF46BB">
              <w:rPr>
                <w:bCs/>
                <w:color w:val="FFFFFF"/>
              </w:rPr>
              <w:fldChar w:fldCharType="begin"/>
            </w:r>
            <w:r w:rsidRPr="00CF46BB">
              <w:rPr>
                <w:bCs/>
                <w:color w:val="FFFFFF"/>
              </w:rPr>
              <w:instrText>AutoTextList  \s NoStyle \t "Licença"</w:instrText>
            </w:r>
            <w:r w:rsidRPr="00CF46BB">
              <w:rPr>
                <w:bCs/>
                <w:color w:val="FFFFFF"/>
              </w:rPr>
              <w:fldChar w:fldCharType="separate"/>
            </w:r>
            <w:r w:rsidRPr="00CF46BB">
              <w:rPr>
                <w:bCs/>
                <w:color w:val="FFFFFF"/>
              </w:rPr>
              <w:t xml:space="preserve"> L </w:t>
            </w:r>
            <w:r w:rsidRPr="00CF46BB">
              <w:rPr>
                <w:bCs/>
                <w:color w:val="FFFFFF"/>
              </w:rPr>
              <w:fldChar w:fldCharType="end"/>
            </w:r>
            <w:r w:rsidRPr="00CF46BB">
              <w:rPr>
                <w:bCs/>
                <w:color w:val="FFFFFF"/>
              </w:rPr>
              <w:fldChar w:fldCharType="end"/>
            </w:r>
          </w:p>
        </w:tc>
        <w:tc>
          <w:tcPr>
            <w:tcW w:w="596" w:type="dxa"/>
            <w:tcBorders>
              <w:bottom w:val="nil"/>
            </w:tcBorders>
            <w:shd w:val="clear" w:color="auto" w:fill="00188F"/>
            <w:vAlign w:val="center"/>
          </w:tcPr>
          <w:p w14:paraId="775AB156" w14:textId="77777777" w:rsidR="00FD37E9" w:rsidRPr="00CF46BB" w:rsidRDefault="00FD37E9" w:rsidP="006B2585">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“Licença e Software Assurance (L&amp;SA)”</w:instrText>
            </w:r>
            <w:r w:rsidRPr="00CF46BB">
              <w:rPr>
                <w:bCs/>
                <w:color w:val="FFFFFF"/>
              </w:rPr>
              <w:fldChar w:fldCharType="separate"/>
            </w:r>
            <w:r w:rsidRPr="00CF46BB">
              <w:rPr>
                <w:bCs/>
                <w:color w:val="FFFFFF"/>
              </w:rPr>
              <w:t>L/SA</w:t>
            </w:r>
            <w:r w:rsidRPr="00CF46BB">
              <w:rPr>
                <w:bCs/>
                <w:color w:val="FFFFFF"/>
              </w:rPr>
              <w:fldChar w:fldCharType="end"/>
            </w:r>
          </w:p>
        </w:tc>
        <w:tc>
          <w:tcPr>
            <w:tcW w:w="595" w:type="dxa"/>
            <w:tcBorders>
              <w:bottom w:val="nil"/>
              <w:right w:val="single" w:sz="12" w:space="0" w:color="FFFFFF" w:themeColor="background1"/>
            </w:tcBorders>
            <w:shd w:val="clear" w:color="auto" w:fill="00188F"/>
            <w:vAlign w:val="center"/>
          </w:tcPr>
          <w:p w14:paraId="775AB157" w14:textId="77777777" w:rsidR="00FD37E9" w:rsidRPr="00CF46BB" w:rsidRDefault="00FD37E9" w:rsidP="006B2585">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“Software Assurance”</w:instrText>
            </w:r>
            <w:r w:rsidRPr="00CF46BB">
              <w:rPr>
                <w:bCs/>
                <w:color w:val="FFFFFF"/>
              </w:rPr>
              <w:fldChar w:fldCharType="separate"/>
            </w:r>
            <w:r w:rsidRPr="00CF46BB">
              <w:rPr>
                <w:bCs/>
                <w:color w:val="FFFFFF"/>
              </w:rPr>
              <w:t>SA</w:t>
            </w:r>
            <w:r w:rsidRPr="00CF46BB">
              <w:rPr>
                <w:bCs/>
                <w:color w:val="FFFFFF"/>
              </w:rPr>
              <w:fldChar w:fldCharType="end"/>
            </w:r>
          </w:p>
        </w:tc>
        <w:tc>
          <w:tcPr>
            <w:tcW w:w="595" w:type="dxa"/>
            <w:tcBorders>
              <w:left w:val="single" w:sz="12" w:space="0" w:color="FFFFFF" w:themeColor="background1"/>
            </w:tcBorders>
            <w:shd w:val="clear" w:color="auto" w:fill="00188F"/>
            <w:vAlign w:val="center"/>
          </w:tcPr>
          <w:p w14:paraId="775AB158" w14:textId="77777777" w:rsidR="00FD37E9" w:rsidRPr="00CF46BB" w:rsidRDefault="00FD37E9" w:rsidP="006B2585">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para Campus e School”</w:instrText>
            </w:r>
            <w:r w:rsidRPr="00CF46BB">
              <w:rPr>
                <w:bCs/>
                <w:color w:val="FFFFFF"/>
              </w:rPr>
              <w:fldChar w:fldCharType="separate"/>
            </w:r>
            <w:r w:rsidRPr="00CF46BB">
              <w:rPr>
                <w:bCs/>
                <w:color w:val="FFFFFF"/>
              </w:rPr>
              <w:t>CA/SA</w:t>
            </w:r>
            <w:r w:rsidRPr="00CF46BB">
              <w:rPr>
                <w:bCs/>
                <w:color w:val="FFFFFF"/>
              </w:rPr>
              <w:fldChar w:fldCharType="end"/>
            </w:r>
          </w:p>
        </w:tc>
        <w:tc>
          <w:tcPr>
            <w:tcW w:w="596" w:type="dxa"/>
            <w:shd w:val="clear" w:color="auto" w:fill="00188F"/>
            <w:vAlign w:val="center"/>
          </w:tcPr>
          <w:p w14:paraId="775AB159" w14:textId="77777777" w:rsidR="00FD37E9" w:rsidRPr="00CF46BB" w:rsidRDefault="00FD37E9" w:rsidP="006B2585">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Enterprise e Contrato Enterprise Subscription” </w:instrText>
            </w:r>
            <w:r w:rsidRPr="00CF46BB">
              <w:rPr>
                <w:bCs/>
                <w:color w:val="FFFFFF"/>
              </w:rPr>
              <w:fldChar w:fldCharType="separate"/>
            </w:r>
            <w:r w:rsidRPr="00CF46BB">
              <w:rPr>
                <w:bCs/>
                <w:color w:val="FFFFFF"/>
              </w:rPr>
              <w:t>EA/EAS</w:t>
            </w:r>
            <w:r w:rsidRPr="00CF46BB">
              <w:rPr>
                <w:bCs/>
                <w:color w:val="FFFFFF"/>
              </w:rPr>
              <w:fldChar w:fldCharType="end"/>
            </w:r>
          </w:p>
        </w:tc>
        <w:tc>
          <w:tcPr>
            <w:tcW w:w="595" w:type="dxa"/>
            <w:shd w:val="clear" w:color="auto" w:fill="00188F"/>
            <w:vAlign w:val="center"/>
          </w:tcPr>
          <w:p w14:paraId="775AB15A" w14:textId="77777777" w:rsidR="00FD37E9" w:rsidRPr="00CF46BB" w:rsidRDefault="00FD37E9" w:rsidP="006B2585">
            <w:pPr>
              <w:pStyle w:val="ProductList-OfferingBody"/>
              <w:ind w:left="-113"/>
              <w:jc w:val="center"/>
              <w:rPr>
                <w:bCs/>
                <w:color w:val="FFFFFF"/>
              </w:rPr>
            </w:pPr>
            <w:r w:rsidRPr="00CF46BB">
              <w:rPr>
                <w:bCs/>
                <w:color w:val="FFFFFF"/>
              </w:rPr>
              <w:fldChar w:fldCharType="begin"/>
            </w:r>
            <w:r w:rsidRPr="00CF46BB">
              <w:rPr>
                <w:bCs/>
                <w:color w:val="FFFFFF"/>
                <w:lang w:val="en-US"/>
              </w:rPr>
              <w:instrText xml:space="preserve"> AutoTextList  \sNoStyle\t”Enrollment for Education Solutions” </w:instrText>
            </w:r>
            <w:r w:rsidRPr="00CF46BB">
              <w:rPr>
                <w:bCs/>
                <w:color w:val="FFFFFF"/>
              </w:rPr>
              <w:fldChar w:fldCharType="separate"/>
            </w:r>
            <w:r w:rsidRPr="00CF46BB">
              <w:rPr>
                <w:bCs/>
                <w:color w:val="FFFFFF"/>
                <w:lang w:val="en-US"/>
              </w:rPr>
              <w:t>EES</w:t>
            </w:r>
            <w:r w:rsidRPr="00CF46BB">
              <w:rPr>
                <w:bCs/>
                <w:color w:val="FFFFFF"/>
              </w:rPr>
              <w:fldChar w:fldCharType="end"/>
            </w:r>
          </w:p>
        </w:tc>
        <w:tc>
          <w:tcPr>
            <w:tcW w:w="596" w:type="dxa"/>
            <w:shd w:val="clear" w:color="auto" w:fill="00188F"/>
            <w:vAlign w:val="center"/>
          </w:tcPr>
          <w:p w14:paraId="775AB15B" w14:textId="77777777" w:rsidR="00FD37E9" w:rsidRPr="00CF46BB" w:rsidRDefault="00FD37E9" w:rsidP="006B2585">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de Produtos e Serviços da Microsoft” </w:instrText>
            </w:r>
            <w:r w:rsidRPr="00CF46BB">
              <w:rPr>
                <w:bCs/>
                <w:color w:val="FFFFFF"/>
              </w:rPr>
              <w:fldChar w:fldCharType="separate"/>
            </w:r>
            <w:r w:rsidRPr="00CF46BB">
              <w:rPr>
                <w:bCs/>
                <w:color w:val="FFFFFF"/>
              </w:rPr>
              <w:t>MPSA</w:t>
            </w:r>
            <w:r w:rsidRPr="00CF46BB">
              <w:rPr>
                <w:bCs/>
                <w:color w:val="FFFFFF"/>
              </w:rPr>
              <w:fldChar w:fldCharType="end"/>
            </w:r>
          </w:p>
        </w:tc>
        <w:tc>
          <w:tcPr>
            <w:tcW w:w="595" w:type="dxa"/>
            <w:shd w:val="clear" w:color="auto" w:fill="00188F"/>
            <w:vAlign w:val="center"/>
          </w:tcPr>
          <w:p w14:paraId="775AB15C" w14:textId="77777777" w:rsidR="00FD37E9" w:rsidRPr="00CF46BB" w:rsidRDefault="00FD37E9" w:rsidP="006B2585">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“Licença Open” </w:instrText>
            </w:r>
            <w:r w:rsidRPr="00CF46BB">
              <w:rPr>
                <w:bCs/>
                <w:color w:val="FFFFFF"/>
              </w:rPr>
              <w:fldChar w:fldCharType="separate"/>
            </w:r>
            <w:r w:rsidRPr="00CF46BB">
              <w:rPr>
                <w:bCs/>
                <w:color w:val="FFFFFF"/>
              </w:rPr>
              <w:t>OL</w:t>
            </w:r>
            <w:r w:rsidRPr="00CF46BB">
              <w:rPr>
                <w:bCs/>
                <w:color w:val="FFFFFF"/>
              </w:rPr>
              <w:fldChar w:fldCharType="end"/>
            </w:r>
          </w:p>
        </w:tc>
        <w:tc>
          <w:tcPr>
            <w:tcW w:w="595" w:type="dxa"/>
            <w:shd w:val="clear" w:color="auto" w:fill="00188F"/>
            <w:vAlign w:val="center"/>
          </w:tcPr>
          <w:p w14:paraId="775AB15D" w14:textId="77777777" w:rsidR="00FD37E9" w:rsidRPr="00CF46BB" w:rsidRDefault="00FD37E9" w:rsidP="006B2585">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“Mínimo de Licenças Open” </w:instrText>
            </w:r>
            <w:r w:rsidRPr="00CF46BB">
              <w:rPr>
                <w:bCs/>
                <w:color w:val="FFFFFF"/>
              </w:rPr>
              <w:fldChar w:fldCharType="separate"/>
            </w:r>
            <w:r w:rsidRPr="00CF46BB">
              <w:rPr>
                <w:bCs/>
                <w:color w:val="FFFFFF"/>
              </w:rPr>
              <w:t>OM</w:t>
            </w:r>
            <w:r w:rsidRPr="00CF46BB">
              <w:rPr>
                <w:bCs/>
                <w:color w:val="FFFFFF"/>
              </w:rPr>
              <w:fldChar w:fldCharType="end"/>
            </w:r>
          </w:p>
        </w:tc>
        <w:tc>
          <w:tcPr>
            <w:tcW w:w="707" w:type="dxa"/>
            <w:shd w:val="clear" w:color="auto" w:fill="00188F"/>
            <w:vAlign w:val="center"/>
          </w:tcPr>
          <w:p w14:paraId="775AB15E" w14:textId="77777777" w:rsidR="00FD37E9" w:rsidRPr="00CF46BB" w:rsidRDefault="00FD37E9" w:rsidP="006B2585">
            <w:pPr>
              <w:pStyle w:val="ProductList-OfferingBody"/>
              <w:ind w:left="-113"/>
              <w:jc w:val="center"/>
              <w:rPr>
                <w:bCs/>
                <w:color w:val="FFFFFF"/>
              </w:rPr>
            </w:pPr>
            <w:r w:rsidRPr="00CF46BB">
              <w:rPr>
                <w:bCs/>
                <w:color w:val="FFFFFF"/>
              </w:rPr>
              <w:fldChar w:fldCharType="begin"/>
            </w:r>
            <w:r w:rsidRPr="00CF46BB">
              <w:rPr>
                <w:bCs/>
                <w:color w:val="FFFFFF"/>
                <w:lang w:val="en-US"/>
              </w:rPr>
              <w:instrText xml:space="preserve"> AutoTextList  \s\NoStyle\t “Open Value e Open Value Subscription” </w:instrText>
            </w:r>
            <w:r w:rsidRPr="00CF46BB">
              <w:rPr>
                <w:bCs/>
                <w:color w:val="FFFFFF"/>
              </w:rPr>
              <w:fldChar w:fldCharType="separate"/>
            </w:r>
            <w:r w:rsidRPr="00CF46BB">
              <w:rPr>
                <w:bCs/>
                <w:color w:val="FFFFFF"/>
                <w:lang w:val="en-US"/>
              </w:rPr>
              <w:t>OV/OVS</w:t>
            </w:r>
            <w:r w:rsidRPr="00CF46BB">
              <w:rPr>
                <w:bCs/>
                <w:color w:val="FFFFFF"/>
              </w:rPr>
              <w:fldChar w:fldCharType="end"/>
            </w:r>
          </w:p>
        </w:tc>
        <w:tc>
          <w:tcPr>
            <w:tcW w:w="484" w:type="dxa"/>
            <w:shd w:val="clear" w:color="auto" w:fill="00188F"/>
            <w:vAlign w:val="center"/>
          </w:tcPr>
          <w:p w14:paraId="775AB15F" w14:textId="77777777" w:rsidR="00FD37E9" w:rsidRPr="00CF46BB" w:rsidRDefault="00FD37E9" w:rsidP="006B2585">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“Select e Select Plus” </w:instrText>
            </w:r>
            <w:r w:rsidRPr="00CF46BB">
              <w:rPr>
                <w:bCs/>
                <w:color w:val="FFFFFF"/>
              </w:rPr>
              <w:fldChar w:fldCharType="separate"/>
            </w:r>
            <w:r w:rsidRPr="00CF46BB">
              <w:rPr>
                <w:bCs/>
                <w:color w:val="FFFFFF"/>
              </w:rPr>
              <w:t>S/S+</w:t>
            </w:r>
            <w:r w:rsidRPr="00CF46BB">
              <w:rPr>
                <w:bCs/>
                <w:color w:val="FFFFFF"/>
              </w:rPr>
              <w:fldChar w:fldCharType="end"/>
            </w:r>
          </w:p>
        </w:tc>
        <w:tc>
          <w:tcPr>
            <w:tcW w:w="596" w:type="dxa"/>
            <w:shd w:val="clear" w:color="auto" w:fill="00188F"/>
            <w:vAlign w:val="center"/>
          </w:tcPr>
          <w:p w14:paraId="775AB160" w14:textId="77777777" w:rsidR="00FD37E9" w:rsidRPr="00CF46BB" w:rsidRDefault="00FD37E9" w:rsidP="006B2585">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“Registro de Servidor e Nuvem” </w:instrText>
            </w:r>
            <w:r w:rsidRPr="00CF46BB">
              <w:rPr>
                <w:bCs/>
                <w:color w:val="FFFFFF"/>
              </w:rPr>
              <w:fldChar w:fldCharType="separate"/>
            </w:r>
            <w:r w:rsidRPr="00CF46BB">
              <w:rPr>
                <w:bCs/>
                <w:color w:val="FFFFFF"/>
              </w:rPr>
              <w:t>SCE</w:t>
            </w:r>
            <w:r w:rsidRPr="00CF46BB">
              <w:rPr>
                <w:bCs/>
                <w:color w:val="FFFFFF"/>
              </w:rPr>
              <w:fldChar w:fldCharType="end"/>
            </w:r>
          </w:p>
        </w:tc>
      </w:tr>
      <w:tr w:rsidR="00FD37E9" w14:paraId="775AB170" w14:textId="77777777" w:rsidTr="00FD37E9">
        <w:tc>
          <w:tcPr>
            <w:tcW w:w="3060" w:type="dxa"/>
            <w:tcBorders>
              <w:top w:val="nil"/>
              <w:left w:val="nil"/>
              <w:bottom w:val="nil"/>
              <w:right w:val="nil"/>
            </w:tcBorders>
          </w:tcPr>
          <w:p w14:paraId="775AB162" w14:textId="77777777" w:rsidR="00FD37E9" w:rsidRDefault="00FD37E9" w:rsidP="00B96E63">
            <w:pPr>
              <w:pStyle w:val="ProductList-Offering1"/>
            </w:pPr>
            <w:bookmarkStart w:id="185" w:name="_Toc379797145"/>
            <w:bookmarkStart w:id="186" w:name="_Toc380513170"/>
            <w:bookmarkStart w:id="187" w:name="_Toc380655212"/>
            <w:bookmarkStart w:id="188" w:name="_Toc403504158"/>
            <w:r>
              <w:t>Microsoft Desktop Optimization Pack para SA</w:t>
            </w:r>
            <w:bookmarkEnd w:id="185"/>
            <w:bookmarkEnd w:id="186"/>
            <w:bookmarkEnd w:id="187"/>
            <w:bookmarkEnd w:id="188"/>
            <w:r>
              <w:fldChar w:fldCharType="begin"/>
            </w:r>
            <w:r>
              <w:instrText>XE "Microsoft Desktop Optimization Pack para SA"</w:instrText>
            </w:r>
            <w:r>
              <w:fldChar w:fldCharType="end"/>
            </w:r>
          </w:p>
        </w:tc>
        <w:tc>
          <w:tcPr>
            <w:tcW w:w="595" w:type="dxa"/>
            <w:tcBorders>
              <w:top w:val="nil"/>
              <w:left w:val="nil"/>
              <w:bottom w:val="nil"/>
              <w:right w:val="nil"/>
            </w:tcBorders>
            <w:vAlign w:val="center"/>
          </w:tcPr>
          <w:p w14:paraId="775AB163" w14:textId="77777777" w:rsidR="00FD37E9" w:rsidRDefault="00FD37E9" w:rsidP="00A0485E">
            <w:pPr>
              <w:pStyle w:val="ProductList-OfferingBody"/>
              <w:ind w:left="-113"/>
              <w:jc w:val="center"/>
            </w:pPr>
            <w:r>
              <w:t>1/07</w:t>
            </w:r>
          </w:p>
        </w:tc>
        <w:tc>
          <w:tcPr>
            <w:tcW w:w="595" w:type="dxa"/>
            <w:tcBorders>
              <w:top w:val="nil"/>
              <w:left w:val="nil"/>
              <w:bottom w:val="nil"/>
              <w:right w:val="nil"/>
            </w:tcBorders>
            <w:vAlign w:val="center"/>
          </w:tcPr>
          <w:p w14:paraId="775AB164" w14:textId="77777777" w:rsidR="00FD37E9" w:rsidRDefault="00FD37E9" w:rsidP="0007363B">
            <w:pPr>
              <w:pStyle w:val="ProductList-OfferingBody"/>
              <w:ind w:left="-113"/>
              <w:jc w:val="center"/>
            </w:pPr>
            <w:r>
              <w:t>2</w:t>
            </w:r>
          </w:p>
        </w:tc>
        <w:tc>
          <w:tcPr>
            <w:tcW w:w="596" w:type="dxa"/>
            <w:tcBorders>
              <w:top w:val="nil"/>
              <w:left w:val="nil"/>
              <w:bottom w:val="nil"/>
              <w:right w:val="nil"/>
            </w:tcBorders>
            <w:vAlign w:val="center"/>
          </w:tcPr>
          <w:p w14:paraId="775AB165" w14:textId="77777777" w:rsidR="00FD37E9" w:rsidRDefault="00FD37E9" w:rsidP="0007363B">
            <w:pPr>
              <w:pStyle w:val="ProductList-OfferingBody"/>
              <w:ind w:left="-113"/>
              <w:jc w:val="center"/>
            </w:pPr>
          </w:p>
        </w:tc>
        <w:tc>
          <w:tcPr>
            <w:tcW w:w="595" w:type="dxa"/>
            <w:tcBorders>
              <w:top w:val="nil"/>
              <w:left w:val="nil"/>
              <w:bottom w:val="nil"/>
              <w:right w:val="single" w:sz="12" w:space="0" w:color="FFFFFF" w:themeColor="background1"/>
            </w:tcBorders>
            <w:vAlign w:val="center"/>
          </w:tcPr>
          <w:p w14:paraId="775AB166" w14:textId="77777777" w:rsidR="00FD37E9" w:rsidRDefault="00FD37E9" w:rsidP="0007363B">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775AB167" w14:textId="77777777" w:rsidR="00FD37E9" w:rsidRDefault="00FD37E9" w:rsidP="006B2585">
            <w:pPr>
              <w:pStyle w:val="ProductList-OfferingBody"/>
              <w:ind w:left="-113"/>
              <w:jc w:val="center"/>
            </w:pPr>
            <w:r>
              <w:t>1,</w:t>
            </w:r>
            <w:r>
              <w:fldChar w:fldCharType="begin"/>
            </w:r>
            <w:r w:rsidRPr="003A35A1">
              <w:instrText xml:space="preserve"> </w:instrText>
            </w:r>
            <w:r>
              <w:instrText>AutoTextList  \sNoStyle\t "Enterprise Product"</w:instrText>
            </w:r>
            <w:r>
              <w:fldChar w:fldCharType="separate"/>
            </w:r>
            <w:r>
              <w:t xml:space="preserve">E </w:t>
            </w:r>
            <w:r>
              <w:fldChar w:fldCharType="end"/>
            </w:r>
          </w:p>
        </w:tc>
        <w:tc>
          <w:tcPr>
            <w:tcW w:w="596" w:type="dxa"/>
            <w:shd w:val="clear" w:color="auto" w:fill="70AD47" w:themeFill="accent6"/>
            <w:vAlign w:val="center"/>
          </w:tcPr>
          <w:p w14:paraId="775AB168" w14:textId="77777777" w:rsidR="00FD37E9" w:rsidRPr="00307EE9" w:rsidRDefault="00FD37E9" w:rsidP="006B2585">
            <w:pPr>
              <w:pStyle w:val="ProductList-OfferingBody"/>
              <w:ind w:left="-113"/>
              <w:jc w:val="center"/>
              <w:rPr>
                <w:bCs/>
              </w:rPr>
            </w:pPr>
            <w:r w:rsidRPr="00307EE9">
              <w:rPr>
                <w:bCs/>
              </w:rPr>
              <w:fldChar w:fldCharType="begin"/>
            </w:r>
            <w:r w:rsidRPr="00307EE9">
              <w:rPr>
                <w:bCs/>
              </w:rPr>
              <w:instrText xml:space="preserve">AutoTextList  \s NoStyle \t "Produto Adicional" </w:instrText>
            </w:r>
            <w:r w:rsidRPr="00307EE9">
              <w:rPr>
                <w:bCs/>
              </w:rPr>
              <w:fldChar w:fldCharType="separate"/>
            </w:r>
            <w:r w:rsidRPr="00307EE9">
              <w:rPr>
                <w:bCs/>
              </w:rPr>
              <w:t xml:space="preserve"> A,</w:t>
            </w:r>
            <w:r w:rsidRPr="00307EE9">
              <w:rPr>
                <w:bCs/>
              </w:rPr>
              <w:fldChar w:fldCharType="end"/>
            </w:r>
            <w:r w:rsidRPr="00307EE9">
              <w:rPr>
                <w:bCs/>
              </w:rPr>
              <w:fldChar w:fldCharType="begin"/>
            </w:r>
            <w:r w:rsidRPr="00307EE9">
              <w:rPr>
                <w:bCs/>
              </w:rPr>
              <w:instrText xml:space="preserve"> AutoTextList  \sNoStyle\t "Produto da Plataforma Desktop Empresarial"</w:instrText>
            </w:r>
            <w:r w:rsidRPr="00307EE9">
              <w:rPr>
                <w:bCs/>
              </w:rPr>
              <w:fldChar w:fldCharType="separate"/>
            </w:r>
            <w:r w:rsidRPr="00307EE9">
              <w:rPr>
                <w:bCs/>
              </w:rPr>
              <w:t>EP</w:t>
            </w:r>
            <w:r w:rsidRPr="00307EE9">
              <w:rPr>
                <w:bCs/>
              </w:rPr>
              <w:fldChar w:fldCharType="end"/>
            </w:r>
            <w:r w:rsidRPr="00307EE9">
              <w:rPr>
                <w:bCs/>
              </w:rPr>
              <w:t>,</w:t>
            </w:r>
            <w:r w:rsidRPr="00307EE9">
              <w:rPr>
                <w:bCs/>
              </w:rPr>
              <w:fldChar w:fldCharType="begin"/>
            </w:r>
            <w:r w:rsidRPr="00307EE9">
              <w:rPr>
                <w:bCs/>
              </w:rPr>
              <w:instrText xml:space="preserve"> AutoTextList  \sNoStyle\t "Produto da Plataforma Desktop Profissional"</w:instrText>
            </w:r>
            <w:r w:rsidRPr="00307EE9">
              <w:rPr>
                <w:bCs/>
              </w:rPr>
              <w:fldChar w:fldCharType="separate"/>
            </w:r>
            <w:r w:rsidRPr="00307EE9">
              <w:rPr>
                <w:bCs/>
              </w:rPr>
              <w:t>PP</w:t>
            </w:r>
            <w:r w:rsidRPr="00307EE9">
              <w:rPr>
                <w:bCs/>
              </w:rPr>
              <w:fldChar w:fldCharType="end"/>
            </w:r>
          </w:p>
        </w:tc>
        <w:tc>
          <w:tcPr>
            <w:tcW w:w="595" w:type="dxa"/>
            <w:shd w:val="clear" w:color="auto" w:fill="70AD47" w:themeFill="accent6"/>
            <w:vAlign w:val="center"/>
          </w:tcPr>
          <w:p w14:paraId="775AB169" w14:textId="77777777" w:rsidR="00FD37E9" w:rsidRPr="00B925A2" w:rsidRDefault="00FD37E9" w:rsidP="006B2585">
            <w:pPr>
              <w:pStyle w:val="ProductList-OfferingBody"/>
              <w:ind w:left="-113"/>
              <w:jc w:val="center"/>
              <w:rPr>
                <w:bCs/>
              </w:rPr>
            </w:pPr>
            <w:r w:rsidRPr="00B925A2">
              <w:rPr>
                <w:bCs/>
              </w:rPr>
              <w:fldChar w:fldCharType="begin"/>
            </w:r>
            <w:r w:rsidRPr="00B925A2">
              <w:rPr>
                <w:bCs/>
              </w:rPr>
              <w:instrText xml:space="preserve">AutoTextList  \s NoStyle \t "Produto Adicional" </w:instrText>
            </w:r>
            <w:r w:rsidRPr="00B925A2">
              <w:rPr>
                <w:bCs/>
              </w:rPr>
              <w:fldChar w:fldCharType="separate"/>
            </w:r>
            <w:r w:rsidRPr="00B925A2">
              <w:rPr>
                <w:bCs/>
              </w:rPr>
              <w:t xml:space="preserve"> A,</w:t>
            </w:r>
            <w:r w:rsidRPr="00B925A2">
              <w:rPr>
                <w:bCs/>
              </w:rPr>
              <w:fldChar w:fldCharType="end"/>
            </w:r>
            <w:r w:rsidRPr="00B925A2">
              <w:rPr>
                <w:bCs/>
              </w:rPr>
              <w:fldChar w:fldCharType="begin"/>
            </w:r>
            <w:r w:rsidRPr="00B925A2">
              <w:rPr>
                <w:bCs/>
              </w:rPr>
              <w:instrText xml:space="preserve"> AutoTextList \sNoStyle\t "Oferta ao Aluno"</w:instrText>
            </w:r>
            <w:r w:rsidRPr="00B925A2">
              <w:rPr>
                <w:bCs/>
              </w:rPr>
              <w:fldChar w:fldCharType="separate"/>
            </w:r>
            <w:r w:rsidRPr="00B925A2">
              <w:rPr>
                <w:bCs/>
              </w:rPr>
              <w:t>ST</w:t>
            </w:r>
            <w:r w:rsidRPr="00B925A2">
              <w:rPr>
                <w:bCs/>
              </w:rPr>
              <w:fldChar w:fldCharType="end"/>
            </w:r>
          </w:p>
        </w:tc>
        <w:tc>
          <w:tcPr>
            <w:tcW w:w="596" w:type="dxa"/>
            <w:shd w:val="clear" w:color="auto" w:fill="70AD47" w:themeFill="accent6"/>
            <w:vAlign w:val="center"/>
          </w:tcPr>
          <w:p w14:paraId="775AB16A" w14:textId="77777777" w:rsidR="00FD37E9" w:rsidRDefault="00FD37E9" w:rsidP="006B2585">
            <w:pPr>
              <w:pStyle w:val="ProductList-OfferingBody"/>
              <w:ind w:left="-113"/>
              <w:jc w:val="center"/>
            </w:pPr>
          </w:p>
        </w:tc>
        <w:tc>
          <w:tcPr>
            <w:tcW w:w="595" w:type="dxa"/>
            <w:shd w:val="clear" w:color="auto" w:fill="BFBFBF" w:themeFill="background1" w:themeFillShade="BF"/>
            <w:vAlign w:val="center"/>
          </w:tcPr>
          <w:p w14:paraId="775AB16B" w14:textId="77777777" w:rsidR="00FD37E9" w:rsidRDefault="00FD37E9" w:rsidP="006B2585">
            <w:pPr>
              <w:pStyle w:val="ProductList-OfferingBody"/>
              <w:ind w:left="-113"/>
              <w:jc w:val="center"/>
            </w:pPr>
          </w:p>
        </w:tc>
        <w:tc>
          <w:tcPr>
            <w:tcW w:w="595" w:type="dxa"/>
            <w:shd w:val="clear" w:color="auto" w:fill="BFBFBF" w:themeFill="background1" w:themeFillShade="BF"/>
            <w:vAlign w:val="center"/>
          </w:tcPr>
          <w:p w14:paraId="775AB16C" w14:textId="77777777" w:rsidR="00FD37E9" w:rsidRDefault="00FD37E9" w:rsidP="006B2585">
            <w:pPr>
              <w:pStyle w:val="ProductList-OfferingBody"/>
              <w:ind w:left="-113"/>
              <w:jc w:val="center"/>
            </w:pPr>
          </w:p>
        </w:tc>
        <w:tc>
          <w:tcPr>
            <w:tcW w:w="707" w:type="dxa"/>
            <w:shd w:val="clear" w:color="auto" w:fill="70AD47" w:themeFill="accent6"/>
            <w:vAlign w:val="center"/>
          </w:tcPr>
          <w:p w14:paraId="775AB16D" w14:textId="77777777" w:rsidR="00FD37E9" w:rsidRDefault="00FD37E9" w:rsidP="006B2585">
            <w:pPr>
              <w:pStyle w:val="ProductList-OfferingBody"/>
              <w:ind w:left="-113"/>
              <w:jc w:val="center"/>
            </w:pPr>
            <w:r w:rsidRPr="002648F3">
              <w:fldChar w:fldCharType="begin"/>
            </w:r>
            <w:r w:rsidRPr="002648F3">
              <w:instrText xml:space="preserve"> AutoTextList  \sNoStyle\t "Não para Toda a Organização em Open Value"</w:instrText>
            </w:r>
            <w:r w:rsidRPr="002648F3">
              <w:fldChar w:fldCharType="separate"/>
            </w:r>
            <w:r w:rsidRPr="002648F3">
              <w:t xml:space="preserve"> P </w:t>
            </w:r>
            <w:r w:rsidRPr="002648F3">
              <w:fldChar w:fldCharType="end"/>
            </w:r>
          </w:p>
        </w:tc>
        <w:tc>
          <w:tcPr>
            <w:tcW w:w="484" w:type="dxa"/>
            <w:shd w:val="clear" w:color="auto" w:fill="70AD47" w:themeFill="accent6"/>
            <w:vAlign w:val="center"/>
          </w:tcPr>
          <w:p w14:paraId="775AB16E" w14:textId="77777777" w:rsidR="00FD37E9" w:rsidRDefault="00FD37E9" w:rsidP="006B2585">
            <w:pPr>
              <w:pStyle w:val="ProductList-OfferingBody"/>
              <w:ind w:left="-113"/>
              <w:jc w:val="center"/>
            </w:pPr>
          </w:p>
        </w:tc>
        <w:tc>
          <w:tcPr>
            <w:tcW w:w="596" w:type="dxa"/>
            <w:shd w:val="clear" w:color="auto" w:fill="70AD47" w:themeFill="accent6"/>
            <w:vAlign w:val="center"/>
          </w:tcPr>
          <w:p w14:paraId="775AB16F" w14:textId="77777777" w:rsidR="00FD37E9" w:rsidRDefault="00FD37E9" w:rsidP="006B2585">
            <w:pPr>
              <w:pStyle w:val="ProductList-OfferingBody"/>
              <w:ind w:left="-113"/>
              <w:jc w:val="center"/>
            </w:pPr>
            <w:r w:rsidRPr="002648F3">
              <w:rPr>
                <w:bCs/>
              </w:rPr>
              <w:fldChar w:fldCharType="begin"/>
            </w:r>
            <w:r w:rsidRPr="002648F3">
              <w:rPr>
                <w:bCs/>
              </w:rPr>
              <w:instrText xml:space="preserve">AutoTextList  \s NoStyle \t "Produto Adicional" </w:instrText>
            </w:r>
            <w:r w:rsidRPr="002648F3">
              <w:rPr>
                <w:bCs/>
              </w:rPr>
              <w:fldChar w:fldCharType="separate"/>
            </w:r>
            <w:r w:rsidRPr="002648F3">
              <w:rPr>
                <w:bCs/>
              </w:rPr>
              <w:t xml:space="preserve"> A </w:t>
            </w:r>
            <w:r w:rsidRPr="002648F3">
              <w:rPr>
                <w:bCs/>
              </w:rPr>
              <w:fldChar w:fldCharType="end"/>
            </w:r>
          </w:p>
        </w:tc>
      </w:tr>
    </w:tbl>
    <w:p w14:paraId="775AB171" w14:textId="77777777" w:rsidR="00407E60" w:rsidRDefault="00407E60"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AA0F4D" w14:paraId="775AB175" w14:textId="77777777" w:rsidTr="00FD37E9">
        <w:tc>
          <w:tcPr>
            <w:tcW w:w="3596" w:type="dxa"/>
          </w:tcPr>
          <w:p w14:paraId="775AB172" w14:textId="77777777" w:rsidR="00AA0F4D" w:rsidRDefault="00AA0F4D" w:rsidP="00AA0F4D">
            <w:pPr>
              <w:pStyle w:val="ProductList-Body"/>
              <w:spacing w:before="20" w:after="20"/>
            </w:pPr>
          </w:p>
        </w:tc>
        <w:tc>
          <w:tcPr>
            <w:tcW w:w="3597" w:type="dxa"/>
          </w:tcPr>
          <w:p w14:paraId="775AB173" w14:textId="77777777" w:rsidR="00AA0F4D" w:rsidRDefault="00AA0F4D" w:rsidP="00AA0F4D">
            <w:pPr>
              <w:pStyle w:val="ProductList-Body"/>
              <w:spacing w:before="20" w:after="20"/>
            </w:pPr>
            <w:r>
              <w:t xml:space="preserve">Pool de Produtos: </w:t>
            </w:r>
            <w:r>
              <w:rPr>
                <w:b/>
              </w:rPr>
              <w:t>Sistema</w:t>
            </w:r>
          </w:p>
        </w:tc>
        <w:tc>
          <w:tcPr>
            <w:tcW w:w="3597" w:type="dxa"/>
          </w:tcPr>
          <w:p w14:paraId="775AB174" w14:textId="77777777" w:rsidR="00AA0F4D" w:rsidRPr="0007363B" w:rsidRDefault="00AA0F4D" w:rsidP="00AA0F4D">
            <w:pPr>
              <w:pStyle w:val="ProductList-Body"/>
              <w:spacing w:before="20" w:after="20"/>
              <w:rPr>
                <w:b/>
              </w:rPr>
            </w:pPr>
            <w:r>
              <w:t xml:space="preserve">Desconto de Atualização: </w:t>
            </w:r>
            <w:r>
              <w:rPr>
                <w:b/>
              </w:rPr>
              <w:t>Sim</w:t>
            </w:r>
          </w:p>
        </w:tc>
      </w:tr>
      <w:tr w:rsidR="00AA0F4D" w14:paraId="775AB179" w14:textId="77777777" w:rsidTr="00FD37E9">
        <w:tc>
          <w:tcPr>
            <w:tcW w:w="3596" w:type="dxa"/>
          </w:tcPr>
          <w:p w14:paraId="775AB176" w14:textId="77777777" w:rsidR="00AA0F4D" w:rsidRDefault="00AA0F4D" w:rsidP="00AA0F4D">
            <w:pPr>
              <w:pStyle w:val="ProductList-Body"/>
              <w:spacing w:before="20" w:after="20"/>
            </w:pPr>
          </w:p>
        </w:tc>
        <w:tc>
          <w:tcPr>
            <w:tcW w:w="3597" w:type="dxa"/>
          </w:tcPr>
          <w:p w14:paraId="775AB177" w14:textId="77777777" w:rsidR="00AA0F4D" w:rsidRDefault="00DB24B7" w:rsidP="00AA0F4D">
            <w:pPr>
              <w:pStyle w:val="ProductList-Body"/>
              <w:spacing w:before="20" w:after="20"/>
            </w:pPr>
            <w:hyperlink w:anchor="SoftwareAssurance" w:history="1">
              <w:r w:rsidR="00ED72FB">
                <w:rPr>
                  <w:rStyle w:val="Hyperlink"/>
                  <w:color w:val="000000" w:themeColor="text1"/>
                  <w:u w:val="none"/>
                </w:rPr>
                <w:t>Benefícios do Software Assurance</w:t>
              </w:r>
            </w:hyperlink>
            <w:r w:rsidR="00ED72FB">
              <w:t xml:space="preserve">: </w:t>
            </w:r>
            <w:r w:rsidR="00ED72FB">
              <w:rPr>
                <w:b/>
              </w:rPr>
              <w:t>Desktop</w:t>
            </w:r>
          </w:p>
        </w:tc>
        <w:tc>
          <w:tcPr>
            <w:tcW w:w="3597" w:type="dxa"/>
          </w:tcPr>
          <w:p w14:paraId="775AB178" w14:textId="77777777" w:rsidR="00AA0F4D" w:rsidRDefault="00000E98" w:rsidP="00AA0F4D">
            <w:pPr>
              <w:pStyle w:val="ProductList-Body"/>
              <w:spacing w:before="20" w:after="20"/>
            </w:pPr>
            <w:r w:rsidRPr="00000E98">
              <w:t xml:space="preserve">Elegíveis de redução: </w:t>
            </w:r>
            <w:r w:rsidRPr="00000E98">
              <w:rPr>
                <w:b/>
              </w:rPr>
              <w:t>Quando adquiridos como um produto adicional</w:t>
            </w:r>
          </w:p>
        </w:tc>
      </w:tr>
    </w:tbl>
    <w:p w14:paraId="775AB17A" w14:textId="77777777" w:rsidR="00782C7B" w:rsidRPr="00782C7B" w:rsidRDefault="00782C7B" w:rsidP="00782C7B">
      <w:pPr>
        <w:pStyle w:val="ProductList-Body"/>
        <w:shd w:val="clear" w:color="auto" w:fill="D9D9D9" w:themeFill="background1" w:themeFillShade="D9"/>
        <w:spacing w:before="120" w:after="120"/>
        <w:rPr>
          <w:b/>
        </w:rPr>
      </w:pPr>
      <w:r>
        <w:rPr>
          <w:b/>
        </w:rPr>
        <w:t>Informações Adicionais</w:t>
      </w:r>
    </w:p>
    <w:p w14:paraId="775AB17B" w14:textId="77777777" w:rsidR="0007363B" w:rsidRDefault="0007363B" w:rsidP="0007363B">
      <w:pPr>
        <w:pStyle w:val="ProductList-Body"/>
      </w:pPr>
      <w:r>
        <w:t>Os Clientes que desejam adquirir o Microsoft Desktop Optimization Pack para SA</w:t>
      </w:r>
      <w:r>
        <w:fldChar w:fldCharType="begin"/>
      </w:r>
      <w:r>
        <w:instrText>XE "Microsoft Desktop Optimization Pack para SA"</w:instrText>
      </w:r>
      <w:r>
        <w:fldChar w:fldCharType="end"/>
      </w:r>
      <w:r>
        <w:t xml:space="preserve"> (MDOP</w:t>
      </w:r>
      <w:r>
        <w:fldChar w:fldCharType="begin"/>
      </w:r>
      <w:r>
        <w:instrText>XE "MDOP"</w:instrText>
      </w:r>
      <w:r>
        <w:fldChar w:fldCharType="end"/>
      </w:r>
      <w:r>
        <w:t>) devem primeiro adquirir e atribuir a seu desktop ou usuário um dos seguintes:</w:t>
      </w:r>
    </w:p>
    <w:p w14:paraId="775AB17C" w14:textId="77777777" w:rsidR="0007363B" w:rsidRDefault="0007363B" w:rsidP="002B207D">
      <w:pPr>
        <w:pStyle w:val="ProductList-Body"/>
        <w:numPr>
          <w:ilvl w:val="0"/>
          <w:numId w:val="4"/>
        </w:numPr>
        <w:ind w:left="450" w:hanging="270"/>
      </w:pPr>
      <w:r>
        <w:t>SA ativo do sistema operacional Windows Desktop ou</w:t>
      </w:r>
    </w:p>
    <w:p w14:paraId="775AB17D" w14:textId="77777777" w:rsidR="0007363B" w:rsidRDefault="0007363B" w:rsidP="002B207D">
      <w:pPr>
        <w:pStyle w:val="ProductList-Body"/>
        <w:numPr>
          <w:ilvl w:val="0"/>
          <w:numId w:val="4"/>
        </w:numPr>
        <w:ind w:left="450" w:hanging="270"/>
      </w:pPr>
      <w:r>
        <w:t>Uma licença do Windows Virtual Desktop Access</w:t>
      </w:r>
      <w:r>
        <w:fldChar w:fldCharType="begin"/>
      </w:r>
      <w:r>
        <w:instrText>XE "Windows Virtual Desktop Access"</w:instrText>
      </w:r>
      <w:r>
        <w:fldChar w:fldCharType="end"/>
      </w:r>
      <w:r>
        <w:t>.</w:t>
      </w:r>
    </w:p>
    <w:p w14:paraId="775AB17E" w14:textId="77777777" w:rsidR="00E87EC1" w:rsidRDefault="00D609CB" w:rsidP="00D609CB">
      <w:pPr>
        <w:pStyle w:val="ProductList-Body"/>
      </w:pPr>
      <w:r>
        <w:t>Cada licença do MDOP pode ser transferida a um usuário ou dispositivo. Os usuários licenciados com o Complemento do Windows Software Assurance por Usuário pode tirar proveito da funcionalidade do MDOP nos dispositivos que eles usam se ao seu dispositivo de trabalho principal for cedida uma licença do MDOP.</w:t>
      </w:r>
    </w:p>
    <w:bookmarkStart w:id="189" w:name="_Toc378147630"/>
    <w:bookmarkStart w:id="190" w:name="_Toc378151532"/>
    <w:p w14:paraId="775AB17F" w14:textId="77777777" w:rsidR="00585A48" w:rsidRPr="00585A48" w:rsidRDefault="00771264" w:rsidP="00585A48">
      <w:pPr>
        <w:pStyle w:val="ProductList-Body"/>
        <w:shd w:val="clear" w:color="auto" w:fill="A6A6A6" w:themeFill="background1" w:themeFillShade="A6"/>
        <w:spacing w:before="120" w:after="240"/>
        <w:jc w:val="right"/>
        <w:rPr>
          <w:sz w:val="16"/>
          <w:szCs w:val="16"/>
        </w:rPr>
      </w:pPr>
      <w:r>
        <w:fldChar w:fldCharType="begin"/>
      </w:r>
      <w:r>
        <w:instrText>HYPERLINK  \l "Sumário"</w:instrText>
      </w:r>
      <w:r>
        <w:fldChar w:fldCharType="separate"/>
      </w:r>
      <w:r>
        <w:rPr>
          <w:rStyle w:val="Hyperlink"/>
          <w:sz w:val="16"/>
          <w:szCs w:val="16"/>
        </w:rPr>
        <w:t>Sumário</w:t>
      </w:r>
      <w:r>
        <w:fldChar w:fldCharType="end"/>
      </w:r>
      <w:r>
        <w:rPr>
          <w:sz w:val="16"/>
          <w:szCs w:val="16"/>
        </w:rPr>
        <w:t xml:space="preserve"> / </w:t>
      </w:r>
      <w:hyperlink w:anchor="ChartKey" w:history="1">
        <w:r>
          <w:rPr>
            <w:rStyle w:val="Hyperlink"/>
            <w:sz w:val="16"/>
            <w:szCs w:val="16"/>
          </w:rPr>
          <w:t>Legenda da Tabela</w:t>
        </w:r>
      </w:hyperlink>
      <w:r>
        <w:rPr>
          <w:sz w:val="16"/>
          <w:szCs w:val="16"/>
        </w:rPr>
        <w:t xml:space="preserve"> / </w:t>
      </w:r>
      <w:hyperlink w:anchor="Index" w:history="1">
        <w:r>
          <w:rPr>
            <w:rStyle w:val="Hyperlink"/>
            <w:sz w:val="16"/>
            <w:szCs w:val="16"/>
          </w:rPr>
          <w:t>Índice</w:t>
        </w:r>
      </w:hyperlink>
    </w:p>
    <w:p w14:paraId="775AB180" w14:textId="77777777" w:rsidR="00CE5EEC" w:rsidRDefault="00CE5EEC" w:rsidP="00CE5EEC">
      <w:pPr>
        <w:pStyle w:val="ProductList-OfferingGroupHeading"/>
        <w:outlineLvl w:val="1"/>
      </w:pPr>
      <w:bookmarkStart w:id="191" w:name="_Toc379797117"/>
      <w:bookmarkStart w:id="192" w:name="_Toc380513143"/>
      <w:bookmarkStart w:id="193" w:name="_Toc380655182"/>
      <w:bookmarkStart w:id="194" w:name="_Toc403504159"/>
      <w:bookmarkStart w:id="195" w:name="_Toc379797146"/>
      <w:bookmarkStart w:id="196" w:name="_Toc380513171"/>
      <w:bookmarkStart w:id="197" w:name="_Toc380655213"/>
      <w:r>
        <w:t>Microsoft Dynamics</w:t>
      </w:r>
      <w:bookmarkEnd w:id="191"/>
      <w:bookmarkEnd w:id="192"/>
      <w:bookmarkEnd w:id="193"/>
      <w:bookmarkEnd w:id="194"/>
    </w:p>
    <w:p w14:paraId="775AB181" w14:textId="77777777" w:rsidR="00CE5EEC" w:rsidRDefault="00CE5EEC" w:rsidP="00CE5EEC">
      <w:pPr>
        <w:pStyle w:val="ProductList-Offering2Heading"/>
        <w:outlineLvl w:val="2"/>
      </w:pPr>
      <w:r>
        <w:tab/>
      </w:r>
      <w:bookmarkStart w:id="198" w:name="_Toc379797118"/>
      <w:bookmarkStart w:id="199" w:name="_Toc380513144"/>
      <w:bookmarkStart w:id="200" w:name="_Toc380655183"/>
      <w:bookmarkStart w:id="201" w:name="_Toc403504160"/>
      <w:r>
        <w:t>Microsoft Dynamics AX</w:t>
      </w:r>
      <w:bookmarkEnd w:id="198"/>
      <w:bookmarkEnd w:id="199"/>
      <w:bookmarkEnd w:id="200"/>
      <w:bookmarkEnd w:id="201"/>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A92D0F" w14:paraId="775AB190" w14:textId="77777777" w:rsidTr="00FD37E9">
        <w:trPr>
          <w:tblHeader/>
        </w:trPr>
        <w:tc>
          <w:tcPr>
            <w:tcW w:w="3060" w:type="dxa"/>
            <w:tcBorders>
              <w:bottom w:val="nil"/>
            </w:tcBorders>
            <w:shd w:val="clear" w:color="auto" w:fill="00188F"/>
          </w:tcPr>
          <w:p w14:paraId="775AB182" w14:textId="77777777" w:rsidR="00A92D0F" w:rsidRPr="00EE0836" w:rsidRDefault="00A92D0F" w:rsidP="008E4C23">
            <w:pPr>
              <w:pStyle w:val="ProductList-OfferingBody"/>
              <w:ind w:left="-28"/>
              <w:rPr>
                <w:color w:val="FFFFFF" w:themeColor="background1"/>
              </w:rPr>
            </w:pPr>
            <w:r>
              <w:rPr>
                <w:color w:val="FFFFFF" w:themeColor="background1"/>
              </w:rPr>
              <w:t>Produtos</w:t>
            </w:r>
          </w:p>
        </w:tc>
        <w:tc>
          <w:tcPr>
            <w:tcW w:w="595" w:type="dxa"/>
            <w:tcBorders>
              <w:bottom w:val="nil"/>
            </w:tcBorders>
            <w:shd w:val="clear" w:color="auto" w:fill="00188F"/>
            <w:vAlign w:val="center"/>
          </w:tcPr>
          <w:p w14:paraId="775AB183" w14:textId="77777777" w:rsidR="00A92D0F" w:rsidRPr="00CF46BB" w:rsidRDefault="00A92D0F" w:rsidP="006B2585">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“Data Disponível” </w:instrText>
            </w:r>
            <w:r w:rsidRPr="00CF46BB">
              <w:rPr>
                <w:bCs/>
                <w:color w:val="FFFFFF"/>
              </w:rPr>
              <w:fldChar w:fldCharType="separate"/>
            </w:r>
            <w:r w:rsidRPr="00CF46BB">
              <w:rPr>
                <w:bCs/>
                <w:color w:val="FFFFFF"/>
              </w:rPr>
              <w:t>DA</w:t>
            </w:r>
            <w:r w:rsidRPr="00CF46BB">
              <w:rPr>
                <w:bCs/>
                <w:color w:val="FFFFFF"/>
              </w:rPr>
              <w:fldChar w:fldCharType="end"/>
            </w:r>
          </w:p>
        </w:tc>
        <w:tc>
          <w:tcPr>
            <w:tcW w:w="595" w:type="dxa"/>
            <w:tcBorders>
              <w:bottom w:val="nil"/>
            </w:tcBorders>
            <w:shd w:val="clear" w:color="auto" w:fill="00188F"/>
            <w:vAlign w:val="center"/>
          </w:tcPr>
          <w:p w14:paraId="775AB184" w14:textId="77777777" w:rsidR="00A92D0F" w:rsidRPr="00CF46BB" w:rsidRDefault="00A92D0F" w:rsidP="006B2585">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“License”</w:instrText>
            </w:r>
            <w:r w:rsidRPr="00CF46BB">
              <w:rPr>
                <w:bCs/>
                <w:color w:val="FFFFFF"/>
              </w:rPr>
              <w:fldChar w:fldCharType="separate"/>
            </w:r>
            <w:r w:rsidRPr="00CF46BB">
              <w:rPr>
                <w:bCs/>
                <w:color w:val="FFFFFF"/>
              </w:rPr>
              <w:fldChar w:fldCharType="begin"/>
            </w:r>
            <w:r w:rsidRPr="00CF46BB">
              <w:rPr>
                <w:bCs/>
                <w:color w:val="FFFFFF"/>
              </w:rPr>
              <w:instrText>AutoTextList  \s NoStyle \t "Licença"</w:instrText>
            </w:r>
            <w:r w:rsidRPr="00CF46BB">
              <w:rPr>
                <w:bCs/>
                <w:color w:val="FFFFFF"/>
              </w:rPr>
              <w:fldChar w:fldCharType="separate"/>
            </w:r>
            <w:r w:rsidRPr="00CF46BB">
              <w:rPr>
                <w:bCs/>
                <w:color w:val="FFFFFF"/>
              </w:rPr>
              <w:t xml:space="preserve"> L </w:t>
            </w:r>
            <w:r w:rsidRPr="00CF46BB">
              <w:rPr>
                <w:bCs/>
                <w:color w:val="FFFFFF"/>
              </w:rPr>
              <w:fldChar w:fldCharType="end"/>
            </w:r>
            <w:r w:rsidRPr="00CF46BB">
              <w:rPr>
                <w:bCs/>
                <w:color w:val="FFFFFF"/>
              </w:rPr>
              <w:fldChar w:fldCharType="end"/>
            </w:r>
          </w:p>
        </w:tc>
        <w:tc>
          <w:tcPr>
            <w:tcW w:w="596" w:type="dxa"/>
            <w:tcBorders>
              <w:bottom w:val="nil"/>
            </w:tcBorders>
            <w:shd w:val="clear" w:color="auto" w:fill="00188F"/>
            <w:vAlign w:val="center"/>
          </w:tcPr>
          <w:p w14:paraId="775AB185" w14:textId="77777777" w:rsidR="00A92D0F" w:rsidRPr="00CF46BB" w:rsidRDefault="00A92D0F" w:rsidP="006B2585">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“Licença e Software Assurance (L&amp;SA)”</w:instrText>
            </w:r>
            <w:r w:rsidRPr="00CF46BB">
              <w:rPr>
                <w:bCs/>
                <w:color w:val="FFFFFF"/>
              </w:rPr>
              <w:fldChar w:fldCharType="separate"/>
            </w:r>
            <w:r w:rsidRPr="00CF46BB">
              <w:rPr>
                <w:bCs/>
                <w:color w:val="FFFFFF"/>
              </w:rPr>
              <w:t>L/SA</w:t>
            </w:r>
            <w:r w:rsidRPr="00CF46BB">
              <w:rPr>
                <w:bCs/>
                <w:color w:val="FFFFFF"/>
              </w:rPr>
              <w:fldChar w:fldCharType="end"/>
            </w:r>
          </w:p>
        </w:tc>
        <w:tc>
          <w:tcPr>
            <w:tcW w:w="595" w:type="dxa"/>
            <w:tcBorders>
              <w:bottom w:val="nil"/>
              <w:right w:val="single" w:sz="12" w:space="0" w:color="FFFFFF" w:themeColor="background1"/>
            </w:tcBorders>
            <w:shd w:val="clear" w:color="auto" w:fill="00188F"/>
            <w:vAlign w:val="center"/>
          </w:tcPr>
          <w:p w14:paraId="775AB186" w14:textId="77777777" w:rsidR="00A92D0F" w:rsidRPr="00CF46BB" w:rsidRDefault="00A92D0F" w:rsidP="006B2585">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“Software Assurance”</w:instrText>
            </w:r>
            <w:r w:rsidRPr="00CF46BB">
              <w:rPr>
                <w:bCs/>
                <w:color w:val="FFFFFF"/>
              </w:rPr>
              <w:fldChar w:fldCharType="separate"/>
            </w:r>
            <w:r w:rsidRPr="00CF46BB">
              <w:rPr>
                <w:bCs/>
                <w:color w:val="FFFFFF"/>
              </w:rPr>
              <w:t>SA</w:t>
            </w:r>
            <w:r w:rsidRPr="00CF46BB">
              <w:rPr>
                <w:bCs/>
                <w:color w:val="FFFFFF"/>
              </w:rPr>
              <w:fldChar w:fldCharType="end"/>
            </w:r>
          </w:p>
        </w:tc>
        <w:tc>
          <w:tcPr>
            <w:tcW w:w="595" w:type="dxa"/>
            <w:tcBorders>
              <w:left w:val="single" w:sz="12" w:space="0" w:color="FFFFFF" w:themeColor="background1"/>
            </w:tcBorders>
            <w:shd w:val="clear" w:color="auto" w:fill="00188F"/>
            <w:vAlign w:val="center"/>
          </w:tcPr>
          <w:p w14:paraId="775AB187" w14:textId="77777777" w:rsidR="00A92D0F" w:rsidRPr="00CF46BB" w:rsidRDefault="00A92D0F" w:rsidP="006B2585">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para Campus e School”</w:instrText>
            </w:r>
            <w:r w:rsidRPr="00CF46BB">
              <w:rPr>
                <w:bCs/>
                <w:color w:val="FFFFFF"/>
              </w:rPr>
              <w:fldChar w:fldCharType="separate"/>
            </w:r>
            <w:r w:rsidRPr="00CF46BB">
              <w:rPr>
                <w:bCs/>
                <w:color w:val="FFFFFF"/>
              </w:rPr>
              <w:t>CA/SA</w:t>
            </w:r>
            <w:r w:rsidRPr="00CF46BB">
              <w:rPr>
                <w:bCs/>
                <w:color w:val="FFFFFF"/>
              </w:rPr>
              <w:fldChar w:fldCharType="end"/>
            </w:r>
          </w:p>
        </w:tc>
        <w:tc>
          <w:tcPr>
            <w:tcW w:w="596" w:type="dxa"/>
            <w:shd w:val="clear" w:color="auto" w:fill="00188F"/>
            <w:vAlign w:val="center"/>
          </w:tcPr>
          <w:p w14:paraId="775AB188" w14:textId="77777777" w:rsidR="00A92D0F" w:rsidRPr="00CF46BB" w:rsidRDefault="00A92D0F" w:rsidP="006B2585">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Enterprise e Contrato Enterprise Subscription” </w:instrText>
            </w:r>
            <w:r w:rsidRPr="00CF46BB">
              <w:rPr>
                <w:bCs/>
                <w:color w:val="FFFFFF"/>
              </w:rPr>
              <w:fldChar w:fldCharType="separate"/>
            </w:r>
            <w:r w:rsidRPr="00CF46BB">
              <w:rPr>
                <w:bCs/>
                <w:color w:val="FFFFFF"/>
              </w:rPr>
              <w:t>EA/EAS</w:t>
            </w:r>
            <w:r w:rsidRPr="00CF46BB">
              <w:rPr>
                <w:bCs/>
                <w:color w:val="FFFFFF"/>
              </w:rPr>
              <w:fldChar w:fldCharType="end"/>
            </w:r>
          </w:p>
        </w:tc>
        <w:tc>
          <w:tcPr>
            <w:tcW w:w="595" w:type="dxa"/>
            <w:shd w:val="clear" w:color="auto" w:fill="00188F"/>
            <w:vAlign w:val="center"/>
          </w:tcPr>
          <w:p w14:paraId="775AB189" w14:textId="77777777" w:rsidR="00A92D0F" w:rsidRPr="00CF46BB" w:rsidRDefault="00A92D0F" w:rsidP="006B2585">
            <w:pPr>
              <w:pStyle w:val="ProductList-OfferingBody"/>
              <w:ind w:left="-113"/>
              <w:jc w:val="center"/>
              <w:rPr>
                <w:bCs/>
                <w:color w:val="FFFFFF"/>
              </w:rPr>
            </w:pPr>
            <w:r w:rsidRPr="00CF46BB">
              <w:rPr>
                <w:bCs/>
                <w:color w:val="FFFFFF"/>
              </w:rPr>
              <w:fldChar w:fldCharType="begin"/>
            </w:r>
            <w:r w:rsidRPr="00CF46BB">
              <w:rPr>
                <w:bCs/>
                <w:color w:val="FFFFFF"/>
                <w:lang w:val="en-US"/>
              </w:rPr>
              <w:instrText xml:space="preserve"> AutoTextList  \sNoStyle\t”Enrollment for Education Solutions” </w:instrText>
            </w:r>
            <w:r w:rsidRPr="00CF46BB">
              <w:rPr>
                <w:bCs/>
                <w:color w:val="FFFFFF"/>
              </w:rPr>
              <w:fldChar w:fldCharType="separate"/>
            </w:r>
            <w:r w:rsidRPr="00CF46BB">
              <w:rPr>
                <w:bCs/>
                <w:color w:val="FFFFFF"/>
                <w:lang w:val="en-US"/>
              </w:rPr>
              <w:t>EES</w:t>
            </w:r>
            <w:r w:rsidRPr="00CF46BB">
              <w:rPr>
                <w:bCs/>
                <w:color w:val="FFFFFF"/>
              </w:rPr>
              <w:fldChar w:fldCharType="end"/>
            </w:r>
          </w:p>
        </w:tc>
        <w:tc>
          <w:tcPr>
            <w:tcW w:w="596" w:type="dxa"/>
            <w:shd w:val="clear" w:color="auto" w:fill="00188F"/>
            <w:vAlign w:val="center"/>
          </w:tcPr>
          <w:p w14:paraId="775AB18A" w14:textId="77777777" w:rsidR="00A92D0F" w:rsidRPr="00CF46BB" w:rsidRDefault="00A92D0F" w:rsidP="006B2585">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de Produtos e Serviços da Microsoft” </w:instrText>
            </w:r>
            <w:r w:rsidRPr="00CF46BB">
              <w:rPr>
                <w:bCs/>
                <w:color w:val="FFFFFF"/>
              </w:rPr>
              <w:fldChar w:fldCharType="separate"/>
            </w:r>
            <w:r w:rsidRPr="00CF46BB">
              <w:rPr>
                <w:bCs/>
                <w:color w:val="FFFFFF"/>
              </w:rPr>
              <w:t>MPSA</w:t>
            </w:r>
            <w:r w:rsidRPr="00CF46BB">
              <w:rPr>
                <w:bCs/>
                <w:color w:val="FFFFFF"/>
              </w:rPr>
              <w:fldChar w:fldCharType="end"/>
            </w:r>
          </w:p>
        </w:tc>
        <w:tc>
          <w:tcPr>
            <w:tcW w:w="595" w:type="dxa"/>
            <w:shd w:val="clear" w:color="auto" w:fill="00188F"/>
            <w:vAlign w:val="center"/>
          </w:tcPr>
          <w:p w14:paraId="775AB18B" w14:textId="77777777" w:rsidR="00A92D0F" w:rsidRPr="00CF46BB" w:rsidRDefault="00A92D0F" w:rsidP="006B2585">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“Licença Open” </w:instrText>
            </w:r>
            <w:r w:rsidRPr="00CF46BB">
              <w:rPr>
                <w:bCs/>
                <w:color w:val="FFFFFF"/>
              </w:rPr>
              <w:fldChar w:fldCharType="separate"/>
            </w:r>
            <w:r w:rsidRPr="00CF46BB">
              <w:rPr>
                <w:bCs/>
                <w:color w:val="FFFFFF"/>
              </w:rPr>
              <w:t>OL</w:t>
            </w:r>
            <w:r w:rsidRPr="00CF46BB">
              <w:rPr>
                <w:bCs/>
                <w:color w:val="FFFFFF"/>
              </w:rPr>
              <w:fldChar w:fldCharType="end"/>
            </w:r>
          </w:p>
        </w:tc>
        <w:tc>
          <w:tcPr>
            <w:tcW w:w="595" w:type="dxa"/>
            <w:shd w:val="clear" w:color="auto" w:fill="00188F"/>
            <w:vAlign w:val="center"/>
          </w:tcPr>
          <w:p w14:paraId="775AB18C" w14:textId="77777777" w:rsidR="00A92D0F" w:rsidRPr="00CF46BB" w:rsidRDefault="00A92D0F" w:rsidP="006B2585">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“Mínimo de Licenças Open” </w:instrText>
            </w:r>
            <w:r w:rsidRPr="00CF46BB">
              <w:rPr>
                <w:bCs/>
                <w:color w:val="FFFFFF"/>
              </w:rPr>
              <w:fldChar w:fldCharType="separate"/>
            </w:r>
            <w:r w:rsidRPr="00CF46BB">
              <w:rPr>
                <w:bCs/>
                <w:color w:val="FFFFFF"/>
              </w:rPr>
              <w:t>OM</w:t>
            </w:r>
            <w:r w:rsidRPr="00CF46BB">
              <w:rPr>
                <w:bCs/>
                <w:color w:val="FFFFFF"/>
              </w:rPr>
              <w:fldChar w:fldCharType="end"/>
            </w:r>
          </w:p>
        </w:tc>
        <w:tc>
          <w:tcPr>
            <w:tcW w:w="596" w:type="dxa"/>
            <w:shd w:val="clear" w:color="auto" w:fill="00188F"/>
            <w:vAlign w:val="center"/>
          </w:tcPr>
          <w:p w14:paraId="775AB18D" w14:textId="77777777" w:rsidR="00A92D0F" w:rsidRPr="00CF46BB" w:rsidRDefault="00A92D0F" w:rsidP="006B2585">
            <w:pPr>
              <w:pStyle w:val="ProductList-OfferingBody"/>
              <w:ind w:left="-113"/>
              <w:jc w:val="center"/>
              <w:rPr>
                <w:bCs/>
                <w:color w:val="FFFFFF"/>
              </w:rPr>
            </w:pPr>
            <w:r w:rsidRPr="00CF46BB">
              <w:rPr>
                <w:bCs/>
                <w:color w:val="FFFFFF"/>
              </w:rPr>
              <w:fldChar w:fldCharType="begin"/>
            </w:r>
            <w:r w:rsidRPr="00CF46BB">
              <w:rPr>
                <w:bCs/>
                <w:color w:val="FFFFFF"/>
                <w:lang w:val="en-US"/>
              </w:rPr>
              <w:instrText xml:space="preserve"> AutoTextList  \s\NoStyle\t “Open Value e Open Value Subscription” </w:instrText>
            </w:r>
            <w:r w:rsidRPr="00CF46BB">
              <w:rPr>
                <w:bCs/>
                <w:color w:val="FFFFFF"/>
              </w:rPr>
              <w:fldChar w:fldCharType="separate"/>
            </w:r>
            <w:r w:rsidRPr="00CF46BB">
              <w:rPr>
                <w:bCs/>
                <w:color w:val="FFFFFF"/>
                <w:lang w:val="en-US"/>
              </w:rPr>
              <w:t>OV/OVS</w:t>
            </w:r>
            <w:r w:rsidRPr="00CF46BB">
              <w:rPr>
                <w:bCs/>
                <w:color w:val="FFFFFF"/>
              </w:rPr>
              <w:fldChar w:fldCharType="end"/>
            </w:r>
          </w:p>
        </w:tc>
        <w:tc>
          <w:tcPr>
            <w:tcW w:w="595" w:type="dxa"/>
            <w:shd w:val="clear" w:color="auto" w:fill="00188F"/>
            <w:vAlign w:val="center"/>
          </w:tcPr>
          <w:p w14:paraId="775AB18E" w14:textId="77777777" w:rsidR="00A92D0F" w:rsidRPr="00CF46BB" w:rsidRDefault="00A92D0F" w:rsidP="006B2585">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“Select e Select Plus” </w:instrText>
            </w:r>
            <w:r w:rsidRPr="00CF46BB">
              <w:rPr>
                <w:bCs/>
                <w:color w:val="FFFFFF"/>
              </w:rPr>
              <w:fldChar w:fldCharType="separate"/>
            </w:r>
            <w:r w:rsidRPr="00CF46BB">
              <w:rPr>
                <w:bCs/>
                <w:color w:val="FFFFFF"/>
              </w:rPr>
              <w:t>S/S+</w:t>
            </w:r>
            <w:r w:rsidRPr="00CF46BB">
              <w:rPr>
                <w:bCs/>
                <w:color w:val="FFFFFF"/>
              </w:rPr>
              <w:fldChar w:fldCharType="end"/>
            </w:r>
          </w:p>
        </w:tc>
        <w:tc>
          <w:tcPr>
            <w:tcW w:w="596" w:type="dxa"/>
            <w:shd w:val="clear" w:color="auto" w:fill="00188F"/>
            <w:vAlign w:val="center"/>
          </w:tcPr>
          <w:p w14:paraId="775AB18F" w14:textId="77777777" w:rsidR="00A92D0F" w:rsidRPr="00CF46BB" w:rsidRDefault="00A92D0F" w:rsidP="006B2585">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“Registro de Servidor e Nuvem” </w:instrText>
            </w:r>
            <w:r w:rsidRPr="00CF46BB">
              <w:rPr>
                <w:bCs/>
                <w:color w:val="FFFFFF"/>
              </w:rPr>
              <w:fldChar w:fldCharType="separate"/>
            </w:r>
            <w:r w:rsidRPr="00CF46BB">
              <w:rPr>
                <w:bCs/>
                <w:color w:val="FFFFFF"/>
              </w:rPr>
              <w:t>SCE</w:t>
            </w:r>
            <w:r w:rsidRPr="00CF46BB">
              <w:rPr>
                <w:bCs/>
                <w:color w:val="FFFFFF"/>
              </w:rPr>
              <w:fldChar w:fldCharType="end"/>
            </w:r>
          </w:p>
        </w:tc>
      </w:tr>
      <w:tr w:rsidR="00A92D0F" w14:paraId="775AB19F" w14:textId="77777777" w:rsidTr="00FD37E9">
        <w:tc>
          <w:tcPr>
            <w:tcW w:w="3060" w:type="dxa"/>
            <w:tcBorders>
              <w:top w:val="nil"/>
              <w:left w:val="nil"/>
              <w:bottom w:val="dashSmallGap" w:sz="4" w:space="0" w:color="BFBFBF" w:themeColor="background1" w:themeShade="BF"/>
              <w:right w:val="nil"/>
            </w:tcBorders>
          </w:tcPr>
          <w:p w14:paraId="775AB191" w14:textId="77777777" w:rsidR="00A92D0F" w:rsidRDefault="00A92D0F" w:rsidP="00F364BF">
            <w:pPr>
              <w:pStyle w:val="ProductList-Offering2"/>
            </w:pPr>
            <w:bookmarkStart w:id="202" w:name="_Toc379797119"/>
            <w:bookmarkStart w:id="203" w:name="_Toc380513145"/>
            <w:bookmarkStart w:id="204" w:name="_Toc380655184"/>
            <w:bookmarkStart w:id="205" w:name="_Toc403504161"/>
            <w:r>
              <w:t>Microsoft Dynamics AX 2012 R3 Server</w:t>
            </w:r>
            <w:bookmarkEnd w:id="202"/>
            <w:bookmarkEnd w:id="203"/>
            <w:bookmarkEnd w:id="204"/>
            <w:bookmarkEnd w:id="205"/>
            <w:r>
              <w:fldChar w:fldCharType="begin"/>
            </w:r>
            <w:r>
              <w:instrText>XE "Microsoft Dynamics AX 2012 R3 Server"</w:instrText>
            </w:r>
            <w:r>
              <w:fldChar w:fldCharType="end"/>
            </w:r>
          </w:p>
        </w:tc>
        <w:tc>
          <w:tcPr>
            <w:tcW w:w="595" w:type="dxa"/>
            <w:tcBorders>
              <w:top w:val="nil"/>
              <w:left w:val="nil"/>
              <w:bottom w:val="dashSmallGap" w:sz="4" w:space="0" w:color="BFBFBF" w:themeColor="background1" w:themeShade="BF"/>
              <w:right w:val="nil"/>
            </w:tcBorders>
            <w:vAlign w:val="center"/>
          </w:tcPr>
          <w:p w14:paraId="775AB192" w14:textId="77777777" w:rsidR="00A92D0F" w:rsidRDefault="00A92D0F" w:rsidP="00F364BF">
            <w:pPr>
              <w:pStyle w:val="ProductList-OfferingBody"/>
              <w:ind w:left="-113"/>
              <w:jc w:val="center"/>
            </w:pPr>
            <w:r>
              <w:t>5/14</w:t>
            </w:r>
          </w:p>
        </w:tc>
        <w:tc>
          <w:tcPr>
            <w:tcW w:w="595" w:type="dxa"/>
            <w:tcBorders>
              <w:top w:val="nil"/>
              <w:left w:val="nil"/>
              <w:bottom w:val="dashSmallGap" w:sz="4" w:space="0" w:color="BFBFBF" w:themeColor="background1" w:themeShade="BF"/>
              <w:right w:val="nil"/>
            </w:tcBorders>
            <w:vAlign w:val="center"/>
          </w:tcPr>
          <w:p w14:paraId="775AB193" w14:textId="77777777" w:rsidR="00A92D0F" w:rsidRDefault="00A92D0F" w:rsidP="00F364BF">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775AB194" w14:textId="77777777" w:rsidR="00A92D0F" w:rsidRDefault="00A92D0F" w:rsidP="00F364BF">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775AB195" w14:textId="77777777" w:rsidR="00A92D0F" w:rsidRDefault="00A92D0F" w:rsidP="00F364BF">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775AB196" w14:textId="77777777" w:rsidR="00A92D0F" w:rsidRDefault="00A92D0F" w:rsidP="00F364BF">
            <w:pPr>
              <w:pStyle w:val="ProductList-OfferingBody"/>
              <w:ind w:left="-113"/>
              <w:jc w:val="center"/>
            </w:pPr>
            <w:r>
              <w:t>50</w:t>
            </w:r>
          </w:p>
        </w:tc>
        <w:tc>
          <w:tcPr>
            <w:tcW w:w="596" w:type="dxa"/>
            <w:shd w:val="clear" w:color="auto" w:fill="70AD47" w:themeFill="accent6"/>
            <w:vAlign w:val="center"/>
          </w:tcPr>
          <w:p w14:paraId="775AB197" w14:textId="77777777" w:rsidR="00A92D0F" w:rsidRPr="00860030" w:rsidRDefault="00A92D0F" w:rsidP="006B2585">
            <w:pPr>
              <w:pStyle w:val="ProductList-OfferingBody"/>
              <w:ind w:left="-88"/>
              <w:jc w:val="center"/>
            </w:pPr>
            <w:r w:rsidRPr="00860030">
              <w:fldChar w:fldCharType="begin"/>
            </w:r>
            <w:r w:rsidRPr="00860030">
              <w:instrText xml:space="preserve">AutoTextList  \s NoStyle \t "Produto Adicional" </w:instrText>
            </w:r>
            <w:r w:rsidRPr="00860030">
              <w:fldChar w:fldCharType="separate"/>
            </w:r>
            <w:r w:rsidRPr="00860030">
              <w:t xml:space="preserve"> A </w:t>
            </w:r>
            <w:r w:rsidRPr="00860030">
              <w:fldChar w:fldCharType="end"/>
            </w:r>
          </w:p>
        </w:tc>
        <w:tc>
          <w:tcPr>
            <w:tcW w:w="595" w:type="dxa"/>
            <w:shd w:val="clear" w:color="auto" w:fill="70AD47" w:themeFill="accent6"/>
            <w:vAlign w:val="center"/>
          </w:tcPr>
          <w:p w14:paraId="775AB198" w14:textId="77777777" w:rsidR="00A92D0F" w:rsidRPr="00860030" w:rsidRDefault="00A92D0F" w:rsidP="006B2585">
            <w:pPr>
              <w:pStyle w:val="ProductList-OfferingBody"/>
              <w:ind w:left="-88"/>
              <w:jc w:val="center"/>
            </w:pPr>
            <w:r w:rsidRPr="00860030">
              <w:fldChar w:fldCharType="begin"/>
            </w:r>
            <w:r w:rsidRPr="00860030">
              <w:instrText xml:space="preserve">AutoTextList  \s NoStyle \t "Produto Adicional" </w:instrText>
            </w:r>
            <w:r w:rsidRPr="00860030">
              <w:fldChar w:fldCharType="separate"/>
            </w:r>
            <w:r w:rsidRPr="00860030">
              <w:t xml:space="preserve"> A </w:t>
            </w:r>
            <w:r w:rsidRPr="00860030">
              <w:fldChar w:fldCharType="end"/>
            </w:r>
          </w:p>
        </w:tc>
        <w:tc>
          <w:tcPr>
            <w:tcW w:w="596" w:type="dxa"/>
            <w:shd w:val="clear" w:color="auto" w:fill="BFBFBF" w:themeFill="background1" w:themeFillShade="BF"/>
            <w:vAlign w:val="center"/>
          </w:tcPr>
          <w:p w14:paraId="775AB199" w14:textId="77777777" w:rsidR="00A92D0F" w:rsidRDefault="00A92D0F" w:rsidP="00F364BF">
            <w:pPr>
              <w:pStyle w:val="ProductList-OfferingBody"/>
              <w:ind w:left="-113"/>
              <w:jc w:val="center"/>
            </w:pPr>
          </w:p>
        </w:tc>
        <w:tc>
          <w:tcPr>
            <w:tcW w:w="595" w:type="dxa"/>
            <w:shd w:val="clear" w:color="auto" w:fill="BFBFBF" w:themeFill="background1" w:themeFillShade="BF"/>
            <w:vAlign w:val="center"/>
          </w:tcPr>
          <w:p w14:paraId="775AB19A" w14:textId="77777777" w:rsidR="00A92D0F" w:rsidRDefault="00A92D0F" w:rsidP="00F364BF">
            <w:pPr>
              <w:pStyle w:val="ProductList-OfferingBody"/>
              <w:ind w:left="-113"/>
              <w:jc w:val="center"/>
            </w:pPr>
          </w:p>
        </w:tc>
        <w:tc>
          <w:tcPr>
            <w:tcW w:w="595" w:type="dxa"/>
            <w:shd w:val="clear" w:color="auto" w:fill="BFBFBF" w:themeFill="background1" w:themeFillShade="BF"/>
            <w:vAlign w:val="center"/>
          </w:tcPr>
          <w:p w14:paraId="775AB19B" w14:textId="77777777" w:rsidR="00A92D0F" w:rsidRDefault="00A92D0F" w:rsidP="00F364BF">
            <w:pPr>
              <w:pStyle w:val="ProductList-OfferingBody"/>
              <w:ind w:left="-113"/>
              <w:jc w:val="center"/>
            </w:pPr>
          </w:p>
        </w:tc>
        <w:tc>
          <w:tcPr>
            <w:tcW w:w="596" w:type="dxa"/>
            <w:shd w:val="clear" w:color="auto" w:fill="BFBFBF" w:themeFill="background1" w:themeFillShade="BF"/>
            <w:vAlign w:val="center"/>
          </w:tcPr>
          <w:p w14:paraId="775AB19C" w14:textId="77777777" w:rsidR="00A92D0F" w:rsidRDefault="00A92D0F" w:rsidP="00F364BF">
            <w:pPr>
              <w:pStyle w:val="ProductList-OfferingBody"/>
              <w:ind w:left="-113"/>
              <w:jc w:val="center"/>
            </w:pPr>
          </w:p>
        </w:tc>
        <w:tc>
          <w:tcPr>
            <w:tcW w:w="595" w:type="dxa"/>
            <w:shd w:val="clear" w:color="auto" w:fill="BFBFBF" w:themeFill="background1" w:themeFillShade="BF"/>
            <w:vAlign w:val="center"/>
          </w:tcPr>
          <w:p w14:paraId="775AB19D" w14:textId="77777777" w:rsidR="00A92D0F" w:rsidRDefault="00A92D0F" w:rsidP="00F364BF">
            <w:pPr>
              <w:pStyle w:val="ProductList-OfferingBody"/>
              <w:ind w:left="-113"/>
              <w:jc w:val="center"/>
            </w:pPr>
          </w:p>
        </w:tc>
        <w:tc>
          <w:tcPr>
            <w:tcW w:w="596" w:type="dxa"/>
            <w:shd w:val="clear" w:color="auto" w:fill="BFBFBF" w:themeFill="background1" w:themeFillShade="BF"/>
            <w:vAlign w:val="center"/>
          </w:tcPr>
          <w:p w14:paraId="775AB19E" w14:textId="77777777" w:rsidR="00A92D0F" w:rsidRDefault="00A92D0F" w:rsidP="00F364BF">
            <w:pPr>
              <w:pStyle w:val="ProductList-OfferingBody"/>
              <w:ind w:left="-113"/>
              <w:jc w:val="center"/>
            </w:pPr>
          </w:p>
        </w:tc>
      </w:tr>
      <w:tr w:rsidR="00A92D0F" w14:paraId="775AB1AE" w14:textId="77777777" w:rsidTr="00FD37E9">
        <w:tc>
          <w:tcPr>
            <w:tcW w:w="3060" w:type="dxa"/>
            <w:tcBorders>
              <w:top w:val="dashSmallGap" w:sz="4" w:space="0" w:color="BFBFBF" w:themeColor="background1" w:themeShade="BF"/>
              <w:left w:val="nil"/>
              <w:bottom w:val="dashSmallGap" w:sz="4" w:space="0" w:color="BFBFBF" w:themeColor="background1" w:themeShade="BF"/>
              <w:right w:val="nil"/>
            </w:tcBorders>
          </w:tcPr>
          <w:p w14:paraId="775AB1A0" w14:textId="77777777" w:rsidR="00A92D0F" w:rsidRDefault="00A92D0F" w:rsidP="00707860">
            <w:pPr>
              <w:pStyle w:val="ProductList-Offering2"/>
            </w:pPr>
            <w:bookmarkStart w:id="206" w:name="_Toc403504162"/>
            <w:r>
              <w:t>Microsoft Dynamics AX 2012 R3 Store Server</w:t>
            </w:r>
            <w:bookmarkEnd w:id="206"/>
            <w:r>
              <w:fldChar w:fldCharType="begin"/>
            </w:r>
            <w:r>
              <w:instrText>XE "Microsoft Dynamics AX 2012 R3 Store Server"</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75AB1A1" w14:textId="77777777" w:rsidR="00A92D0F" w:rsidRDefault="00A92D0F" w:rsidP="00707860">
            <w:pPr>
              <w:pStyle w:val="ProductList-OfferingBody"/>
              <w:ind w:left="-113"/>
              <w:jc w:val="center"/>
            </w:pPr>
            <w:r>
              <w:t>8/14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75AB1A2" w14:textId="77777777" w:rsidR="00A92D0F" w:rsidRDefault="00A92D0F" w:rsidP="00707860">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75AB1A3" w14:textId="77777777" w:rsidR="00A92D0F" w:rsidRDefault="00A92D0F" w:rsidP="00707860">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75AB1A4" w14:textId="77777777" w:rsidR="00A92D0F" w:rsidRDefault="00A92D0F" w:rsidP="00707860">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775AB1A5" w14:textId="77777777" w:rsidR="00A92D0F" w:rsidRDefault="00A92D0F" w:rsidP="00707860">
            <w:pPr>
              <w:pStyle w:val="ProductList-OfferingBody"/>
              <w:ind w:left="-113"/>
              <w:jc w:val="center"/>
            </w:pPr>
            <w:r>
              <w:t>10</w:t>
            </w:r>
          </w:p>
        </w:tc>
        <w:tc>
          <w:tcPr>
            <w:tcW w:w="596" w:type="dxa"/>
            <w:shd w:val="clear" w:color="auto" w:fill="70AD47" w:themeFill="accent6"/>
            <w:vAlign w:val="center"/>
          </w:tcPr>
          <w:p w14:paraId="775AB1A6" w14:textId="77777777" w:rsidR="00A92D0F" w:rsidRPr="00860030" w:rsidRDefault="00A92D0F" w:rsidP="006B2585">
            <w:pPr>
              <w:pStyle w:val="ProductList-OfferingBody"/>
              <w:ind w:left="-88"/>
              <w:jc w:val="center"/>
            </w:pPr>
            <w:r w:rsidRPr="00860030">
              <w:fldChar w:fldCharType="begin"/>
            </w:r>
            <w:r w:rsidRPr="00860030">
              <w:instrText xml:space="preserve">AutoTextList  \s NoStyle \t "Produto Adicional" </w:instrText>
            </w:r>
            <w:r w:rsidRPr="00860030">
              <w:fldChar w:fldCharType="separate"/>
            </w:r>
            <w:r w:rsidRPr="00860030">
              <w:t xml:space="preserve"> A </w:t>
            </w:r>
            <w:r w:rsidRPr="00860030">
              <w:fldChar w:fldCharType="end"/>
            </w:r>
          </w:p>
        </w:tc>
        <w:tc>
          <w:tcPr>
            <w:tcW w:w="595" w:type="dxa"/>
            <w:shd w:val="clear" w:color="auto" w:fill="70AD47" w:themeFill="accent6"/>
            <w:vAlign w:val="center"/>
          </w:tcPr>
          <w:p w14:paraId="775AB1A7" w14:textId="77777777" w:rsidR="00A92D0F" w:rsidRPr="00860030" w:rsidRDefault="00A92D0F" w:rsidP="006B2585">
            <w:pPr>
              <w:pStyle w:val="ProductList-OfferingBody"/>
              <w:ind w:left="-88"/>
              <w:jc w:val="center"/>
            </w:pPr>
            <w:r w:rsidRPr="00860030">
              <w:fldChar w:fldCharType="begin"/>
            </w:r>
            <w:r w:rsidRPr="00860030">
              <w:instrText xml:space="preserve">AutoTextList  \s NoStyle \t "Produto Adicional" </w:instrText>
            </w:r>
            <w:r w:rsidRPr="00860030">
              <w:fldChar w:fldCharType="separate"/>
            </w:r>
            <w:r w:rsidRPr="00860030">
              <w:t xml:space="preserve"> A </w:t>
            </w:r>
            <w:r w:rsidRPr="00860030">
              <w:fldChar w:fldCharType="end"/>
            </w:r>
          </w:p>
        </w:tc>
        <w:tc>
          <w:tcPr>
            <w:tcW w:w="596" w:type="dxa"/>
            <w:shd w:val="clear" w:color="auto" w:fill="BFBFBF" w:themeFill="background1" w:themeFillShade="BF"/>
            <w:vAlign w:val="center"/>
          </w:tcPr>
          <w:p w14:paraId="775AB1A8" w14:textId="77777777" w:rsidR="00A92D0F" w:rsidRDefault="00A92D0F" w:rsidP="00707860">
            <w:pPr>
              <w:pStyle w:val="ProductList-OfferingBody"/>
              <w:ind w:left="-113"/>
              <w:jc w:val="center"/>
            </w:pPr>
          </w:p>
        </w:tc>
        <w:tc>
          <w:tcPr>
            <w:tcW w:w="595" w:type="dxa"/>
            <w:shd w:val="clear" w:color="auto" w:fill="BFBFBF" w:themeFill="background1" w:themeFillShade="BF"/>
            <w:vAlign w:val="center"/>
          </w:tcPr>
          <w:p w14:paraId="775AB1A9" w14:textId="77777777" w:rsidR="00A92D0F" w:rsidRDefault="00A92D0F" w:rsidP="00707860">
            <w:pPr>
              <w:pStyle w:val="ProductList-OfferingBody"/>
              <w:ind w:left="-113"/>
              <w:jc w:val="center"/>
            </w:pPr>
          </w:p>
        </w:tc>
        <w:tc>
          <w:tcPr>
            <w:tcW w:w="595" w:type="dxa"/>
            <w:shd w:val="clear" w:color="auto" w:fill="BFBFBF" w:themeFill="background1" w:themeFillShade="BF"/>
            <w:vAlign w:val="center"/>
          </w:tcPr>
          <w:p w14:paraId="775AB1AA" w14:textId="77777777" w:rsidR="00A92D0F" w:rsidRDefault="00A92D0F" w:rsidP="00707860">
            <w:pPr>
              <w:pStyle w:val="ProductList-OfferingBody"/>
              <w:ind w:left="-113"/>
              <w:jc w:val="center"/>
            </w:pPr>
          </w:p>
        </w:tc>
        <w:tc>
          <w:tcPr>
            <w:tcW w:w="596" w:type="dxa"/>
            <w:shd w:val="clear" w:color="auto" w:fill="BFBFBF" w:themeFill="background1" w:themeFillShade="BF"/>
            <w:vAlign w:val="center"/>
          </w:tcPr>
          <w:p w14:paraId="775AB1AB" w14:textId="77777777" w:rsidR="00A92D0F" w:rsidRDefault="00A92D0F" w:rsidP="00707860">
            <w:pPr>
              <w:pStyle w:val="ProductList-OfferingBody"/>
              <w:ind w:left="-113"/>
              <w:jc w:val="center"/>
            </w:pPr>
          </w:p>
        </w:tc>
        <w:tc>
          <w:tcPr>
            <w:tcW w:w="595" w:type="dxa"/>
            <w:shd w:val="clear" w:color="auto" w:fill="BFBFBF" w:themeFill="background1" w:themeFillShade="BF"/>
            <w:vAlign w:val="center"/>
          </w:tcPr>
          <w:p w14:paraId="775AB1AC" w14:textId="77777777" w:rsidR="00A92D0F" w:rsidRDefault="00A92D0F" w:rsidP="00707860">
            <w:pPr>
              <w:pStyle w:val="ProductList-OfferingBody"/>
              <w:ind w:left="-113"/>
              <w:jc w:val="center"/>
            </w:pPr>
          </w:p>
        </w:tc>
        <w:tc>
          <w:tcPr>
            <w:tcW w:w="596" w:type="dxa"/>
            <w:shd w:val="clear" w:color="auto" w:fill="BFBFBF" w:themeFill="background1" w:themeFillShade="BF"/>
            <w:vAlign w:val="center"/>
          </w:tcPr>
          <w:p w14:paraId="775AB1AD" w14:textId="77777777" w:rsidR="00A92D0F" w:rsidRDefault="00A92D0F" w:rsidP="00707860">
            <w:pPr>
              <w:pStyle w:val="ProductList-OfferingBody"/>
              <w:ind w:left="-113"/>
              <w:jc w:val="center"/>
            </w:pPr>
          </w:p>
        </w:tc>
      </w:tr>
      <w:tr w:rsidR="00A92D0F" w14:paraId="775AB1BD" w14:textId="77777777" w:rsidTr="00FD37E9">
        <w:tc>
          <w:tcPr>
            <w:tcW w:w="3060" w:type="dxa"/>
            <w:tcBorders>
              <w:top w:val="dashSmallGap" w:sz="4" w:space="0" w:color="BFBFBF" w:themeColor="background1" w:themeShade="BF"/>
              <w:left w:val="nil"/>
              <w:bottom w:val="dashSmallGap" w:sz="4" w:space="0" w:color="BFBFBF" w:themeColor="background1" w:themeShade="BF"/>
              <w:right w:val="nil"/>
            </w:tcBorders>
          </w:tcPr>
          <w:p w14:paraId="775AB1AF" w14:textId="77777777" w:rsidR="00A92D0F" w:rsidRDefault="00A92D0F" w:rsidP="00D73C40">
            <w:pPr>
              <w:pStyle w:val="ProductList-Offering2"/>
            </w:pPr>
            <w:bookmarkStart w:id="207" w:name="_Toc403504163"/>
            <w:r>
              <w:t>Microsoft Dynamics AX 2012 R3 Standard Commerce Server Core (pacote com duas Licenças Principais)</w:t>
            </w:r>
            <w:bookmarkEnd w:id="207"/>
            <w:r>
              <w:fldChar w:fldCharType="begin"/>
            </w:r>
            <w:r>
              <w:instrText>XE "Microsoft Dynamics AX 2012 R3 Standard Commerce Server Core (pacote com duas licenças)"</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75AB1B0" w14:textId="77777777" w:rsidR="00A92D0F" w:rsidRDefault="00A92D0F" w:rsidP="00707860">
            <w:pPr>
              <w:pStyle w:val="ProductList-OfferingBody"/>
              <w:ind w:left="-113"/>
              <w:jc w:val="center"/>
            </w:pPr>
            <w:r>
              <w:t>8/14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75AB1B1" w14:textId="77777777" w:rsidR="00A92D0F" w:rsidRDefault="00A92D0F" w:rsidP="00707860">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75AB1B2" w14:textId="77777777" w:rsidR="00A92D0F" w:rsidRDefault="00A92D0F" w:rsidP="00707860">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75AB1B3" w14:textId="77777777" w:rsidR="00A92D0F" w:rsidRDefault="00A92D0F" w:rsidP="00707860">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775AB1B4" w14:textId="77777777" w:rsidR="00A92D0F" w:rsidRDefault="00A92D0F" w:rsidP="00707860">
            <w:pPr>
              <w:pStyle w:val="ProductList-OfferingBody"/>
              <w:ind w:left="-113"/>
              <w:jc w:val="center"/>
            </w:pPr>
            <w:r>
              <w:t>125</w:t>
            </w:r>
          </w:p>
        </w:tc>
        <w:tc>
          <w:tcPr>
            <w:tcW w:w="596" w:type="dxa"/>
            <w:shd w:val="clear" w:color="auto" w:fill="70AD47" w:themeFill="accent6"/>
            <w:vAlign w:val="center"/>
          </w:tcPr>
          <w:p w14:paraId="775AB1B5" w14:textId="77777777" w:rsidR="00A92D0F" w:rsidRPr="00860030" w:rsidRDefault="00A92D0F" w:rsidP="006B2585">
            <w:pPr>
              <w:pStyle w:val="ProductList-OfferingBody"/>
              <w:ind w:left="-88"/>
              <w:jc w:val="center"/>
            </w:pPr>
            <w:r w:rsidRPr="00860030">
              <w:fldChar w:fldCharType="begin"/>
            </w:r>
            <w:r w:rsidRPr="00860030">
              <w:instrText xml:space="preserve">AutoTextList  \s NoStyle \t "Produto Adicional" </w:instrText>
            </w:r>
            <w:r w:rsidRPr="00860030">
              <w:fldChar w:fldCharType="separate"/>
            </w:r>
            <w:r w:rsidRPr="00860030">
              <w:t xml:space="preserve"> A </w:t>
            </w:r>
            <w:r w:rsidRPr="00860030">
              <w:fldChar w:fldCharType="end"/>
            </w:r>
          </w:p>
        </w:tc>
        <w:tc>
          <w:tcPr>
            <w:tcW w:w="595" w:type="dxa"/>
            <w:shd w:val="clear" w:color="auto" w:fill="70AD47" w:themeFill="accent6"/>
            <w:vAlign w:val="center"/>
          </w:tcPr>
          <w:p w14:paraId="775AB1B6" w14:textId="77777777" w:rsidR="00A92D0F" w:rsidRPr="00860030" w:rsidRDefault="00A92D0F" w:rsidP="006B2585">
            <w:pPr>
              <w:pStyle w:val="ProductList-OfferingBody"/>
              <w:ind w:left="-88"/>
              <w:jc w:val="center"/>
            </w:pPr>
            <w:r w:rsidRPr="00860030">
              <w:fldChar w:fldCharType="begin"/>
            </w:r>
            <w:r w:rsidRPr="00860030">
              <w:instrText xml:space="preserve">AutoTextList  \s NoStyle \t "Produto Adicional" </w:instrText>
            </w:r>
            <w:r w:rsidRPr="00860030">
              <w:fldChar w:fldCharType="separate"/>
            </w:r>
            <w:r w:rsidRPr="00860030">
              <w:t xml:space="preserve"> A </w:t>
            </w:r>
            <w:r w:rsidRPr="00860030">
              <w:fldChar w:fldCharType="end"/>
            </w:r>
          </w:p>
        </w:tc>
        <w:tc>
          <w:tcPr>
            <w:tcW w:w="596" w:type="dxa"/>
            <w:shd w:val="clear" w:color="auto" w:fill="BFBFBF" w:themeFill="background1" w:themeFillShade="BF"/>
            <w:vAlign w:val="center"/>
          </w:tcPr>
          <w:p w14:paraId="775AB1B7" w14:textId="77777777" w:rsidR="00A92D0F" w:rsidRDefault="00A92D0F" w:rsidP="00707860">
            <w:pPr>
              <w:pStyle w:val="ProductList-OfferingBody"/>
              <w:ind w:left="-113"/>
              <w:jc w:val="center"/>
            </w:pPr>
          </w:p>
        </w:tc>
        <w:tc>
          <w:tcPr>
            <w:tcW w:w="595" w:type="dxa"/>
            <w:shd w:val="clear" w:color="auto" w:fill="BFBFBF" w:themeFill="background1" w:themeFillShade="BF"/>
            <w:vAlign w:val="center"/>
          </w:tcPr>
          <w:p w14:paraId="775AB1B8" w14:textId="77777777" w:rsidR="00A92D0F" w:rsidRDefault="00A92D0F" w:rsidP="00707860">
            <w:pPr>
              <w:pStyle w:val="ProductList-OfferingBody"/>
              <w:ind w:left="-113"/>
              <w:jc w:val="center"/>
            </w:pPr>
          </w:p>
        </w:tc>
        <w:tc>
          <w:tcPr>
            <w:tcW w:w="595" w:type="dxa"/>
            <w:shd w:val="clear" w:color="auto" w:fill="BFBFBF" w:themeFill="background1" w:themeFillShade="BF"/>
            <w:vAlign w:val="center"/>
          </w:tcPr>
          <w:p w14:paraId="775AB1B9" w14:textId="77777777" w:rsidR="00A92D0F" w:rsidRDefault="00A92D0F" w:rsidP="00707860">
            <w:pPr>
              <w:pStyle w:val="ProductList-OfferingBody"/>
              <w:ind w:left="-113"/>
              <w:jc w:val="center"/>
            </w:pPr>
          </w:p>
        </w:tc>
        <w:tc>
          <w:tcPr>
            <w:tcW w:w="596" w:type="dxa"/>
            <w:shd w:val="clear" w:color="auto" w:fill="BFBFBF" w:themeFill="background1" w:themeFillShade="BF"/>
            <w:vAlign w:val="center"/>
          </w:tcPr>
          <w:p w14:paraId="775AB1BA" w14:textId="77777777" w:rsidR="00A92D0F" w:rsidRDefault="00A92D0F" w:rsidP="00707860">
            <w:pPr>
              <w:pStyle w:val="ProductList-OfferingBody"/>
              <w:ind w:left="-113"/>
              <w:jc w:val="center"/>
            </w:pPr>
          </w:p>
        </w:tc>
        <w:tc>
          <w:tcPr>
            <w:tcW w:w="595" w:type="dxa"/>
            <w:shd w:val="clear" w:color="auto" w:fill="BFBFBF" w:themeFill="background1" w:themeFillShade="BF"/>
            <w:vAlign w:val="center"/>
          </w:tcPr>
          <w:p w14:paraId="775AB1BB" w14:textId="77777777" w:rsidR="00A92D0F" w:rsidRDefault="00A92D0F" w:rsidP="00707860">
            <w:pPr>
              <w:pStyle w:val="ProductList-OfferingBody"/>
              <w:ind w:left="-113"/>
              <w:jc w:val="center"/>
            </w:pPr>
          </w:p>
        </w:tc>
        <w:tc>
          <w:tcPr>
            <w:tcW w:w="596" w:type="dxa"/>
            <w:shd w:val="clear" w:color="auto" w:fill="BFBFBF" w:themeFill="background1" w:themeFillShade="BF"/>
            <w:vAlign w:val="center"/>
          </w:tcPr>
          <w:p w14:paraId="775AB1BC" w14:textId="77777777" w:rsidR="00A92D0F" w:rsidRDefault="00A92D0F" w:rsidP="00707860">
            <w:pPr>
              <w:pStyle w:val="ProductList-OfferingBody"/>
              <w:ind w:left="-113"/>
              <w:jc w:val="center"/>
            </w:pPr>
          </w:p>
        </w:tc>
      </w:tr>
      <w:tr w:rsidR="00A92D0F" w14:paraId="775AB1CC" w14:textId="77777777" w:rsidTr="00FD37E9">
        <w:tc>
          <w:tcPr>
            <w:tcW w:w="3060" w:type="dxa"/>
            <w:tcBorders>
              <w:top w:val="dashSmallGap" w:sz="4" w:space="0" w:color="BFBFBF" w:themeColor="background1" w:themeShade="BF"/>
              <w:left w:val="nil"/>
              <w:bottom w:val="dashSmallGap" w:sz="4" w:space="0" w:color="BFBFBF" w:themeColor="background1" w:themeShade="BF"/>
              <w:right w:val="nil"/>
            </w:tcBorders>
          </w:tcPr>
          <w:p w14:paraId="775AB1BE" w14:textId="77777777" w:rsidR="00A92D0F" w:rsidRDefault="00A92D0F" w:rsidP="00F364BF">
            <w:pPr>
              <w:pStyle w:val="ProductList-Offering2"/>
            </w:pPr>
            <w:bookmarkStart w:id="208" w:name="_Toc379797120"/>
            <w:bookmarkStart w:id="209" w:name="_Toc380513146"/>
            <w:bookmarkStart w:id="210" w:name="_Toc380655185"/>
            <w:bookmarkStart w:id="211" w:name="_Toc403504164"/>
            <w:r>
              <w:t>CAL Empresarial do Microsoft Dynamics AX 2012 R3</w:t>
            </w:r>
            <w:r>
              <w:fldChar w:fldCharType="begin"/>
            </w:r>
            <w:r>
              <w:instrText>XE "CAL Empresarial do Microsoft Dynamics AX 2012 R3"</w:instrText>
            </w:r>
            <w:r>
              <w:fldChar w:fldCharType="end"/>
            </w:r>
            <w:r>
              <w:t xml:space="preserve"> (Dispositivo e Usuário)</w:t>
            </w:r>
            <w:bookmarkEnd w:id="208"/>
            <w:bookmarkEnd w:id="209"/>
            <w:bookmarkEnd w:id="210"/>
            <w:bookmarkEnd w:id="211"/>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75AB1BF" w14:textId="77777777" w:rsidR="00A92D0F" w:rsidRDefault="00A92D0F" w:rsidP="00F364BF">
            <w:pPr>
              <w:pStyle w:val="ProductList-OfferingBody"/>
              <w:ind w:left="-113"/>
              <w:jc w:val="center"/>
            </w:pPr>
            <w: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75AB1C0" w14:textId="77777777" w:rsidR="00A92D0F" w:rsidRDefault="00A92D0F" w:rsidP="00F364BF">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75AB1C1" w14:textId="77777777" w:rsidR="00A92D0F" w:rsidRDefault="00A92D0F" w:rsidP="00F364BF">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75AB1C2" w14:textId="77777777" w:rsidR="00A92D0F" w:rsidRDefault="00A92D0F" w:rsidP="00F364BF">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775AB1C3" w14:textId="77777777" w:rsidR="00A92D0F" w:rsidRDefault="00A92D0F" w:rsidP="00F364BF">
            <w:pPr>
              <w:pStyle w:val="ProductList-OfferingBody"/>
              <w:ind w:left="-113"/>
              <w:jc w:val="center"/>
            </w:pPr>
            <w:r>
              <w:t>50</w:t>
            </w:r>
          </w:p>
        </w:tc>
        <w:tc>
          <w:tcPr>
            <w:tcW w:w="596" w:type="dxa"/>
            <w:shd w:val="clear" w:color="auto" w:fill="70AD47" w:themeFill="accent6"/>
            <w:vAlign w:val="center"/>
          </w:tcPr>
          <w:p w14:paraId="775AB1C4" w14:textId="77777777" w:rsidR="00A92D0F" w:rsidRPr="00860030" w:rsidRDefault="00A92D0F" w:rsidP="006B2585">
            <w:pPr>
              <w:pStyle w:val="ProductList-OfferingBody"/>
              <w:ind w:left="-88"/>
              <w:jc w:val="center"/>
            </w:pPr>
            <w:r w:rsidRPr="00860030">
              <w:fldChar w:fldCharType="begin"/>
            </w:r>
            <w:r w:rsidRPr="00860030">
              <w:instrText xml:space="preserve">AutoTextList  \s NoStyle \t "Produto Adicional" </w:instrText>
            </w:r>
            <w:r w:rsidRPr="00860030">
              <w:fldChar w:fldCharType="separate"/>
            </w:r>
            <w:r w:rsidRPr="00860030">
              <w:t xml:space="preserve"> A </w:t>
            </w:r>
            <w:r w:rsidRPr="00860030">
              <w:fldChar w:fldCharType="end"/>
            </w:r>
          </w:p>
        </w:tc>
        <w:tc>
          <w:tcPr>
            <w:tcW w:w="595" w:type="dxa"/>
            <w:shd w:val="clear" w:color="auto" w:fill="70AD47" w:themeFill="accent6"/>
            <w:vAlign w:val="center"/>
          </w:tcPr>
          <w:p w14:paraId="775AB1C5" w14:textId="77777777" w:rsidR="00A92D0F" w:rsidRPr="00860030" w:rsidRDefault="00A92D0F" w:rsidP="006B2585">
            <w:pPr>
              <w:pStyle w:val="ProductList-OfferingBody"/>
              <w:ind w:left="-88"/>
              <w:jc w:val="center"/>
            </w:pPr>
            <w:r w:rsidRPr="00860030">
              <w:fldChar w:fldCharType="begin"/>
            </w:r>
            <w:r w:rsidRPr="00860030">
              <w:instrText xml:space="preserve">AutoTextList  \s NoStyle \t "Produto Adicional" </w:instrText>
            </w:r>
            <w:r w:rsidRPr="00860030">
              <w:fldChar w:fldCharType="separate"/>
            </w:r>
            <w:r w:rsidRPr="00860030">
              <w:t xml:space="preserve"> A </w:t>
            </w:r>
            <w:r w:rsidRPr="00860030">
              <w:fldChar w:fldCharType="end"/>
            </w:r>
          </w:p>
        </w:tc>
        <w:tc>
          <w:tcPr>
            <w:tcW w:w="596" w:type="dxa"/>
            <w:shd w:val="clear" w:color="auto" w:fill="BFBFBF" w:themeFill="background1" w:themeFillShade="BF"/>
            <w:vAlign w:val="center"/>
          </w:tcPr>
          <w:p w14:paraId="775AB1C6" w14:textId="77777777" w:rsidR="00A92D0F" w:rsidRDefault="00A92D0F" w:rsidP="00F364BF">
            <w:pPr>
              <w:pStyle w:val="ProductList-OfferingBody"/>
              <w:ind w:left="-113"/>
              <w:jc w:val="center"/>
            </w:pPr>
          </w:p>
        </w:tc>
        <w:tc>
          <w:tcPr>
            <w:tcW w:w="595" w:type="dxa"/>
            <w:shd w:val="clear" w:color="auto" w:fill="BFBFBF" w:themeFill="background1" w:themeFillShade="BF"/>
            <w:vAlign w:val="center"/>
          </w:tcPr>
          <w:p w14:paraId="775AB1C7" w14:textId="77777777" w:rsidR="00A92D0F" w:rsidRDefault="00A92D0F" w:rsidP="00F364BF">
            <w:pPr>
              <w:pStyle w:val="ProductList-OfferingBody"/>
              <w:ind w:left="-113"/>
              <w:jc w:val="center"/>
            </w:pPr>
          </w:p>
        </w:tc>
        <w:tc>
          <w:tcPr>
            <w:tcW w:w="595" w:type="dxa"/>
            <w:shd w:val="clear" w:color="auto" w:fill="BFBFBF" w:themeFill="background1" w:themeFillShade="BF"/>
            <w:vAlign w:val="center"/>
          </w:tcPr>
          <w:p w14:paraId="775AB1C8" w14:textId="77777777" w:rsidR="00A92D0F" w:rsidRDefault="00A92D0F" w:rsidP="00F364BF">
            <w:pPr>
              <w:pStyle w:val="ProductList-OfferingBody"/>
              <w:ind w:left="-113"/>
              <w:jc w:val="center"/>
            </w:pPr>
          </w:p>
        </w:tc>
        <w:tc>
          <w:tcPr>
            <w:tcW w:w="596" w:type="dxa"/>
            <w:shd w:val="clear" w:color="auto" w:fill="BFBFBF" w:themeFill="background1" w:themeFillShade="BF"/>
            <w:vAlign w:val="center"/>
          </w:tcPr>
          <w:p w14:paraId="775AB1C9" w14:textId="77777777" w:rsidR="00A92D0F" w:rsidRDefault="00A92D0F" w:rsidP="00F364BF">
            <w:pPr>
              <w:pStyle w:val="ProductList-OfferingBody"/>
              <w:ind w:left="-113"/>
              <w:jc w:val="center"/>
            </w:pPr>
          </w:p>
        </w:tc>
        <w:tc>
          <w:tcPr>
            <w:tcW w:w="595" w:type="dxa"/>
            <w:shd w:val="clear" w:color="auto" w:fill="BFBFBF" w:themeFill="background1" w:themeFillShade="BF"/>
            <w:vAlign w:val="center"/>
          </w:tcPr>
          <w:p w14:paraId="775AB1CA" w14:textId="77777777" w:rsidR="00A92D0F" w:rsidRDefault="00A92D0F" w:rsidP="00F364BF">
            <w:pPr>
              <w:pStyle w:val="ProductList-OfferingBody"/>
              <w:ind w:left="-113"/>
              <w:jc w:val="center"/>
            </w:pPr>
          </w:p>
        </w:tc>
        <w:tc>
          <w:tcPr>
            <w:tcW w:w="596" w:type="dxa"/>
            <w:shd w:val="clear" w:color="auto" w:fill="BFBFBF" w:themeFill="background1" w:themeFillShade="BF"/>
            <w:vAlign w:val="center"/>
          </w:tcPr>
          <w:p w14:paraId="775AB1CB" w14:textId="77777777" w:rsidR="00A92D0F" w:rsidRDefault="00A92D0F" w:rsidP="00F364BF">
            <w:pPr>
              <w:pStyle w:val="ProductList-OfferingBody"/>
              <w:ind w:left="-113"/>
              <w:jc w:val="center"/>
            </w:pPr>
          </w:p>
        </w:tc>
      </w:tr>
      <w:tr w:rsidR="00A92D0F" w14:paraId="775AB1DB" w14:textId="77777777" w:rsidTr="00FD37E9">
        <w:tc>
          <w:tcPr>
            <w:tcW w:w="3060" w:type="dxa"/>
            <w:tcBorders>
              <w:top w:val="dashSmallGap" w:sz="4" w:space="0" w:color="BFBFBF" w:themeColor="background1" w:themeShade="BF"/>
              <w:left w:val="nil"/>
              <w:bottom w:val="dashSmallGap" w:sz="4" w:space="0" w:color="BFBFBF" w:themeColor="background1" w:themeShade="BF"/>
              <w:right w:val="nil"/>
            </w:tcBorders>
          </w:tcPr>
          <w:p w14:paraId="775AB1CD" w14:textId="77777777" w:rsidR="00A92D0F" w:rsidRDefault="00A92D0F" w:rsidP="00F364BF">
            <w:pPr>
              <w:pStyle w:val="ProductList-Offering2"/>
            </w:pPr>
            <w:bookmarkStart w:id="212" w:name="_Toc379797121"/>
            <w:bookmarkStart w:id="213" w:name="_Toc380513147"/>
            <w:bookmarkStart w:id="214" w:name="_Toc380655186"/>
            <w:bookmarkStart w:id="215" w:name="_Toc403504165"/>
            <w:r>
              <w:t>CAL Adicional Empresarial do Microsoft Dynamics AX 2012 R3</w:t>
            </w:r>
            <w:r>
              <w:fldChar w:fldCharType="begin"/>
            </w:r>
            <w:r>
              <w:instrText>XE "CAL Adicional Empresarial do Microsoft Dynamics AX 2012 R3"</w:instrText>
            </w:r>
            <w:r>
              <w:fldChar w:fldCharType="end"/>
            </w:r>
            <w:r>
              <w:t xml:space="preserve"> (Dispositivo e Usuário)</w:t>
            </w:r>
            <w:bookmarkEnd w:id="212"/>
            <w:bookmarkEnd w:id="213"/>
            <w:bookmarkEnd w:id="214"/>
            <w:bookmarkEnd w:id="215"/>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75AB1CE" w14:textId="77777777" w:rsidR="00A92D0F" w:rsidRDefault="00A92D0F" w:rsidP="00F364BF">
            <w:pPr>
              <w:pStyle w:val="ProductList-OfferingBody"/>
              <w:ind w:left="-113"/>
              <w:jc w:val="center"/>
            </w:pPr>
            <w: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75AB1CF" w14:textId="77777777" w:rsidR="00A92D0F" w:rsidRDefault="00A92D0F" w:rsidP="00F364BF">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75AB1D0" w14:textId="77777777" w:rsidR="00A92D0F" w:rsidRDefault="00A92D0F" w:rsidP="00F364BF">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75AB1D1" w14:textId="77777777" w:rsidR="00A92D0F" w:rsidRDefault="00A92D0F" w:rsidP="00F364BF">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775AB1D2" w14:textId="77777777" w:rsidR="00A92D0F" w:rsidRDefault="00A92D0F" w:rsidP="00F364BF">
            <w:pPr>
              <w:pStyle w:val="ProductList-OfferingBody"/>
              <w:ind w:left="-113"/>
              <w:jc w:val="center"/>
            </w:pPr>
            <w:r>
              <w:t>25</w:t>
            </w:r>
          </w:p>
        </w:tc>
        <w:tc>
          <w:tcPr>
            <w:tcW w:w="596" w:type="dxa"/>
            <w:shd w:val="clear" w:color="auto" w:fill="70AD47" w:themeFill="accent6"/>
            <w:vAlign w:val="center"/>
          </w:tcPr>
          <w:p w14:paraId="775AB1D3" w14:textId="77777777" w:rsidR="00A92D0F" w:rsidRPr="00860030" w:rsidRDefault="00A92D0F" w:rsidP="006B2585">
            <w:pPr>
              <w:pStyle w:val="ProductList-OfferingBody"/>
              <w:ind w:left="-88"/>
              <w:jc w:val="center"/>
            </w:pPr>
            <w:r w:rsidRPr="00860030">
              <w:fldChar w:fldCharType="begin"/>
            </w:r>
            <w:r w:rsidRPr="00860030">
              <w:instrText xml:space="preserve">AutoTextList  \s NoStyle \t "Produto Adicional" </w:instrText>
            </w:r>
            <w:r w:rsidRPr="00860030">
              <w:fldChar w:fldCharType="separate"/>
            </w:r>
            <w:r w:rsidRPr="00860030">
              <w:t xml:space="preserve"> A </w:t>
            </w:r>
            <w:r w:rsidRPr="00860030">
              <w:fldChar w:fldCharType="end"/>
            </w:r>
          </w:p>
        </w:tc>
        <w:tc>
          <w:tcPr>
            <w:tcW w:w="595" w:type="dxa"/>
            <w:shd w:val="clear" w:color="auto" w:fill="70AD47" w:themeFill="accent6"/>
            <w:vAlign w:val="center"/>
          </w:tcPr>
          <w:p w14:paraId="775AB1D4" w14:textId="77777777" w:rsidR="00A92D0F" w:rsidRPr="00860030" w:rsidRDefault="00A92D0F" w:rsidP="006B2585">
            <w:pPr>
              <w:pStyle w:val="ProductList-OfferingBody"/>
              <w:ind w:left="-88"/>
              <w:jc w:val="center"/>
            </w:pPr>
            <w:r w:rsidRPr="00860030">
              <w:fldChar w:fldCharType="begin"/>
            </w:r>
            <w:r w:rsidRPr="00860030">
              <w:instrText xml:space="preserve">AutoTextList  \s NoStyle \t "Produto Adicional" </w:instrText>
            </w:r>
            <w:r w:rsidRPr="00860030">
              <w:fldChar w:fldCharType="separate"/>
            </w:r>
            <w:r w:rsidRPr="00860030">
              <w:t xml:space="preserve"> A </w:t>
            </w:r>
            <w:r w:rsidRPr="00860030">
              <w:fldChar w:fldCharType="end"/>
            </w:r>
          </w:p>
        </w:tc>
        <w:tc>
          <w:tcPr>
            <w:tcW w:w="596" w:type="dxa"/>
            <w:shd w:val="clear" w:color="auto" w:fill="BFBFBF" w:themeFill="background1" w:themeFillShade="BF"/>
            <w:vAlign w:val="center"/>
          </w:tcPr>
          <w:p w14:paraId="775AB1D5" w14:textId="77777777" w:rsidR="00A92D0F" w:rsidRDefault="00A92D0F" w:rsidP="00F364BF">
            <w:pPr>
              <w:pStyle w:val="ProductList-OfferingBody"/>
              <w:ind w:left="-113"/>
              <w:jc w:val="center"/>
            </w:pPr>
          </w:p>
        </w:tc>
        <w:tc>
          <w:tcPr>
            <w:tcW w:w="595" w:type="dxa"/>
            <w:shd w:val="clear" w:color="auto" w:fill="BFBFBF" w:themeFill="background1" w:themeFillShade="BF"/>
            <w:vAlign w:val="center"/>
          </w:tcPr>
          <w:p w14:paraId="775AB1D6" w14:textId="77777777" w:rsidR="00A92D0F" w:rsidRDefault="00A92D0F" w:rsidP="00F364BF">
            <w:pPr>
              <w:pStyle w:val="ProductList-OfferingBody"/>
              <w:ind w:left="-113"/>
              <w:jc w:val="center"/>
            </w:pPr>
          </w:p>
        </w:tc>
        <w:tc>
          <w:tcPr>
            <w:tcW w:w="595" w:type="dxa"/>
            <w:shd w:val="clear" w:color="auto" w:fill="BFBFBF" w:themeFill="background1" w:themeFillShade="BF"/>
            <w:vAlign w:val="center"/>
          </w:tcPr>
          <w:p w14:paraId="775AB1D7" w14:textId="77777777" w:rsidR="00A92D0F" w:rsidRDefault="00A92D0F" w:rsidP="00F364BF">
            <w:pPr>
              <w:pStyle w:val="ProductList-OfferingBody"/>
              <w:ind w:left="-113"/>
              <w:jc w:val="center"/>
            </w:pPr>
          </w:p>
        </w:tc>
        <w:tc>
          <w:tcPr>
            <w:tcW w:w="596" w:type="dxa"/>
            <w:shd w:val="clear" w:color="auto" w:fill="BFBFBF" w:themeFill="background1" w:themeFillShade="BF"/>
            <w:vAlign w:val="center"/>
          </w:tcPr>
          <w:p w14:paraId="775AB1D8" w14:textId="77777777" w:rsidR="00A92D0F" w:rsidRDefault="00A92D0F" w:rsidP="00F364BF">
            <w:pPr>
              <w:pStyle w:val="ProductList-OfferingBody"/>
              <w:ind w:left="-113"/>
              <w:jc w:val="center"/>
            </w:pPr>
          </w:p>
        </w:tc>
        <w:tc>
          <w:tcPr>
            <w:tcW w:w="595" w:type="dxa"/>
            <w:shd w:val="clear" w:color="auto" w:fill="BFBFBF" w:themeFill="background1" w:themeFillShade="BF"/>
            <w:vAlign w:val="center"/>
          </w:tcPr>
          <w:p w14:paraId="775AB1D9" w14:textId="77777777" w:rsidR="00A92D0F" w:rsidRDefault="00A92D0F" w:rsidP="00F364BF">
            <w:pPr>
              <w:pStyle w:val="ProductList-OfferingBody"/>
              <w:ind w:left="-113"/>
              <w:jc w:val="center"/>
            </w:pPr>
          </w:p>
        </w:tc>
        <w:tc>
          <w:tcPr>
            <w:tcW w:w="596" w:type="dxa"/>
            <w:shd w:val="clear" w:color="auto" w:fill="BFBFBF" w:themeFill="background1" w:themeFillShade="BF"/>
            <w:vAlign w:val="center"/>
          </w:tcPr>
          <w:p w14:paraId="775AB1DA" w14:textId="77777777" w:rsidR="00A92D0F" w:rsidRDefault="00A92D0F" w:rsidP="00F364BF">
            <w:pPr>
              <w:pStyle w:val="ProductList-OfferingBody"/>
              <w:ind w:left="-113"/>
              <w:jc w:val="center"/>
            </w:pPr>
          </w:p>
        </w:tc>
      </w:tr>
      <w:tr w:rsidR="00A92D0F" w14:paraId="775AB1EA" w14:textId="77777777" w:rsidTr="00FD37E9">
        <w:tc>
          <w:tcPr>
            <w:tcW w:w="3060" w:type="dxa"/>
            <w:tcBorders>
              <w:top w:val="dashSmallGap" w:sz="4" w:space="0" w:color="BFBFBF" w:themeColor="background1" w:themeShade="BF"/>
              <w:left w:val="nil"/>
              <w:bottom w:val="dashSmallGap" w:sz="4" w:space="0" w:color="BFBFBF" w:themeColor="background1" w:themeShade="BF"/>
              <w:right w:val="nil"/>
            </w:tcBorders>
          </w:tcPr>
          <w:p w14:paraId="775AB1DC" w14:textId="77777777" w:rsidR="00A92D0F" w:rsidRDefault="00A92D0F" w:rsidP="00F364BF">
            <w:pPr>
              <w:pStyle w:val="ProductList-Offering2"/>
            </w:pPr>
            <w:bookmarkStart w:id="216" w:name="_Toc379797122"/>
            <w:bookmarkStart w:id="217" w:name="_Toc380513148"/>
            <w:bookmarkStart w:id="218" w:name="_Toc380655187"/>
            <w:bookmarkStart w:id="219" w:name="_Toc403504166"/>
            <w:r>
              <w:t>CAL Funcional do Microsoft Dynamics AX 2012 R3</w:t>
            </w:r>
            <w:r>
              <w:fldChar w:fldCharType="begin"/>
            </w:r>
            <w:r>
              <w:instrText>XE "CAL Funcional do Microsoft Dynamics AX 2012 R3"</w:instrText>
            </w:r>
            <w:r>
              <w:fldChar w:fldCharType="end"/>
            </w:r>
            <w:r>
              <w:t xml:space="preserve"> (Dispositivo e Usuário)</w:t>
            </w:r>
            <w:bookmarkEnd w:id="216"/>
            <w:bookmarkEnd w:id="217"/>
            <w:bookmarkEnd w:id="218"/>
            <w:bookmarkEnd w:id="219"/>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75AB1DD" w14:textId="77777777" w:rsidR="00A92D0F" w:rsidRDefault="00A92D0F" w:rsidP="00F364BF">
            <w:pPr>
              <w:pStyle w:val="ProductList-OfferingBody"/>
              <w:ind w:left="-113"/>
              <w:jc w:val="center"/>
            </w:pPr>
            <w: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75AB1DE" w14:textId="77777777" w:rsidR="00A92D0F" w:rsidRDefault="00A92D0F" w:rsidP="00F364BF">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75AB1DF" w14:textId="77777777" w:rsidR="00A92D0F" w:rsidRDefault="00A92D0F" w:rsidP="00F364BF">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75AB1E0" w14:textId="77777777" w:rsidR="00A92D0F" w:rsidRDefault="00A92D0F" w:rsidP="00F364BF">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775AB1E1" w14:textId="77777777" w:rsidR="00A92D0F" w:rsidRDefault="00A92D0F" w:rsidP="00F364BF">
            <w:pPr>
              <w:pStyle w:val="ProductList-OfferingBody"/>
              <w:ind w:left="-113"/>
              <w:jc w:val="center"/>
            </w:pPr>
            <w:r>
              <w:t>15</w:t>
            </w:r>
          </w:p>
        </w:tc>
        <w:tc>
          <w:tcPr>
            <w:tcW w:w="596" w:type="dxa"/>
            <w:shd w:val="clear" w:color="auto" w:fill="70AD47" w:themeFill="accent6"/>
            <w:vAlign w:val="center"/>
          </w:tcPr>
          <w:p w14:paraId="775AB1E2" w14:textId="77777777" w:rsidR="00A92D0F" w:rsidRPr="00860030" w:rsidRDefault="00A92D0F" w:rsidP="006B2585">
            <w:pPr>
              <w:pStyle w:val="ProductList-OfferingBody"/>
              <w:ind w:left="-88"/>
              <w:jc w:val="center"/>
            </w:pPr>
            <w:r w:rsidRPr="00860030">
              <w:fldChar w:fldCharType="begin"/>
            </w:r>
            <w:r w:rsidRPr="00860030">
              <w:instrText xml:space="preserve">AutoTextList  \s NoStyle \t "Produto Adicional" </w:instrText>
            </w:r>
            <w:r w:rsidRPr="00860030">
              <w:fldChar w:fldCharType="separate"/>
            </w:r>
            <w:r w:rsidRPr="00860030">
              <w:t xml:space="preserve"> A </w:t>
            </w:r>
            <w:r w:rsidRPr="00860030">
              <w:fldChar w:fldCharType="end"/>
            </w:r>
          </w:p>
        </w:tc>
        <w:tc>
          <w:tcPr>
            <w:tcW w:w="595" w:type="dxa"/>
            <w:shd w:val="clear" w:color="auto" w:fill="70AD47" w:themeFill="accent6"/>
            <w:vAlign w:val="center"/>
          </w:tcPr>
          <w:p w14:paraId="775AB1E3" w14:textId="77777777" w:rsidR="00A92D0F" w:rsidRPr="00860030" w:rsidRDefault="00A92D0F" w:rsidP="006B2585">
            <w:pPr>
              <w:pStyle w:val="ProductList-OfferingBody"/>
              <w:ind w:left="-88"/>
              <w:jc w:val="center"/>
            </w:pPr>
            <w:r w:rsidRPr="00860030">
              <w:fldChar w:fldCharType="begin"/>
            </w:r>
            <w:r w:rsidRPr="00860030">
              <w:instrText xml:space="preserve">AutoTextList  \s NoStyle \t "Produto Adicional" </w:instrText>
            </w:r>
            <w:r w:rsidRPr="00860030">
              <w:fldChar w:fldCharType="separate"/>
            </w:r>
            <w:r w:rsidRPr="00860030">
              <w:t xml:space="preserve"> A </w:t>
            </w:r>
            <w:r w:rsidRPr="00860030">
              <w:fldChar w:fldCharType="end"/>
            </w:r>
          </w:p>
        </w:tc>
        <w:tc>
          <w:tcPr>
            <w:tcW w:w="596" w:type="dxa"/>
            <w:shd w:val="clear" w:color="auto" w:fill="BFBFBF" w:themeFill="background1" w:themeFillShade="BF"/>
            <w:vAlign w:val="center"/>
          </w:tcPr>
          <w:p w14:paraId="775AB1E4" w14:textId="77777777" w:rsidR="00A92D0F" w:rsidRDefault="00A92D0F" w:rsidP="00F364BF">
            <w:pPr>
              <w:pStyle w:val="ProductList-OfferingBody"/>
              <w:ind w:left="-113"/>
              <w:jc w:val="center"/>
            </w:pPr>
          </w:p>
        </w:tc>
        <w:tc>
          <w:tcPr>
            <w:tcW w:w="595" w:type="dxa"/>
            <w:shd w:val="clear" w:color="auto" w:fill="BFBFBF" w:themeFill="background1" w:themeFillShade="BF"/>
            <w:vAlign w:val="center"/>
          </w:tcPr>
          <w:p w14:paraId="775AB1E5" w14:textId="77777777" w:rsidR="00A92D0F" w:rsidRDefault="00A92D0F" w:rsidP="00F364BF">
            <w:pPr>
              <w:pStyle w:val="ProductList-OfferingBody"/>
              <w:ind w:left="-113"/>
              <w:jc w:val="center"/>
            </w:pPr>
          </w:p>
        </w:tc>
        <w:tc>
          <w:tcPr>
            <w:tcW w:w="595" w:type="dxa"/>
            <w:shd w:val="clear" w:color="auto" w:fill="BFBFBF" w:themeFill="background1" w:themeFillShade="BF"/>
            <w:vAlign w:val="center"/>
          </w:tcPr>
          <w:p w14:paraId="775AB1E6" w14:textId="77777777" w:rsidR="00A92D0F" w:rsidRDefault="00A92D0F" w:rsidP="00F364BF">
            <w:pPr>
              <w:pStyle w:val="ProductList-OfferingBody"/>
              <w:ind w:left="-113"/>
              <w:jc w:val="center"/>
            </w:pPr>
          </w:p>
        </w:tc>
        <w:tc>
          <w:tcPr>
            <w:tcW w:w="596" w:type="dxa"/>
            <w:shd w:val="clear" w:color="auto" w:fill="BFBFBF" w:themeFill="background1" w:themeFillShade="BF"/>
            <w:vAlign w:val="center"/>
          </w:tcPr>
          <w:p w14:paraId="775AB1E7" w14:textId="77777777" w:rsidR="00A92D0F" w:rsidRDefault="00A92D0F" w:rsidP="00F364BF">
            <w:pPr>
              <w:pStyle w:val="ProductList-OfferingBody"/>
              <w:ind w:left="-113"/>
              <w:jc w:val="center"/>
            </w:pPr>
          </w:p>
        </w:tc>
        <w:tc>
          <w:tcPr>
            <w:tcW w:w="595" w:type="dxa"/>
            <w:shd w:val="clear" w:color="auto" w:fill="BFBFBF" w:themeFill="background1" w:themeFillShade="BF"/>
            <w:vAlign w:val="center"/>
          </w:tcPr>
          <w:p w14:paraId="775AB1E8" w14:textId="77777777" w:rsidR="00A92D0F" w:rsidRDefault="00A92D0F" w:rsidP="00F364BF">
            <w:pPr>
              <w:pStyle w:val="ProductList-OfferingBody"/>
              <w:ind w:left="-113"/>
              <w:jc w:val="center"/>
            </w:pPr>
          </w:p>
        </w:tc>
        <w:tc>
          <w:tcPr>
            <w:tcW w:w="596" w:type="dxa"/>
            <w:shd w:val="clear" w:color="auto" w:fill="BFBFBF" w:themeFill="background1" w:themeFillShade="BF"/>
            <w:vAlign w:val="center"/>
          </w:tcPr>
          <w:p w14:paraId="775AB1E9" w14:textId="77777777" w:rsidR="00A92D0F" w:rsidRDefault="00A92D0F" w:rsidP="00F364BF">
            <w:pPr>
              <w:pStyle w:val="ProductList-OfferingBody"/>
              <w:ind w:left="-113"/>
              <w:jc w:val="center"/>
            </w:pPr>
          </w:p>
        </w:tc>
      </w:tr>
      <w:tr w:rsidR="00A92D0F" w14:paraId="775AB1F9" w14:textId="77777777" w:rsidTr="00FD37E9">
        <w:tc>
          <w:tcPr>
            <w:tcW w:w="3060" w:type="dxa"/>
            <w:tcBorders>
              <w:top w:val="dashSmallGap" w:sz="4" w:space="0" w:color="BFBFBF" w:themeColor="background1" w:themeShade="BF"/>
              <w:left w:val="nil"/>
              <w:bottom w:val="dashSmallGap" w:sz="4" w:space="0" w:color="BFBFBF" w:themeColor="background1" w:themeShade="BF"/>
              <w:right w:val="nil"/>
            </w:tcBorders>
          </w:tcPr>
          <w:p w14:paraId="775AB1EB" w14:textId="77777777" w:rsidR="00A92D0F" w:rsidRDefault="00A92D0F" w:rsidP="00F364BF">
            <w:pPr>
              <w:pStyle w:val="ProductList-Offering2"/>
            </w:pPr>
            <w:bookmarkStart w:id="220" w:name="_Toc379797123"/>
            <w:bookmarkStart w:id="221" w:name="_Toc380513149"/>
            <w:bookmarkStart w:id="222" w:name="_Toc380655188"/>
            <w:bookmarkStart w:id="223" w:name="_Toc403504167"/>
            <w:r>
              <w:t>CAL Adicional Funcional do Microsoft Dynamics AX 2012 R3</w:t>
            </w:r>
            <w:r>
              <w:fldChar w:fldCharType="begin"/>
            </w:r>
            <w:r>
              <w:instrText>XE "CAL Adicional Funcional do Microsoft Dynamics AX 2012 R3"</w:instrText>
            </w:r>
            <w:r>
              <w:fldChar w:fldCharType="end"/>
            </w:r>
            <w:r>
              <w:t xml:space="preserve"> (Dispositivo e Usuário)</w:t>
            </w:r>
            <w:bookmarkEnd w:id="220"/>
            <w:bookmarkEnd w:id="221"/>
            <w:bookmarkEnd w:id="222"/>
            <w:bookmarkEnd w:id="223"/>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75AB1EC" w14:textId="77777777" w:rsidR="00A92D0F" w:rsidRDefault="00A92D0F" w:rsidP="00F364BF">
            <w:pPr>
              <w:pStyle w:val="ProductList-OfferingBody"/>
              <w:ind w:left="-113"/>
              <w:jc w:val="center"/>
            </w:pPr>
            <w: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75AB1ED" w14:textId="77777777" w:rsidR="00A92D0F" w:rsidRDefault="00A92D0F" w:rsidP="00F364BF">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75AB1EE" w14:textId="77777777" w:rsidR="00A92D0F" w:rsidRDefault="00A92D0F" w:rsidP="00F364BF">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75AB1EF" w14:textId="77777777" w:rsidR="00A92D0F" w:rsidRDefault="00A92D0F" w:rsidP="00F364BF">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775AB1F0" w14:textId="77777777" w:rsidR="00A92D0F" w:rsidRDefault="00A92D0F" w:rsidP="00F364BF">
            <w:pPr>
              <w:pStyle w:val="ProductList-OfferingBody"/>
              <w:ind w:left="-113"/>
              <w:jc w:val="center"/>
            </w:pPr>
            <w:r>
              <w:t>10</w:t>
            </w:r>
          </w:p>
        </w:tc>
        <w:tc>
          <w:tcPr>
            <w:tcW w:w="596" w:type="dxa"/>
            <w:shd w:val="clear" w:color="auto" w:fill="70AD47" w:themeFill="accent6"/>
            <w:vAlign w:val="center"/>
          </w:tcPr>
          <w:p w14:paraId="775AB1F1" w14:textId="77777777" w:rsidR="00A92D0F" w:rsidRPr="00860030" w:rsidRDefault="00A92D0F" w:rsidP="006B2585">
            <w:pPr>
              <w:pStyle w:val="ProductList-OfferingBody"/>
              <w:ind w:left="-88"/>
              <w:jc w:val="center"/>
            </w:pPr>
            <w:r w:rsidRPr="00860030">
              <w:fldChar w:fldCharType="begin"/>
            </w:r>
            <w:r w:rsidRPr="00860030">
              <w:instrText xml:space="preserve">AutoTextList  \s NoStyle \t "Produto Adicional" </w:instrText>
            </w:r>
            <w:r w:rsidRPr="00860030">
              <w:fldChar w:fldCharType="separate"/>
            </w:r>
            <w:r w:rsidRPr="00860030">
              <w:t xml:space="preserve"> A </w:t>
            </w:r>
            <w:r w:rsidRPr="00860030">
              <w:fldChar w:fldCharType="end"/>
            </w:r>
          </w:p>
        </w:tc>
        <w:tc>
          <w:tcPr>
            <w:tcW w:w="595" w:type="dxa"/>
            <w:shd w:val="clear" w:color="auto" w:fill="70AD47" w:themeFill="accent6"/>
            <w:vAlign w:val="center"/>
          </w:tcPr>
          <w:p w14:paraId="775AB1F2" w14:textId="77777777" w:rsidR="00A92D0F" w:rsidRPr="00860030" w:rsidRDefault="00A92D0F" w:rsidP="006B2585">
            <w:pPr>
              <w:pStyle w:val="ProductList-OfferingBody"/>
              <w:ind w:left="-88"/>
              <w:jc w:val="center"/>
            </w:pPr>
            <w:r w:rsidRPr="00860030">
              <w:fldChar w:fldCharType="begin"/>
            </w:r>
            <w:r w:rsidRPr="00860030">
              <w:instrText xml:space="preserve">AutoTextList  \s NoStyle \t "Produto Adicional" </w:instrText>
            </w:r>
            <w:r w:rsidRPr="00860030">
              <w:fldChar w:fldCharType="separate"/>
            </w:r>
            <w:r w:rsidRPr="00860030">
              <w:t xml:space="preserve"> A </w:t>
            </w:r>
            <w:r w:rsidRPr="00860030">
              <w:fldChar w:fldCharType="end"/>
            </w:r>
          </w:p>
        </w:tc>
        <w:tc>
          <w:tcPr>
            <w:tcW w:w="596" w:type="dxa"/>
            <w:shd w:val="clear" w:color="auto" w:fill="BFBFBF" w:themeFill="background1" w:themeFillShade="BF"/>
            <w:vAlign w:val="center"/>
          </w:tcPr>
          <w:p w14:paraId="775AB1F3" w14:textId="77777777" w:rsidR="00A92D0F" w:rsidRDefault="00A92D0F" w:rsidP="00F364BF">
            <w:pPr>
              <w:pStyle w:val="ProductList-OfferingBody"/>
              <w:ind w:left="-113"/>
              <w:jc w:val="center"/>
            </w:pPr>
          </w:p>
        </w:tc>
        <w:tc>
          <w:tcPr>
            <w:tcW w:w="595" w:type="dxa"/>
            <w:shd w:val="clear" w:color="auto" w:fill="BFBFBF" w:themeFill="background1" w:themeFillShade="BF"/>
            <w:vAlign w:val="center"/>
          </w:tcPr>
          <w:p w14:paraId="775AB1F4" w14:textId="77777777" w:rsidR="00A92D0F" w:rsidRDefault="00A92D0F" w:rsidP="00F364BF">
            <w:pPr>
              <w:pStyle w:val="ProductList-OfferingBody"/>
              <w:ind w:left="-113"/>
              <w:jc w:val="center"/>
            </w:pPr>
          </w:p>
        </w:tc>
        <w:tc>
          <w:tcPr>
            <w:tcW w:w="595" w:type="dxa"/>
            <w:shd w:val="clear" w:color="auto" w:fill="BFBFBF" w:themeFill="background1" w:themeFillShade="BF"/>
            <w:vAlign w:val="center"/>
          </w:tcPr>
          <w:p w14:paraId="775AB1F5" w14:textId="77777777" w:rsidR="00A92D0F" w:rsidRDefault="00A92D0F" w:rsidP="00F364BF">
            <w:pPr>
              <w:pStyle w:val="ProductList-OfferingBody"/>
              <w:ind w:left="-113"/>
              <w:jc w:val="center"/>
            </w:pPr>
          </w:p>
        </w:tc>
        <w:tc>
          <w:tcPr>
            <w:tcW w:w="596" w:type="dxa"/>
            <w:shd w:val="clear" w:color="auto" w:fill="BFBFBF" w:themeFill="background1" w:themeFillShade="BF"/>
            <w:vAlign w:val="center"/>
          </w:tcPr>
          <w:p w14:paraId="775AB1F6" w14:textId="77777777" w:rsidR="00A92D0F" w:rsidRDefault="00A92D0F" w:rsidP="00F364BF">
            <w:pPr>
              <w:pStyle w:val="ProductList-OfferingBody"/>
              <w:ind w:left="-113"/>
              <w:jc w:val="center"/>
            </w:pPr>
          </w:p>
        </w:tc>
        <w:tc>
          <w:tcPr>
            <w:tcW w:w="595" w:type="dxa"/>
            <w:shd w:val="clear" w:color="auto" w:fill="BFBFBF" w:themeFill="background1" w:themeFillShade="BF"/>
            <w:vAlign w:val="center"/>
          </w:tcPr>
          <w:p w14:paraId="775AB1F7" w14:textId="77777777" w:rsidR="00A92D0F" w:rsidRDefault="00A92D0F" w:rsidP="00F364BF">
            <w:pPr>
              <w:pStyle w:val="ProductList-OfferingBody"/>
              <w:ind w:left="-113"/>
              <w:jc w:val="center"/>
            </w:pPr>
          </w:p>
        </w:tc>
        <w:tc>
          <w:tcPr>
            <w:tcW w:w="596" w:type="dxa"/>
            <w:shd w:val="clear" w:color="auto" w:fill="BFBFBF" w:themeFill="background1" w:themeFillShade="BF"/>
            <w:vAlign w:val="center"/>
          </w:tcPr>
          <w:p w14:paraId="775AB1F8" w14:textId="77777777" w:rsidR="00A92D0F" w:rsidRDefault="00A92D0F" w:rsidP="00F364BF">
            <w:pPr>
              <w:pStyle w:val="ProductList-OfferingBody"/>
              <w:ind w:left="-113"/>
              <w:jc w:val="center"/>
            </w:pPr>
          </w:p>
        </w:tc>
      </w:tr>
      <w:tr w:rsidR="00A92D0F" w14:paraId="775AB208" w14:textId="77777777" w:rsidTr="00FD37E9">
        <w:tc>
          <w:tcPr>
            <w:tcW w:w="3060" w:type="dxa"/>
            <w:tcBorders>
              <w:top w:val="dashSmallGap" w:sz="4" w:space="0" w:color="BFBFBF" w:themeColor="background1" w:themeShade="BF"/>
              <w:left w:val="nil"/>
              <w:bottom w:val="dashSmallGap" w:sz="4" w:space="0" w:color="BFBFBF" w:themeColor="background1" w:themeShade="BF"/>
              <w:right w:val="nil"/>
            </w:tcBorders>
          </w:tcPr>
          <w:p w14:paraId="775AB1FA" w14:textId="77777777" w:rsidR="00A92D0F" w:rsidRDefault="00A92D0F" w:rsidP="00F364BF">
            <w:pPr>
              <w:pStyle w:val="ProductList-Offering2"/>
            </w:pPr>
            <w:bookmarkStart w:id="224" w:name="_Toc379797124"/>
            <w:bookmarkStart w:id="225" w:name="_Toc380513150"/>
            <w:bookmarkStart w:id="226" w:name="_Toc380655189"/>
            <w:bookmarkStart w:id="227" w:name="_Toc403504168"/>
            <w:r>
              <w:t>CAL de Autoatendimento do Microsoft Dynamics AX 2012 R3</w:t>
            </w:r>
            <w:r>
              <w:fldChar w:fldCharType="begin"/>
            </w:r>
            <w:r>
              <w:instrText>XE "CAL de Autoatendimento do Microsoft Dynamics AX 2012 R3"</w:instrText>
            </w:r>
            <w:r>
              <w:fldChar w:fldCharType="end"/>
            </w:r>
            <w:r>
              <w:t xml:space="preserve"> (Dispositivo e Usuário)</w:t>
            </w:r>
            <w:bookmarkEnd w:id="224"/>
            <w:bookmarkEnd w:id="225"/>
            <w:bookmarkEnd w:id="226"/>
            <w:bookmarkEnd w:id="227"/>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75AB1FB" w14:textId="77777777" w:rsidR="00A92D0F" w:rsidRDefault="00A92D0F" w:rsidP="00F364BF">
            <w:pPr>
              <w:pStyle w:val="ProductList-OfferingBody"/>
              <w:ind w:left="-113"/>
              <w:jc w:val="center"/>
            </w:pPr>
            <w: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75AB1FC" w14:textId="77777777" w:rsidR="00A92D0F" w:rsidRDefault="00A92D0F" w:rsidP="00F364BF">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75AB1FD" w14:textId="77777777" w:rsidR="00A92D0F" w:rsidRDefault="00A92D0F" w:rsidP="00F364BF">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75AB1FE" w14:textId="77777777" w:rsidR="00A92D0F" w:rsidRDefault="00A92D0F" w:rsidP="00F364BF">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775AB1FF" w14:textId="77777777" w:rsidR="00A92D0F" w:rsidRDefault="00A92D0F" w:rsidP="00F364BF">
            <w:pPr>
              <w:pStyle w:val="ProductList-OfferingBody"/>
              <w:ind w:left="-113"/>
              <w:jc w:val="center"/>
            </w:pPr>
            <w:r>
              <w:t>1</w:t>
            </w:r>
          </w:p>
        </w:tc>
        <w:tc>
          <w:tcPr>
            <w:tcW w:w="596" w:type="dxa"/>
            <w:shd w:val="clear" w:color="auto" w:fill="70AD47" w:themeFill="accent6"/>
            <w:vAlign w:val="center"/>
          </w:tcPr>
          <w:p w14:paraId="775AB200" w14:textId="77777777" w:rsidR="00A92D0F" w:rsidRPr="00860030" w:rsidRDefault="00A92D0F" w:rsidP="006B2585">
            <w:pPr>
              <w:pStyle w:val="ProductList-OfferingBody"/>
              <w:ind w:left="-88"/>
              <w:jc w:val="center"/>
            </w:pPr>
            <w:r w:rsidRPr="00860030">
              <w:fldChar w:fldCharType="begin"/>
            </w:r>
            <w:r w:rsidRPr="00860030">
              <w:instrText xml:space="preserve">AutoTextList  \s NoStyle \t "Produto Adicional" </w:instrText>
            </w:r>
            <w:r w:rsidRPr="00860030">
              <w:fldChar w:fldCharType="separate"/>
            </w:r>
            <w:r w:rsidRPr="00860030">
              <w:t xml:space="preserve"> A </w:t>
            </w:r>
            <w:r w:rsidRPr="00860030">
              <w:fldChar w:fldCharType="end"/>
            </w:r>
          </w:p>
        </w:tc>
        <w:tc>
          <w:tcPr>
            <w:tcW w:w="595" w:type="dxa"/>
            <w:shd w:val="clear" w:color="auto" w:fill="70AD47" w:themeFill="accent6"/>
            <w:vAlign w:val="center"/>
          </w:tcPr>
          <w:p w14:paraId="775AB201" w14:textId="77777777" w:rsidR="00A92D0F" w:rsidRPr="00860030" w:rsidRDefault="00A92D0F" w:rsidP="006B2585">
            <w:pPr>
              <w:pStyle w:val="ProductList-OfferingBody"/>
              <w:ind w:left="-88"/>
              <w:jc w:val="center"/>
            </w:pPr>
            <w:r w:rsidRPr="00860030">
              <w:fldChar w:fldCharType="begin"/>
            </w:r>
            <w:r w:rsidRPr="00860030">
              <w:instrText xml:space="preserve">AutoTextList  \s NoStyle \t "Produto Adicional" </w:instrText>
            </w:r>
            <w:r w:rsidRPr="00860030">
              <w:fldChar w:fldCharType="separate"/>
            </w:r>
            <w:r w:rsidRPr="00860030">
              <w:t xml:space="preserve"> A </w:t>
            </w:r>
            <w:r w:rsidRPr="00860030">
              <w:fldChar w:fldCharType="end"/>
            </w:r>
          </w:p>
        </w:tc>
        <w:tc>
          <w:tcPr>
            <w:tcW w:w="596" w:type="dxa"/>
            <w:shd w:val="clear" w:color="auto" w:fill="BFBFBF" w:themeFill="background1" w:themeFillShade="BF"/>
            <w:vAlign w:val="center"/>
          </w:tcPr>
          <w:p w14:paraId="775AB202" w14:textId="77777777" w:rsidR="00A92D0F" w:rsidRDefault="00A92D0F" w:rsidP="00F364BF">
            <w:pPr>
              <w:pStyle w:val="ProductList-OfferingBody"/>
              <w:ind w:left="-113"/>
              <w:jc w:val="center"/>
            </w:pPr>
          </w:p>
        </w:tc>
        <w:tc>
          <w:tcPr>
            <w:tcW w:w="595" w:type="dxa"/>
            <w:shd w:val="clear" w:color="auto" w:fill="BFBFBF" w:themeFill="background1" w:themeFillShade="BF"/>
            <w:vAlign w:val="center"/>
          </w:tcPr>
          <w:p w14:paraId="775AB203" w14:textId="77777777" w:rsidR="00A92D0F" w:rsidRDefault="00A92D0F" w:rsidP="00F364BF">
            <w:pPr>
              <w:pStyle w:val="ProductList-OfferingBody"/>
              <w:ind w:left="-113"/>
              <w:jc w:val="center"/>
            </w:pPr>
          </w:p>
        </w:tc>
        <w:tc>
          <w:tcPr>
            <w:tcW w:w="595" w:type="dxa"/>
            <w:shd w:val="clear" w:color="auto" w:fill="BFBFBF" w:themeFill="background1" w:themeFillShade="BF"/>
            <w:vAlign w:val="center"/>
          </w:tcPr>
          <w:p w14:paraId="775AB204" w14:textId="77777777" w:rsidR="00A92D0F" w:rsidRDefault="00A92D0F" w:rsidP="00F364BF">
            <w:pPr>
              <w:pStyle w:val="ProductList-OfferingBody"/>
              <w:ind w:left="-113"/>
              <w:jc w:val="center"/>
            </w:pPr>
          </w:p>
        </w:tc>
        <w:tc>
          <w:tcPr>
            <w:tcW w:w="596" w:type="dxa"/>
            <w:shd w:val="clear" w:color="auto" w:fill="BFBFBF" w:themeFill="background1" w:themeFillShade="BF"/>
            <w:vAlign w:val="center"/>
          </w:tcPr>
          <w:p w14:paraId="775AB205" w14:textId="77777777" w:rsidR="00A92D0F" w:rsidRDefault="00A92D0F" w:rsidP="00F364BF">
            <w:pPr>
              <w:pStyle w:val="ProductList-OfferingBody"/>
              <w:ind w:left="-113"/>
              <w:jc w:val="center"/>
            </w:pPr>
          </w:p>
        </w:tc>
        <w:tc>
          <w:tcPr>
            <w:tcW w:w="595" w:type="dxa"/>
            <w:shd w:val="clear" w:color="auto" w:fill="BFBFBF" w:themeFill="background1" w:themeFillShade="BF"/>
            <w:vAlign w:val="center"/>
          </w:tcPr>
          <w:p w14:paraId="775AB206" w14:textId="77777777" w:rsidR="00A92D0F" w:rsidRDefault="00A92D0F" w:rsidP="00F364BF">
            <w:pPr>
              <w:pStyle w:val="ProductList-OfferingBody"/>
              <w:ind w:left="-113"/>
              <w:jc w:val="center"/>
            </w:pPr>
          </w:p>
        </w:tc>
        <w:tc>
          <w:tcPr>
            <w:tcW w:w="596" w:type="dxa"/>
            <w:shd w:val="clear" w:color="auto" w:fill="BFBFBF" w:themeFill="background1" w:themeFillShade="BF"/>
            <w:vAlign w:val="center"/>
          </w:tcPr>
          <w:p w14:paraId="775AB207" w14:textId="77777777" w:rsidR="00A92D0F" w:rsidRDefault="00A92D0F" w:rsidP="00F364BF">
            <w:pPr>
              <w:pStyle w:val="ProductList-OfferingBody"/>
              <w:ind w:left="-113"/>
              <w:jc w:val="center"/>
            </w:pPr>
          </w:p>
        </w:tc>
      </w:tr>
      <w:tr w:rsidR="00A92D0F" w14:paraId="775AB217" w14:textId="77777777" w:rsidTr="00FD37E9">
        <w:tc>
          <w:tcPr>
            <w:tcW w:w="3060" w:type="dxa"/>
            <w:tcBorders>
              <w:top w:val="dashSmallGap" w:sz="4" w:space="0" w:color="BFBFBF" w:themeColor="background1" w:themeShade="BF"/>
              <w:left w:val="nil"/>
              <w:bottom w:val="dashSmallGap" w:sz="4" w:space="0" w:color="BFBFBF" w:themeColor="background1" w:themeShade="BF"/>
              <w:right w:val="nil"/>
            </w:tcBorders>
          </w:tcPr>
          <w:p w14:paraId="775AB209" w14:textId="77777777" w:rsidR="00A92D0F" w:rsidRDefault="00A92D0F" w:rsidP="00F364BF">
            <w:pPr>
              <w:pStyle w:val="ProductList-Offering2"/>
            </w:pPr>
            <w:bookmarkStart w:id="228" w:name="_Toc379797125"/>
            <w:bookmarkStart w:id="229" w:name="_Toc380513151"/>
            <w:bookmarkStart w:id="230" w:name="_Toc380655190"/>
            <w:bookmarkStart w:id="231" w:name="_Toc403504169"/>
            <w:r>
              <w:t>CAL de Tarefa do Microsoft Dynamics AX 2012 R3</w:t>
            </w:r>
            <w:r>
              <w:fldChar w:fldCharType="begin"/>
            </w:r>
            <w:r>
              <w:instrText>XE "CAL de Tarefa do Microsoft Dynamics AX 2012 R3"</w:instrText>
            </w:r>
            <w:r>
              <w:fldChar w:fldCharType="end"/>
            </w:r>
            <w:r>
              <w:t xml:space="preserve"> (Dispositivo e Usuário)</w:t>
            </w:r>
            <w:bookmarkEnd w:id="228"/>
            <w:bookmarkEnd w:id="229"/>
            <w:bookmarkEnd w:id="230"/>
            <w:bookmarkEnd w:id="231"/>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75AB20A" w14:textId="77777777" w:rsidR="00A92D0F" w:rsidRDefault="00A92D0F" w:rsidP="00F364BF">
            <w:pPr>
              <w:pStyle w:val="ProductList-OfferingBody"/>
              <w:ind w:left="-113"/>
              <w:jc w:val="center"/>
            </w:pPr>
            <w: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75AB20B" w14:textId="77777777" w:rsidR="00A92D0F" w:rsidRDefault="00A92D0F" w:rsidP="00F364BF">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75AB20C" w14:textId="77777777" w:rsidR="00A92D0F" w:rsidRDefault="00A92D0F" w:rsidP="00F364BF">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75AB20D" w14:textId="77777777" w:rsidR="00A92D0F" w:rsidRDefault="00A92D0F" w:rsidP="00F364BF">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775AB20E" w14:textId="77777777" w:rsidR="00A92D0F" w:rsidRDefault="00A92D0F" w:rsidP="00F364BF">
            <w:pPr>
              <w:pStyle w:val="ProductList-OfferingBody"/>
              <w:ind w:left="-113"/>
              <w:jc w:val="center"/>
            </w:pPr>
            <w:r>
              <w:t>1</w:t>
            </w:r>
          </w:p>
        </w:tc>
        <w:tc>
          <w:tcPr>
            <w:tcW w:w="596" w:type="dxa"/>
            <w:shd w:val="clear" w:color="auto" w:fill="70AD47" w:themeFill="accent6"/>
            <w:vAlign w:val="center"/>
          </w:tcPr>
          <w:p w14:paraId="775AB20F" w14:textId="77777777" w:rsidR="00A92D0F" w:rsidRPr="00860030" w:rsidRDefault="00A92D0F" w:rsidP="006B2585">
            <w:pPr>
              <w:pStyle w:val="ProductList-OfferingBody"/>
              <w:ind w:left="-88"/>
              <w:jc w:val="center"/>
            </w:pPr>
            <w:r w:rsidRPr="00860030">
              <w:fldChar w:fldCharType="begin"/>
            </w:r>
            <w:r w:rsidRPr="00860030">
              <w:instrText xml:space="preserve">AutoTextList  \s NoStyle \t "Produto Adicional" </w:instrText>
            </w:r>
            <w:r w:rsidRPr="00860030">
              <w:fldChar w:fldCharType="separate"/>
            </w:r>
            <w:r w:rsidRPr="00860030">
              <w:t xml:space="preserve"> A </w:t>
            </w:r>
            <w:r w:rsidRPr="00860030">
              <w:fldChar w:fldCharType="end"/>
            </w:r>
          </w:p>
        </w:tc>
        <w:tc>
          <w:tcPr>
            <w:tcW w:w="595" w:type="dxa"/>
            <w:shd w:val="clear" w:color="auto" w:fill="70AD47" w:themeFill="accent6"/>
            <w:vAlign w:val="center"/>
          </w:tcPr>
          <w:p w14:paraId="775AB210" w14:textId="77777777" w:rsidR="00A92D0F" w:rsidRPr="00860030" w:rsidRDefault="00A92D0F" w:rsidP="006B2585">
            <w:pPr>
              <w:pStyle w:val="ProductList-OfferingBody"/>
              <w:ind w:left="-88"/>
              <w:jc w:val="center"/>
            </w:pPr>
            <w:r w:rsidRPr="00860030">
              <w:fldChar w:fldCharType="begin"/>
            </w:r>
            <w:r w:rsidRPr="00860030">
              <w:instrText xml:space="preserve">AutoTextList  \s NoStyle \t "Produto Adicional" </w:instrText>
            </w:r>
            <w:r w:rsidRPr="00860030">
              <w:fldChar w:fldCharType="separate"/>
            </w:r>
            <w:r w:rsidRPr="00860030">
              <w:t xml:space="preserve"> A </w:t>
            </w:r>
            <w:r w:rsidRPr="00860030">
              <w:fldChar w:fldCharType="end"/>
            </w:r>
          </w:p>
        </w:tc>
        <w:tc>
          <w:tcPr>
            <w:tcW w:w="596" w:type="dxa"/>
            <w:shd w:val="clear" w:color="auto" w:fill="BFBFBF" w:themeFill="background1" w:themeFillShade="BF"/>
            <w:vAlign w:val="center"/>
          </w:tcPr>
          <w:p w14:paraId="775AB211" w14:textId="77777777" w:rsidR="00A92D0F" w:rsidRDefault="00A92D0F" w:rsidP="00F364BF">
            <w:pPr>
              <w:pStyle w:val="ProductList-OfferingBody"/>
              <w:ind w:left="-113"/>
              <w:jc w:val="center"/>
            </w:pPr>
          </w:p>
        </w:tc>
        <w:tc>
          <w:tcPr>
            <w:tcW w:w="595" w:type="dxa"/>
            <w:shd w:val="clear" w:color="auto" w:fill="BFBFBF" w:themeFill="background1" w:themeFillShade="BF"/>
            <w:vAlign w:val="center"/>
          </w:tcPr>
          <w:p w14:paraId="775AB212" w14:textId="77777777" w:rsidR="00A92D0F" w:rsidRDefault="00A92D0F" w:rsidP="00F364BF">
            <w:pPr>
              <w:pStyle w:val="ProductList-OfferingBody"/>
              <w:ind w:left="-113"/>
              <w:jc w:val="center"/>
            </w:pPr>
          </w:p>
        </w:tc>
        <w:tc>
          <w:tcPr>
            <w:tcW w:w="595" w:type="dxa"/>
            <w:shd w:val="clear" w:color="auto" w:fill="BFBFBF" w:themeFill="background1" w:themeFillShade="BF"/>
            <w:vAlign w:val="center"/>
          </w:tcPr>
          <w:p w14:paraId="775AB213" w14:textId="77777777" w:rsidR="00A92D0F" w:rsidRDefault="00A92D0F" w:rsidP="00F364BF">
            <w:pPr>
              <w:pStyle w:val="ProductList-OfferingBody"/>
              <w:ind w:left="-113"/>
              <w:jc w:val="center"/>
            </w:pPr>
          </w:p>
        </w:tc>
        <w:tc>
          <w:tcPr>
            <w:tcW w:w="596" w:type="dxa"/>
            <w:shd w:val="clear" w:color="auto" w:fill="BFBFBF" w:themeFill="background1" w:themeFillShade="BF"/>
            <w:vAlign w:val="center"/>
          </w:tcPr>
          <w:p w14:paraId="775AB214" w14:textId="77777777" w:rsidR="00A92D0F" w:rsidRDefault="00A92D0F" w:rsidP="00F364BF">
            <w:pPr>
              <w:pStyle w:val="ProductList-OfferingBody"/>
              <w:ind w:left="-113"/>
              <w:jc w:val="center"/>
            </w:pPr>
          </w:p>
        </w:tc>
        <w:tc>
          <w:tcPr>
            <w:tcW w:w="595" w:type="dxa"/>
            <w:shd w:val="clear" w:color="auto" w:fill="BFBFBF" w:themeFill="background1" w:themeFillShade="BF"/>
            <w:vAlign w:val="center"/>
          </w:tcPr>
          <w:p w14:paraId="775AB215" w14:textId="77777777" w:rsidR="00A92D0F" w:rsidRDefault="00A92D0F" w:rsidP="00F364BF">
            <w:pPr>
              <w:pStyle w:val="ProductList-OfferingBody"/>
              <w:ind w:left="-113"/>
              <w:jc w:val="center"/>
            </w:pPr>
          </w:p>
        </w:tc>
        <w:tc>
          <w:tcPr>
            <w:tcW w:w="596" w:type="dxa"/>
            <w:shd w:val="clear" w:color="auto" w:fill="BFBFBF" w:themeFill="background1" w:themeFillShade="BF"/>
            <w:vAlign w:val="center"/>
          </w:tcPr>
          <w:p w14:paraId="775AB216" w14:textId="77777777" w:rsidR="00A92D0F" w:rsidRDefault="00A92D0F" w:rsidP="00F364BF">
            <w:pPr>
              <w:pStyle w:val="ProductList-OfferingBody"/>
              <w:ind w:left="-113"/>
              <w:jc w:val="center"/>
            </w:pPr>
          </w:p>
        </w:tc>
      </w:tr>
      <w:tr w:rsidR="00A92D0F" w14:paraId="775AB226" w14:textId="77777777" w:rsidTr="00FD37E9">
        <w:tc>
          <w:tcPr>
            <w:tcW w:w="3060" w:type="dxa"/>
            <w:tcBorders>
              <w:top w:val="dashSmallGap" w:sz="4" w:space="0" w:color="BFBFBF" w:themeColor="background1" w:themeShade="BF"/>
              <w:left w:val="nil"/>
              <w:bottom w:val="nil"/>
              <w:right w:val="nil"/>
            </w:tcBorders>
          </w:tcPr>
          <w:p w14:paraId="775AB218" w14:textId="77777777" w:rsidR="00A92D0F" w:rsidRDefault="00A92D0F" w:rsidP="00F364BF">
            <w:pPr>
              <w:pStyle w:val="ProductList-Offering2"/>
            </w:pPr>
            <w:bookmarkStart w:id="232" w:name="_Toc379797126"/>
            <w:bookmarkStart w:id="233" w:name="_Toc380513152"/>
            <w:bookmarkStart w:id="234" w:name="_Toc380655191"/>
            <w:bookmarkStart w:id="235" w:name="_Toc403504170"/>
            <w:r>
              <w:t>CAL Adicional de Tarefa do Microsoft Dynamics AX 2012 R3</w:t>
            </w:r>
            <w:r>
              <w:fldChar w:fldCharType="begin"/>
            </w:r>
            <w:r>
              <w:instrText>XE "CAL Adicional de Tarefa do Microsoft Dynamics AX 2012 R3"</w:instrText>
            </w:r>
            <w:r>
              <w:fldChar w:fldCharType="end"/>
            </w:r>
            <w:r>
              <w:t xml:space="preserve"> (Dispositivo e Usuário)</w:t>
            </w:r>
            <w:bookmarkEnd w:id="232"/>
            <w:bookmarkEnd w:id="233"/>
            <w:bookmarkEnd w:id="234"/>
            <w:bookmarkEnd w:id="235"/>
          </w:p>
        </w:tc>
        <w:tc>
          <w:tcPr>
            <w:tcW w:w="595" w:type="dxa"/>
            <w:tcBorders>
              <w:top w:val="dashSmallGap" w:sz="4" w:space="0" w:color="BFBFBF" w:themeColor="background1" w:themeShade="BF"/>
              <w:left w:val="nil"/>
              <w:bottom w:val="nil"/>
              <w:right w:val="nil"/>
            </w:tcBorders>
            <w:vAlign w:val="center"/>
          </w:tcPr>
          <w:p w14:paraId="775AB219" w14:textId="77777777" w:rsidR="00A92D0F" w:rsidRDefault="00A92D0F" w:rsidP="00F364BF">
            <w:pPr>
              <w:pStyle w:val="ProductList-OfferingBody"/>
              <w:ind w:left="-113"/>
              <w:jc w:val="center"/>
            </w:pPr>
            <w:r>
              <w:t>5/14</w:t>
            </w:r>
          </w:p>
        </w:tc>
        <w:tc>
          <w:tcPr>
            <w:tcW w:w="595" w:type="dxa"/>
            <w:tcBorders>
              <w:top w:val="dashSmallGap" w:sz="4" w:space="0" w:color="BFBFBF" w:themeColor="background1" w:themeShade="BF"/>
              <w:left w:val="nil"/>
              <w:bottom w:val="nil"/>
              <w:right w:val="nil"/>
            </w:tcBorders>
            <w:vAlign w:val="center"/>
          </w:tcPr>
          <w:p w14:paraId="775AB21A" w14:textId="77777777" w:rsidR="00A92D0F" w:rsidRDefault="00A92D0F" w:rsidP="00F364BF">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775AB21B" w14:textId="77777777" w:rsidR="00A92D0F" w:rsidRDefault="00A92D0F" w:rsidP="00F364BF">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775AB21C" w14:textId="77777777" w:rsidR="00A92D0F" w:rsidRDefault="00A92D0F" w:rsidP="00F364BF">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775AB21D" w14:textId="77777777" w:rsidR="00A92D0F" w:rsidRDefault="00A92D0F" w:rsidP="00F364BF">
            <w:pPr>
              <w:pStyle w:val="ProductList-OfferingBody"/>
              <w:ind w:left="-113"/>
              <w:jc w:val="center"/>
            </w:pPr>
            <w:r>
              <w:t>1</w:t>
            </w:r>
          </w:p>
        </w:tc>
        <w:tc>
          <w:tcPr>
            <w:tcW w:w="596" w:type="dxa"/>
            <w:shd w:val="clear" w:color="auto" w:fill="70AD47" w:themeFill="accent6"/>
            <w:vAlign w:val="center"/>
          </w:tcPr>
          <w:p w14:paraId="775AB21E" w14:textId="77777777" w:rsidR="00A92D0F" w:rsidRPr="00860030" w:rsidRDefault="00A92D0F" w:rsidP="006B2585">
            <w:pPr>
              <w:pStyle w:val="ProductList-OfferingBody"/>
              <w:ind w:left="-88"/>
              <w:jc w:val="center"/>
            </w:pPr>
            <w:r w:rsidRPr="00860030">
              <w:fldChar w:fldCharType="begin"/>
            </w:r>
            <w:r w:rsidRPr="00860030">
              <w:instrText xml:space="preserve">AutoTextList  \s NoStyle \t "Produto Adicional" </w:instrText>
            </w:r>
            <w:r w:rsidRPr="00860030">
              <w:fldChar w:fldCharType="separate"/>
            </w:r>
            <w:r w:rsidRPr="00860030">
              <w:t xml:space="preserve"> A </w:t>
            </w:r>
            <w:r w:rsidRPr="00860030">
              <w:fldChar w:fldCharType="end"/>
            </w:r>
          </w:p>
        </w:tc>
        <w:tc>
          <w:tcPr>
            <w:tcW w:w="595" w:type="dxa"/>
            <w:shd w:val="clear" w:color="auto" w:fill="70AD47" w:themeFill="accent6"/>
            <w:vAlign w:val="center"/>
          </w:tcPr>
          <w:p w14:paraId="775AB21F" w14:textId="77777777" w:rsidR="00A92D0F" w:rsidRPr="00860030" w:rsidRDefault="00A92D0F" w:rsidP="006B2585">
            <w:pPr>
              <w:pStyle w:val="ProductList-OfferingBody"/>
              <w:ind w:left="-88"/>
              <w:jc w:val="center"/>
            </w:pPr>
            <w:r w:rsidRPr="00860030">
              <w:fldChar w:fldCharType="begin"/>
            </w:r>
            <w:r w:rsidRPr="00860030">
              <w:instrText xml:space="preserve">AutoTextList  \s NoStyle \t "Produto Adicional" </w:instrText>
            </w:r>
            <w:r w:rsidRPr="00860030">
              <w:fldChar w:fldCharType="separate"/>
            </w:r>
            <w:r w:rsidRPr="00860030">
              <w:t xml:space="preserve"> A </w:t>
            </w:r>
            <w:r w:rsidRPr="00860030">
              <w:fldChar w:fldCharType="end"/>
            </w:r>
          </w:p>
        </w:tc>
        <w:tc>
          <w:tcPr>
            <w:tcW w:w="596" w:type="dxa"/>
            <w:shd w:val="clear" w:color="auto" w:fill="BFBFBF" w:themeFill="background1" w:themeFillShade="BF"/>
            <w:vAlign w:val="center"/>
          </w:tcPr>
          <w:p w14:paraId="775AB220" w14:textId="77777777" w:rsidR="00A92D0F" w:rsidRDefault="00A92D0F" w:rsidP="00F364BF">
            <w:pPr>
              <w:pStyle w:val="ProductList-OfferingBody"/>
              <w:ind w:left="-113"/>
              <w:jc w:val="center"/>
            </w:pPr>
          </w:p>
        </w:tc>
        <w:tc>
          <w:tcPr>
            <w:tcW w:w="595" w:type="dxa"/>
            <w:shd w:val="clear" w:color="auto" w:fill="BFBFBF" w:themeFill="background1" w:themeFillShade="BF"/>
            <w:vAlign w:val="center"/>
          </w:tcPr>
          <w:p w14:paraId="775AB221" w14:textId="77777777" w:rsidR="00A92D0F" w:rsidRDefault="00A92D0F" w:rsidP="00F364BF">
            <w:pPr>
              <w:pStyle w:val="ProductList-OfferingBody"/>
              <w:ind w:left="-113"/>
              <w:jc w:val="center"/>
            </w:pPr>
          </w:p>
        </w:tc>
        <w:tc>
          <w:tcPr>
            <w:tcW w:w="595" w:type="dxa"/>
            <w:shd w:val="clear" w:color="auto" w:fill="BFBFBF" w:themeFill="background1" w:themeFillShade="BF"/>
            <w:vAlign w:val="center"/>
          </w:tcPr>
          <w:p w14:paraId="775AB222" w14:textId="77777777" w:rsidR="00A92D0F" w:rsidRDefault="00A92D0F" w:rsidP="00F364BF">
            <w:pPr>
              <w:pStyle w:val="ProductList-OfferingBody"/>
              <w:ind w:left="-113"/>
              <w:jc w:val="center"/>
            </w:pPr>
          </w:p>
        </w:tc>
        <w:tc>
          <w:tcPr>
            <w:tcW w:w="596" w:type="dxa"/>
            <w:shd w:val="clear" w:color="auto" w:fill="BFBFBF" w:themeFill="background1" w:themeFillShade="BF"/>
            <w:vAlign w:val="center"/>
          </w:tcPr>
          <w:p w14:paraId="775AB223" w14:textId="77777777" w:rsidR="00A92D0F" w:rsidRDefault="00A92D0F" w:rsidP="00F364BF">
            <w:pPr>
              <w:pStyle w:val="ProductList-OfferingBody"/>
              <w:ind w:left="-113"/>
              <w:jc w:val="center"/>
            </w:pPr>
          </w:p>
        </w:tc>
        <w:tc>
          <w:tcPr>
            <w:tcW w:w="595" w:type="dxa"/>
            <w:shd w:val="clear" w:color="auto" w:fill="BFBFBF" w:themeFill="background1" w:themeFillShade="BF"/>
            <w:vAlign w:val="center"/>
          </w:tcPr>
          <w:p w14:paraId="775AB224" w14:textId="77777777" w:rsidR="00A92D0F" w:rsidRDefault="00A92D0F" w:rsidP="00F364BF">
            <w:pPr>
              <w:pStyle w:val="ProductList-OfferingBody"/>
              <w:ind w:left="-113"/>
              <w:jc w:val="center"/>
            </w:pPr>
          </w:p>
        </w:tc>
        <w:tc>
          <w:tcPr>
            <w:tcW w:w="596" w:type="dxa"/>
            <w:shd w:val="clear" w:color="auto" w:fill="BFBFBF" w:themeFill="background1" w:themeFillShade="BF"/>
            <w:vAlign w:val="center"/>
          </w:tcPr>
          <w:p w14:paraId="775AB225" w14:textId="77777777" w:rsidR="00A92D0F" w:rsidRDefault="00A92D0F" w:rsidP="00F364BF">
            <w:pPr>
              <w:pStyle w:val="ProductList-OfferingBody"/>
              <w:ind w:left="-113"/>
              <w:jc w:val="center"/>
            </w:pPr>
          </w:p>
        </w:tc>
      </w:tr>
    </w:tbl>
    <w:p w14:paraId="775AB227" w14:textId="77777777" w:rsidR="00CE5EEC" w:rsidRDefault="00CE5EEC" w:rsidP="00CE5EEC">
      <w:pPr>
        <w:pStyle w:val="ProductList-Body"/>
        <w:spacing w:before="20" w:after="20"/>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80"/>
        <w:gridCol w:w="3510"/>
        <w:gridCol w:w="2610"/>
      </w:tblGrid>
      <w:tr w:rsidR="00CE5EEC" w14:paraId="775AB22B" w14:textId="77777777" w:rsidTr="00FD37E9">
        <w:tc>
          <w:tcPr>
            <w:tcW w:w="4680" w:type="dxa"/>
          </w:tcPr>
          <w:p w14:paraId="775AB228" w14:textId="77777777" w:rsidR="00CE5EEC" w:rsidRDefault="00CE5EEC" w:rsidP="007A5D4D">
            <w:pPr>
              <w:pStyle w:val="ProductList-Body"/>
              <w:spacing w:before="20" w:after="20"/>
            </w:pPr>
            <w:r>
              <w:t xml:space="preserve">Versão Anterior: </w:t>
            </w:r>
            <w:r>
              <w:rPr>
                <w:b/>
              </w:rPr>
              <w:t>Microsoft Dynamics AX 2012 R2</w:t>
            </w:r>
            <w:r>
              <w:t xml:space="preserve"> (12/12)</w:t>
            </w:r>
          </w:p>
        </w:tc>
        <w:tc>
          <w:tcPr>
            <w:tcW w:w="3510" w:type="dxa"/>
          </w:tcPr>
          <w:p w14:paraId="775AB229" w14:textId="77777777" w:rsidR="00CE5EEC" w:rsidRDefault="00CE5EEC" w:rsidP="008E4C23">
            <w:pPr>
              <w:pStyle w:val="ProductList-Body"/>
              <w:spacing w:before="20" w:after="20"/>
            </w:pPr>
            <w:r>
              <w:t xml:space="preserve">Pool de Produtos: </w:t>
            </w:r>
            <w:r>
              <w:rPr>
                <w:b/>
              </w:rPr>
              <w:t>Servidor</w:t>
            </w:r>
          </w:p>
        </w:tc>
        <w:tc>
          <w:tcPr>
            <w:tcW w:w="2610" w:type="dxa"/>
          </w:tcPr>
          <w:p w14:paraId="775AB22A" w14:textId="77777777" w:rsidR="00CE5EEC" w:rsidRDefault="00CE5EEC" w:rsidP="008E4C23">
            <w:pPr>
              <w:pStyle w:val="ProductList-Body"/>
              <w:spacing w:before="20" w:after="20"/>
            </w:pPr>
          </w:p>
        </w:tc>
      </w:tr>
      <w:tr w:rsidR="00CE5EEC" w14:paraId="775AB22F" w14:textId="77777777" w:rsidTr="00FD37E9">
        <w:tc>
          <w:tcPr>
            <w:tcW w:w="4680" w:type="dxa"/>
          </w:tcPr>
          <w:p w14:paraId="775AB22C" w14:textId="77777777" w:rsidR="00CE5EEC" w:rsidRDefault="00CE5EEC" w:rsidP="008E4C23">
            <w:pPr>
              <w:pStyle w:val="ProductList-Body"/>
              <w:spacing w:before="20" w:after="20"/>
            </w:pPr>
          </w:p>
        </w:tc>
        <w:tc>
          <w:tcPr>
            <w:tcW w:w="3510" w:type="dxa"/>
          </w:tcPr>
          <w:p w14:paraId="775AB22D" w14:textId="77777777" w:rsidR="00CE5EEC" w:rsidRDefault="00DB24B7" w:rsidP="008E4C23">
            <w:pPr>
              <w:pStyle w:val="ProductList-Body"/>
              <w:spacing w:before="20" w:after="20"/>
            </w:pPr>
            <w:hyperlink w:anchor="SoftwareAssurance" w:history="1">
              <w:r w:rsidR="00ED72FB">
                <w:rPr>
                  <w:rStyle w:val="Hyperlink"/>
                  <w:color w:val="000000" w:themeColor="text1"/>
                  <w:u w:val="none"/>
                </w:rPr>
                <w:t>Benefícios do Software Assurance</w:t>
              </w:r>
            </w:hyperlink>
            <w:r w:rsidR="00ED72FB">
              <w:t xml:space="preserve">: </w:t>
            </w:r>
            <w:r w:rsidR="00ED72FB">
              <w:rPr>
                <w:b/>
              </w:rPr>
              <w:t>Servidor</w:t>
            </w:r>
          </w:p>
        </w:tc>
        <w:tc>
          <w:tcPr>
            <w:tcW w:w="2610" w:type="dxa"/>
          </w:tcPr>
          <w:p w14:paraId="775AB22E" w14:textId="77777777" w:rsidR="00CE5EEC" w:rsidRDefault="00CE5EEC" w:rsidP="008E4C23">
            <w:pPr>
              <w:pStyle w:val="ProductList-Body"/>
              <w:spacing w:before="20" w:after="20"/>
            </w:pPr>
          </w:p>
        </w:tc>
      </w:tr>
    </w:tbl>
    <w:p w14:paraId="775AB230" w14:textId="77777777" w:rsidR="00CE5EEC" w:rsidRPr="00782C7B" w:rsidRDefault="00CE5EEC" w:rsidP="00CE5EEC">
      <w:pPr>
        <w:pStyle w:val="ProductList-Body"/>
        <w:shd w:val="clear" w:color="auto" w:fill="D9D9D9" w:themeFill="background1" w:themeFillShade="D9"/>
        <w:spacing w:before="120" w:after="120"/>
        <w:rPr>
          <w:b/>
        </w:rPr>
      </w:pPr>
      <w:r>
        <w:rPr>
          <w:b/>
        </w:rPr>
        <w:t>Informações Adicionais</w:t>
      </w:r>
    </w:p>
    <w:p w14:paraId="775AB231" w14:textId="77777777" w:rsidR="00CE5EEC" w:rsidRPr="00887E02" w:rsidRDefault="00CE5EEC" w:rsidP="00CE5EEC">
      <w:pPr>
        <w:pStyle w:val="ProductList-Body"/>
        <w:rPr>
          <w:b/>
        </w:rPr>
      </w:pPr>
      <w:r>
        <w:rPr>
          <w:b/>
          <w:color w:val="00188F"/>
        </w:rPr>
        <w:t>Localizações e Traduções</w:t>
      </w:r>
    </w:p>
    <w:p w14:paraId="775AB232" w14:textId="77777777" w:rsidR="00CE5EEC" w:rsidRDefault="00CE5EEC" w:rsidP="00CE5EEC">
      <w:pPr>
        <w:pStyle w:val="ProductList-Body"/>
      </w:pPr>
      <w:r>
        <w:t xml:space="preserve">Consulte </w:t>
      </w:r>
      <w:hyperlink r:id="rId27" w:history="1">
        <w:r>
          <w:rPr>
            <w:rStyle w:val="Hyperlink"/>
          </w:rPr>
          <w:t>http://www.microsoft.com/en-us/dynamics/erp-buy-ax-software.aspx</w:t>
        </w:r>
      </w:hyperlink>
      <w:r>
        <w:t xml:space="preserve"> para saber sobre a disponibilidade do Microsoft Dynamics AX R3 nos países e idiomas selecionados.</w:t>
      </w:r>
    </w:p>
    <w:p w14:paraId="775AB233" w14:textId="77777777" w:rsidR="00CE5EEC" w:rsidRDefault="00CE5EEC" w:rsidP="00CE5EEC">
      <w:pPr>
        <w:pStyle w:val="ProductList-Body"/>
      </w:pPr>
    </w:p>
    <w:p w14:paraId="775AB234" w14:textId="77777777" w:rsidR="00CE5EEC" w:rsidRPr="00887E02" w:rsidRDefault="00CE5EEC" w:rsidP="00CE5EEC">
      <w:pPr>
        <w:pStyle w:val="ProductList-Body"/>
        <w:rPr>
          <w:b/>
        </w:rPr>
      </w:pPr>
      <w:r>
        <w:rPr>
          <w:b/>
          <w:color w:val="00188F"/>
        </w:rPr>
        <w:t>Direitos de Uso</w:t>
      </w:r>
    </w:p>
    <w:p w14:paraId="775AB235" w14:textId="77777777" w:rsidR="00CE5EEC" w:rsidRDefault="00CE5EEC" w:rsidP="00CE5EEC">
      <w:pPr>
        <w:pStyle w:val="ProductList-Body"/>
      </w:pPr>
      <w:r>
        <w:t>Os usos permitidos sob as CALs diferentes do Microsoft Dynamics AX 2012 R3 estão destacados abaixo:</w:t>
      </w:r>
    </w:p>
    <w:p w14:paraId="775AB236" w14:textId="77777777" w:rsidR="00CE5EEC" w:rsidRDefault="00CE5EEC" w:rsidP="00913546">
      <w:pPr>
        <w:pStyle w:val="ProductList-Body"/>
        <w:numPr>
          <w:ilvl w:val="0"/>
          <w:numId w:val="5"/>
        </w:numPr>
        <w:ind w:left="450" w:hanging="270"/>
      </w:pPr>
      <w:r>
        <w:t>CAL de Autoatendimento (CAL Básica)</w:t>
      </w:r>
    </w:p>
    <w:p w14:paraId="775AB237" w14:textId="77777777" w:rsidR="00830432" w:rsidRDefault="00830432" w:rsidP="00830432">
      <w:pPr>
        <w:pStyle w:val="ProductList-Body"/>
        <w:ind w:left="450"/>
      </w:pPr>
      <w:r>
        <w:t>Concede a um usuário direitos para seu próprio uso e não para nem em nome de outros indivíduos (i) para registrar o tempo resultante exclusivamente para processamento da folha de pagamento, (ii) para registrar despesas exclusivamente para reembolso, (iii) gerenciar informações pessoais e (iv) criar requisições (v) e gerenciar orçamentos relacionados a essas atividades</w:t>
      </w:r>
    </w:p>
    <w:p w14:paraId="775AB238" w14:textId="77777777" w:rsidR="00CE5EEC" w:rsidRDefault="00CE5EEC" w:rsidP="00913546">
      <w:pPr>
        <w:pStyle w:val="ProductList-Body"/>
        <w:numPr>
          <w:ilvl w:val="0"/>
          <w:numId w:val="5"/>
        </w:numPr>
        <w:ind w:left="450" w:hanging="270"/>
      </w:pPr>
      <w:r>
        <w:t>CAL de Tarefa (CAL de Autoatendimento + CAL Adicional de Tarefa)</w:t>
      </w:r>
    </w:p>
    <w:p w14:paraId="775AB239" w14:textId="77777777" w:rsidR="00830432" w:rsidRDefault="00830432" w:rsidP="00830432">
      <w:pPr>
        <w:pStyle w:val="ProductList-Body"/>
        <w:ind w:left="450"/>
      </w:pPr>
      <w:r>
        <w:t>Concede a um usuário direitos para (i) registrar e aprovar qualquer tipo de informações sobre tempo e despesas, (ii) aprovar faturas, (iii)</w:t>
      </w:r>
      <w:r w:rsidR="00A92D0F">
        <w:t> </w:t>
      </w:r>
      <w:r>
        <w:t>aprovar todas as transações relacionadas ao Autoatendimento e (iv) operar um Dispositivo de Ponto de Venda ou um Dispositivo para</w:t>
      </w:r>
      <w:r w:rsidR="00A92D0F">
        <w:t> </w:t>
      </w:r>
      <w:r>
        <w:t xml:space="preserve">Depósito. </w:t>
      </w:r>
    </w:p>
    <w:p w14:paraId="775AB23A" w14:textId="77777777" w:rsidR="00830432" w:rsidRDefault="00830432" w:rsidP="00913546">
      <w:pPr>
        <w:pStyle w:val="ProductList-Body"/>
        <w:numPr>
          <w:ilvl w:val="1"/>
          <w:numId w:val="5"/>
        </w:numPr>
        <w:ind w:left="990" w:hanging="270"/>
      </w:pPr>
      <w:r>
        <w:t>“Dispositivo de Ponto de Venda“ significa um dispositivo localizado no local de Comércio, usado por qualquer indivíduo, para a finalidade de concluir a venda de mercadorias ou transações de serviços para um cliente.</w:t>
      </w:r>
    </w:p>
    <w:p w14:paraId="775AB23B" w14:textId="77777777" w:rsidR="00830432" w:rsidRDefault="00830432" w:rsidP="00913546">
      <w:pPr>
        <w:pStyle w:val="ProductList-Body"/>
        <w:numPr>
          <w:ilvl w:val="1"/>
          <w:numId w:val="5"/>
        </w:numPr>
        <w:ind w:left="990" w:hanging="270"/>
      </w:pPr>
      <w:r>
        <w:t>“Dispositivo para Depósito” significa um dispositivo dedicado a Executar Funções de Armazenamento e que não pode ser usado para nenhuma outra finalidade. Cada Dispositivo para Depósito (i) não deve ter recursos celulares e (ii) se o dispositivo for portátil, deverá ter um leitor de código de barras integrado.</w:t>
      </w:r>
    </w:p>
    <w:p w14:paraId="775AB23C" w14:textId="77777777" w:rsidR="00830432" w:rsidRDefault="00830432" w:rsidP="00913546">
      <w:pPr>
        <w:pStyle w:val="ProductList-Body"/>
        <w:numPr>
          <w:ilvl w:val="1"/>
          <w:numId w:val="5"/>
        </w:numPr>
        <w:ind w:left="990" w:hanging="270"/>
      </w:pPr>
      <w:r>
        <w:t>“Executar funções de armazenamento” significa receber, guardar no depósito, fazer transferências do estoque interno, coletar, embalar e enviar mercadorias além de executar verificações de contagem de estoque no contexto de um sistema de gerenciamento de depósito e publicar o resultado e o consumo de materiais em comparação com ordens de produção quando capturadas como transferências de matéria prima e mercadorias acabadas entre um depósito e uma linha de produção (todos os outros tipos de transações estão excluídos).</w:t>
      </w:r>
    </w:p>
    <w:p w14:paraId="775AB23D" w14:textId="77777777" w:rsidR="00830432" w:rsidRDefault="00830432" w:rsidP="00A92D0F">
      <w:pPr>
        <w:pStyle w:val="ProductList-Body"/>
        <w:numPr>
          <w:ilvl w:val="1"/>
          <w:numId w:val="5"/>
        </w:numPr>
        <w:ind w:left="990" w:hanging="270"/>
      </w:pPr>
      <w:r>
        <w:t>“Local de Comércio” ou “Loja” significa um local físico (estático ou itinerante) operado por você ao fechar transações de mercadorias ou serviços com os clientes.</w:t>
      </w:r>
    </w:p>
    <w:p w14:paraId="775AB23E" w14:textId="77777777" w:rsidR="00CE5EEC" w:rsidRDefault="00CE5EEC" w:rsidP="00913546">
      <w:pPr>
        <w:pStyle w:val="ProductList-Body"/>
        <w:numPr>
          <w:ilvl w:val="0"/>
          <w:numId w:val="5"/>
        </w:numPr>
        <w:ind w:left="450" w:hanging="270"/>
      </w:pPr>
      <w:r>
        <w:t>CAL Funcional (CAL de Tarefa + CAL Adicional Funcional)</w:t>
      </w:r>
    </w:p>
    <w:p w14:paraId="775AB23F" w14:textId="77777777" w:rsidR="00C15E68" w:rsidRDefault="00C15E68" w:rsidP="00C15E68">
      <w:pPr>
        <w:pStyle w:val="ProductList-Body"/>
        <w:ind w:left="450"/>
      </w:pPr>
      <w:r>
        <w:t>Concede a um usuário direitos de (i) usar os ciclos operacionais estabelecidos e os processos comerciais fornecidos pelo software, (ii) criar e</w:t>
      </w:r>
      <w:r w:rsidR="001C593F">
        <w:t> </w:t>
      </w:r>
      <w:r>
        <w:t>atualizar (a) requisições de cargo ou (b) registros de dados principais pertencentes a candidatos, funcionários, clientes, fornecedores ou catálogos de peças, (iii) operar um Dispositivo do Gerente de Loja e (iv) aprovar todas as transações relacionadas à Tarefa e ao Autoatendimento.</w:t>
      </w:r>
    </w:p>
    <w:p w14:paraId="775AB240" w14:textId="77777777" w:rsidR="00C15E68" w:rsidRDefault="00C15E68" w:rsidP="00913546">
      <w:pPr>
        <w:pStyle w:val="ProductList-Body"/>
        <w:numPr>
          <w:ilvl w:val="1"/>
          <w:numId w:val="5"/>
        </w:numPr>
        <w:ind w:left="990" w:hanging="270"/>
      </w:pPr>
      <w:r>
        <w:t>“Dispositivo do Gerente de Loja” significa um dispositivo localizado no Local de Comércio, usado por qualquer indivíduo, dedicado a executar as seguintes tarefas unicamente para aquele Local de Comércio, (i) gerenciando e reabastecendo o estoque, (ii) comparando os registros de caixa e processando recibos diariamente, (iii) configurando e mantendo opções de menu exibidas pelos Dispositivos ISV, (iv) comprando suprimentos e serviços exigidos para executar as operações de Local de Comércio, (v) gerenciando a equipe de Local de Comércio, (vi) processando relatórios exigidos para analisar e gerenciar resultados do Local de Comércio e (vii) gerenciando dados principais relacionados às operações de Local de Comércio.</w:t>
      </w:r>
    </w:p>
    <w:p w14:paraId="775AB241" w14:textId="77777777" w:rsidR="00CE5EEC" w:rsidRDefault="00CE5EEC" w:rsidP="00913546">
      <w:pPr>
        <w:pStyle w:val="ProductList-Body"/>
        <w:numPr>
          <w:ilvl w:val="0"/>
          <w:numId w:val="5"/>
        </w:numPr>
        <w:ind w:left="450" w:hanging="270"/>
      </w:pPr>
      <w:r>
        <w:t>CAL Empresarial (CAL Funcional + CAL Adicional Empresarial)</w:t>
      </w:r>
    </w:p>
    <w:p w14:paraId="775AB242" w14:textId="77777777" w:rsidR="00C15E68" w:rsidRDefault="00C15E68" w:rsidP="00C15E68">
      <w:pPr>
        <w:pStyle w:val="ProductList-Body"/>
        <w:ind w:left="450"/>
      </w:pPr>
      <w:r>
        <w:t>Concede a um usuário acesso irrestrito a todas as funcionalidades no software para servidores da solução ERP.</w:t>
      </w:r>
    </w:p>
    <w:p w14:paraId="775AB243" w14:textId="77777777" w:rsidR="00CE5EEC" w:rsidRDefault="00CE5EEC" w:rsidP="00913546">
      <w:pPr>
        <w:pStyle w:val="ProductList-Body"/>
        <w:numPr>
          <w:ilvl w:val="1"/>
          <w:numId w:val="5"/>
        </w:numPr>
        <w:ind w:left="720" w:hanging="270"/>
      </w:pPr>
      <w:r>
        <w:t>Direitos Totais de Uso</w:t>
      </w:r>
    </w:p>
    <w:p w14:paraId="775AB244" w14:textId="77777777" w:rsidR="00CE5EEC" w:rsidRDefault="00CE5EEC" w:rsidP="00CE5EEC">
      <w:pPr>
        <w:pStyle w:val="ProductList-Body"/>
      </w:pPr>
    </w:p>
    <w:p w14:paraId="775AB245" w14:textId="77777777" w:rsidR="00F734A8" w:rsidRDefault="00C15E68" w:rsidP="00F734A8">
      <w:pPr>
        <w:pStyle w:val="ProductList-Body"/>
        <w:ind w:left="180"/>
      </w:pPr>
      <w:r>
        <w:t>Usuários externos não requerem CALs. Licenças de usuários externos não devem ser usadas para fins de terceirização do processo comercial.</w:t>
      </w:r>
    </w:p>
    <w:p w14:paraId="775AB246" w14:textId="77777777" w:rsidR="00F734A8" w:rsidRDefault="00F734A8" w:rsidP="00F734A8">
      <w:pPr>
        <w:pStyle w:val="ProductList-Body"/>
        <w:ind w:left="180"/>
      </w:pPr>
    </w:p>
    <w:p w14:paraId="775AB247" w14:textId="77777777" w:rsidR="00CE5EEC" w:rsidRDefault="00F734A8" w:rsidP="00F734A8">
      <w:pPr>
        <w:pStyle w:val="ProductList-Body"/>
        <w:ind w:left="180"/>
      </w:pPr>
      <w:r>
        <w:t xml:space="preserve">Consulte o site </w:t>
      </w:r>
      <w:hyperlink r:id="rId28" w:history="1">
        <w:r>
          <w:rPr>
            <w:rStyle w:val="Hyperlink"/>
          </w:rPr>
          <w:t>http://www.microsoft.com/en-us/dynamics/erp-buy-ax-software.aspx</w:t>
        </w:r>
      </w:hyperlink>
      <w:r w:rsidRPr="00A92D0F">
        <w:rPr>
          <w:rStyle w:val="Hyperlink"/>
          <w:u w:val="none"/>
        </w:rPr>
        <w:t xml:space="preserve"> </w:t>
      </w:r>
      <w:r>
        <w:t>para aprender mais sobre as opções da CAL do Microsoft Dynamics AX R3.</w:t>
      </w:r>
    </w:p>
    <w:p w14:paraId="775AB248" w14:textId="77777777" w:rsidR="00BF7633" w:rsidRDefault="00BF7633" w:rsidP="00BF7633">
      <w:pPr>
        <w:pStyle w:val="ProductList-Body"/>
      </w:pPr>
    </w:p>
    <w:p w14:paraId="775AB249" w14:textId="77777777" w:rsidR="00A92D0F" w:rsidRDefault="00A92D0F" w:rsidP="00BF7633">
      <w:pPr>
        <w:pStyle w:val="ProductList-Body"/>
      </w:pPr>
    </w:p>
    <w:p w14:paraId="775AB24A" w14:textId="77777777" w:rsidR="00BF7633" w:rsidRPr="001472FC" w:rsidRDefault="00BF7633" w:rsidP="00BF7633">
      <w:pPr>
        <w:pStyle w:val="ProductList-Body"/>
        <w:rPr>
          <w:b/>
          <w:color w:val="00188F"/>
        </w:rPr>
      </w:pPr>
      <w:r>
        <w:rPr>
          <w:b/>
          <w:color w:val="00188F"/>
        </w:rPr>
        <w:t>Foram adicionados Direitos de Atualização para clientes de varejo do Microsoft Dynamics AX 2012 com Software Assurance Ativo.</w:t>
      </w:r>
    </w:p>
    <w:p w14:paraId="775AB24B" w14:textId="77777777" w:rsidR="00BF7633" w:rsidRPr="000D6060" w:rsidRDefault="00BF7633" w:rsidP="00BF7633">
      <w:pPr>
        <w:pStyle w:val="ProductList-Body"/>
      </w:pPr>
      <w:r>
        <w:t xml:space="preserve">Os clientes que tiverem adquirido licenças do Microsoft Dynamics AX 2012 para varejo e tiverem cobertura do SA ativa sobre essas licenças a partir de 1° de agosto de 2014 ou posteriormente poderão atualizar essas licenças conforme indicado abaixo. Os termos padrão para migração se aplicam àquelas licenças (consulte a Seção </w:t>
      </w:r>
      <w:hyperlink w:anchor="SoftwareAssurance" w:history="1">
        <w:r>
          <w:rPr>
            <w:rStyle w:val="Hyperlink"/>
          </w:rPr>
          <w:t>Software Assurance</w:t>
        </w:r>
      </w:hyperlink>
      <w:r>
        <w:t>).</w:t>
      </w:r>
    </w:p>
    <w:p w14:paraId="775AB24C" w14:textId="77777777" w:rsidR="00BF7633" w:rsidRDefault="00BF7633" w:rsidP="00BF7633">
      <w:pPr>
        <w:pStyle w:val="ProductList-Body"/>
      </w:pPr>
    </w:p>
    <w:p w14:paraId="775AB24D" w14:textId="77777777" w:rsidR="003C5B97" w:rsidRDefault="003C5B97" w:rsidP="00BF7633">
      <w:pPr>
        <w:pStyle w:val="ProductList-Body"/>
      </w:pPr>
    </w:p>
    <w:p w14:paraId="775AB24E" w14:textId="77777777" w:rsidR="003C5B97" w:rsidRDefault="003C5B97" w:rsidP="00BF7633">
      <w:pPr>
        <w:pStyle w:val="ProductList-Body"/>
      </w:pPr>
    </w:p>
    <w:tbl>
      <w:tblPr>
        <w:tblStyle w:val="TableGrid"/>
        <w:tblW w:w="0" w:type="auto"/>
        <w:tblInd w:w="198" w:type="dxa"/>
        <w:tblLook w:val="04A0" w:firstRow="1" w:lastRow="0" w:firstColumn="1" w:lastColumn="0" w:noHBand="0" w:noVBand="1"/>
      </w:tblPr>
      <w:tblGrid>
        <w:gridCol w:w="5297"/>
        <w:gridCol w:w="5295"/>
      </w:tblGrid>
      <w:tr w:rsidR="00BF7633" w14:paraId="775AB251" w14:textId="77777777" w:rsidTr="00A92D0F">
        <w:trPr>
          <w:tblHeader/>
        </w:trPr>
        <w:tc>
          <w:tcPr>
            <w:tcW w:w="5355" w:type="dxa"/>
            <w:shd w:val="clear" w:color="auto" w:fill="0072C6"/>
          </w:tcPr>
          <w:p w14:paraId="775AB24F" w14:textId="77777777" w:rsidR="00BF7633" w:rsidRPr="001F2DDF" w:rsidRDefault="00BF7633" w:rsidP="00261F60">
            <w:pPr>
              <w:pStyle w:val="ProductList-Body"/>
              <w:spacing w:before="20" w:after="20"/>
              <w:rPr>
                <w:color w:val="FFFFFF" w:themeColor="background1"/>
              </w:rPr>
            </w:pPr>
            <w:r>
              <w:rPr>
                <w:color w:val="FFFFFF" w:themeColor="background1"/>
              </w:rPr>
              <w:t>Produto Qualificado</w:t>
            </w:r>
          </w:p>
        </w:tc>
        <w:tc>
          <w:tcPr>
            <w:tcW w:w="5355" w:type="dxa"/>
            <w:shd w:val="clear" w:color="auto" w:fill="0072C6"/>
          </w:tcPr>
          <w:p w14:paraId="775AB250" w14:textId="77777777" w:rsidR="00BF7633" w:rsidRPr="001F2DDF" w:rsidRDefault="00BF7633" w:rsidP="00261F60">
            <w:pPr>
              <w:pStyle w:val="ProductList-Body"/>
              <w:spacing w:before="20" w:after="20"/>
              <w:rPr>
                <w:color w:val="FFFFFF" w:themeColor="background1"/>
              </w:rPr>
            </w:pPr>
            <w:r>
              <w:rPr>
                <w:color w:val="FFFFFF" w:themeColor="background1"/>
              </w:rPr>
              <w:t>Step-up para</w:t>
            </w:r>
          </w:p>
        </w:tc>
      </w:tr>
      <w:tr w:rsidR="00BF7633" w14:paraId="775AB254" w14:textId="77777777" w:rsidTr="00A92D0F">
        <w:tc>
          <w:tcPr>
            <w:tcW w:w="5355" w:type="dxa"/>
          </w:tcPr>
          <w:p w14:paraId="775AB252" w14:textId="77777777" w:rsidR="00BF7633" w:rsidRPr="000D6060" w:rsidRDefault="00BF7633" w:rsidP="00341301">
            <w:pPr>
              <w:pStyle w:val="ProductList-Body"/>
            </w:pPr>
            <w:r>
              <w:t>1 CAL de Dispositivo Funcional do Microsoft Dynamics AX 2012 usada para a finalidade de serviços de varejo</w:t>
            </w:r>
          </w:p>
        </w:tc>
        <w:tc>
          <w:tcPr>
            <w:tcW w:w="5355" w:type="dxa"/>
          </w:tcPr>
          <w:p w14:paraId="775AB253" w14:textId="77777777" w:rsidR="00BF7633" w:rsidRPr="00CA02E2" w:rsidRDefault="00BF7633" w:rsidP="00261F60">
            <w:pPr>
              <w:pStyle w:val="ProductList-Body"/>
            </w:pPr>
            <w:r>
              <w:t>1 Microsoft Dynamics AX 2012 R3 Store Server</w:t>
            </w:r>
            <w:r>
              <w:fldChar w:fldCharType="begin"/>
            </w:r>
            <w:r>
              <w:instrText>XE "Microsoft Dynamics AX 2012 R3 Store Server"</w:instrText>
            </w:r>
            <w:r>
              <w:fldChar w:fldCharType="end"/>
            </w:r>
          </w:p>
        </w:tc>
      </w:tr>
      <w:tr w:rsidR="00BF7633" w14:paraId="775AB257" w14:textId="77777777" w:rsidTr="00A92D0F">
        <w:tc>
          <w:tcPr>
            <w:tcW w:w="5355" w:type="dxa"/>
          </w:tcPr>
          <w:p w14:paraId="775AB255" w14:textId="77777777" w:rsidR="00BF7633" w:rsidRPr="000D6060" w:rsidRDefault="00BF7633" w:rsidP="00261F60">
            <w:pPr>
              <w:pStyle w:val="ProductList-Body"/>
            </w:pPr>
            <w:r>
              <w:t>1 Licença do Microsoft Dynamics AX 2012 Server mais 3 CALs Empresariais de Dispositivo usadas para a finalidade de eCommerce</w:t>
            </w:r>
          </w:p>
        </w:tc>
        <w:tc>
          <w:tcPr>
            <w:tcW w:w="5355" w:type="dxa"/>
          </w:tcPr>
          <w:p w14:paraId="775AB256" w14:textId="77777777" w:rsidR="00BF7633" w:rsidRPr="00CA02E2" w:rsidRDefault="00BF7633" w:rsidP="00261F60">
            <w:pPr>
              <w:pStyle w:val="ProductList-Body"/>
            </w:pPr>
            <w:r>
              <w:t>4 Licenças Principais do Microsoft Dynamics AX 2012 R3 Standard Commerce Server</w:t>
            </w:r>
          </w:p>
        </w:tc>
      </w:tr>
    </w:tbl>
    <w:bookmarkStart w:id="236" w:name="_Toc378147629"/>
    <w:bookmarkStart w:id="237" w:name="_Toc378151531"/>
    <w:p w14:paraId="775AB258" w14:textId="77777777" w:rsidR="00CE5EEC" w:rsidRPr="00585A48" w:rsidRDefault="00771264" w:rsidP="00CE5EEC">
      <w:pPr>
        <w:pStyle w:val="ProductList-Body"/>
        <w:shd w:val="clear" w:color="auto" w:fill="A6A6A6" w:themeFill="background1" w:themeFillShade="A6"/>
        <w:spacing w:before="120" w:after="240"/>
        <w:jc w:val="right"/>
        <w:rPr>
          <w:sz w:val="16"/>
          <w:szCs w:val="16"/>
        </w:rPr>
      </w:pPr>
      <w:r>
        <w:fldChar w:fldCharType="begin"/>
      </w:r>
      <w:r>
        <w:instrText>HYPERLINK  \l "Sumário"</w:instrText>
      </w:r>
      <w:r>
        <w:fldChar w:fldCharType="separate"/>
      </w:r>
      <w:r>
        <w:rPr>
          <w:rStyle w:val="Hyperlink"/>
          <w:sz w:val="16"/>
          <w:szCs w:val="16"/>
        </w:rPr>
        <w:t>Sumário</w:t>
      </w:r>
      <w:r>
        <w:fldChar w:fldCharType="end"/>
      </w:r>
      <w:r>
        <w:rPr>
          <w:sz w:val="16"/>
          <w:szCs w:val="16"/>
        </w:rPr>
        <w:t xml:space="preserve"> / </w:t>
      </w:r>
      <w:hyperlink w:anchor="ChartKey" w:history="1">
        <w:r>
          <w:rPr>
            <w:rStyle w:val="Hyperlink"/>
            <w:sz w:val="16"/>
            <w:szCs w:val="16"/>
          </w:rPr>
          <w:t>Legenda da Tabela</w:t>
        </w:r>
      </w:hyperlink>
      <w:r>
        <w:rPr>
          <w:sz w:val="16"/>
          <w:szCs w:val="16"/>
        </w:rPr>
        <w:t xml:space="preserve"> / </w:t>
      </w:r>
      <w:hyperlink w:anchor="Index" w:history="1">
        <w:r>
          <w:rPr>
            <w:rStyle w:val="Hyperlink"/>
            <w:sz w:val="16"/>
            <w:szCs w:val="16"/>
          </w:rPr>
          <w:t>Índice</w:t>
        </w:r>
      </w:hyperlink>
    </w:p>
    <w:p w14:paraId="775AB259" w14:textId="77777777" w:rsidR="00CE5EEC" w:rsidRDefault="00CE5EEC" w:rsidP="00CE5EEC">
      <w:pPr>
        <w:pStyle w:val="ProductList-Offering2Heading"/>
        <w:outlineLvl w:val="2"/>
      </w:pPr>
      <w:r>
        <w:tab/>
      </w:r>
      <w:bookmarkStart w:id="238" w:name="_Toc403504171"/>
      <w:bookmarkStart w:id="239" w:name="_Toc379797127"/>
      <w:bookmarkStart w:id="240" w:name="_Toc380513153"/>
      <w:bookmarkStart w:id="241" w:name="_Toc380655192"/>
      <w:r>
        <w:t>Microsoft Dynamics CRM</w:t>
      </w:r>
      <w:bookmarkEnd w:id="238"/>
      <w:r>
        <w:t xml:space="preserve"> </w:t>
      </w:r>
      <w:bookmarkEnd w:id="236"/>
      <w:bookmarkEnd w:id="237"/>
      <w:bookmarkEnd w:id="239"/>
      <w:bookmarkEnd w:id="240"/>
      <w:bookmarkEnd w:id="241"/>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698"/>
        <w:gridCol w:w="493"/>
        <w:gridCol w:w="596"/>
      </w:tblGrid>
      <w:tr w:rsidR="004A1343" w14:paraId="775AB268" w14:textId="77777777" w:rsidTr="00711C78">
        <w:trPr>
          <w:tblHeader/>
        </w:trPr>
        <w:tc>
          <w:tcPr>
            <w:tcW w:w="3060" w:type="dxa"/>
            <w:tcBorders>
              <w:bottom w:val="nil"/>
            </w:tcBorders>
            <w:shd w:val="clear" w:color="auto" w:fill="00188F"/>
          </w:tcPr>
          <w:p w14:paraId="775AB25A" w14:textId="77777777" w:rsidR="004A1343" w:rsidRPr="00EE0836" w:rsidRDefault="004A1343" w:rsidP="008E4C23">
            <w:pPr>
              <w:pStyle w:val="ProductList-OfferingBody"/>
              <w:ind w:left="-28"/>
              <w:rPr>
                <w:color w:val="FFFFFF" w:themeColor="background1"/>
              </w:rPr>
            </w:pPr>
            <w:r>
              <w:rPr>
                <w:color w:val="FFFFFF" w:themeColor="background1"/>
              </w:rPr>
              <w:t>Produtos</w:t>
            </w:r>
          </w:p>
        </w:tc>
        <w:tc>
          <w:tcPr>
            <w:tcW w:w="595" w:type="dxa"/>
            <w:tcBorders>
              <w:bottom w:val="nil"/>
            </w:tcBorders>
            <w:shd w:val="clear" w:color="auto" w:fill="00188F"/>
            <w:vAlign w:val="center"/>
          </w:tcPr>
          <w:p w14:paraId="775AB25B" w14:textId="77777777" w:rsidR="004A1343" w:rsidRPr="00CF46BB" w:rsidRDefault="004A1343" w:rsidP="006B2585">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“Data Disponível” </w:instrText>
            </w:r>
            <w:r w:rsidRPr="00CF46BB">
              <w:rPr>
                <w:bCs/>
                <w:color w:val="FFFFFF"/>
              </w:rPr>
              <w:fldChar w:fldCharType="separate"/>
            </w:r>
            <w:r w:rsidRPr="00CF46BB">
              <w:rPr>
                <w:bCs/>
                <w:color w:val="FFFFFF"/>
              </w:rPr>
              <w:t>DA</w:t>
            </w:r>
            <w:r w:rsidRPr="00CF46BB">
              <w:rPr>
                <w:bCs/>
                <w:color w:val="FFFFFF"/>
              </w:rPr>
              <w:fldChar w:fldCharType="end"/>
            </w:r>
          </w:p>
        </w:tc>
        <w:tc>
          <w:tcPr>
            <w:tcW w:w="595" w:type="dxa"/>
            <w:tcBorders>
              <w:bottom w:val="nil"/>
            </w:tcBorders>
            <w:shd w:val="clear" w:color="auto" w:fill="00188F"/>
            <w:vAlign w:val="center"/>
          </w:tcPr>
          <w:p w14:paraId="775AB25C" w14:textId="77777777" w:rsidR="004A1343" w:rsidRPr="00CF46BB" w:rsidRDefault="004A1343" w:rsidP="006B2585">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“License”</w:instrText>
            </w:r>
            <w:r w:rsidRPr="00CF46BB">
              <w:rPr>
                <w:bCs/>
                <w:color w:val="FFFFFF"/>
              </w:rPr>
              <w:fldChar w:fldCharType="separate"/>
            </w:r>
            <w:r w:rsidRPr="00CF46BB">
              <w:rPr>
                <w:bCs/>
                <w:color w:val="FFFFFF"/>
              </w:rPr>
              <w:fldChar w:fldCharType="begin"/>
            </w:r>
            <w:r w:rsidRPr="00CF46BB">
              <w:rPr>
                <w:bCs/>
                <w:color w:val="FFFFFF"/>
              </w:rPr>
              <w:instrText>AutoTextList  \s NoStyle \t "Licença"</w:instrText>
            </w:r>
            <w:r w:rsidRPr="00CF46BB">
              <w:rPr>
                <w:bCs/>
                <w:color w:val="FFFFFF"/>
              </w:rPr>
              <w:fldChar w:fldCharType="separate"/>
            </w:r>
            <w:r w:rsidRPr="00CF46BB">
              <w:rPr>
                <w:bCs/>
                <w:color w:val="FFFFFF"/>
              </w:rPr>
              <w:t xml:space="preserve"> L </w:t>
            </w:r>
            <w:r w:rsidRPr="00CF46BB">
              <w:rPr>
                <w:bCs/>
                <w:color w:val="FFFFFF"/>
              </w:rPr>
              <w:fldChar w:fldCharType="end"/>
            </w:r>
            <w:r w:rsidRPr="00CF46BB">
              <w:rPr>
                <w:bCs/>
                <w:color w:val="FFFFFF"/>
              </w:rPr>
              <w:fldChar w:fldCharType="end"/>
            </w:r>
          </w:p>
        </w:tc>
        <w:tc>
          <w:tcPr>
            <w:tcW w:w="596" w:type="dxa"/>
            <w:tcBorders>
              <w:bottom w:val="nil"/>
            </w:tcBorders>
            <w:shd w:val="clear" w:color="auto" w:fill="00188F"/>
            <w:vAlign w:val="center"/>
          </w:tcPr>
          <w:p w14:paraId="775AB25D" w14:textId="77777777" w:rsidR="004A1343" w:rsidRPr="00CF46BB" w:rsidRDefault="004A1343" w:rsidP="006B2585">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“Licença e Software Assurance (L&amp;SA)”</w:instrText>
            </w:r>
            <w:r w:rsidRPr="00CF46BB">
              <w:rPr>
                <w:bCs/>
                <w:color w:val="FFFFFF"/>
              </w:rPr>
              <w:fldChar w:fldCharType="separate"/>
            </w:r>
            <w:r w:rsidRPr="00CF46BB">
              <w:rPr>
                <w:bCs/>
                <w:color w:val="FFFFFF"/>
              </w:rPr>
              <w:t>L/SA</w:t>
            </w:r>
            <w:r w:rsidRPr="00CF46BB">
              <w:rPr>
                <w:bCs/>
                <w:color w:val="FFFFFF"/>
              </w:rPr>
              <w:fldChar w:fldCharType="end"/>
            </w:r>
          </w:p>
        </w:tc>
        <w:tc>
          <w:tcPr>
            <w:tcW w:w="595" w:type="dxa"/>
            <w:tcBorders>
              <w:bottom w:val="nil"/>
              <w:right w:val="single" w:sz="12" w:space="0" w:color="FFFFFF" w:themeColor="background1"/>
            </w:tcBorders>
            <w:shd w:val="clear" w:color="auto" w:fill="00188F"/>
            <w:vAlign w:val="center"/>
          </w:tcPr>
          <w:p w14:paraId="775AB25E" w14:textId="77777777" w:rsidR="004A1343" w:rsidRPr="00CF46BB" w:rsidRDefault="004A1343" w:rsidP="006B2585">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“Software Assurance”</w:instrText>
            </w:r>
            <w:r w:rsidRPr="00CF46BB">
              <w:rPr>
                <w:bCs/>
                <w:color w:val="FFFFFF"/>
              </w:rPr>
              <w:fldChar w:fldCharType="separate"/>
            </w:r>
            <w:r w:rsidRPr="00CF46BB">
              <w:rPr>
                <w:bCs/>
                <w:color w:val="FFFFFF"/>
              </w:rPr>
              <w:t>SA</w:t>
            </w:r>
            <w:r w:rsidRPr="00CF46BB">
              <w:rPr>
                <w:bCs/>
                <w:color w:val="FFFFFF"/>
              </w:rPr>
              <w:fldChar w:fldCharType="end"/>
            </w:r>
          </w:p>
        </w:tc>
        <w:tc>
          <w:tcPr>
            <w:tcW w:w="595" w:type="dxa"/>
            <w:tcBorders>
              <w:left w:val="single" w:sz="12" w:space="0" w:color="FFFFFF" w:themeColor="background1"/>
            </w:tcBorders>
            <w:shd w:val="clear" w:color="auto" w:fill="00188F"/>
            <w:vAlign w:val="center"/>
          </w:tcPr>
          <w:p w14:paraId="775AB25F" w14:textId="77777777" w:rsidR="004A1343" w:rsidRPr="00CF46BB" w:rsidRDefault="004A1343" w:rsidP="006B2585">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para Campus e School”</w:instrText>
            </w:r>
            <w:r w:rsidRPr="00CF46BB">
              <w:rPr>
                <w:bCs/>
                <w:color w:val="FFFFFF"/>
              </w:rPr>
              <w:fldChar w:fldCharType="separate"/>
            </w:r>
            <w:r w:rsidRPr="00CF46BB">
              <w:rPr>
                <w:bCs/>
                <w:color w:val="FFFFFF"/>
              </w:rPr>
              <w:t>CA/SA</w:t>
            </w:r>
            <w:r w:rsidRPr="00CF46BB">
              <w:rPr>
                <w:bCs/>
                <w:color w:val="FFFFFF"/>
              </w:rPr>
              <w:fldChar w:fldCharType="end"/>
            </w:r>
          </w:p>
        </w:tc>
        <w:tc>
          <w:tcPr>
            <w:tcW w:w="596" w:type="dxa"/>
            <w:shd w:val="clear" w:color="auto" w:fill="00188F"/>
            <w:vAlign w:val="center"/>
          </w:tcPr>
          <w:p w14:paraId="775AB260" w14:textId="77777777" w:rsidR="004A1343" w:rsidRPr="00CF46BB" w:rsidRDefault="004A1343" w:rsidP="006B2585">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Enterprise e Contrato Enterprise Subscription” </w:instrText>
            </w:r>
            <w:r w:rsidRPr="00CF46BB">
              <w:rPr>
                <w:bCs/>
                <w:color w:val="FFFFFF"/>
              </w:rPr>
              <w:fldChar w:fldCharType="separate"/>
            </w:r>
            <w:r w:rsidRPr="00CF46BB">
              <w:rPr>
                <w:bCs/>
                <w:color w:val="FFFFFF"/>
              </w:rPr>
              <w:t>EA/EAS</w:t>
            </w:r>
            <w:r w:rsidRPr="00CF46BB">
              <w:rPr>
                <w:bCs/>
                <w:color w:val="FFFFFF"/>
              </w:rPr>
              <w:fldChar w:fldCharType="end"/>
            </w:r>
          </w:p>
        </w:tc>
        <w:tc>
          <w:tcPr>
            <w:tcW w:w="595" w:type="dxa"/>
            <w:shd w:val="clear" w:color="auto" w:fill="00188F"/>
            <w:vAlign w:val="center"/>
          </w:tcPr>
          <w:p w14:paraId="775AB261" w14:textId="77777777" w:rsidR="004A1343" w:rsidRPr="00CF46BB" w:rsidRDefault="004A1343" w:rsidP="006B2585">
            <w:pPr>
              <w:pStyle w:val="ProductList-OfferingBody"/>
              <w:ind w:left="-113"/>
              <w:jc w:val="center"/>
              <w:rPr>
                <w:bCs/>
                <w:color w:val="FFFFFF"/>
              </w:rPr>
            </w:pPr>
            <w:r w:rsidRPr="00CF46BB">
              <w:rPr>
                <w:bCs/>
                <w:color w:val="FFFFFF"/>
              </w:rPr>
              <w:fldChar w:fldCharType="begin"/>
            </w:r>
            <w:r w:rsidRPr="00CF46BB">
              <w:rPr>
                <w:bCs/>
                <w:color w:val="FFFFFF"/>
                <w:lang w:val="en-US"/>
              </w:rPr>
              <w:instrText xml:space="preserve"> AutoTextList  \sNoStyle\t”Enrollment for Education Solutions” </w:instrText>
            </w:r>
            <w:r w:rsidRPr="00CF46BB">
              <w:rPr>
                <w:bCs/>
                <w:color w:val="FFFFFF"/>
              </w:rPr>
              <w:fldChar w:fldCharType="separate"/>
            </w:r>
            <w:r w:rsidRPr="00CF46BB">
              <w:rPr>
                <w:bCs/>
                <w:color w:val="FFFFFF"/>
                <w:lang w:val="en-US"/>
              </w:rPr>
              <w:t>EES</w:t>
            </w:r>
            <w:r w:rsidRPr="00CF46BB">
              <w:rPr>
                <w:bCs/>
                <w:color w:val="FFFFFF"/>
              </w:rPr>
              <w:fldChar w:fldCharType="end"/>
            </w:r>
          </w:p>
        </w:tc>
        <w:tc>
          <w:tcPr>
            <w:tcW w:w="596" w:type="dxa"/>
            <w:shd w:val="clear" w:color="auto" w:fill="00188F"/>
            <w:vAlign w:val="center"/>
          </w:tcPr>
          <w:p w14:paraId="775AB262" w14:textId="77777777" w:rsidR="004A1343" w:rsidRPr="00CF46BB" w:rsidRDefault="004A1343" w:rsidP="006B2585">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de Produtos e Serviços da Microsoft” </w:instrText>
            </w:r>
            <w:r w:rsidRPr="00CF46BB">
              <w:rPr>
                <w:bCs/>
                <w:color w:val="FFFFFF"/>
              </w:rPr>
              <w:fldChar w:fldCharType="separate"/>
            </w:r>
            <w:r w:rsidRPr="00CF46BB">
              <w:rPr>
                <w:bCs/>
                <w:color w:val="FFFFFF"/>
              </w:rPr>
              <w:t>MPSA</w:t>
            </w:r>
            <w:r w:rsidRPr="00CF46BB">
              <w:rPr>
                <w:bCs/>
                <w:color w:val="FFFFFF"/>
              </w:rPr>
              <w:fldChar w:fldCharType="end"/>
            </w:r>
          </w:p>
        </w:tc>
        <w:tc>
          <w:tcPr>
            <w:tcW w:w="595" w:type="dxa"/>
            <w:shd w:val="clear" w:color="auto" w:fill="00188F"/>
            <w:vAlign w:val="center"/>
          </w:tcPr>
          <w:p w14:paraId="775AB263" w14:textId="77777777" w:rsidR="004A1343" w:rsidRPr="00CF46BB" w:rsidRDefault="004A1343" w:rsidP="006B2585">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“Licença Open” </w:instrText>
            </w:r>
            <w:r w:rsidRPr="00CF46BB">
              <w:rPr>
                <w:bCs/>
                <w:color w:val="FFFFFF"/>
              </w:rPr>
              <w:fldChar w:fldCharType="separate"/>
            </w:r>
            <w:r w:rsidRPr="00CF46BB">
              <w:rPr>
                <w:bCs/>
                <w:color w:val="FFFFFF"/>
              </w:rPr>
              <w:t>OL</w:t>
            </w:r>
            <w:r w:rsidRPr="00CF46BB">
              <w:rPr>
                <w:bCs/>
                <w:color w:val="FFFFFF"/>
              </w:rPr>
              <w:fldChar w:fldCharType="end"/>
            </w:r>
          </w:p>
        </w:tc>
        <w:tc>
          <w:tcPr>
            <w:tcW w:w="595" w:type="dxa"/>
            <w:shd w:val="clear" w:color="auto" w:fill="00188F"/>
            <w:vAlign w:val="center"/>
          </w:tcPr>
          <w:p w14:paraId="775AB264" w14:textId="77777777" w:rsidR="004A1343" w:rsidRPr="00CF46BB" w:rsidRDefault="004A1343" w:rsidP="006B2585">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“Mínimo de Licenças Open” </w:instrText>
            </w:r>
            <w:r w:rsidRPr="00CF46BB">
              <w:rPr>
                <w:bCs/>
                <w:color w:val="FFFFFF"/>
              </w:rPr>
              <w:fldChar w:fldCharType="separate"/>
            </w:r>
            <w:r w:rsidRPr="00CF46BB">
              <w:rPr>
                <w:bCs/>
                <w:color w:val="FFFFFF"/>
              </w:rPr>
              <w:t>OM</w:t>
            </w:r>
            <w:r w:rsidRPr="00CF46BB">
              <w:rPr>
                <w:bCs/>
                <w:color w:val="FFFFFF"/>
              </w:rPr>
              <w:fldChar w:fldCharType="end"/>
            </w:r>
          </w:p>
        </w:tc>
        <w:tc>
          <w:tcPr>
            <w:tcW w:w="698" w:type="dxa"/>
            <w:shd w:val="clear" w:color="auto" w:fill="00188F"/>
            <w:vAlign w:val="center"/>
          </w:tcPr>
          <w:p w14:paraId="775AB265" w14:textId="77777777" w:rsidR="004A1343" w:rsidRPr="00CF46BB" w:rsidRDefault="004A1343" w:rsidP="006B2585">
            <w:pPr>
              <w:pStyle w:val="ProductList-OfferingBody"/>
              <w:ind w:left="-113"/>
              <w:jc w:val="center"/>
              <w:rPr>
                <w:bCs/>
                <w:color w:val="FFFFFF"/>
              </w:rPr>
            </w:pPr>
            <w:r w:rsidRPr="00CF46BB">
              <w:rPr>
                <w:bCs/>
                <w:color w:val="FFFFFF"/>
              </w:rPr>
              <w:fldChar w:fldCharType="begin"/>
            </w:r>
            <w:r w:rsidRPr="00CF46BB">
              <w:rPr>
                <w:bCs/>
                <w:color w:val="FFFFFF"/>
                <w:lang w:val="en-US"/>
              </w:rPr>
              <w:instrText xml:space="preserve"> AutoTextList  \s\NoStyle\t “Open Value e Open Value Subscription” </w:instrText>
            </w:r>
            <w:r w:rsidRPr="00CF46BB">
              <w:rPr>
                <w:bCs/>
                <w:color w:val="FFFFFF"/>
              </w:rPr>
              <w:fldChar w:fldCharType="separate"/>
            </w:r>
            <w:r w:rsidRPr="00CF46BB">
              <w:rPr>
                <w:bCs/>
                <w:color w:val="FFFFFF"/>
                <w:lang w:val="en-US"/>
              </w:rPr>
              <w:t>OV/OVS</w:t>
            </w:r>
            <w:r w:rsidRPr="00CF46BB">
              <w:rPr>
                <w:bCs/>
                <w:color w:val="FFFFFF"/>
              </w:rPr>
              <w:fldChar w:fldCharType="end"/>
            </w:r>
          </w:p>
        </w:tc>
        <w:tc>
          <w:tcPr>
            <w:tcW w:w="493" w:type="dxa"/>
            <w:shd w:val="clear" w:color="auto" w:fill="00188F"/>
            <w:vAlign w:val="center"/>
          </w:tcPr>
          <w:p w14:paraId="775AB266" w14:textId="77777777" w:rsidR="004A1343" w:rsidRPr="00CF46BB" w:rsidRDefault="004A1343" w:rsidP="006B2585">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“Select e Select Plus” </w:instrText>
            </w:r>
            <w:r w:rsidRPr="00CF46BB">
              <w:rPr>
                <w:bCs/>
                <w:color w:val="FFFFFF"/>
              </w:rPr>
              <w:fldChar w:fldCharType="separate"/>
            </w:r>
            <w:r w:rsidRPr="00CF46BB">
              <w:rPr>
                <w:bCs/>
                <w:color w:val="FFFFFF"/>
              </w:rPr>
              <w:t>S/S+</w:t>
            </w:r>
            <w:r w:rsidRPr="00CF46BB">
              <w:rPr>
                <w:bCs/>
                <w:color w:val="FFFFFF"/>
              </w:rPr>
              <w:fldChar w:fldCharType="end"/>
            </w:r>
          </w:p>
        </w:tc>
        <w:tc>
          <w:tcPr>
            <w:tcW w:w="596" w:type="dxa"/>
            <w:shd w:val="clear" w:color="auto" w:fill="00188F"/>
            <w:vAlign w:val="center"/>
          </w:tcPr>
          <w:p w14:paraId="775AB267" w14:textId="77777777" w:rsidR="004A1343" w:rsidRPr="00CF46BB" w:rsidRDefault="004A1343" w:rsidP="006B2585">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“Registro de Servidor e Nuvem” </w:instrText>
            </w:r>
            <w:r w:rsidRPr="00CF46BB">
              <w:rPr>
                <w:bCs/>
                <w:color w:val="FFFFFF"/>
              </w:rPr>
              <w:fldChar w:fldCharType="separate"/>
            </w:r>
            <w:r w:rsidRPr="00CF46BB">
              <w:rPr>
                <w:bCs/>
                <w:color w:val="FFFFFF"/>
              </w:rPr>
              <w:t>SCE</w:t>
            </w:r>
            <w:r w:rsidRPr="00CF46BB">
              <w:rPr>
                <w:bCs/>
                <w:color w:val="FFFFFF"/>
              </w:rPr>
              <w:fldChar w:fldCharType="end"/>
            </w:r>
          </w:p>
        </w:tc>
      </w:tr>
      <w:tr w:rsidR="004A1343" w14:paraId="775AB277" w14:textId="77777777" w:rsidTr="00711C78">
        <w:tc>
          <w:tcPr>
            <w:tcW w:w="3060" w:type="dxa"/>
            <w:tcBorders>
              <w:top w:val="nil"/>
              <w:left w:val="nil"/>
              <w:bottom w:val="dashSmallGap" w:sz="4" w:space="0" w:color="BFBFBF" w:themeColor="background1" w:themeShade="BF"/>
              <w:right w:val="nil"/>
            </w:tcBorders>
          </w:tcPr>
          <w:p w14:paraId="775AB269" w14:textId="77777777" w:rsidR="004A1343" w:rsidRDefault="004A1343" w:rsidP="008E4C23">
            <w:pPr>
              <w:pStyle w:val="ProductList-Offering2"/>
            </w:pPr>
            <w:bookmarkStart w:id="242" w:name="_Toc379797128"/>
            <w:bookmarkStart w:id="243" w:name="_Toc380513154"/>
            <w:bookmarkStart w:id="244" w:name="_Toc380655193"/>
            <w:bookmarkStart w:id="245" w:name="_Toc403504172"/>
            <w:r>
              <w:t>CAL Básica do Microsoft Dynamics CRM (Dispositivo e Usuário)</w:t>
            </w:r>
            <w:bookmarkEnd w:id="242"/>
            <w:bookmarkEnd w:id="243"/>
            <w:bookmarkEnd w:id="244"/>
            <w:bookmarkEnd w:id="245"/>
            <w:r>
              <w:fldChar w:fldCharType="begin"/>
            </w:r>
            <w:r>
              <w:instrText>XE "CAL Básica do Microsoft Dynamics CRM"</w:instrText>
            </w:r>
            <w:r>
              <w:fldChar w:fldCharType="end"/>
            </w:r>
          </w:p>
        </w:tc>
        <w:tc>
          <w:tcPr>
            <w:tcW w:w="595" w:type="dxa"/>
            <w:tcBorders>
              <w:top w:val="nil"/>
              <w:left w:val="nil"/>
              <w:bottom w:val="dashSmallGap" w:sz="4" w:space="0" w:color="BFBFBF" w:themeColor="background1" w:themeShade="BF"/>
              <w:right w:val="nil"/>
            </w:tcBorders>
            <w:vAlign w:val="center"/>
          </w:tcPr>
          <w:p w14:paraId="775AB26A" w14:textId="77777777" w:rsidR="004A1343" w:rsidRDefault="004A1343" w:rsidP="008E4C2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14:paraId="775AB26B" w14:textId="77777777" w:rsidR="004A1343" w:rsidRDefault="004A1343" w:rsidP="00237299">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775AB26C" w14:textId="77777777" w:rsidR="004A1343" w:rsidRDefault="004A1343" w:rsidP="008E4C23">
            <w:pPr>
              <w:pStyle w:val="ProductList-OfferingBody"/>
              <w:ind w:left="-113"/>
              <w:jc w:val="center"/>
            </w:pPr>
            <w:r>
              <w:t>15</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775AB26D" w14:textId="77777777" w:rsidR="004A1343" w:rsidRDefault="004A1343" w:rsidP="008E4C23">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14:paraId="775AB26E" w14:textId="77777777" w:rsidR="004A1343" w:rsidRDefault="004A1343" w:rsidP="008E4C23">
            <w:pPr>
              <w:pStyle w:val="ProductList-OfferingBody"/>
              <w:ind w:left="-113"/>
              <w:jc w:val="center"/>
            </w:pPr>
            <w:r>
              <w:t>10</w:t>
            </w:r>
          </w:p>
        </w:tc>
        <w:tc>
          <w:tcPr>
            <w:tcW w:w="596" w:type="dxa"/>
            <w:shd w:val="clear" w:color="auto" w:fill="70AD47" w:themeFill="accent6"/>
            <w:vAlign w:val="center"/>
          </w:tcPr>
          <w:p w14:paraId="775AB26F" w14:textId="77777777" w:rsidR="004A1343" w:rsidRPr="00287117" w:rsidRDefault="004A1343" w:rsidP="006B2585">
            <w:pPr>
              <w:pStyle w:val="ProductList-OfferingBody"/>
              <w:ind w:left="-88"/>
              <w:jc w:val="center"/>
            </w:pPr>
            <w:r w:rsidRPr="002648F3">
              <w:rPr>
                <w:bCs/>
              </w:rPr>
              <w:fldChar w:fldCharType="begin"/>
            </w:r>
            <w:r w:rsidRPr="002648F3">
              <w:rPr>
                <w:bCs/>
              </w:rPr>
              <w:instrText xml:space="preserve">AutoTextList  \s NoStyle \t "Produto Adicional" </w:instrText>
            </w:r>
            <w:r w:rsidRPr="002648F3">
              <w:rPr>
                <w:bCs/>
              </w:rPr>
              <w:fldChar w:fldCharType="separate"/>
            </w:r>
            <w:r w:rsidRPr="002648F3">
              <w:rPr>
                <w:bCs/>
              </w:rPr>
              <w:t xml:space="preserve"> A </w:t>
            </w:r>
            <w:r w:rsidRPr="002648F3">
              <w:rPr>
                <w:bCs/>
              </w:rPr>
              <w:fldChar w:fldCharType="end"/>
            </w:r>
          </w:p>
        </w:tc>
        <w:tc>
          <w:tcPr>
            <w:tcW w:w="595" w:type="dxa"/>
            <w:shd w:val="clear" w:color="auto" w:fill="70AD47" w:themeFill="accent6"/>
            <w:vAlign w:val="center"/>
          </w:tcPr>
          <w:p w14:paraId="775AB270" w14:textId="77777777" w:rsidR="004A1343" w:rsidRPr="00B925A2" w:rsidRDefault="004A1343" w:rsidP="006B2585">
            <w:pPr>
              <w:pStyle w:val="ProductList-OfferingBody"/>
              <w:ind w:left="-113"/>
              <w:jc w:val="center"/>
              <w:rPr>
                <w:bCs/>
              </w:rPr>
            </w:pPr>
            <w:r w:rsidRPr="00B925A2">
              <w:rPr>
                <w:bCs/>
              </w:rPr>
              <w:fldChar w:fldCharType="begin"/>
            </w:r>
            <w:r w:rsidRPr="00B925A2">
              <w:rPr>
                <w:bCs/>
              </w:rPr>
              <w:instrText xml:space="preserve">AutoTextList  \s NoStyle \t "Produto Adicional" </w:instrText>
            </w:r>
            <w:r w:rsidRPr="00B925A2">
              <w:rPr>
                <w:bCs/>
              </w:rPr>
              <w:fldChar w:fldCharType="separate"/>
            </w:r>
            <w:r w:rsidRPr="00B925A2">
              <w:rPr>
                <w:bCs/>
              </w:rPr>
              <w:t xml:space="preserve"> A,</w:t>
            </w:r>
            <w:r w:rsidRPr="00B925A2">
              <w:rPr>
                <w:bCs/>
              </w:rPr>
              <w:fldChar w:fldCharType="end"/>
            </w:r>
            <w:r w:rsidRPr="00B925A2">
              <w:rPr>
                <w:bCs/>
              </w:rPr>
              <w:fldChar w:fldCharType="begin"/>
            </w:r>
            <w:r w:rsidRPr="00B925A2">
              <w:rPr>
                <w:bCs/>
              </w:rPr>
              <w:instrText xml:space="preserve"> AutoTextList \sNoStyle\t "Oferta ao Aluno"</w:instrText>
            </w:r>
            <w:r w:rsidRPr="00B925A2">
              <w:rPr>
                <w:bCs/>
              </w:rPr>
              <w:fldChar w:fldCharType="separate"/>
            </w:r>
            <w:r w:rsidRPr="00B925A2">
              <w:rPr>
                <w:bCs/>
              </w:rPr>
              <w:t>ST</w:t>
            </w:r>
            <w:r w:rsidRPr="00B925A2">
              <w:rPr>
                <w:bCs/>
              </w:rPr>
              <w:fldChar w:fldCharType="end"/>
            </w:r>
          </w:p>
        </w:tc>
        <w:tc>
          <w:tcPr>
            <w:tcW w:w="596" w:type="dxa"/>
            <w:shd w:val="clear" w:color="auto" w:fill="70AD47" w:themeFill="accent6"/>
            <w:vAlign w:val="center"/>
          </w:tcPr>
          <w:p w14:paraId="775AB271" w14:textId="77777777" w:rsidR="004A1343" w:rsidRDefault="004A1343" w:rsidP="006B2585">
            <w:pPr>
              <w:pStyle w:val="ProductList-OfferingBody"/>
              <w:ind w:left="-113"/>
              <w:jc w:val="center"/>
            </w:pPr>
          </w:p>
        </w:tc>
        <w:tc>
          <w:tcPr>
            <w:tcW w:w="595" w:type="dxa"/>
            <w:shd w:val="clear" w:color="auto" w:fill="70AD47" w:themeFill="accent6"/>
            <w:vAlign w:val="center"/>
          </w:tcPr>
          <w:p w14:paraId="775AB272" w14:textId="77777777" w:rsidR="004A1343" w:rsidRDefault="004A1343" w:rsidP="006B2585">
            <w:pPr>
              <w:pStyle w:val="ProductList-OfferingBody"/>
              <w:ind w:left="-113"/>
              <w:jc w:val="center"/>
            </w:pPr>
          </w:p>
        </w:tc>
        <w:tc>
          <w:tcPr>
            <w:tcW w:w="595" w:type="dxa"/>
            <w:shd w:val="clear" w:color="auto" w:fill="70AD47" w:themeFill="accent6"/>
            <w:vAlign w:val="center"/>
          </w:tcPr>
          <w:p w14:paraId="775AB273" w14:textId="77777777" w:rsidR="004A1343" w:rsidRPr="00B145C2" w:rsidRDefault="004A1343" w:rsidP="006B2585">
            <w:pPr>
              <w:pStyle w:val="ProductList-OfferingBody"/>
              <w:ind w:left="-113"/>
              <w:jc w:val="center"/>
              <w:rPr>
                <w:bCs/>
              </w:rPr>
            </w:pPr>
            <w:r w:rsidRPr="00B145C2">
              <w:rPr>
                <w:bCs/>
              </w:rPr>
              <w:fldChar w:fldCharType="begin"/>
            </w:r>
            <w:r w:rsidRPr="00B145C2">
              <w:rPr>
                <w:bCs/>
              </w:rPr>
              <w:instrText>AutoTextList  \sNotStyle\t "Licença Open e Open Value"</w:instrText>
            </w:r>
            <w:r w:rsidRPr="00B145C2">
              <w:rPr>
                <w:bCs/>
              </w:rPr>
              <w:fldChar w:fldCharType="separate"/>
            </w:r>
            <w:r w:rsidRPr="00B145C2">
              <w:rPr>
                <w:bCs/>
              </w:rPr>
              <w:t>OF</w:t>
            </w:r>
            <w:r w:rsidRPr="00B145C2">
              <w:rPr>
                <w:bCs/>
              </w:rPr>
              <w:fldChar w:fldCharType="end"/>
            </w:r>
          </w:p>
        </w:tc>
        <w:tc>
          <w:tcPr>
            <w:tcW w:w="698" w:type="dxa"/>
            <w:shd w:val="clear" w:color="auto" w:fill="70AD47" w:themeFill="accent6"/>
            <w:vAlign w:val="center"/>
          </w:tcPr>
          <w:p w14:paraId="775AB274" w14:textId="77777777" w:rsidR="004A1343" w:rsidRDefault="004A1343" w:rsidP="006B2585">
            <w:pPr>
              <w:pStyle w:val="ProductList-OfferingBody"/>
              <w:ind w:left="-113"/>
              <w:jc w:val="center"/>
            </w:pPr>
            <w:r w:rsidRPr="002648F3">
              <w:fldChar w:fldCharType="begin"/>
            </w:r>
            <w:r w:rsidRPr="002648F3">
              <w:instrText xml:space="preserve"> AutoTextList  \sNoStyle\t "Não para Toda a Organização em Open Value"</w:instrText>
            </w:r>
            <w:r w:rsidRPr="002648F3">
              <w:fldChar w:fldCharType="separate"/>
            </w:r>
            <w:r w:rsidRPr="002648F3">
              <w:t xml:space="preserve"> P </w:t>
            </w:r>
            <w:r w:rsidRPr="002648F3">
              <w:fldChar w:fldCharType="end"/>
            </w:r>
          </w:p>
        </w:tc>
        <w:tc>
          <w:tcPr>
            <w:tcW w:w="493" w:type="dxa"/>
            <w:shd w:val="clear" w:color="auto" w:fill="70AD47" w:themeFill="accent6"/>
            <w:vAlign w:val="center"/>
          </w:tcPr>
          <w:p w14:paraId="775AB275" w14:textId="77777777" w:rsidR="004A1343" w:rsidRPr="00F95CB0" w:rsidRDefault="004A1343" w:rsidP="006B2585">
            <w:pPr>
              <w:pStyle w:val="ProductList-OfferingBody"/>
              <w:ind w:left="-113"/>
              <w:jc w:val="center"/>
            </w:pPr>
          </w:p>
        </w:tc>
        <w:tc>
          <w:tcPr>
            <w:tcW w:w="596" w:type="dxa"/>
            <w:shd w:val="clear" w:color="auto" w:fill="70AD47" w:themeFill="accent6"/>
            <w:vAlign w:val="center"/>
          </w:tcPr>
          <w:p w14:paraId="775AB276" w14:textId="77777777" w:rsidR="004A1343" w:rsidRPr="00860030" w:rsidRDefault="004A1343" w:rsidP="006B2585">
            <w:pPr>
              <w:pStyle w:val="ProductList-OfferingBody"/>
              <w:ind w:left="-88"/>
              <w:jc w:val="center"/>
            </w:pPr>
            <w:r w:rsidRPr="00860030">
              <w:fldChar w:fldCharType="begin"/>
            </w:r>
            <w:r w:rsidRPr="00860030">
              <w:instrText xml:space="preserve">AutoTextList  \s NoStyle \t "Produto Adicional" </w:instrText>
            </w:r>
            <w:r w:rsidRPr="00860030">
              <w:fldChar w:fldCharType="separate"/>
            </w:r>
            <w:r w:rsidRPr="00860030">
              <w:t xml:space="preserve"> A </w:t>
            </w:r>
            <w:r w:rsidRPr="00860030">
              <w:fldChar w:fldCharType="end"/>
            </w:r>
          </w:p>
        </w:tc>
      </w:tr>
      <w:tr w:rsidR="004A1343" w14:paraId="775AB286" w14:textId="77777777" w:rsidTr="00711C78">
        <w:tc>
          <w:tcPr>
            <w:tcW w:w="3060" w:type="dxa"/>
            <w:tcBorders>
              <w:top w:val="dashSmallGap" w:sz="4" w:space="0" w:color="BFBFBF" w:themeColor="background1" w:themeShade="BF"/>
              <w:left w:val="nil"/>
              <w:bottom w:val="dashSmallGap" w:sz="4" w:space="0" w:color="BFBFBF" w:themeColor="background1" w:themeShade="BF"/>
              <w:right w:val="nil"/>
            </w:tcBorders>
          </w:tcPr>
          <w:p w14:paraId="775AB278" w14:textId="77777777" w:rsidR="004A1343" w:rsidRDefault="004A1343" w:rsidP="008E4C23">
            <w:pPr>
              <w:pStyle w:val="ProductList-Offering2"/>
            </w:pPr>
            <w:bookmarkStart w:id="246" w:name="_Toc379797129"/>
            <w:bookmarkStart w:id="247" w:name="_Toc380513155"/>
            <w:bookmarkStart w:id="248" w:name="_Toc380655194"/>
            <w:bookmarkStart w:id="249" w:name="_Toc403504173"/>
            <w:r>
              <w:t>CAL Adicional de Uso Básico do Microsoft Dynamics CRM (Dispositivo e Usuário)</w:t>
            </w:r>
            <w:bookmarkEnd w:id="246"/>
            <w:bookmarkEnd w:id="247"/>
            <w:bookmarkEnd w:id="248"/>
            <w:bookmarkEnd w:id="249"/>
            <w:r>
              <w:fldChar w:fldCharType="begin"/>
            </w:r>
            <w:r>
              <w:instrText>XE "CAL Adicional de Uso Básico para Microsoft Dynamics CRM"</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75AB279" w14:textId="77777777" w:rsidR="004A1343" w:rsidRDefault="004A1343" w:rsidP="008E4C2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75AB27A" w14:textId="77777777" w:rsidR="004A1343" w:rsidRDefault="004A1343" w:rsidP="008E4C2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75AB27B" w14:textId="77777777" w:rsidR="004A1343" w:rsidRDefault="004A1343" w:rsidP="008E4C2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75AB27C" w14:textId="77777777" w:rsidR="004A1343" w:rsidRDefault="004A1343" w:rsidP="008E4C2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775AB27D" w14:textId="77777777" w:rsidR="004A1343" w:rsidRDefault="004A1343" w:rsidP="008E4C23">
            <w:pPr>
              <w:pStyle w:val="ProductList-OfferingBody"/>
              <w:ind w:left="-113"/>
              <w:jc w:val="center"/>
            </w:pPr>
            <w:r>
              <w:t>1</w:t>
            </w:r>
          </w:p>
        </w:tc>
        <w:tc>
          <w:tcPr>
            <w:tcW w:w="596" w:type="dxa"/>
            <w:shd w:val="clear" w:color="auto" w:fill="70AD47" w:themeFill="accent6"/>
            <w:vAlign w:val="center"/>
          </w:tcPr>
          <w:p w14:paraId="775AB27E" w14:textId="77777777" w:rsidR="004A1343" w:rsidRPr="00287117" w:rsidRDefault="004A1343" w:rsidP="006B2585">
            <w:pPr>
              <w:pStyle w:val="ProductList-OfferingBody"/>
              <w:ind w:left="-88"/>
              <w:jc w:val="center"/>
            </w:pPr>
            <w:r w:rsidRPr="002648F3">
              <w:rPr>
                <w:bCs/>
              </w:rPr>
              <w:fldChar w:fldCharType="begin"/>
            </w:r>
            <w:r w:rsidRPr="002648F3">
              <w:rPr>
                <w:bCs/>
              </w:rPr>
              <w:instrText xml:space="preserve">AutoTextList  \s NoStyle \t "Produto Adicional" </w:instrText>
            </w:r>
            <w:r w:rsidRPr="002648F3">
              <w:rPr>
                <w:bCs/>
              </w:rPr>
              <w:fldChar w:fldCharType="separate"/>
            </w:r>
            <w:r w:rsidRPr="002648F3">
              <w:rPr>
                <w:bCs/>
              </w:rPr>
              <w:t xml:space="preserve"> A </w:t>
            </w:r>
            <w:r w:rsidRPr="002648F3">
              <w:rPr>
                <w:bCs/>
              </w:rPr>
              <w:fldChar w:fldCharType="end"/>
            </w:r>
          </w:p>
        </w:tc>
        <w:tc>
          <w:tcPr>
            <w:tcW w:w="595" w:type="dxa"/>
            <w:shd w:val="clear" w:color="auto" w:fill="70AD47" w:themeFill="accent6"/>
            <w:vAlign w:val="center"/>
          </w:tcPr>
          <w:p w14:paraId="775AB27F" w14:textId="77777777" w:rsidR="004A1343" w:rsidRPr="00B925A2" w:rsidRDefault="004A1343" w:rsidP="006B2585">
            <w:pPr>
              <w:pStyle w:val="ProductList-OfferingBody"/>
              <w:ind w:left="-113"/>
              <w:jc w:val="center"/>
              <w:rPr>
                <w:bCs/>
              </w:rPr>
            </w:pPr>
            <w:r w:rsidRPr="00B925A2">
              <w:rPr>
                <w:bCs/>
              </w:rPr>
              <w:fldChar w:fldCharType="begin"/>
            </w:r>
            <w:r w:rsidRPr="00B925A2">
              <w:rPr>
                <w:bCs/>
              </w:rPr>
              <w:instrText xml:space="preserve">AutoTextList  \s NoStyle \t "Produto Adicional" </w:instrText>
            </w:r>
            <w:r w:rsidRPr="00B925A2">
              <w:rPr>
                <w:bCs/>
              </w:rPr>
              <w:fldChar w:fldCharType="separate"/>
            </w:r>
            <w:r w:rsidRPr="00B925A2">
              <w:rPr>
                <w:bCs/>
              </w:rPr>
              <w:t xml:space="preserve"> A,</w:t>
            </w:r>
            <w:r w:rsidRPr="00B925A2">
              <w:rPr>
                <w:bCs/>
              </w:rPr>
              <w:fldChar w:fldCharType="end"/>
            </w:r>
            <w:r w:rsidRPr="00B925A2">
              <w:rPr>
                <w:bCs/>
              </w:rPr>
              <w:fldChar w:fldCharType="begin"/>
            </w:r>
            <w:r w:rsidRPr="00B925A2">
              <w:rPr>
                <w:bCs/>
              </w:rPr>
              <w:instrText xml:space="preserve"> AutoTextList \sNoStyle\t "Oferta ao Aluno"</w:instrText>
            </w:r>
            <w:r w:rsidRPr="00B925A2">
              <w:rPr>
                <w:bCs/>
              </w:rPr>
              <w:fldChar w:fldCharType="separate"/>
            </w:r>
            <w:r w:rsidRPr="00B925A2">
              <w:rPr>
                <w:bCs/>
              </w:rPr>
              <w:t>ST</w:t>
            </w:r>
            <w:r w:rsidRPr="00B925A2">
              <w:rPr>
                <w:bCs/>
              </w:rPr>
              <w:fldChar w:fldCharType="end"/>
            </w:r>
          </w:p>
        </w:tc>
        <w:tc>
          <w:tcPr>
            <w:tcW w:w="596" w:type="dxa"/>
            <w:shd w:val="clear" w:color="auto" w:fill="70AD47" w:themeFill="accent6"/>
            <w:vAlign w:val="center"/>
          </w:tcPr>
          <w:p w14:paraId="775AB280" w14:textId="77777777" w:rsidR="004A1343" w:rsidRDefault="004A1343" w:rsidP="006B2585">
            <w:pPr>
              <w:pStyle w:val="ProductList-OfferingBody"/>
              <w:ind w:left="-113"/>
              <w:jc w:val="center"/>
            </w:pPr>
          </w:p>
        </w:tc>
        <w:tc>
          <w:tcPr>
            <w:tcW w:w="595" w:type="dxa"/>
            <w:shd w:val="clear" w:color="auto" w:fill="70AD47" w:themeFill="accent6"/>
            <w:vAlign w:val="center"/>
          </w:tcPr>
          <w:p w14:paraId="775AB281" w14:textId="77777777" w:rsidR="004A1343" w:rsidRDefault="004A1343" w:rsidP="006B2585">
            <w:pPr>
              <w:pStyle w:val="ProductList-OfferingBody"/>
              <w:ind w:left="-113"/>
              <w:jc w:val="center"/>
            </w:pPr>
          </w:p>
        </w:tc>
        <w:tc>
          <w:tcPr>
            <w:tcW w:w="595" w:type="dxa"/>
            <w:shd w:val="clear" w:color="auto" w:fill="70AD47" w:themeFill="accent6"/>
            <w:vAlign w:val="center"/>
          </w:tcPr>
          <w:p w14:paraId="775AB282" w14:textId="77777777" w:rsidR="004A1343" w:rsidRPr="00B145C2" w:rsidRDefault="004A1343" w:rsidP="006B2585">
            <w:pPr>
              <w:pStyle w:val="ProductList-OfferingBody"/>
              <w:ind w:left="-113"/>
              <w:jc w:val="center"/>
              <w:rPr>
                <w:bCs/>
              </w:rPr>
            </w:pPr>
            <w:r w:rsidRPr="00B145C2">
              <w:rPr>
                <w:bCs/>
              </w:rPr>
              <w:fldChar w:fldCharType="begin"/>
            </w:r>
            <w:r w:rsidRPr="00B145C2">
              <w:rPr>
                <w:bCs/>
              </w:rPr>
              <w:instrText>AutoTextList  \sNotStyle\t "Licença Open e Open Value"</w:instrText>
            </w:r>
            <w:r w:rsidRPr="00B145C2">
              <w:rPr>
                <w:bCs/>
              </w:rPr>
              <w:fldChar w:fldCharType="separate"/>
            </w:r>
            <w:r w:rsidRPr="00B145C2">
              <w:rPr>
                <w:bCs/>
              </w:rPr>
              <w:t>OF</w:t>
            </w:r>
            <w:r w:rsidRPr="00B145C2">
              <w:rPr>
                <w:bCs/>
              </w:rPr>
              <w:fldChar w:fldCharType="end"/>
            </w:r>
          </w:p>
        </w:tc>
        <w:tc>
          <w:tcPr>
            <w:tcW w:w="698" w:type="dxa"/>
            <w:shd w:val="clear" w:color="auto" w:fill="70AD47" w:themeFill="accent6"/>
            <w:vAlign w:val="center"/>
          </w:tcPr>
          <w:p w14:paraId="775AB283" w14:textId="77777777" w:rsidR="004A1343" w:rsidRDefault="004A1343" w:rsidP="006B2585">
            <w:pPr>
              <w:pStyle w:val="ProductList-OfferingBody"/>
              <w:ind w:left="-113"/>
              <w:jc w:val="center"/>
            </w:pPr>
            <w:r w:rsidRPr="002648F3">
              <w:fldChar w:fldCharType="begin"/>
            </w:r>
            <w:r w:rsidRPr="002648F3">
              <w:instrText xml:space="preserve"> AutoTextList  \sNoStyle\t "Não para Toda a Organização em Open Value"</w:instrText>
            </w:r>
            <w:r w:rsidRPr="002648F3">
              <w:fldChar w:fldCharType="separate"/>
            </w:r>
            <w:r w:rsidRPr="002648F3">
              <w:t xml:space="preserve"> P </w:t>
            </w:r>
            <w:r w:rsidRPr="002648F3">
              <w:fldChar w:fldCharType="end"/>
            </w:r>
          </w:p>
        </w:tc>
        <w:tc>
          <w:tcPr>
            <w:tcW w:w="493" w:type="dxa"/>
            <w:shd w:val="clear" w:color="auto" w:fill="70AD47" w:themeFill="accent6"/>
            <w:vAlign w:val="center"/>
          </w:tcPr>
          <w:p w14:paraId="775AB284" w14:textId="77777777" w:rsidR="004A1343" w:rsidRPr="00F95CB0" w:rsidRDefault="004A1343" w:rsidP="006B2585">
            <w:pPr>
              <w:pStyle w:val="ProductList-OfferingBody"/>
              <w:ind w:left="-113"/>
              <w:jc w:val="center"/>
            </w:pPr>
          </w:p>
        </w:tc>
        <w:tc>
          <w:tcPr>
            <w:tcW w:w="596" w:type="dxa"/>
            <w:shd w:val="clear" w:color="auto" w:fill="70AD47" w:themeFill="accent6"/>
            <w:vAlign w:val="center"/>
          </w:tcPr>
          <w:p w14:paraId="775AB285" w14:textId="77777777" w:rsidR="004A1343" w:rsidRPr="00860030" w:rsidRDefault="004A1343" w:rsidP="006B2585">
            <w:pPr>
              <w:pStyle w:val="ProductList-OfferingBody"/>
              <w:ind w:left="-88"/>
              <w:jc w:val="center"/>
            </w:pPr>
            <w:r w:rsidRPr="00860030">
              <w:fldChar w:fldCharType="begin"/>
            </w:r>
            <w:r w:rsidRPr="00860030">
              <w:instrText xml:space="preserve">AutoTextList  \s NoStyle \t "Produto Adicional" </w:instrText>
            </w:r>
            <w:r w:rsidRPr="00860030">
              <w:fldChar w:fldCharType="separate"/>
            </w:r>
            <w:r w:rsidRPr="00860030">
              <w:t xml:space="preserve"> A </w:t>
            </w:r>
            <w:r w:rsidRPr="00860030">
              <w:fldChar w:fldCharType="end"/>
            </w:r>
          </w:p>
        </w:tc>
      </w:tr>
      <w:tr w:rsidR="004A1343" w14:paraId="775AB295" w14:textId="77777777" w:rsidTr="00711C78">
        <w:tc>
          <w:tcPr>
            <w:tcW w:w="3060" w:type="dxa"/>
            <w:tcBorders>
              <w:top w:val="dashSmallGap" w:sz="4" w:space="0" w:color="BFBFBF" w:themeColor="background1" w:themeShade="BF"/>
              <w:left w:val="nil"/>
              <w:bottom w:val="dashSmallGap" w:sz="4" w:space="0" w:color="BFBFBF" w:themeColor="background1" w:themeShade="BF"/>
              <w:right w:val="nil"/>
            </w:tcBorders>
          </w:tcPr>
          <w:p w14:paraId="775AB287" w14:textId="77777777" w:rsidR="004A1343" w:rsidRDefault="004A1343" w:rsidP="008E4C23">
            <w:pPr>
              <w:pStyle w:val="ProductList-Offering2"/>
            </w:pPr>
            <w:bookmarkStart w:id="250" w:name="_Toc379797130"/>
            <w:bookmarkStart w:id="251" w:name="_Toc380513156"/>
            <w:bookmarkStart w:id="252" w:name="_Toc380655196"/>
            <w:bookmarkStart w:id="253" w:name="_Toc403504174"/>
            <w:r>
              <w:t>CAL do Microsoft Dynamics CRM Essentials (Dispositivo e Usuário)</w:t>
            </w:r>
            <w:bookmarkEnd w:id="250"/>
            <w:bookmarkEnd w:id="251"/>
            <w:bookmarkEnd w:id="252"/>
            <w:bookmarkEnd w:id="253"/>
            <w:r>
              <w:fldChar w:fldCharType="begin"/>
            </w:r>
            <w:r>
              <w:instrText>XE "CAL do Microsoft Dynamics CRM Essentials"</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75AB288" w14:textId="77777777" w:rsidR="004A1343" w:rsidRDefault="004A1343" w:rsidP="008E4C2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75AB289" w14:textId="77777777" w:rsidR="004A1343" w:rsidRDefault="004A1343" w:rsidP="008E4C2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75AB28A" w14:textId="77777777" w:rsidR="004A1343" w:rsidRDefault="004A1343" w:rsidP="008E4C2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75AB28B" w14:textId="77777777" w:rsidR="004A1343" w:rsidRDefault="004A1343" w:rsidP="008E4C2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775AB28C" w14:textId="77777777" w:rsidR="004A1343" w:rsidRDefault="004A1343" w:rsidP="008E4C23">
            <w:pPr>
              <w:pStyle w:val="ProductList-OfferingBody"/>
              <w:ind w:left="-113"/>
              <w:jc w:val="center"/>
            </w:pPr>
            <w:r>
              <w:t>1</w:t>
            </w:r>
          </w:p>
        </w:tc>
        <w:tc>
          <w:tcPr>
            <w:tcW w:w="596" w:type="dxa"/>
            <w:shd w:val="clear" w:color="auto" w:fill="70AD47" w:themeFill="accent6"/>
            <w:vAlign w:val="center"/>
          </w:tcPr>
          <w:p w14:paraId="775AB28D" w14:textId="77777777" w:rsidR="004A1343" w:rsidRPr="00287117" w:rsidRDefault="004A1343" w:rsidP="006B2585">
            <w:pPr>
              <w:pStyle w:val="ProductList-OfferingBody"/>
              <w:ind w:left="-88"/>
              <w:jc w:val="center"/>
            </w:pPr>
            <w:r w:rsidRPr="002648F3">
              <w:rPr>
                <w:bCs/>
              </w:rPr>
              <w:fldChar w:fldCharType="begin"/>
            </w:r>
            <w:r w:rsidRPr="002648F3">
              <w:rPr>
                <w:bCs/>
              </w:rPr>
              <w:instrText xml:space="preserve">AutoTextList  \s NoStyle \t "Produto Adicional" </w:instrText>
            </w:r>
            <w:r w:rsidRPr="002648F3">
              <w:rPr>
                <w:bCs/>
              </w:rPr>
              <w:fldChar w:fldCharType="separate"/>
            </w:r>
            <w:r w:rsidRPr="002648F3">
              <w:rPr>
                <w:bCs/>
              </w:rPr>
              <w:t xml:space="preserve"> A </w:t>
            </w:r>
            <w:r w:rsidRPr="002648F3">
              <w:rPr>
                <w:bCs/>
              </w:rPr>
              <w:fldChar w:fldCharType="end"/>
            </w:r>
          </w:p>
        </w:tc>
        <w:tc>
          <w:tcPr>
            <w:tcW w:w="595" w:type="dxa"/>
            <w:shd w:val="clear" w:color="auto" w:fill="70AD47" w:themeFill="accent6"/>
            <w:vAlign w:val="center"/>
          </w:tcPr>
          <w:p w14:paraId="775AB28E" w14:textId="77777777" w:rsidR="004A1343" w:rsidRPr="00B925A2" w:rsidRDefault="004A1343" w:rsidP="006B2585">
            <w:pPr>
              <w:pStyle w:val="ProductList-OfferingBody"/>
              <w:ind w:left="-113"/>
              <w:jc w:val="center"/>
              <w:rPr>
                <w:bCs/>
              </w:rPr>
            </w:pPr>
            <w:r w:rsidRPr="00B925A2">
              <w:rPr>
                <w:bCs/>
              </w:rPr>
              <w:fldChar w:fldCharType="begin"/>
            </w:r>
            <w:r w:rsidRPr="00B925A2">
              <w:rPr>
                <w:bCs/>
              </w:rPr>
              <w:instrText xml:space="preserve">AutoTextList  \s NoStyle \t "Produto Adicional" </w:instrText>
            </w:r>
            <w:r w:rsidRPr="00B925A2">
              <w:rPr>
                <w:bCs/>
              </w:rPr>
              <w:fldChar w:fldCharType="separate"/>
            </w:r>
            <w:r w:rsidRPr="00B925A2">
              <w:rPr>
                <w:bCs/>
              </w:rPr>
              <w:t xml:space="preserve"> A,</w:t>
            </w:r>
            <w:r w:rsidRPr="00B925A2">
              <w:rPr>
                <w:bCs/>
              </w:rPr>
              <w:fldChar w:fldCharType="end"/>
            </w:r>
            <w:r w:rsidRPr="00B925A2">
              <w:rPr>
                <w:bCs/>
              </w:rPr>
              <w:fldChar w:fldCharType="begin"/>
            </w:r>
            <w:r w:rsidRPr="00B925A2">
              <w:rPr>
                <w:bCs/>
              </w:rPr>
              <w:instrText xml:space="preserve"> AutoTextList \sNoStyle\t "Oferta ao Aluno"</w:instrText>
            </w:r>
            <w:r w:rsidRPr="00B925A2">
              <w:rPr>
                <w:bCs/>
              </w:rPr>
              <w:fldChar w:fldCharType="separate"/>
            </w:r>
            <w:r w:rsidRPr="00B925A2">
              <w:rPr>
                <w:bCs/>
              </w:rPr>
              <w:t>ST</w:t>
            </w:r>
            <w:r w:rsidRPr="00B925A2">
              <w:rPr>
                <w:bCs/>
              </w:rPr>
              <w:fldChar w:fldCharType="end"/>
            </w:r>
          </w:p>
        </w:tc>
        <w:tc>
          <w:tcPr>
            <w:tcW w:w="596" w:type="dxa"/>
            <w:shd w:val="clear" w:color="auto" w:fill="70AD47" w:themeFill="accent6"/>
            <w:vAlign w:val="center"/>
          </w:tcPr>
          <w:p w14:paraId="775AB28F" w14:textId="77777777" w:rsidR="004A1343" w:rsidRDefault="004A1343" w:rsidP="006B2585">
            <w:pPr>
              <w:pStyle w:val="ProductList-OfferingBody"/>
              <w:ind w:left="-113"/>
              <w:jc w:val="center"/>
            </w:pPr>
          </w:p>
        </w:tc>
        <w:tc>
          <w:tcPr>
            <w:tcW w:w="595" w:type="dxa"/>
            <w:shd w:val="clear" w:color="auto" w:fill="70AD47" w:themeFill="accent6"/>
            <w:vAlign w:val="center"/>
          </w:tcPr>
          <w:p w14:paraId="775AB290" w14:textId="77777777" w:rsidR="004A1343" w:rsidRDefault="004A1343" w:rsidP="006B2585">
            <w:pPr>
              <w:pStyle w:val="ProductList-OfferingBody"/>
              <w:ind w:left="-113"/>
              <w:jc w:val="center"/>
            </w:pPr>
          </w:p>
        </w:tc>
        <w:tc>
          <w:tcPr>
            <w:tcW w:w="595" w:type="dxa"/>
            <w:shd w:val="clear" w:color="auto" w:fill="70AD47" w:themeFill="accent6"/>
            <w:vAlign w:val="center"/>
          </w:tcPr>
          <w:p w14:paraId="775AB291" w14:textId="77777777" w:rsidR="004A1343" w:rsidRPr="00B145C2" w:rsidRDefault="004A1343" w:rsidP="006B2585">
            <w:pPr>
              <w:pStyle w:val="ProductList-OfferingBody"/>
              <w:ind w:left="-113"/>
              <w:jc w:val="center"/>
              <w:rPr>
                <w:bCs/>
              </w:rPr>
            </w:pPr>
            <w:r w:rsidRPr="00B145C2">
              <w:rPr>
                <w:bCs/>
              </w:rPr>
              <w:fldChar w:fldCharType="begin"/>
            </w:r>
            <w:r w:rsidRPr="00B145C2">
              <w:rPr>
                <w:bCs/>
              </w:rPr>
              <w:instrText>AutoTextList  \sNotStyle\t "Licença Open e Open Value"</w:instrText>
            </w:r>
            <w:r w:rsidRPr="00B145C2">
              <w:rPr>
                <w:bCs/>
              </w:rPr>
              <w:fldChar w:fldCharType="separate"/>
            </w:r>
            <w:r w:rsidRPr="00B145C2">
              <w:rPr>
                <w:bCs/>
              </w:rPr>
              <w:t>OF</w:t>
            </w:r>
            <w:r w:rsidRPr="00B145C2">
              <w:rPr>
                <w:bCs/>
              </w:rPr>
              <w:fldChar w:fldCharType="end"/>
            </w:r>
          </w:p>
        </w:tc>
        <w:tc>
          <w:tcPr>
            <w:tcW w:w="698" w:type="dxa"/>
            <w:shd w:val="clear" w:color="auto" w:fill="70AD47" w:themeFill="accent6"/>
            <w:vAlign w:val="center"/>
          </w:tcPr>
          <w:p w14:paraId="775AB292" w14:textId="77777777" w:rsidR="004A1343" w:rsidRDefault="004A1343" w:rsidP="006B2585">
            <w:pPr>
              <w:pStyle w:val="ProductList-OfferingBody"/>
              <w:ind w:left="-113"/>
              <w:jc w:val="center"/>
            </w:pPr>
            <w:r w:rsidRPr="002648F3">
              <w:fldChar w:fldCharType="begin"/>
            </w:r>
            <w:r w:rsidRPr="002648F3">
              <w:instrText xml:space="preserve"> AutoTextList  \sNoStyle\t "Não para Toda a Organização em Open Value"</w:instrText>
            </w:r>
            <w:r w:rsidRPr="002648F3">
              <w:fldChar w:fldCharType="separate"/>
            </w:r>
            <w:r w:rsidRPr="002648F3">
              <w:t xml:space="preserve"> P </w:t>
            </w:r>
            <w:r w:rsidRPr="002648F3">
              <w:fldChar w:fldCharType="end"/>
            </w:r>
          </w:p>
        </w:tc>
        <w:tc>
          <w:tcPr>
            <w:tcW w:w="493" w:type="dxa"/>
            <w:shd w:val="clear" w:color="auto" w:fill="70AD47" w:themeFill="accent6"/>
            <w:vAlign w:val="center"/>
          </w:tcPr>
          <w:p w14:paraId="775AB293" w14:textId="77777777" w:rsidR="004A1343" w:rsidRPr="00F95CB0" w:rsidRDefault="004A1343" w:rsidP="006B2585">
            <w:pPr>
              <w:pStyle w:val="ProductList-OfferingBody"/>
              <w:ind w:left="-113"/>
              <w:jc w:val="center"/>
            </w:pPr>
          </w:p>
        </w:tc>
        <w:tc>
          <w:tcPr>
            <w:tcW w:w="596" w:type="dxa"/>
            <w:shd w:val="clear" w:color="auto" w:fill="70AD47" w:themeFill="accent6"/>
            <w:vAlign w:val="center"/>
          </w:tcPr>
          <w:p w14:paraId="775AB294" w14:textId="77777777" w:rsidR="004A1343" w:rsidRPr="00860030" w:rsidRDefault="004A1343" w:rsidP="006B2585">
            <w:pPr>
              <w:pStyle w:val="ProductList-OfferingBody"/>
              <w:ind w:left="-88"/>
              <w:jc w:val="center"/>
            </w:pPr>
            <w:r w:rsidRPr="00860030">
              <w:fldChar w:fldCharType="begin"/>
            </w:r>
            <w:r w:rsidRPr="00860030">
              <w:instrText xml:space="preserve">AutoTextList  \s NoStyle \t "Produto Adicional" </w:instrText>
            </w:r>
            <w:r w:rsidRPr="00860030">
              <w:fldChar w:fldCharType="separate"/>
            </w:r>
            <w:r w:rsidRPr="00860030">
              <w:t xml:space="preserve"> A </w:t>
            </w:r>
            <w:r w:rsidRPr="00860030">
              <w:fldChar w:fldCharType="end"/>
            </w:r>
          </w:p>
        </w:tc>
      </w:tr>
      <w:tr w:rsidR="004A1343" w14:paraId="775AB2A4" w14:textId="77777777" w:rsidTr="00711C78">
        <w:tc>
          <w:tcPr>
            <w:tcW w:w="3060" w:type="dxa"/>
            <w:tcBorders>
              <w:top w:val="dashSmallGap" w:sz="4" w:space="0" w:color="BFBFBF" w:themeColor="background1" w:themeShade="BF"/>
              <w:left w:val="nil"/>
              <w:bottom w:val="dashSmallGap" w:sz="4" w:space="0" w:color="BFBFBF" w:themeColor="background1" w:themeShade="BF"/>
              <w:right w:val="nil"/>
            </w:tcBorders>
          </w:tcPr>
          <w:p w14:paraId="775AB296" w14:textId="77777777" w:rsidR="004A1343" w:rsidRDefault="004A1343" w:rsidP="008E4C23">
            <w:pPr>
              <w:pStyle w:val="ProductList-Offering2"/>
            </w:pPr>
            <w:bookmarkStart w:id="254" w:name="_Toc379797131"/>
            <w:bookmarkStart w:id="255" w:name="_Toc380513157"/>
            <w:bookmarkStart w:id="256" w:name="_Toc380655198"/>
            <w:bookmarkStart w:id="257" w:name="_Toc403504175"/>
            <w:r>
              <w:t>CAL do Microsoft Dynamics CRM Professional (Dispositivo e Usuário)</w:t>
            </w:r>
            <w:bookmarkEnd w:id="254"/>
            <w:bookmarkEnd w:id="255"/>
            <w:bookmarkEnd w:id="256"/>
            <w:bookmarkEnd w:id="257"/>
            <w:r>
              <w:fldChar w:fldCharType="begin"/>
            </w:r>
            <w:r>
              <w:instrText>XE "CAL do Microsoft Dynamics CRM Professional"</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75AB297" w14:textId="77777777" w:rsidR="004A1343" w:rsidRDefault="004A1343" w:rsidP="008E4C2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75AB298" w14:textId="77777777" w:rsidR="004A1343" w:rsidRDefault="004A1343" w:rsidP="008E4C2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75AB299" w14:textId="77777777" w:rsidR="004A1343" w:rsidRDefault="004A1343" w:rsidP="008E4C23">
            <w:pPr>
              <w:pStyle w:val="ProductList-OfferingBody"/>
              <w:ind w:left="-113"/>
              <w:jc w:val="center"/>
            </w:pPr>
            <w:r>
              <w:t>15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75AB29A" w14:textId="77777777" w:rsidR="004A1343" w:rsidRDefault="004A1343" w:rsidP="008E4C23">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14:paraId="775AB29B" w14:textId="77777777" w:rsidR="004A1343" w:rsidRDefault="004A1343" w:rsidP="008E4C23">
            <w:pPr>
              <w:pStyle w:val="ProductList-OfferingBody"/>
              <w:ind w:left="-113"/>
              <w:jc w:val="center"/>
            </w:pPr>
            <w:r>
              <w:t>10</w:t>
            </w:r>
          </w:p>
        </w:tc>
        <w:tc>
          <w:tcPr>
            <w:tcW w:w="596" w:type="dxa"/>
            <w:shd w:val="clear" w:color="auto" w:fill="70AD47" w:themeFill="accent6"/>
            <w:vAlign w:val="center"/>
          </w:tcPr>
          <w:p w14:paraId="775AB29C" w14:textId="77777777" w:rsidR="004A1343" w:rsidRPr="00287117" w:rsidRDefault="004A1343" w:rsidP="006B2585">
            <w:pPr>
              <w:pStyle w:val="ProductList-OfferingBody"/>
              <w:ind w:left="-88"/>
              <w:jc w:val="center"/>
            </w:pPr>
            <w:r w:rsidRPr="002648F3">
              <w:rPr>
                <w:bCs/>
              </w:rPr>
              <w:fldChar w:fldCharType="begin"/>
            </w:r>
            <w:r w:rsidRPr="002648F3">
              <w:rPr>
                <w:bCs/>
              </w:rPr>
              <w:instrText xml:space="preserve">AutoTextList  \s NoStyle \t "Produto Adicional" </w:instrText>
            </w:r>
            <w:r w:rsidRPr="002648F3">
              <w:rPr>
                <w:bCs/>
              </w:rPr>
              <w:fldChar w:fldCharType="separate"/>
            </w:r>
            <w:r w:rsidRPr="002648F3">
              <w:rPr>
                <w:bCs/>
              </w:rPr>
              <w:t xml:space="preserve"> A </w:t>
            </w:r>
            <w:r w:rsidRPr="002648F3">
              <w:rPr>
                <w:bCs/>
              </w:rPr>
              <w:fldChar w:fldCharType="end"/>
            </w:r>
          </w:p>
        </w:tc>
        <w:tc>
          <w:tcPr>
            <w:tcW w:w="595" w:type="dxa"/>
            <w:shd w:val="clear" w:color="auto" w:fill="70AD47" w:themeFill="accent6"/>
            <w:vAlign w:val="center"/>
          </w:tcPr>
          <w:p w14:paraId="775AB29D" w14:textId="77777777" w:rsidR="004A1343" w:rsidRPr="00B925A2" w:rsidRDefault="004A1343" w:rsidP="006B2585">
            <w:pPr>
              <w:pStyle w:val="ProductList-OfferingBody"/>
              <w:ind w:left="-113"/>
              <w:jc w:val="center"/>
              <w:rPr>
                <w:bCs/>
              </w:rPr>
            </w:pPr>
            <w:r w:rsidRPr="00B925A2">
              <w:rPr>
                <w:bCs/>
              </w:rPr>
              <w:fldChar w:fldCharType="begin"/>
            </w:r>
            <w:r w:rsidRPr="00B925A2">
              <w:rPr>
                <w:bCs/>
              </w:rPr>
              <w:instrText xml:space="preserve">AutoTextList  \s NoStyle \t "Produto Adicional" </w:instrText>
            </w:r>
            <w:r w:rsidRPr="00B925A2">
              <w:rPr>
                <w:bCs/>
              </w:rPr>
              <w:fldChar w:fldCharType="separate"/>
            </w:r>
            <w:r w:rsidRPr="00B925A2">
              <w:rPr>
                <w:bCs/>
              </w:rPr>
              <w:t xml:space="preserve"> A,</w:t>
            </w:r>
            <w:r w:rsidRPr="00B925A2">
              <w:rPr>
                <w:bCs/>
              </w:rPr>
              <w:fldChar w:fldCharType="end"/>
            </w:r>
            <w:r w:rsidRPr="00B925A2">
              <w:rPr>
                <w:bCs/>
              </w:rPr>
              <w:fldChar w:fldCharType="begin"/>
            </w:r>
            <w:r w:rsidRPr="00B925A2">
              <w:rPr>
                <w:bCs/>
              </w:rPr>
              <w:instrText xml:space="preserve"> AutoTextList \sNoStyle\t "Oferta ao Aluno"</w:instrText>
            </w:r>
            <w:r w:rsidRPr="00B925A2">
              <w:rPr>
                <w:bCs/>
              </w:rPr>
              <w:fldChar w:fldCharType="separate"/>
            </w:r>
            <w:r w:rsidRPr="00B925A2">
              <w:rPr>
                <w:bCs/>
              </w:rPr>
              <w:t>ST</w:t>
            </w:r>
            <w:r w:rsidRPr="00B925A2">
              <w:rPr>
                <w:bCs/>
              </w:rPr>
              <w:fldChar w:fldCharType="end"/>
            </w:r>
          </w:p>
        </w:tc>
        <w:tc>
          <w:tcPr>
            <w:tcW w:w="596" w:type="dxa"/>
            <w:shd w:val="clear" w:color="auto" w:fill="70AD47" w:themeFill="accent6"/>
            <w:vAlign w:val="center"/>
          </w:tcPr>
          <w:p w14:paraId="775AB29E" w14:textId="77777777" w:rsidR="004A1343" w:rsidRDefault="004A1343" w:rsidP="006B2585">
            <w:pPr>
              <w:pStyle w:val="ProductList-OfferingBody"/>
              <w:ind w:left="-113"/>
              <w:jc w:val="center"/>
            </w:pPr>
          </w:p>
        </w:tc>
        <w:tc>
          <w:tcPr>
            <w:tcW w:w="595" w:type="dxa"/>
            <w:shd w:val="clear" w:color="auto" w:fill="70AD47" w:themeFill="accent6"/>
            <w:vAlign w:val="center"/>
          </w:tcPr>
          <w:p w14:paraId="775AB29F" w14:textId="77777777" w:rsidR="004A1343" w:rsidRDefault="004A1343" w:rsidP="006B2585">
            <w:pPr>
              <w:pStyle w:val="ProductList-OfferingBody"/>
              <w:ind w:left="-113"/>
              <w:jc w:val="center"/>
            </w:pPr>
          </w:p>
        </w:tc>
        <w:tc>
          <w:tcPr>
            <w:tcW w:w="595" w:type="dxa"/>
            <w:shd w:val="clear" w:color="auto" w:fill="70AD47" w:themeFill="accent6"/>
            <w:vAlign w:val="center"/>
          </w:tcPr>
          <w:p w14:paraId="775AB2A0" w14:textId="77777777" w:rsidR="004A1343" w:rsidRPr="00B145C2" w:rsidRDefault="004A1343" w:rsidP="006B2585">
            <w:pPr>
              <w:pStyle w:val="ProductList-OfferingBody"/>
              <w:ind w:left="-113"/>
              <w:jc w:val="center"/>
              <w:rPr>
                <w:bCs/>
              </w:rPr>
            </w:pPr>
            <w:r w:rsidRPr="00B145C2">
              <w:rPr>
                <w:bCs/>
              </w:rPr>
              <w:fldChar w:fldCharType="begin"/>
            </w:r>
            <w:r w:rsidRPr="00B145C2">
              <w:rPr>
                <w:bCs/>
              </w:rPr>
              <w:instrText>AutoTextList  \sNotStyle\t "Licença Open e Open Value"</w:instrText>
            </w:r>
            <w:r w:rsidRPr="00B145C2">
              <w:rPr>
                <w:bCs/>
              </w:rPr>
              <w:fldChar w:fldCharType="separate"/>
            </w:r>
            <w:r w:rsidRPr="00B145C2">
              <w:rPr>
                <w:bCs/>
              </w:rPr>
              <w:t>OF</w:t>
            </w:r>
            <w:r w:rsidRPr="00B145C2">
              <w:rPr>
                <w:bCs/>
              </w:rPr>
              <w:fldChar w:fldCharType="end"/>
            </w:r>
          </w:p>
        </w:tc>
        <w:tc>
          <w:tcPr>
            <w:tcW w:w="698" w:type="dxa"/>
            <w:shd w:val="clear" w:color="auto" w:fill="70AD47" w:themeFill="accent6"/>
            <w:vAlign w:val="center"/>
          </w:tcPr>
          <w:p w14:paraId="775AB2A1" w14:textId="77777777" w:rsidR="004A1343" w:rsidRDefault="004A1343" w:rsidP="006B2585">
            <w:pPr>
              <w:pStyle w:val="ProductList-OfferingBody"/>
              <w:ind w:left="-113"/>
              <w:jc w:val="center"/>
            </w:pPr>
            <w:r w:rsidRPr="002648F3">
              <w:fldChar w:fldCharType="begin"/>
            </w:r>
            <w:r w:rsidRPr="002648F3">
              <w:instrText xml:space="preserve"> AutoTextList  \sNoStyle\t "Não para Toda a Organização em Open Value"</w:instrText>
            </w:r>
            <w:r w:rsidRPr="002648F3">
              <w:fldChar w:fldCharType="separate"/>
            </w:r>
            <w:r w:rsidRPr="002648F3">
              <w:t xml:space="preserve"> P </w:t>
            </w:r>
            <w:r w:rsidRPr="002648F3">
              <w:fldChar w:fldCharType="end"/>
            </w:r>
          </w:p>
        </w:tc>
        <w:tc>
          <w:tcPr>
            <w:tcW w:w="493" w:type="dxa"/>
            <w:shd w:val="clear" w:color="auto" w:fill="70AD47" w:themeFill="accent6"/>
            <w:vAlign w:val="center"/>
          </w:tcPr>
          <w:p w14:paraId="775AB2A2" w14:textId="77777777" w:rsidR="004A1343" w:rsidRPr="00F95CB0" w:rsidRDefault="004A1343" w:rsidP="006B2585">
            <w:pPr>
              <w:pStyle w:val="ProductList-OfferingBody"/>
              <w:ind w:left="-113"/>
              <w:jc w:val="center"/>
            </w:pPr>
          </w:p>
        </w:tc>
        <w:tc>
          <w:tcPr>
            <w:tcW w:w="596" w:type="dxa"/>
            <w:shd w:val="clear" w:color="auto" w:fill="70AD47" w:themeFill="accent6"/>
            <w:vAlign w:val="center"/>
          </w:tcPr>
          <w:p w14:paraId="775AB2A3" w14:textId="77777777" w:rsidR="004A1343" w:rsidRPr="00860030" w:rsidRDefault="004A1343" w:rsidP="006B2585">
            <w:pPr>
              <w:pStyle w:val="ProductList-OfferingBody"/>
              <w:ind w:left="-88"/>
              <w:jc w:val="center"/>
            </w:pPr>
            <w:r w:rsidRPr="00860030">
              <w:fldChar w:fldCharType="begin"/>
            </w:r>
            <w:r w:rsidRPr="00860030">
              <w:instrText xml:space="preserve">AutoTextList  \s NoStyle \t "Produto Adicional" </w:instrText>
            </w:r>
            <w:r w:rsidRPr="00860030">
              <w:fldChar w:fldCharType="separate"/>
            </w:r>
            <w:r w:rsidRPr="00860030">
              <w:t xml:space="preserve"> A </w:t>
            </w:r>
            <w:r w:rsidRPr="00860030">
              <w:fldChar w:fldCharType="end"/>
            </w:r>
          </w:p>
        </w:tc>
      </w:tr>
      <w:tr w:rsidR="004A1343" w14:paraId="775AB2B3" w14:textId="77777777" w:rsidTr="00711C78">
        <w:tc>
          <w:tcPr>
            <w:tcW w:w="3060" w:type="dxa"/>
            <w:tcBorders>
              <w:top w:val="dashSmallGap" w:sz="4" w:space="0" w:color="BFBFBF" w:themeColor="background1" w:themeShade="BF"/>
              <w:left w:val="nil"/>
              <w:bottom w:val="dashSmallGap" w:sz="4" w:space="0" w:color="BFBFBF" w:themeColor="background1" w:themeShade="BF"/>
              <w:right w:val="nil"/>
            </w:tcBorders>
          </w:tcPr>
          <w:p w14:paraId="775AB2A5" w14:textId="77777777" w:rsidR="004A1343" w:rsidRDefault="004A1343" w:rsidP="00DF558C">
            <w:pPr>
              <w:pStyle w:val="ProductList-Offering2"/>
            </w:pPr>
            <w:bookmarkStart w:id="258" w:name="_Toc379797132"/>
            <w:bookmarkStart w:id="259" w:name="_Toc380513158"/>
            <w:bookmarkStart w:id="260" w:name="_Toc380655200"/>
            <w:bookmarkStart w:id="261" w:name="_Toc403504176"/>
            <w:r>
              <w:t>CAL Adicional de Uso Profissional do Microsoft Dynamics CRM (Dispositivo</w:t>
            </w:r>
            <w:r w:rsidR="00DF558C">
              <w:t> </w:t>
            </w:r>
            <w:r>
              <w:t>e</w:t>
            </w:r>
            <w:r w:rsidR="00DF558C">
              <w:t> </w:t>
            </w:r>
            <w:r>
              <w:t>Usuário)</w:t>
            </w:r>
            <w:bookmarkEnd w:id="258"/>
            <w:bookmarkEnd w:id="259"/>
            <w:bookmarkEnd w:id="260"/>
            <w:bookmarkEnd w:id="261"/>
            <w:r>
              <w:fldChar w:fldCharType="begin"/>
            </w:r>
            <w:r>
              <w:instrText>XE "CAL Adicional de Uso Profissional para Microsoft Dynamics CRM"</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75AB2A6" w14:textId="77777777" w:rsidR="004A1343" w:rsidRDefault="004A1343" w:rsidP="008E4C2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75AB2A7" w14:textId="77777777" w:rsidR="004A1343" w:rsidRDefault="004A1343" w:rsidP="008E4C2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75AB2A8" w14:textId="77777777" w:rsidR="004A1343" w:rsidRDefault="004A1343" w:rsidP="008E4C23">
            <w:pPr>
              <w:pStyle w:val="ProductList-OfferingBody"/>
              <w:ind w:left="-113"/>
              <w:jc w:val="center"/>
            </w:pPr>
            <w:r>
              <w:t>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75AB2A9" w14:textId="77777777" w:rsidR="004A1343" w:rsidRDefault="004A1343" w:rsidP="008E4C2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14:paraId="775AB2AA" w14:textId="77777777" w:rsidR="004A1343" w:rsidRDefault="004A1343" w:rsidP="008E4C23">
            <w:pPr>
              <w:pStyle w:val="ProductList-OfferingBody"/>
              <w:ind w:left="-113"/>
              <w:jc w:val="center"/>
            </w:pPr>
            <w:r>
              <w:t>5</w:t>
            </w:r>
          </w:p>
        </w:tc>
        <w:tc>
          <w:tcPr>
            <w:tcW w:w="596" w:type="dxa"/>
            <w:shd w:val="clear" w:color="auto" w:fill="70AD47" w:themeFill="accent6"/>
            <w:vAlign w:val="center"/>
          </w:tcPr>
          <w:p w14:paraId="775AB2AB" w14:textId="77777777" w:rsidR="004A1343" w:rsidRPr="00287117" w:rsidRDefault="004A1343" w:rsidP="006B2585">
            <w:pPr>
              <w:pStyle w:val="ProductList-OfferingBody"/>
              <w:ind w:left="-88"/>
              <w:jc w:val="center"/>
            </w:pPr>
            <w:r w:rsidRPr="002648F3">
              <w:rPr>
                <w:bCs/>
              </w:rPr>
              <w:fldChar w:fldCharType="begin"/>
            </w:r>
            <w:r w:rsidRPr="002648F3">
              <w:rPr>
                <w:bCs/>
              </w:rPr>
              <w:instrText xml:space="preserve">AutoTextList  \s NoStyle \t "Produto Adicional" </w:instrText>
            </w:r>
            <w:r w:rsidRPr="002648F3">
              <w:rPr>
                <w:bCs/>
              </w:rPr>
              <w:fldChar w:fldCharType="separate"/>
            </w:r>
            <w:r w:rsidRPr="002648F3">
              <w:rPr>
                <w:bCs/>
              </w:rPr>
              <w:t xml:space="preserve"> A </w:t>
            </w:r>
            <w:r w:rsidRPr="002648F3">
              <w:rPr>
                <w:bCs/>
              </w:rPr>
              <w:fldChar w:fldCharType="end"/>
            </w:r>
          </w:p>
        </w:tc>
        <w:tc>
          <w:tcPr>
            <w:tcW w:w="595" w:type="dxa"/>
            <w:shd w:val="clear" w:color="auto" w:fill="70AD47" w:themeFill="accent6"/>
            <w:vAlign w:val="center"/>
          </w:tcPr>
          <w:p w14:paraId="775AB2AC" w14:textId="77777777" w:rsidR="004A1343" w:rsidRPr="00B925A2" w:rsidRDefault="004A1343" w:rsidP="006B2585">
            <w:pPr>
              <w:pStyle w:val="ProductList-OfferingBody"/>
              <w:ind w:left="-113"/>
              <w:jc w:val="center"/>
              <w:rPr>
                <w:bCs/>
              </w:rPr>
            </w:pPr>
            <w:r w:rsidRPr="00B925A2">
              <w:rPr>
                <w:bCs/>
              </w:rPr>
              <w:fldChar w:fldCharType="begin"/>
            </w:r>
            <w:r w:rsidRPr="00B925A2">
              <w:rPr>
                <w:bCs/>
              </w:rPr>
              <w:instrText xml:space="preserve">AutoTextList  \s NoStyle \t "Produto Adicional" </w:instrText>
            </w:r>
            <w:r w:rsidRPr="00B925A2">
              <w:rPr>
                <w:bCs/>
              </w:rPr>
              <w:fldChar w:fldCharType="separate"/>
            </w:r>
            <w:r w:rsidRPr="00B925A2">
              <w:rPr>
                <w:bCs/>
              </w:rPr>
              <w:t xml:space="preserve"> A,</w:t>
            </w:r>
            <w:r w:rsidRPr="00B925A2">
              <w:rPr>
                <w:bCs/>
              </w:rPr>
              <w:fldChar w:fldCharType="end"/>
            </w:r>
            <w:r w:rsidRPr="00B925A2">
              <w:rPr>
                <w:bCs/>
              </w:rPr>
              <w:fldChar w:fldCharType="begin"/>
            </w:r>
            <w:r w:rsidRPr="00B925A2">
              <w:rPr>
                <w:bCs/>
              </w:rPr>
              <w:instrText xml:space="preserve"> AutoTextList \sNoStyle\t "Oferta ao Aluno"</w:instrText>
            </w:r>
            <w:r w:rsidRPr="00B925A2">
              <w:rPr>
                <w:bCs/>
              </w:rPr>
              <w:fldChar w:fldCharType="separate"/>
            </w:r>
            <w:r w:rsidRPr="00B925A2">
              <w:rPr>
                <w:bCs/>
              </w:rPr>
              <w:t>ST</w:t>
            </w:r>
            <w:r w:rsidRPr="00B925A2">
              <w:rPr>
                <w:bCs/>
              </w:rPr>
              <w:fldChar w:fldCharType="end"/>
            </w:r>
          </w:p>
        </w:tc>
        <w:tc>
          <w:tcPr>
            <w:tcW w:w="596" w:type="dxa"/>
            <w:shd w:val="clear" w:color="auto" w:fill="70AD47" w:themeFill="accent6"/>
            <w:vAlign w:val="center"/>
          </w:tcPr>
          <w:p w14:paraId="775AB2AD" w14:textId="77777777" w:rsidR="004A1343" w:rsidRDefault="004A1343" w:rsidP="006B2585">
            <w:pPr>
              <w:pStyle w:val="ProductList-OfferingBody"/>
              <w:ind w:left="-113"/>
              <w:jc w:val="center"/>
            </w:pPr>
          </w:p>
        </w:tc>
        <w:tc>
          <w:tcPr>
            <w:tcW w:w="595" w:type="dxa"/>
            <w:shd w:val="clear" w:color="auto" w:fill="70AD47" w:themeFill="accent6"/>
            <w:vAlign w:val="center"/>
          </w:tcPr>
          <w:p w14:paraId="775AB2AE" w14:textId="77777777" w:rsidR="004A1343" w:rsidRDefault="004A1343" w:rsidP="006B2585">
            <w:pPr>
              <w:pStyle w:val="ProductList-OfferingBody"/>
              <w:ind w:left="-113"/>
              <w:jc w:val="center"/>
            </w:pPr>
          </w:p>
        </w:tc>
        <w:tc>
          <w:tcPr>
            <w:tcW w:w="595" w:type="dxa"/>
            <w:shd w:val="clear" w:color="auto" w:fill="70AD47" w:themeFill="accent6"/>
            <w:vAlign w:val="center"/>
          </w:tcPr>
          <w:p w14:paraId="775AB2AF" w14:textId="77777777" w:rsidR="004A1343" w:rsidRPr="00B145C2" w:rsidRDefault="004A1343" w:rsidP="006B2585">
            <w:pPr>
              <w:pStyle w:val="ProductList-OfferingBody"/>
              <w:ind w:left="-113"/>
              <w:jc w:val="center"/>
              <w:rPr>
                <w:bCs/>
              </w:rPr>
            </w:pPr>
            <w:r w:rsidRPr="00B145C2">
              <w:rPr>
                <w:bCs/>
              </w:rPr>
              <w:fldChar w:fldCharType="begin"/>
            </w:r>
            <w:r w:rsidRPr="00B145C2">
              <w:rPr>
                <w:bCs/>
              </w:rPr>
              <w:instrText>AutoTextList  \sNotStyle\t "Licença Open e Open Value"</w:instrText>
            </w:r>
            <w:r w:rsidRPr="00B145C2">
              <w:rPr>
                <w:bCs/>
              </w:rPr>
              <w:fldChar w:fldCharType="separate"/>
            </w:r>
            <w:r w:rsidRPr="00B145C2">
              <w:rPr>
                <w:bCs/>
              </w:rPr>
              <w:t>OF</w:t>
            </w:r>
            <w:r w:rsidRPr="00B145C2">
              <w:rPr>
                <w:bCs/>
              </w:rPr>
              <w:fldChar w:fldCharType="end"/>
            </w:r>
          </w:p>
        </w:tc>
        <w:tc>
          <w:tcPr>
            <w:tcW w:w="698" w:type="dxa"/>
            <w:shd w:val="clear" w:color="auto" w:fill="70AD47" w:themeFill="accent6"/>
            <w:vAlign w:val="center"/>
          </w:tcPr>
          <w:p w14:paraId="775AB2B0" w14:textId="77777777" w:rsidR="004A1343" w:rsidRDefault="004A1343" w:rsidP="006B2585">
            <w:pPr>
              <w:pStyle w:val="ProductList-OfferingBody"/>
              <w:ind w:left="-113"/>
              <w:jc w:val="center"/>
            </w:pPr>
            <w:r w:rsidRPr="002648F3">
              <w:fldChar w:fldCharType="begin"/>
            </w:r>
            <w:r w:rsidRPr="002648F3">
              <w:instrText xml:space="preserve"> AutoTextList  \sNoStyle\t "Não para Toda a Organização em Open Value"</w:instrText>
            </w:r>
            <w:r w:rsidRPr="002648F3">
              <w:fldChar w:fldCharType="separate"/>
            </w:r>
            <w:r w:rsidRPr="002648F3">
              <w:t xml:space="preserve"> P </w:t>
            </w:r>
            <w:r w:rsidRPr="002648F3">
              <w:fldChar w:fldCharType="end"/>
            </w:r>
          </w:p>
        </w:tc>
        <w:tc>
          <w:tcPr>
            <w:tcW w:w="493" w:type="dxa"/>
            <w:shd w:val="clear" w:color="auto" w:fill="70AD47" w:themeFill="accent6"/>
            <w:vAlign w:val="center"/>
          </w:tcPr>
          <w:p w14:paraId="775AB2B1" w14:textId="77777777" w:rsidR="004A1343" w:rsidRPr="00F95CB0" w:rsidRDefault="004A1343" w:rsidP="006B2585">
            <w:pPr>
              <w:pStyle w:val="ProductList-OfferingBody"/>
              <w:ind w:left="-113"/>
              <w:jc w:val="center"/>
            </w:pPr>
          </w:p>
        </w:tc>
        <w:tc>
          <w:tcPr>
            <w:tcW w:w="596" w:type="dxa"/>
            <w:shd w:val="clear" w:color="auto" w:fill="70AD47" w:themeFill="accent6"/>
            <w:vAlign w:val="center"/>
          </w:tcPr>
          <w:p w14:paraId="775AB2B2" w14:textId="77777777" w:rsidR="004A1343" w:rsidRPr="00860030" w:rsidRDefault="004A1343" w:rsidP="006B2585">
            <w:pPr>
              <w:pStyle w:val="ProductList-OfferingBody"/>
              <w:ind w:left="-88"/>
              <w:jc w:val="center"/>
            </w:pPr>
            <w:r w:rsidRPr="00860030">
              <w:fldChar w:fldCharType="begin"/>
            </w:r>
            <w:r w:rsidRPr="00860030">
              <w:instrText xml:space="preserve">AutoTextList  \s NoStyle \t "Produto Adicional" </w:instrText>
            </w:r>
            <w:r w:rsidRPr="00860030">
              <w:fldChar w:fldCharType="separate"/>
            </w:r>
            <w:r w:rsidRPr="00860030">
              <w:t xml:space="preserve"> A </w:t>
            </w:r>
            <w:r w:rsidRPr="00860030">
              <w:fldChar w:fldCharType="end"/>
            </w:r>
          </w:p>
        </w:tc>
      </w:tr>
      <w:tr w:rsidR="004A1343" w14:paraId="775AB2C2" w14:textId="77777777" w:rsidTr="00711C78">
        <w:tc>
          <w:tcPr>
            <w:tcW w:w="3060" w:type="dxa"/>
            <w:tcBorders>
              <w:top w:val="dashSmallGap" w:sz="4" w:space="0" w:color="BFBFBF" w:themeColor="background1" w:themeShade="BF"/>
              <w:left w:val="nil"/>
              <w:bottom w:val="dashSmallGap" w:sz="4" w:space="0" w:color="BFBFBF" w:themeColor="background1" w:themeShade="BF"/>
              <w:right w:val="nil"/>
            </w:tcBorders>
          </w:tcPr>
          <w:p w14:paraId="775AB2B4" w14:textId="77777777" w:rsidR="004A1343" w:rsidRDefault="004A1343" w:rsidP="00B65D42">
            <w:pPr>
              <w:pStyle w:val="ProductList-Offering2"/>
            </w:pPr>
            <w:bookmarkStart w:id="262" w:name="_Toc379797133"/>
            <w:bookmarkStart w:id="263" w:name="_Toc380513159"/>
            <w:bookmarkStart w:id="264" w:name="_Toc380655201"/>
            <w:bookmarkStart w:id="265" w:name="_Toc403504177"/>
            <w:r>
              <w:t>Microsoft Dynamics CRM Server 2015</w:t>
            </w:r>
            <w:bookmarkEnd w:id="262"/>
            <w:bookmarkEnd w:id="263"/>
            <w:bookmarkEnd w:id="264"/>
            <w:bookmarkEnd w:id="265"/>
            <w:r>
              <w:fldChar w:fldCharType="begin"/>
            </w:r>
            <w:r>
              <w:instrText>XE "Microsoft Dynamics CRM Server 2015"</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75AB2B5" w14:textId="77777777" w:rsidR="004A1343" w:rsidRDefault="004A1343" w:rsidP="00D1755F">
            <w:pPr>
              <w:pStyle w:val="ProductList-OfferingBody"/>
              <w:ind w:left="-113"/>
              <w:jc w:val="center"/>
            </w:pPr>
            <w:r>
              <w:t>12/14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75AB2B6" w14:textId="77777777" w:rsidR="004A1343" w:rsidRDefault="004A1343" w:rsidP="008E4C2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75AB2B7" w14:textId="77777777" w:rsidR="004A1343" w:rsidRDefault="004A1343" w:rsidP="008E4C23">
            <w:pPr>
              <w:pStyle w:val="ProductList-OfferingBody"/>
              <w:ind w:left="-113"/>
              <w:jc w:val="center"/>
            </w:pPr>
            <w:r>
              <w:t>75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75AB2B8" w14:textId="77777777" w:rsidR="004A1343" w:rsidRDefault="004A1343" w:rsidP="008E4C2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14:paraId="775AB2B9" w14:textId="77777777" w:rsidR="004A1343" w:rsidRDefault="004A1343" w:rsidP="008E4C23">
            <w:pPr>
              <w:pStyle w:val="ProductList-OfferingBody"/>
              <w:ind w:left="-113"/>
              <w:jc w:val="center"/>
            </w:pPr>
            <w:r>
              <w:t>50</w:t>
            </w:r>
          </w:p>
        </w:tc>
        <w:tc>
          <w:tcPr>
            <w:tcW w:w="596" w:type="dxa"/>
            <w:shd w:val="clear" w:color="auto" w:fill="70AD47" w:themeFill="accent6"/>
            <w:vAlign w:val="center"/>
          </w:tcPr>
          <w:p w14:paraId="775AB2BA" w14:textId="77777777" w:rsidR="004A1343" w:rsidRPr="00287117" w:rsidRDefault="004A1343" w:rsidP="006B2585">
            <w:pPr>
              <w:pStyle w:val="ProductList-OfferingBody"/>
              <w:ind w:left="-88"/>
              <w:jc w:val="center"/>
            </w:pPr>
            <w:r w:rsidRPr="002648F3">
              <w:rPr>
                <w:bCs/>
              </w:rPr>
              <w:fldChar w:fldCharType="begin"/>
            </w:r>
            <w:r w:rsidRPr="002648F3">
              <w:rPr>
                <w:bCs/>
              </w:rPr>
              <w:instrText xml:space="preserve">AutoTextList  \s NoStyle \t "Produto Adicional" </w:instrText>
            </w:r>
            <w:r w:rsidRPr="002648F3">
              <w:rPr>
                <w:bCs/>
              </w:rPr>
              <w:fldChar w:fldCharType="separate"/>
            </w:r>
            <w:r w:rsidRPr="002648F3">
              <w:rPr>
                <w:bCs/>
              </w:rPr>
              <w:t xml:space="preserve"> A </w:t>
            </w:r>
            <w:r w:rsidRPr="002648F3">
              <w:rPr>
                <w:bCs/>
              </w:rPr>
              <w:fldChar w:fldCharType="end"/>
            </w:r>
          </w:p>
        </w:tc>
        <w:tc>
          <w:tcPr>
            <w:tcW w:w="595" w:type="dxa"/>
            <w:shd w:val="clear" w:color="auto" w:fill="70AD47" w:themeFill="accent6"/>
            <w:vAlign w:val="center"/>
          </w:tcPr>
          <w:p w14:paraId="775AB2BB" w14:textId="77777777" w:rsidR="004A1343" w:rsidRPr="00287117" w:rsidRDefault="004A1343" w:rsidP="006B2585">
            <w:pPr>
              <w:pStyle w:val="ProductList-OfferingBody"/>
              <w:ind w:left="-88"/>
              <w:jc w:val="center"/>
            </w:pPr>
            <w:r w:rsidRPr="002648F3">
              <w:rPr>
                <w:bCs/>
              </w:rPr>
              <w:fldChar w:fldCharType="begin"/>
            </w:r>
            <w:r w:rsidRPr="002648F3">
              <w:rPr>
                <w:bCs/>
              </w:rPr>
              <w:instrText xml:space="preserve">AutoTextList  \s NoStyle \t "Produto Adicional" </w:instrText>
            </w:r>
            <w:r w:rsidRPr="002648F3">
              <w:rPr>
                <w:bCs/>
              </w:rPr>
              <w:fldChar w:fldCharType="separate"/>
            </w:r>
            <w:r w:rsidRPr="002648F3">
              <w:rPr>
                <w:bCs/>
              </w:rPr>
              <w:t xml:space="preserve"> A </w:t>
            </w:r>
            <w:r w:rsidRPr="002648F3">
              <w:rPr>
                <w:bCs/>
              </w:rPr>
              <w:fldChar w:fldCharType="end"/>
            </w:r>
          </w:p>
        </w:tc>
        <w:tc>
          <w:tcPr>
            <w:tcW w:w="596" w:type="dxa"/>
            <w:shd w:val="clear" w:color="auto" w:fill="70AD47" w:themeFill="accent6"/>
            <w:vAlign w:val="center"/>
          </w:tcPr>
          <w:p w14:paraId="775AB2BC" w14:textId="77777777" w:rsidR="004A1343" w:rsidRDefault="004A1343" w:rsidP="006B2585">
            <w:pPr>
              <w:pStyle w:val="ProductList-OfferingBody"/>
              <w:ind w:left="-113"/>
              <w:jc w:val="center"/>
            </w:pPr>
          </w:p>
        </w:tc>
        <w:tc>
          <w:tcPr>
            <w:tcW w:w="595" w:type="dxa"/>
            <w:shd w:val="clear" w:color="auto" w:fill="70AD47" w:themeFill="accent6"/>
            <w:vAlign w:val="center"/>
          </w:tcPr>
          <w:p w14:paraId="775AB2BD" w14:textId="77777777" w:rsidR="004A1343" w:rsidRDefault="004A1343" w:rsidP="006B2585">
            <w:pPr>
              <w:pStyle w:val="ProductList-OfferingBody"/>
              <w:ind w:left="-113"/>
              <w:jc w:val="center"/>
            </w:pPr>
          </w:p>
        </w:tc>
        <w:tc>
          <w:tcPr>
            <w:tcW w:w="595" w:type="dxa"/>
            <w:shd w:val="clear" w:color="auto" w:fill="70AD47" w:themeFill="accent6"/>
            <w:vAlign w:val="center"/>
          </w:tcPr>
          <w:p w14:paraId="775AB2BE" w14:textId="77777777" w:rsidR="004A1343" w:rsidRPr="00B145C2" w:rsidRDefault="004A1343" w:rsidP="006B2585">
            <w:pPr>
              <w:pStyle w:val="ProductList-OfferingBody"/>
              <w:ind w:left="-113"/>
              <w:jc w:val="center"/>
              <w:rPr>
                <w:bCs/>
              </w:rPr>
            </w:pPr>
            <w:r w:rsidRPr="00B145C2">
              <w:rPr>
                <w:bCs/>
              </w:rPr>
              <w:fldChar w:fldCharType="begin"/>
            </w:r>
            <w:r w:rsidRPr="00B145C2">
              <w:rPr>
                <w:bCs/>
              </w:rPr>
              <w:instrText>AutoTextList  \sNotStyle\t "Licença Open e Open Value"</w:instrText>
            </w:r>
            <w:r w:rsidRPr="00B145C2">
              <w:rPr>
                <w:bCs/>
              </w:rPr>
              <w:fldChar w:fldCharType="separate"/>
            </w:r>
            <w:r w:rsidRPr="00B145C2">
              <w:rPr>
                <w:bCs/>
              </w:rPr>
              <w:t>OF</w:t>
            </w:r>
            <w:r w:rsidRPr="00B145C2">
              <w:rPr>
                <w:bCs/>
              </w:rPr>
              <w:fldChar w:fldCharType="end"/>
            </w:r>
          </w:p>
        </w:tc>
        <w:tc>
          <w:tcPr>
            <w:tcW w:w="698" w:type="dxa"/>
            <w:shd w:val="clear" w:color="auto" w:fill="70AD47" w:themeFill="accent6"/>
            <w:vAlign w:val="center"/>
          </w:tcPr>
          <w:p w14:paraId="775AB2BF" w14:textId="77777777" w:rsidR="004A1343" w:rsidRDefault="004A1343" w:rsidP="006B2585">
            <w:pPr>
              <w:pStyle w:val="ProductList-OfferingBody"/>
              <w:ind w:left="-113"/>
              <w:jc w:val="center"/>
            </w:pPr>
            <w:r w:rsidRPr="002648F3">
              <w:fldChar w:fldCharType="begin"/>
            </w:r>
            <w:r w:rsidRPr="002648F3">
              <w:instrText xml:space="preserve"> AutoTextList  \sNoStyle\t "Não para Toda a Organização em Open Value"</w:instrText>
            </w:r>
            <w:r w:rsidRPr="002648F3">
              <w:fldChar w:fldCharType="separate"/>
            </w:r>
            <w:r w:rsidRPr="002648F3">
              <w:t xml:space="preserve"> P </w:t>
            </w:r>
            <w:r w:rsidRPr="002648F3">
              <w:fldChar w:fldCharType="end"/>
            </w:r>
          </w:p>
        </w:tc>
        <w:tc>
          <w:tcPr>
            <w:tcW w:w="493" w:type="dxa"/>
            <w:shd w:val="clear" w:color="auto" w:fill="70AD47" w:themeFill="accent6"/>
            <w:vAlign w:val="center"/>
          </w:tcPr>
          <w:p w14:paraId="775AB2C0" w14:textId="77777777" w:rsidR="004A1343" w:rsidRPr="00F95CB0" w:rsidRDefault="004A1343" w:rsidP="006B2585">
            <w:pPr>
              <w:pStyle w:val="ProductList-OfferingBody"/>
              <w:ind w:left="-113"/>
              <w:jc w:val="center"/>
            </w:pPr>
          </w:p>
        </w:tc>
        <w:tc>
          <w:tcPr>
            <w:tcW w:w="596" w:type="dxa"/>
            <w:shd w:val="clear" w:color="auto" w:fill="70AD47" w:themeFill="accent6"/>
            <w:vAlign w:val="center"/>
          </w:tcPr>
          <w:p w14:paraId="775AB2C1" w14:textId="77777777" w:rsidR="004A1343" w:rsidRPr="00860030" w:rsidRDefault="004A1343" w:rsidP="006B2585">
            <w:pPr>
              <w:pStyle w:val="ProductList-OfferingBody"/>
              <w:ind w:left="-88"/>
              <w:jc w:val="center"/>
            </w:pPr>
            <w:r w:rsidRPr="00860030">
              <w:fldChar w:fldCharType="begin"/>
            </w:r>
            <w:r w:rsidRPr="00860030">
              <w:instrText xml:space="preserve">AutoTextList  \s NoStyle \t "Produto Adicional" </w:instrText>
            </w:r>
            <w:r w:rsidRPr="00860030">
              <w:fldChar w:fldCharType="separate"/>
            </w:r>
            <w:r w:rsidRPr="00860030">
              <w:t xml:space="preserve"> A </w:t>
            </w:r>
            <w:r w:rsidRPr="00860030">
              <w:fldChar w:fldCharType="end"/>
            </w:r>
          </w:p>
        </w:tc>
      </w:tr>
      <w:tr w:rsidR="004A1343" w14:paraId="775AB2D1" w14:textId="77777777" w:rsidTr="00711C78">
        <w:tc>
          <w:tcPr>
            <w:tcW w:w="3060" w:type="dxa"/>
            <w:tcBorders>
              <w:top w:val="dashSmallGap" w:sz="4" w:space="0" w:color="BFBFBF" w:themeColor="background1" w:themeShade="BF"/>
              <w:left w:val="nil"/>
              <w:bottom w:val="nil"/>
              <w:right w:val="nil"/>
            </w:tcBorders>
          </w:tcPr>
          <w:p w14:paraId="775AB2C3" w14:textId="77777777" w:rsidR="004A1343" w:rsidRDefault="004A1343" w:rsidP="00DF558C">
            <w:pPr>
              <w:pStyle w:val="ProductList-Offering2"/>
            </w:pPr>
            <w:bookmarkStart w:id="266" w:name="_Toc379797134"/>
            <w:bookmarkStart w:id="267" w:name="_Toc380513160"/>
            <w:bookmarkStart w:id="268" w:name="_Toc380655202"/>
            <w:bookmarkStart w:id="269" w:name="_Toc403504178"/>
            <w:r>
              <w:t>Microsoft Dynamics CRM Workgroup Server</w:t>
            </w:r>
            <w:r w:rsidR="00DF558C">
              <w:t> </w:t>
            </w:r>
            <w:r>
              <w:t>2015</w:t>
            </w:r>
            <w:bookmarkEnd w:id="266"/>
            <w:bookmarkEnd w:id="267"/>
            <w:bookmarkEnd w:id="268"/>
            <w:bookmarkEnd w:id="269"/>
            <w:r>
              <w:fldChar w:fldCharType="begin"/>
            </w:r>
            <w:r>
              <w:instrText>XE "Microsoft Dynamics CRM Workgroup Server 2015"</w:instrText>
            </w:r>
            <w:r>
              <w:fldChar w:fldCharType="end"/>
            </w:r>
          </w:p>
        </w:tc>
        <w:tc>
          <w:tcPr>
            <w:tcW w:w="595" w:type="dxa"/>
            <w:tcBorders>
              <w:top w:val="dashSmallGap" w:sz="4" w:space="0" w:color="BFBFBF" w:themeColor="background1" w:themeShade="BF"/>
              <w:left w:val="nil"/>
              <w:bottom w:val="nil"/>
              <w:right w:val="nil"/>
            </w:tcBorders>
            <w:vAlign w:val="center"/>
          </w:tcPr>
          <w:p w14:paraId="775AB2C4" w14:textId="77777777" w:rsidR="004A1343" w:rsidRDefault="004A1343" w:rsidP="00D1755F">
            <w:pPr>
              <w:pStyle w:val="ProductList-OfferingBody"/>
              <w:ind w:left="-113"/>
              <w:jc w:val="center"/>
            </w:pPr>
            <w:r>
              <w:t>120/14</w:t>
            </w:r>
          </w:p>
        </w:tc>
        <w:tc>
          <w:tcPr>
            <w:tcW w:w="595" w:type="dxa"/>
            <w:tcBorders>
              <w:top w:val="dashSmallGap" w:sz="4" w:space="0" w:color="BFBFBF" w:themeColor="background1" w:themeShade="BF"/>
              <w:left w:val="nil"/>
              <w:bottom w:val="nil"/>
              <w:right w:val="nil"/>
            </w:tcBorders>
            <w:vAlign w:val="center"/>
          </w:tcPr>
          <w:p w14:paraId="775AB2C5" w14:textId="77777777" w:rsidR="004A1343" w:rsidRDefault="004A1343" w:rsidP="00237299">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775AB2C6" w14:textId="77777777" w:rsidR="004A1343" w:rsidRDefault="004A1343" w:rsidP="008E4C23">
            <w:pPr>
              <w:pStyle w:val="ProductList-OfferingBody"/>
              <w:ind w:left="-113"/>
              <w:jc w:val="center"/>
            </w:pPr>
            <w:r>
              <w:t>38</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775AB2C7" w14:textId="77777777" w:rsidR="004A1343" w:rsidRDefault="004A1343" w:rsidP="008E4C23">
            <w:pPr>
              <w:pStyle w:val="ProductList-OfferingBody"/>
              <w:ind w:left="-113"/>
              <w:jc w:val="center"/>
            </w:pPr>
            <w:r>
              <w:t>15</w:t>
            </w:r>
          </w:p>
        </w:tc>
        <w:tc>
          <w:tcPr>
            <w:tcW w:w="595" w:type="dxa"/>
            <w:tcBorders>
              <w:left w:val="single" w:sz="12" w:space="0" w:color="FFFFFF" w:themeColor="background1"/>
            </w:tcBorders>
            <w:shd w:val="clear" w:color="auto" w:fill="70AD47" w:themeFill="accent6"/>
            <w:vAlign w:val="center"/>
          </w:tcPr>
          <w:p w14:paraId="775AB2C8" w14:textId="77777777" w:rsidR="004A1343" w:rsidRDefault="004A1343" w:rsidP="008E4C23">
            <w:pPr>
              <w:pStyle w:val="ProductList-OfferingBody"/>
              <w:ind w:left="-113"/>
              <w:jc w:val="center"/>
            </w:pPr>
            <w:r>
              <w:t>25</w:t>
            </w:r>
          </w:p>
        </w:tc>
        <w:tc>
          <w:tcPr>
            <w:tcW w:w="596" w:type="dxa"/>
            <w:shd w:val="clear" w:color="auto" w:fill="70AD47" w:themeFill="accent6"/>
            <w:vAlign w:val="center"/>
          </w:tcPr>
          <w:p w14:paraId="775AB2C9" w14:textId="77777777" w:rsidR="004A1343" w:rsidRPr="00287117" w:rsidRDefault="004A1343" w:rsidP="006B2585">
            <w:pPr>
              <w:pStyle w:val="ProductList-OfferingBody"/>
              <w:ind w:left="-88"/>
              <w:jc w:val="center"/>
            </w:pPr>
            <w:r w:rsidRPr="002648F3">
              <w:rPr>
                <w:bCs/>
              </w:rPr>
              <w:fldChar w:fldCharType="begin"/>
            </w:r>
            <w:r w:rsidRPr="002648F3">
              <w:rPr>
                <w:bCs/>
              </w:rPr>
              <w:instrText xml:space="preserve">AutoTextList  \s NoStyle \t "Produto Adicional" </w:instrText>
            </w:r>
            <w:r w:rsidRPr="002648F3">
              <w:rPr>
                <w:bCs/>
              </w:rPr>
              <w:fldChar w:fldCharType="separate"/>
            </w:r>
            <w:r w:rsidRPr="002648F3">
              <w:rPr>
                <w:bCs/>
              </w:rPr>
              <w:t xml:space="preserve"> A </w:t>
            </w:r>
            <w:r w:rsidRPr="002648F3">
              <w:rPr>
                <w:bCs/>
              </w:rPr>
              <w:fldChar w:fldCharType="end"/>
            </w:r>
          </w:p>
        </w:tc>
        <w:tc>
          <w:tcPr>
            <w:tcW w:w="595" w:type="dxa"/>
            <w:shd w:val="clear" w:color="auto" w:fill="BFBFBF" w:themeFill="background1" w:themeFillShade="BF"/>
            <w:vAlign w:val="center"/>
          </w:tcPr>
          <w:p w14:paraId="775AB2CA" w14:textId="77777777" w:rsidR="004A1343" w:rsidRDefault="004A1343" w:rsidP="006B2585">
            <w:pPr>
              <w:pStyle w:val="ProductList-OfferingBody"/>
              <w:ind w:left="-113"/>
              <w:jc w:val="center"/>
            </w:pPr>
          </w:p>
        </w:tc>
        <w:tc>
          <w:tcPr>
            <w:tcW w:w="596" w:type="dxa"/>
            <w:shd w:val="clear" w:color="auto" w:fill="70AD47" w:themeFill="accent6"/>
            <w:vAlign w:val="center"/>
          </w:tcPr>
          <w:p w14:paraId="775AB2CB" w14:textId="77777777" w:rsidR="004A1343" w:rsidRDefault="004A1343" w:rsidP="006B2585">
            <w:pPr>
              <w:pStyle w:val="ProductList-OfferingBody"/>
              <w:ind w:left="-113"/>
              <w:jc w:val="center"/>
            </w:pPr>
          </w:p>
        </w:tc>
        <w:tc>
          <w:tcPr>
            <w:tcW w:w="595" w:type="dxa"/>
            <w:shd w:val="clear" w:color="auto" w:fill="70AD47" w:themeFill="accent6"/>
            <w:vAlign w:val="center"/>
          </w:tcPr>
          <w:p w14:paraId="775AB2CC" w14:textId="77777777" w:rsidR="004A1343" w:rsidRDefault="004A1343" w:rsidP="006B2585">
            <w:pPr>
              <w:pStyle w:val="ProductList-OfferingBody"/>
              <w:ind w:left="-113"/>
              <w:jc w:val="center"/>
            </w:pPr>
          </w:p>
        </w:tc>
        <w:tc>
          <w:tcPr>
            <w:tcW w:w="595" w:type="dxa"/>
            <w:shd w:val="clear" w:color="auto" w:fill="70AD47" w:themeFill="accent6"/>
            <w:vAlign w:val="center"/>
          </w:tcPr>
          <w:p w14:paraId="775AB2CD" w14:textId="77777777" w:rsidR="004A1343" w:rsidRPr="00B145C2" w:rsidRDefault="004A1343" w:rsidP="006B2585">
            <w:pPr>
              <w:pStyle w:val="ProductList-OfferingBody"/>
              <w:ind w:left="-113"/>
              <w:jc w:val="center"/>
              <w:rPr>
                <w:bCs/>
              </w:rPr>
            </w:pPr>
            <w:r w:rsidRPr="00B145C2">
              <w:rPr>
                <w:bCs/>
              </w:rPr>
              <w:fldChar w:fldCharType="begin"/>
            </w:r>
            <w:r w:rsidRPr="00B145C2">
              <w:rPr>
                <w:bCs/>
              </w:rPr>
              <w:instrText>AutoTextList  \sNotStyle\t "Licença Open e Open Value"</w:instrText>
            </w:r>
            <w:r w:rsidRPr="00B145C2">
              <w:rPr>
                <w:bCs/>
              </w:rPr>
              <w:fldChar w:fldCharType="separate"/>
            </w:r>
            <w:r w:rsidRPr="00B145C2">
              <w:rPr>
                <w:bCs/>
              </w:rPr>
              <w:t>OF</w:t>
            </w:r>
            <w:r w:rsidRPr="00B145C2">
              <w:rPr>
                <w:bCs/>
              </w:rPr>
              <w:fldChar w:fldCharType="end"/>
            </w:r>
          </w:p>
        </w:tc>
        <w:tc>
          <w:tcPr>
            <w:tcW w:w="698" w:type="dxa"/>
            <w:shd w:val="clear" w:color="auto" w:fill="70AD47" w:themeFill="accent6"/>
            <w:vAlign w:val="center"/>
          </w:tcPr>
          <w:p w14:paraId="775AB2CE" w14:textId="77777777" w:rsidR="004A1343" w:rsidRDefault="004A1343" w:rsidP="006B2585">
            <w:pPr>
              <w:pStyle w:val="ProductList-OfferingBody"/>
              <w:ind w:left="-113"/>
              <w:jc w:val="center"/>
            </w:pPr>
            <w:r w:rsidRPr="002648F3">
              <w:fldChar w:fldCharType="begin"/>
            </w:r>
            <w:r w:rsidRPr="002648F3">
              <w:instrText xml:space="preserve"> AutoTextList  \sNoStyle\t "Não para Toda a Organização em Open Value"</w:instrText>
            </w:r>
            <w:r w:rsidRPr="002648F3">
              <w:fldChar w:fldCharType="separate"/>
            </w:r>
            <w:r w:rsidRPr="002648F3">
              <w:t xml:space="preserve"> P </w:t>
            </w:r>
            <w:r w:rsidRPr="002648F3">
              <w:fldChar w:fldCharType="end"/>
            </w:r>
          </w:p>
        </w:tc>
        <w:tc>
          <w:tcPr>
            <w:tcW w:w="493" w:type="dxa"/>
            <w:shd w:val="clear" w:color="auto" w:fill="70AD47" w:themeFill="accent6"/>
            <w:vAlign w:val="center"/>
          </w:tcPr>
          <w:p w14:paraId="775AB2CF" w14:textId="77777777" w:rsidR="004A1343" w:rsidRPr="00F95CB0" w:rsidRDefault="004A1343" w:rsidP="006B2585">
            <w:pPr>
              <w:pStyle w:val="ProductList-OfferingBody"/>
              <w:ind w:left="-113"/>
              <w:jc w:val="center"/>
            </w:pPr>
          </w:p>
        </w:tc>
        <w:tc>
          <w:tcPr>
            <w:tcW w:w="596" w:type="dxa"/>
            <w:shd w:val="clear" w:color="auto" w:fill="70AD47" w:themeFill="accent6"/>
            <w:vAlign w:val="center"/>
          </w:tcPr>
          <w:p w14:paraId="775AB2D0" w14:textId="77777777" w:rsidR="004A1343" w:rsidRPr="00860030" w:rsidRDefault="004A1343" w:rsidP="006B2585">
            <w:pPr>
              <w:pStyle w:val="ProductList-OfferingBody"/>
              <w:ind w:left="-88"/>
              <w:jc w:val="center"/>
            </w:pPr>
            <w:r w:rsidRPr="00860030">
              <w:fldChar w:fldCharType="begin"/>
            </w:r>
            <w:r w:rsidRPr="00860030">
              <w:instrText xml:space="preserve">AutoTextList  \s NoStyle \t "Produto Adicional" </w:instrText>
            </w:r>
            <w:r w:rsidRPr="00860030">
              <w:fldChar w:fldCharType="separate"/>
            </w:r>
            <w:r w:rsidRPr="00860030">
              <w:t xml:space="preserve"> A </w:t>
            </w:r>
            <w:r w:rsidRPr="00860030">
              <w:fldChar w:fldCharType="end"/>
            </w:r>
          </w:p>
        </w:tc>
      </w:tr>
    </w:tbl>
    <w:p w14:paraId="775AB2D2" w14:textId="77777777" w:rsidR="00CE5EEC" w:rsidRDefault="00CE5EEC" w:rsidP="00CE5EEC">
      <w:pPr>
        <w:pStyle w:val="ProductList-Body"/>
      </w:pPr>
    </w:p>
    <w:tbl>
      <w:tblPr>
        <w:tblStyle w:val="TableGrid"/>
        <w:tblW w:w="10908"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365"/>
        <w:gridCol w:w="3510"/>
        <w:gridCol w:w="3033"/>
      </w:tblGrid>
      <w:tr w:rsidR="00CE5EEC" w14:paraId="775AB2D6" w14:textId="77777777" w:rsidTr="00711C78">
        <w:tc>
          <w:tcPr>
            <w:tcW w:w="4365" w:type="dxa"/>
          </w:tcPr>
          <w:p w14:paraId="775AB2D3" w14:textId="77777777" w:rsidR="00CE5EEC" w:rsidRDefault="00CE5EEC" w:rsidP="00D1755F">
            <w:pPr>
              <w:pStyle w:val="ProductList-Body"/>
              <w:spacing w:before="20" w:after="20"/>
            </w:pPr>
            <w:r>
              <w:t xml:space="preserve">Versão Anterior: </w:t>
            </w:r>
            <w:r>
              <w:rPr>
                <w:b/>
              </w:rPr>
              <w:t>Microsoft Dynamics CRM 2013</w:t>
            </w:r>
            <w:r>
              <w:t xml:space="preserve"> (10/13) </w:t>
            </w:r>
          </w:p>
        </w:tc>
        <w:tc>
          <w:tcPr>
            <w:tcW w:w="3510" w:type="dxa"/>
          </w:tcPr>
          <w:p w14:paraId="775AB2D4" w14:textId="77777777" w:rsidR="00CE5EEC" w:rsidRDefault="00CE5EEC" w:rsidP="008E4C23">
            <w:pPr>
              <w:pStyle w:val="ProductList-Body"/>
              <w:spacing w:before="20" w:after="20"/>
            </w:pPr>
            <w:r>
              <w:t xml:space="preserve">Pool de Produtos: </w:t>
            </w:r>
            <w:r>
              <w:rPr>
                <w:b/>
              </w:rPr>
              <w:t>Servidor</w:t>
            </w:r>
          </w:p>
        </w:tc>
        <w:tc>
          <w:tcPr>
            <w:tcW w:w="3033" w:type="dxa"/>
          </w:tcPr>
          <w:p w14:paraId="775AB2D5" w14:textId="77777777" w:rsidR="00CE5EEC" w:rsidRPr="00FD3474" w:rsidRDefault="00CE5EEC" w:rsidP="008E4C23">
            <w:pPr>
              <w:pStyle w:val="ProductList-Body"/>
              <w:spacing w:before="20" w:after="20"/>
              <w:rPr>
                <w:b/>
              </w:rPr>
            </w:pPr>
            <w:r>
              <w:t xml:space="preserve">Isenção de Usuários Qualificados: </w:t>
            </w:r>
            <w:r>
              <w:rPr>
                <w:b/>
              </w:rPr>
              <w:t>Sim</w:t>
            </w:r>
          </w:p>
        </w:tc>
      </w:tr>
      <w:tr w:rsidR="00CE5EEC" w14:paraId="775AB2DA" w14:textId="77777777" w:rsidTr="00711C78">
        <w:tc>
          <w:tcPr>
            <w:tcW w:w="4365" w:type="dxa"/>
          </w:tcPr>
          <w:p w14:paraId="775AB2D7" w14:textId="77777777" w:rsidR="00CE5EEC" w:rsidRDefault="009E3616" w:rsidP="008E4C23">
            <w:pPr>
              <w:pStyle w:val="ProductList-Body"/>
              <w:spacing w:before="20" w:after="20"/>
            </w:pPr>
            <w:r>
              <w:rPr>
                <w:b/>
              </w:rPr>
              <w:t xml:space="preserve"> </w:t>
            </w:r>
            <w:r w:rsidR="00D1755F">
              <w:rPr>
                <w:b/>
              </w:rPr>
              <w:t>Microsoft Dynamics CRM 2011</w:t>
            </w:r>
            <w:r w:rsidR="00D1755F">
              <w:t xml:space="preserve"> (8/12)</w:t>
            </w:r>
          </w:p>
        </w:tc>
        <w:tc>
          <w:tcPr>
            <w:tcW w:w="3510" w:type="dxa"/>
          </w:tcPr>
          <w:p w14:paraId="775AB2D8" w14:textId="77777777" w:rsidR="00CE5EEC" w:rsidRDefault="00DB24B7" w:rsidP="008E4C23">
            <w:pPr>
              <w:pStyle w:val="ProductList-Body"/>
              <w:spacing w:before="20" w:after="20"/>
            </w:pPr>
            <w:hyperlink w:anchor="SoftwareAssurance" w:history="1">
              <w:r w:rsidR="00ED72FB">
                <w:rPr>
                  <w:rStyle w:val="Hyperlink"/>
                  <w:color w:val="000000" w:themeColor="text1"/>
                  <w:u w:val="none"/>
                </w:rPr>
                <w:t>Benefícios do Software Assurance</w:t>
              </w:r>
            </w:hyperlink>
            <w:r w:rsidR="00ED72FB">
              <w:t xml:space="preserve">: </w:t>
            </w:r>
            <w:r w:rsidR="00ED72FB">
              <w:rPr>
                <w:b/>
              </w:rPr>
              <w:t>Servidor</w:t>
            </w:r>
          </w:p>
        </w:tc>
        <w:tc>
          <w:tcPr>
            <w:tcW w:w="3033" w:type="dxa"/>
          </w:tcPr>
          <w:p w14:paraId="775AB2D9" w14:textId="77777777" w:rsidR="00CE5EEC" w:rsidRDefault="00CE5EEC" w:rsidP="008E4C23">
            <w:pPr>
              <w:pStyle w:val="ProductList-Body"/>
              <w:spacing w:before="20" w:after="20"/>
            </w:pPr>
          </w:p>
        </w:tc>
      </w:tr>
    </w:tbl>
    <w:p w14:paraId="775AB2DB" w14:textId="77777777" w:rsidR="00CE5EEC" w:rsidRPr="00782C7B" w:rsidRDefault="00CE5EEC" w:rsidP="00CE5EEC">
      <w:pPr>
        <w:pStyle w:val="ProductList-Body"/>
        <w:shd w:val="clear" w:color="auto" w:fill="D9D9D9" w:themeFill="background1" w:themeFillShade="D9"/>
        <w:spacing w:before="120" w:after="120"/>
        <w:rPr>
          <w:b/>
        </w:rPr>
      </w:pPr>
      <w:r>
        <w:rPr>
          <w:b/>
        </w:rPr>
        <w:t>Informações Adicionais</w:t>
      </w:r>
    </w:p>
    <w:p w14:paraId="775AB2DC" w14:textId="77777777" w:rsidR="00CE5EEC" w:rsidRPr="00FD3474" w:rsidRDefault="00CE5EEC" w:rsidP="00CE5EEC">
      <w:pPr>
        <w:pStyle w:val="ProductList-Body"/>
        <w:rPr>
          <w:b/>
        </w:rPr>
      </w:pPr>
      <w:r>
        <w:rPr>
          <w:b/>
          <w:color w:val="00188F"/>
        </w:rPr>
        <w:t>Outorgas de licença associadas ao término da validade do Microsoft Dynamics CRM 2011 External Connector</w:t>
      </w:r>
      <w:r>
        <w:fldChar w:fldCharType="begin"/>
      </w:r>
      <w:r>
        <w:instrText>XE "Conector Externo para Microsoft Dynamics CRM 2011"</w:instrText>
      </w:r>
      <w:r>
        <w:fldChar w:fldCharType="end"/>
      </w:r>
    </w:p>
    <w:p w14:paraId="775AB2DD" w14:textId="77777777" w:rsidR="00CE5EEC" w:rsidRDefault="00CE5EEC" w:rsidP="00CE5EEC">
      <w:pPr>
        <w:pStyle w:val="ProductList-Body"/>
      </w:pPr>
      <w:r>
        <w:t xml:space="preserve">Os clientes de licenciamento por volume com SA para licenças do Microsoft Dynamics CRM External Connector em 1º de outubro de 2013 ou posterior poderão estar qualificados para uma cessão de licenças do Microsoft Dynamics CRM 2013 Server. Consulte a Lista de Produtos de novembro de 2014 para obter mais detalhes em </w:t>
      </w:r>
      <w:hyperlink r:id="rId29" w:history="1">
        <w:r>
          <w:rPr>
            <w:rStyle w:val="Hyperlink"/>
          </w:rPr>
          <w:t>http://go.microsoft.com/?linkid=9839207</w:t>
        </w:r>
      </w:hyperlink>
      <w:r>
        <w:t>.</w:t>
      </w:r>
    </w:p>
    <w:p w14:paraId="775AB2DE" w14:textId="77777777" w:rsidR="00CE5EEC" w:rsidRDefault="00CE5EEC" w:rsidP="00CE5EEC">
      <w:pPr>
        <w:pStyle w:val="ProductList-Body"/>
      </w:pPr>
    </w:p>
    <w:p w14:paraId="775AB2DF" w14:textId="77777777" w:rsidR="00CE5EEC" w:rsidRPr="001472FC" w:rsidRDefault="00F776A8" w:rsidP="00CE5EEC">
      <w:pPr>
        <w:pStyle w:val="ProductList-Body"/>
        <w:rPr>
          <w:b/>
          <w:color w:val="00188F"/>
        </w:rPr>
      </w:pPr>
      <w:r>
        <w:rPr>
          <w:b/>
          <w:color w:val="00188F"/>
        </w:rPr>
        <w:t>Direitos de Atualização/Downgrade de Software Assurance para Versões Anteriores do CRM Server</w:t>
      </w:r>
    </w:p>
    <w:p w14:paraId="775AB2E0" w14:textId="77777777" w:rsidR="00CE5EEC" w:rsidRDefault="00F776A8" w:rsidP="00CE5EEC">
      <w:pPr>
        <w:pStyle w:val="ProductList-Body"/>
      </w:pPr>
      <w:r>
        <w:t xml:space="preserve">Os clientes do Microsoft Dynamics CRM 2011 que tinham uma cobertura de SA para Licenças de Acesso para Cliente (CALs) do Microsoft Dynamics CRM 2013 a partir de 1º de outubro de 2013 ou posterior poderão estar qualificados para atualizar para a versão 2013 de acordo com os Direitos de Atualização. Os clientes com licenças do Microsoft Dynamics CRM 2013 podem usar o Microsoft Dynamics CRM 2011 de acordo com os Direitos de Downgrade; Consulte a Lista de Produtos de novembro de 2014 para obter mais detalhes em </w:t>
      </w:r>
      <w:hyperlink r:id="rId30" w:history="1">
        <w:r>
          <w:rPr>
            <w:rStyle w:val="Hyperlink"/>
          </w:rPr>
          <w:t>http://go.microsoft.com/?linkid=9839207</w:t>
        </w:r>
      </w:hyperlink>
    </w:p>
    <w:p w14:paraId="775AB2E1" w14:textId="77777777" w:rsidR="005442A2" w:rsidRDefault="005442A2" w:rsidP="00CE5EEC">
      <w:pPr>
        <w:pStyle w:val="ProductList-Body"/>
        <w:rPr>
          <w:b/>
          <w:color w:val="00188F"/>
        </w:rPr>
      </w:pPr>
    </w:p>
    <w:p w14:paraId="775AB2E2" w14:textId="77777777" w:rsidR="00AD79F1" w:rsidRDefault="00AD79F1" w:rsidP="00AD79F1">
      <w:pPr>
        <w:pStyle w:val="ProductList-Body"/>
        <w:rPr>
          <w:rFonts w:ascii="Calibri" w:hAnsi="Calibri"/>
          <w:b/>
          <w:szCs w:val="18"/>
        </w:rPr>
      </w:pPr>
      <w:r>
        <w:rPr>
          <w:rFonts w:ascii="Calibri" w:hAnsi="Calibri"/>
          <w:b/>
          <w:color w:val="00188F"/>
          <w:szCs w:val="18"/>
        </w:rPr>
        <w:t>Opções de Licença de Acesso para Cliente</w:t>
      </w:r>
    </w:p>
    <w:p w14:paraId="775AB2E3" w14:textId="77777777" w:rsidR="00AD79F1" w:rsidRDefault="00AD79F1" w:rsidP="00AD79F1">
      <w:pPr>
        <w:pStyle w:val="ProductList-Body"/>
        <w:rPr>
          <w:rFonts w:ascii="Calibri" w:hAnsi="Calibri"/>
          <w:szCs w:val="18"/>
        </w:rPr>
      </w:pPr>
      <w:r>
        <w:rPr>
          <w:rFonts w:ascii="Calibri" w:hAnsi="Calibri"/>
          <w:szCs w:val="18"/>
        </w:rPr>
        <w:t xml:space="preserve">Os usos permitidos sob as CALs diferentes do Microsoft Dynamics CRM estão destacados abaixo. </w:t>
      </w:r>
    </w:p>
    <w:p w14:paraId="775AB2E4" w14:textId="77777777" w:rsidR="00AD79F1" w:rsidRDefault="00AD79F1" w:rsidP="00AD79F1">
      <w:pPr>
        <w:pStyle w:val="ProductList-Body"/>
        <w:rPr>
          <w:rFonts w:ascii="Calibri" w:hAnsi="Calibri"/>
          <w:szCs w:val="18"/>
        </w:rPr>
      </w:pPr>
    </w:p>
    <w:p w14:paraId="775AB2E5" w14:textId="77777777" w:rsidR="00AD79F1" w:rsidRDefault="00AD79F1" w:rsidP="00AD79F1">
      <w:pPr>
        <w:pStyle w:val="ProductList-Body"/>
        <w:rPr>
          <w:rFonts w:ascii="Calibri" w:hAnsi="Calibri"/>
          <w:szCs w:val="18"/>
        </w:rPr>
      </w:pPr>
      <w:r>
        <w:rPr>
          <w:rFonts w:ascii="Calibri" w:hAnsi="Calibri"/>
          <w:szCs w:val="18"/>
        </w:rPr>
        <w:t>Os usos permitidos na CAL Essencial do Microsoft Dynamics CRM:</w:t>
      </w:r>
    </w:p>
    <w:p w14:paraId="775AB2E6" w14:textId="77777777" w:rsidR="00AD79F1" w:rsidRDefault="00AD79F1" w:rsidP="00AD79F1">
      <w:pPr>
        <w:pStyle w:val="ProductList-Body"/>
        <w:numPr>
          <w:ilvl w:val="0"/>
          <w:numId w:val="78"/>
        </w:numPr>
        <w:ind w:left="450" w:hanging="270"/>
        <w:rPr>
          <w:rFonts w:ascii="Calibri" w:hAnsi="Calibri"/>
          <w:szCs w:val="18"/>
        </w:rPr>
      </w:pPr>
      <w:r>
        <w:rPr>
          <w:rFonts w:ascii="Calibri" w:hAnsi="Calibri"/>
          <w:szCs w:val="18"/>
        </w:rPr>
        <w:t>Direitos totais de acesso:</w:t>
      </w:r>
    </w:p>
    <w:p w14:paraId="775AB2E7" w14:textId="77777777" w:rsidR="00AD79F1" w:rsidRDefault="00AD79F1" w:rsidP="00AD79F1">
      <w:pPr>
        <w:pStyle w:val="ProductList-Body"/>
        <w:numPr>
          <w:ilvl w:val="1"/>
          <w:numId w:val="78"/>
        </w:numPr>
        <w:tabs>
          <w:tab w:val="left" w:pos="450"/>
        </w:tabs>
        <w:ind w:left="720" w:hanging="270"/>
        <w:rPr>
          <w:rFonts w:ascii="Calibri" w:hAnsi="Calibri"/>
          <w:szCs w:val="18"/>
        </w:rPr>
      </w:pPr>
      <w:r>
        <w:rPr>
          <w:rFonts w:ascii="Calibri" w:hAnsi="Calibri"/>
          <w:szCs w:val="18"/>
        </w:rPr>
        <w:t>Atividades, anotações, entidades personalizadas</w:t>
      </w:r>
    </w:p>
    <w:p w14:paraId="775AB2E8" w14:textId="77777777" w:rsidR="00AD79F1" w:rsidRDefault="00AD79F1" w:rsidP="00AD79F1">
      <w:pPr>
        <w:pStyle w:val="ProductList-Body"/>
        <w:rPr>
          <w:rFonts w:ascii="Calibri" w:hAnsi="Calibri"/>
          <w:szCs w:val="18"/>
        </w:rPr>
      </w:pPr>
    </w:p>
    <w:p w14:paraId="775AB2E9" w14:textId="77777777" w:rsidR="00AD79F1" w:rsidRDefault="00AD79F1" w:rsidP="00AD79F1">
      <w:pPr>
        <w:pStyle w:val="ProductList-Body"/>
        <w:rPr>
          <w:rFonts w:ascii="Calibri" w:hAnsi="Calibri"/>
          <w:szCs w:val="18"/>
        </w:rPr>
      </w:pPr>
      <w:r>
        <w:rPr>
          <w:rFonts w:ascii="Calibri" w:hAnsi="Calibri"/>
          <w:szCs w:val="18"/>
        </w:rPr>
        <w:t>Os usos permitidos de acordo com uma CAL Básica do Microsoft Dynamics CRM incluem todos os usos fornecidos em uma CAL Essencial do Microsoft Dynamics CRM, além desses:</w:t>
      </w:r>
    </w:p>
    <w:p w14:paraId="775AB2EA" w14:textId="77777777" w:rsidR="00AD79F1" w:rsidRDefault="00AD79F1" w:rsidP="00AD79F1">
      <w:pPr>
        <w:pStyle w:val="ProductList-Body"/>
        <w:numPr>
          <w:ilvl w:val="0"/>
          <w:numId w:val="78"/>
        </w:numPr>
        <w:ind w:left="450" w:hanging="270"/>
        <w:rPr>
          <w:rFonts w:ascii="Calibri" w:hAnsi="Calibri"/>
          <w:szCs w:val="18"/>
        </w:rPr>
      </w:pPr>
      <w:r>
        <w:rPr>
          <w:rFonts w:ascii="Calibri" w:hAnsi="Calibri"/>
          <w:szCs w:val="18"/>
        </w:rPr>
        <w:t>Direitos totais de acesso:</w:t>
      </w:r>
    </w:p>
    <w:p w14:paraId="775AB2EB" w14:textId="77777777" w:rsidR="00AD79F1" w:rsidRDefault="00AD79F1" w:rsidP="00AD79F1">
      <w:pPr>
        <w:pStyle w:val="ProductList-Body"/>
        <w:numPr>
          <w:ilvl w:val="1"/>
          <w:numId w:val="78"/>
        </w:numPr>
        <w:ind w:left="720" w:hanging="270"/>
        <w:rPr>
          <w:rFonts w:ascii="Calibri" w:hAnsi="Calibri"/>
          <w:szCs w:val="18"/>
        </w:rPr>
      </w:pPr>
      <w:r>
        <w:rPr>
          <w:rFonts w:ascii="Calibri" w:hAnsi="Calibri"/>
          <w:szCs w:val="18"/>
        </w:rPr>
        <w:t>Contas, contatos, casos, clientes em potencial, relatórios do usuário, painéis e gráficos</w:t>
      </w:r>
    </w:p>
    <w:p w14:paraId="775AB2EC" w14:textId="77777777" w:rsidR="00AD79F1" w:rsidRDefault="00AD79F1" w:rsidP="00AD79F1">
      <w:pPr>
        <w:pStyle w:val="ProductList-Body"/>
        <w:numPr>
          <w:ilvl w:val="0"/>
          <w:numId w:val="78"/>
        </w:numPr>
        <w:ind w:left="450" w:hanging="270"/>
        <w:rPr>
          <w:rFonts w:ascii="Calibri" w:hAnsi="Calibri"/>
          <w:szCs w:val="18"/>
        </w:rPr>
      </w:pPr>
      <w:r>
        <w:rPr>
          <w:rFonts w:ascii="Calibri" w:hAnsi="Calibri"/>
          <w:szCs w:val="18"/>
        </w:rPr>
        <w:t>Direitos somente para leitura/acesso limitado:</w:t>
      </w:r>
    </w:p>
    <w:p w14:paraId="775AB2ED" w14:textId="77777777" w:rsidR="00AD79F1" w:rsidRDefault="00AD79F1" w:rsidP="00AD79F1">
      <w:pPr>
        <w:pStyle w:val="ProductList-Body"/>
        <w:numPr>
          <w:ilvl w:val="1"/>
          <w:numId w:val="78"/>
        </w:numPr>
        <w:ind w:left="720" w:hanging="270"/>
        <w:rPr>
          <w:rFonts w:ascii="Calibri" w:hAnsi="Calibri"/>
          <w:szCs w:val="18"/>
        </w:rPr>
      </w:pPr>
      <w:r>
        <w:rPr>
          <w:rFonts w:ascii="Calibri" w:hAnsi="Calibri"/>
          <w:szCs w:val="18"/>
        </w:rPr>
        <w:t>Relatórios do sistema, gráficos do sistema, painéis do sistema e dados do aplicativo CRM</w:t>
      </w:r>
    </w:p>
    <w:p w14:paraId="775AB2EE" w14:textId="77777777" w:rsidR="00AD79F1" w:rsidRDefault="00AD79F1" w:rsidP="00AD79F1">
      <w:pPr>
        <w:pStyle w:val="ProductList-Body"/>
        <w:numPr>
          <w:ilvl w:val="1"/>
          <w:numId w:val="78"/>
        </w:numPr>
        <w:ind w:left="720" w:hanging="270"/>
        <w:rPr>
          <w:rFonts w:ascii="Calibri" w:hAnsi="Calibri"/>
          <w:szCs w:val="18"/>
        </w:rPr>
      </w:pPr>
      <w:r>
        <w:rPr>
          <w:rFonts w:ascii="Calibri" w:hAnsi="Calibri"/>
          <w:szCs w:val="18"/>
        </w:rPr>
        <w:t>Serviços, recursos, horas de trabalho, instalação, equipamento, artigos</w:t>
      </w:r>
    </w:p>
    <w:p w14:paraId="775AB2EF" w14:textId="77777777" w:rsidR="00AD79F1" w:rsidRDefault="00AD79F1" w:rsidP="00AD79F1">
      <w:pPr>
        <w:pStyle w:val="ProductList-Body"/>
        <w:numPr>
          <w:ilvl w:val="1"/>
          <w:numId w:val="78"/>
        </w:numPr>
        <w:ind w:left="720" w:hanging="270"/>
        <w:rPr>
          <w:rFonts w:ascii="Calibri" w:hAnsi="Calibri"/>
          <w:szCs w:val="18"/>
        </w:rPr>
      </w:pPr>
      <w:r>
        <w:rPr>
          <w:rFonts w:ascii="Calibri" w:hAnsi="Calibri"/>
          <w:szCs w:val="18"/>
        </w:rPr>
        <w:t>Campanhas de vendas, campanhas rápidas, listas de marketing, listas de preços, listas de produtos</w:t>
      </w:r>
    </w:p>
    <w:p w14:paraId="775AB2F0" w14:textId="77777777" w:rsidR="00AD79F1" w:rsidRDefault="00AD79F1" w:rsidP="00AD79F1">
      <w:pPr>
        <w:pStyle w:val="ProductList-Body"/>
        <w:numPr>
          <w:ilvl w:val="1"/>
          <w:numId w:val="78"/>
        </w:numPr>
        <w:ind w:left="720" w:hanging="270"/>
        <w:rPr>
          <w:rFonts w:ascii="Calibri" w:hAnsi="Calibri"/>
          <w:szCs w:val="18"/>
        </w:rPr>
      </w:pPr>
      <w:r>
        <w:rPr>
          <w:rFonts w:ascii="Calibri" w:hAnsi="Calibri"/>
          <w:szCs w:val="18"/>
        </w:rPr>
        <w:t>Oportunidades, metas, contratos, cotações, pedidos, faturas, concorrentes</w:t>
      </w:r>
    </w:p>
    <w:p w14:paraId="775AB2F1" w14:textId="77777777" w:rsidR="00AD79F1" w:rsidRDefault="00AD79F1" w:rsidP="00AD79F1">
      <w:pPr>
        <w:pStyle w:val="ProductList-Body"/>
        <w:numPr>
          <w:ilvl w:val="1"/>
          <w:numId w:val="78"/>
        </w:numPr>
        <w:ind w:left="720" w:hanging="270"/>
        <w:rPr>
          <w:rFonts w:ascii="Calibri" w:hAnsi="Calibri"/>
          <w:szCs w:val="18"/>
        </w:rPr>
      </w:pPr>
      <w:r>
        <w:rPr>
          <w:rFonts w:ascii="Calibri" w:hAnsi="Calibri"/>
          <w:szCs w:val="18"/>
        </w:rPr>
        <w:t>Executar fluxos de trabalho</w:t>
      </w:r>
    </w:p>
    <w:p w14:paraId="775AB2F2" w14:textId="77777777" w:rsidR="00AD79F1" w:rsidRDefault="00AD79F1" w:rsidP="00AD79F1">
      <w:pPr>
        <w:pStyle w:val="ProductList-Body"/>
        <w:ind w:left="720"/>
        <w:rPr>
          <w:rFonts w:ascii="Calibri" w:hAnsi="Calibri"/>
          <w:szCs w:val="18"/>
        </w:rPr>
      </w:pPr>
    </w:p>
    <w:p w14:paraId="775AB2F3" w14:textId="77777777" w:rsidR="00AD79F1" w:rsidRDefault="00AD79F1" w:rsidP="00AD79F1">
      <w:pPr>
        <w:pStyle w:val="ProductList-Body"/>
        <w:rPr>
          <w:rFonts w:ascii="Calibri" w:hAnsi="Calibri"/>
          <w:szCs w:val="18"/>
        </w:rPr>
      </w:pPr>
      <w:r>
        <w:rPr>
          <w:rFonts w:ascii="Calibri" w:hAnsi="Calibri"/>
          <w:szCs w:val="18"/>
        </w:rPr>
        <w:t>Os usos permitidos de acordo com uma CAL Profissional do Microsoft Dynamics CRM incluem todos os usos fornecidos em uma CAL Básica do Microsoft Dynamics CRM, além desses:</w:t>
      </w:r>
    </w:p>
    <w:p w14:paraId="775AB2F4" w14:textId="77777777" w:rsidR="00AD79F1" w:rsidRDefault="00AD79F1" w:rsidP="00AD79F1">
      <w:pPr>
        <w:pStyle w:val="ProductList-Body"/>
        <w:numPr>
          <w:ilvl w:val="0"/>
          <w:numId w:val="79"/>
        </w:numPr>
        <w:ind w:left="450" w:hanging="270"/>
        <w:rPr>
          <w:rFonts w:ascii="Calibri" w:hAnsi="Calibri"/>
          <w:szCs w:val="18"/>
        </w:rPr>
      </w:pPr>
      <w:r>
        <w:rPr>
          <w:rFonts w:ascii="Calibri" w:hAnsi="Calibri"/>
          <w:szCs w:val="18"/>
        </w:rPr>
        <w:t>Direitos totais de Acesso:</w:t>
      </w:r>
    </w:p>
    <w:p w14:paraId="775AB2F5" w14:textId="77777777" w:rsidR="00AD79F1" w:rsidRDefault="00AD79F1" w:rsidP="00AD79F1">
      <w:pPr>
        <w:pStyle w:val="ProductList-Body"/>
        <w:numPr>
          <w:ilvl w:val="1"/>
          <w:numId w:val="79"/>
        </w:numPr>
        <w:ind w:left="720" w:hanging="270"/>
        <w:rPr>
          <w:rFonts w:ascii="Calibri" w:hAnsi="Calibri"/>
          <w:szCs w:val="18"/>
        </w:rPr>
      </w:pPr>
      <w:r>
        <w:rPr>
          <w:rFonts w:ascii="Calibri" w:hAnsi="Calibri"/>
          <w:szCs w:val="18"/>
        </w:rPr>
        <w:t>Relatórios do sistema, gráficos do sistema, painéis do sistema e dados do aplicativo CRM</w:t>
      </w:r>
    </w:p>
    <w:p w14:paraId="775AB2F6" w14:textId="77777777" w:rsidR="00AD79F1" w:rsidRDefault="00AD79F1" w:rsidP="00AD79F1">
      <w:pPr>
        <w:pStyle w:val="ProductList-Body"/>
        <w:numPr>
          <w:ilvl w:val="1"/>
          <w:numId w:val="79"/>
        </w:numPr>
        <w:ind w:left="720" w:hanging="270"/>
        <w:rPr>
          <w:rFonts w:ascii="Calibri" w:hAnsi="Calibri"/>
          <w:szCs w:val="18"/>
        </w:rPr>
      </w:pPr>
      <w:r>
        <w:rPr>
          <w:rFonts w:ascii="Calibri" w:hAnsi="Calibri"/>
          <w:szCs w:val="18"/>
        </w:rPr>
        <w:t>Serviços, recursos, horas de trabalho, instalação, equipamento, artigos</w:t>
      </w:r>
    </w:p>
    <w:p w14:paraId="775AB2F7" w14:textId="77777777" w:rsidR="00AD79F1" w:rsidRDefault="00AD79F1" w:rsidP="00AD79F1">
      <w:pPr>
        <w:pStyle w:val="ProductList-Body"/>
        <w:numPr>
          <w:ilvl w:val="1"/>
          <w:numId w:val="79"/>
        </w:numPr>
        <w:ind w:left="720" w:hanging="270"/>
        <w:rPr>
          <w:rFonts w:ascii="Calibri" w:hAnsi="Calibri"/>
          <w:szCs w:val="18"/>
        </w:rPr>
      </w:pPr>
      <w:r>
        <w:rPr>
          <w:rFonts w:ascii="Calibri" w:hAnsi="Calibri"/>
          <w:szCs w:val="18"/>
        </w:rPr>
        <w:t>Campanhas de vendas, campanhas rápidas, listas de marketing, listas de preços, listas de produtos</w:t>
      </w:r>
    </w:p>
    <w:p w14:paraId="775AB2F8" w14:textId="77777777" w:rsidR="00AD79F1" w:rsidRDefault="00AD79F1" w:rsidP="00AD79F1">
      <w:pPr>
        <w:pStyle w:val="ProductList-Body"/>
        <w:numPr>
          <w:ilvl w:val="1"/>
          <w:numId w:val="79"/>
        </w:numPr>
        <w:ind w:left="720" w:hanging="270"/>
        <w:rPr>
          <w:rFonts w:ascii="Calibri" w:hAnsi="Calibri"/>
          <w:szCs w:val="18"/>
        </w:rPr>
      </w:pPr>
      <w:r>
        <w:rPr>
          <w:rFonts w:ascii="Calibri" w:hAnsi="Calibri"/>
          <w:szCs w:val="18"/>
        </w:rPr>
        <w:t>Oportunidades, metas, contratos, cotações, pedidos, faturas, concorrentes</w:t>
      </w:r>
    </w:p>
    <w:p w14:paraId="775AB2F9" w14:textId="77777777" w:rsidR="00AD79F1" w:rsidRDefault="00AD79F1" w:rsidP="00AD79F1">
      <w:pPr>
        <w:pStyle w:val="ProductList-Body"/>
        <w:numPr>
          <w:ilvl w:val="1"/>
          <w:numId w:val="79"/>
        </w:numPr>
        <w:ind w:left="720" w:hanging="270"/>
        <w:rPr>
          <w:rFonts w:ascii="Calibri" w:hAnsi="Calibri"/>
          <w:szCs w:val="18"/>
        </w:rPr>
      </w:pPr>
      <w:r>
        <w:rPr>
          <w:rFonts w:ascii="Calibri" w:hAnsi="Calibri"/>
          <w:szCs w:val="18"/>
        </w:rPr>
        <w:t>Executar fluxos de trabalho</w:t>
      </w:r>
    </w:p>
    <w:p w14:paraId="775AB2FA" w14:textId="77777777" w:rsidR="008C2391" w:rsidRDefault="00AD79F1" w:rsidP="00AD79F1">
      <w:pPr>
        <w:pStyle w:val="ProductList-Body"/>
        <w:numPr>
          <w:ilvl w:val="1"/>
          <w:numId w:val="79"/>
        </w:numPr>
        <w:ind w:left="720" w:hanging="270"/>
      </w:pPr>
      <w:r>
        <w:rPr>
          <w:rFonts w:ascii="Calibri" w:hAnsi="Calibri"/>
          <w:szCs w:val="18"/>
        </w:rPr>
        <w:t>Criar fluxos de trabalho, importar dados em lote e personalizações por qualquer entidade</w:t>
      </w:r>
    </w:p>
    <w:p w14:paraId="775AB2FB" w14:textId="77777777" w:rsidR="00CE5EEC" w:rsidRPr="00585A48" w:rsidRDefault="00DB24B7" w:rsidP="00CE5EEC">
      <w:pPr>
        <w:pStyle w:val="ProductList-Body"/>
        <w:shd w:val="clear" w:color="auto" w:fill="A6A6A6" w:themeFill="background1" w:themeFillShade="A6"/>
        <w:spacing w:before="120" w:after="240"/>
        <w:jc w:val="right"/>
        <w:rPr>
          <w:sz w:val="16"/>
          <w:szCs w:val="16"/>
        </w:rPr>
      </w:pPr>
      <w:hyperlink w:anchor="Sumário" w:history="1">
        <w:r w:rsidR="00771264">
          <w:rPr>
            <w:rStyle w:val="Hyperlink"/>
            <w:sz w:val="16"/>
            <w:szCs w:val="16"/>
          </w:rPr>
          <w:t>Sumário</w:t>
        </w:r>
      </w:hyperlink>
      <w:r w:rsidR="00771264">
        <w:rPr>
          <w:sz w:val="16"/>
          <w:szCs w:val="16"/>
        </w:rPr>
        <w:t xml:space="preserve"> / </w:t>
      </w:r>
      <w:hyperlink w:anchor="ChartKey" w:history="1">
        <w:r w:rsidR="00771264">
          <w:rPr>
            <w:rStyle w:val="Hyperlink"/>
            <w:sz w:val="16"/>
            <w:szCs w:val="16"/>
          </w:rPr>
          <w:t>Legenda da Tabela</w:t>
        </w:r>
      </w:hyperlink>
      <w:r w:rsidR="00771264">
        <w:rPr>
          <w:sz w:val="16"/>
          <w:szCs w:val="16"/>
        </w:rPr>
        <w:t xml:space="preserve"> / </w:t>
      </w:r>
      <w:hyperlink w:anchor="Index" w:history="1">
        <w:r w:rsidR="00771264">
          <w:rPr>
            <w:rStyle w:val="Hyperlink"/>
            <w:sz w:val="16"/>
            <w:szCs w:val="16"/>
          </w:rPr>
          <w:t>Índice</w:t>
        </w:r>
      </w:hyperlink>
    </w:p>
    <w:p w14:paraId="775AB2FC" w14:textId="77777777" w:rsidR="00407E60" w:rsidRDefault="00407E60" w:rsidP="00680B4D">
      <w:pPr>
        <w:pStyle w:val="ProductList-Offering1Heading"/>
        <w:outlineLvl w:val="1"/>
      </w:pPr>
      <w:bookmarkStart w:id="270" w:name="_Toc403504179"/>
      <w:r>
        <w:t>Aplicativos Desktop do Office</w:t>
      </w:r>
      <w:bookmarkEnd w:id="189"/>
      <w:bookmarkEnd w:id="190"/>
      <w:bookmarkEnd w:id="195"/>
      <w:bookmarkEnd w:id="196"/>
      <w:bookmarkEnd w:id="197"/>
      <w:bookmarkEnd w:id="270"/>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644"/>
        <w:gridCol w:w="547"/>
        <w:gridCol w:w="596"/>
      </w:tblGrid>
      <w:tr w:rsidR="004A1343" w14:paraId="775AB30B" w14:textId="77777777" w:rsidTr="004A1343">
        <w:trPr>
          <w:tblHeader/>
        </w:trPr>
        <w:tc>
          <w:tcPr>
            <w:tcW w:w="3060" w:type="dxa"/>
            <w:tcBorders>
              <w:bottom w:val="nil"/>
            </w:tcBorders>
            <w:shd w:val="clear" w:color="auto" w:fill="00188F"/>
          </w:tcPr>
          <w:p w14:paraId="775AB2FD" w14:textId="77777777" w:rsidR="004A1343" w:rsidRPr="00EE0836" w:rsidRDefault="004A1343" w:rsidP="00C05A53">
            <w:pPr>
              <w:pStyle w:val="ProductList-OfferingBody"/>
              <w:ind w:left="-28"/>
              <w:rPr>
                <w:color w:val="FFFFFF" w:themeColor="background1"/>
              </w:rPr>
            </w:pPr>
            <w:r>
              <w:rPr>
                <w:color w:val="FFFFFF" w:themeColor="background1"/>
              </w:rPr>
              <w:t>Produtos</w:t>
            </w:r>
          </w:p>
        </w:tc>
        <w:tc>
          <w:tcPr>
            <w:tcW w:w="595" w:type="dxa"/>
            <w:tcBorders>
              <w:bottom w:val="nil"/>
            </w:tcBorders>
            <w:shd w:val="clear" w:color="auto" w:fill="00188F"/>
            <w:vAlign w:val="center"/>
          </w:tcPr>
          <w:p w14:paraId="775AB2FE" w14:textId="77777777" w:rsidR="004A1343" w:rsidRPr="00CF46BB" w:rsidRDefault="004A1343" w:rsidP="006B2585">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“Data Disponível” </w:instrText>
            </w:r>
            <w:r w:rsidRPr="00CF46BB">
              <w:rPr>
                <w:bCs/>
                <w:color w:val="FFFFFF"/>
              </w:rPr>
              <w:fldChar w:fldCharType="separate"/>
            </w:r>
            <w:r w:rsidRPr="00CF46BB">
              <w:rPr>
                <w:bCs/>
                <w:color w:val="FFFFFF"/>
              </w:rPr>
              <w:t>DA</w:t>
            </w:r>
            <w:r w:rsidRPr="00CF46BB">
              <w:rPr>
                <w:bCs/>
                <w:color w:val="FFFFFF"/>
              </w:rPr>
              <w:fldChar w:fldCharType="end"/>
            </w:r>
          </w:p>
        </w:tc>
        <w:tc>
          <w:tcPr>
            <w:tcW w:w="595" w:type="dxa"/>
            <w:tcBorders>
              <w:bottom w:val="nil"/>
            </w:tcBorders>
            <w:shd w:val="clear" w:color="auto" w:fill="00188F"/>
            <w:vAlign w:val="center"/>
          </w:tcPr>
          <w:p w14:paraId="775AB2FF" w14:textId="77777777" w:rsidR="004A1343" w:rsidRPr="00CF46BB" w:rsidRDefault="004A1343" w:rsidP="006B2585">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“License”</w:instrText>
            </w:r>
            <w:r w:rsidRPr="00CF46BB">
              <w:rPr>
                <w:bCs/>
                <w:color w:val="FFFFFF"/>
              </w:rPr>
              <w:fldChar w:fldCharType="separate"/>
            </w:r>
            <w:r w:rsidRPr="00CF46BB">
              <w:rPr>
                <w:bCs/>
                <w:color w:val="FFFFFF"/>
              </w:rPr>
              <w:fldChar w:fldCharType="begin"/>
            </w:r>
            <w:r w:rsidRPr="00CF46BB">
              <w:rPr>
                <w:bCs/>
                <w:color w:val="FFFFFF"/>
              </w:rPr>
              <w:instrText>AutoTextList  \s NoStyle \t "Licença"</w:instrText>
            </w:r>
            <w:r w:rsidRPr="00CF46BB">
              <w:rPr>
                <w:bCs/>
                <w:color w:val="FFFFFF"/>
              </w:rPr>
              <w:fldChar w:fldCharType="separate"/>
            </w:r>
            <w:r w:rsidRPr="00CF46BB">
              <w:rPr>
                <w:bCs/>
                <w:color w:val="FFFFFF"/>
              </w:rPr>
              <w:t xml:space="preserve"> L </w:t>
            </w:r>
            <w:r w:rsidRPr="00CF46BB">
              <w:rPr>
                <w:bCs/>
                <w:color w:val="FFFFFF"/>
              </w:rPr>
              <w:fldChar w:fldCharType="end"/>
            </w:r>
            <w:r w:rsidRPr="00CF46BB">
              <w:rPr>
                <w:bCs/>
                <w:color w:val="FFFFFF"/>
              </w:rPr>
              <w:fldChar w:fldCharType="end"/>
            </w:r>
          </w:p>
        </w:tc>
        <w:tc>
          <w:tcPr>
            <w:tcW w:w="596" w:type="dxa"/>
            <w:tcBorders>
              <w:bottom w:val="nil"/>
            </w:tcBorders>
            <w:shd w:val="clear" w:color="auto" w:fill="00188F"/>
            <w:vAlign w:val="center"/>
          </w:tcPr>
          <w:p w14:paraId="775AB300" w14:textId="77777777" w:rsidR="004A1343" w:rsidRPr="00CF46BB" w:rsidRDefault="004A1343" w:rsidP="006B2585">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“Licença e Software Assurance (L&amp;SA)”</w:instrText>
            </w:r>
            <w:r w:rsidRPr="00CF46BB">
              <w:rPr>
                <w:bCs/>
                <w:color w:val="FFFFFF"/>
              </w:rPr>
              <w:fldChar w:fldCharType="separate"/>
            </w:r>
            <w:r w:rsidRPr="00CF46BB">
              <w:rPr>
                <w:bCs/>
                <w:color w:val="FFFFFF"/>
              </w:rPr>
              <w:t>L/SA</w:t>
            </w:r>
            <w:r w:rsidRPr="00CF46BB">
              <w:rPr>
                <w:bCs/>
                <w:color w:val="FFFFFF"/>
              </w:rPr>
              <w:fldChar w:fldCharType="end"/>
            </w:r>
          </w:p>
        </w:tc>
        <w:tc>
          <w:tcPr>
            <w:tcW w:w="595" w:type="dxa"/>
            <w:tcBorders>
              <w:bottom w:val="nil"/>
              <w:right w:val="single" w:sz="12" w:space="0" w:color="FFFFFF" w:themeColor="background1"/>
            </w:tcBorders>
            <w:shd w:val="clear" w:color="auto" w:fill="00188F"/>
            <w:vAlign w:val="center"/>
          </w:tcPr>
          <w:p w14:paraId="775AB301" w14:textId="77777777" w:rsidR="004A1343" w:rsidRPr="00CF46BB" w:rsidRDefault="004A1343" w:rsidP="006B2585">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“Software Assurance”</w:instrText>
            </w:r>
            <w:r w:rsidRPr="00CF46BB">
              <w:rPr>
                <w:bCs/>
                <w:color w:val="FFFFFF"/>
              </w:rPr>
              <w:fldChar w:fldCharType="separate"/>
            </w:r>
            <w:r w:rsidRPr="00CF46BB">
              <w:rPr>
                <w:bCs/>
                <w:color w:val="FFFFFF"/>
              </w:rPr>
              <w:t>SA</w:t>
            </w:r>
            <w:r w:rsidRPr="00CF46BB">
              <w:rPr>
                <w:bCs/>
                <w:color w:val="FFFFFF"/>
              </w:rPr>
              <w:fldChar w:fldCharType="end"/>
            </w:r>
          </w:p>
        </w:tc>
        <w:tc>
          <w:tcPr>
            <w:tcW w:w="595" w:type="dxa"/>
            <w:tcBorders>
              <w:left w:val="single" w:sz="12" w:space="0" w:color="FFFFFF" w:themeColor="background1"/>
            </w:tcBorders>
            <w:shd w:val="clear" w:color="auto" w:fill="00188F"/>
            <w:vAlign w:val="center"/>
          </w:tcPr>
          <w:p w14:paraId="775AB302" w14:textId="77777777" w:rsidR="004A1343" w:rsidRPr="00CF46BB" w:rsidRDefault="004A1343" w:rsidP="006B2585">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para Campus e School”</w:instrText>
            </w:r>
            <w:r w:rsidRPr="00CF46BB">
              <w:rPr>
                <w:bCs/>
                <w:color w:val="FFFFFF"/>
              </w:rPr>
              <w:fldChar w:fldCharType="separate"/>
            </w:r>
            <w:r w:rsidRPr="00CF46BB">
              <w:rPr>
                <w:bCs/>
                <w:color w:val="FFFFFF"/>
              </w:rPr>
              <w:t>CA/SA</w:t>
            </w:r>
            <w:r w:rsidRPr="00CF46BB">
              <w:rPr>
                <w:bCs/>
                <w:color w:val="FFFFFF"/>
              </w:rPr>
              <w:fldChar w:fldCharType="end"/>
            </w:r>
          </w:p>
        </w:tc>
        <w:tc>
          <w:tcPr>
            <w:tcW w:w="596" w:type="dxa"/>
            <w:shd w:val="clear" w:color="auto" w:fill="00188F"/>
            <w:vAlign w:val="center"/>
          </w:tcPr>
          <w:p w14:paraId="775AB303" w14:textId="77777777" w:rsidR="004A1343" w:rsidRPr="00CF46BB" w:rsidRDefault="004A1343" w:rsidP="006B2585">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Enterprise e Contrato Enterprise Subscription” </w:instrText>
            </w:r>
            <w:r w:rsidRPr="00CF46BB">
              <w:rPr>
                <w:bCs/>
                <w:color w:val="FFFFFF"/>
              </w:rPr>
              <w:fldChar w:fldCharType="separate"/>
            </w:r>
            <w:r w:rsidRPr="00CF46BB">
              <w:rPr>
                <w:bCs/>
                <w:color w:val="FFFFFF"/>
              </w:rPr>
              <w:t>EA/EAS</w:t>
            </w:r>
            <w:r w:rsidRPr="00CF46BB">
              <w:rPr>
                <w:bCs/>
                <w:color w:val="FFFFFF"/>
              </w:rPr>
              <w:fldChar w:fldCharType="end"/>
            </w:r>
          </w:p>
        </w:tc>
        <w:tc>
          <w:tcPr>
            <w:tcW w:w="595" w:type="dxa"/>
            <w:shd w:val="clear" w:color="auto" w:fill="00188F"/>
            <w:vAlign w:val="center"/>
          </w:tcPr>
          <w:p w14:paraId="775AB304" w14:textId="77777777" w:rsidR="004A1343" w:rsidRPr="00CF46BB" w:rsidRDefault="004A1343" w:rsidP="006B2585">
            <w:pPr>
              <w:pStyle w:val="ProductList-OfferingBody"/>
              <w:ind w:left="-113"/>
              <w:jc w:val="center"/>
              <w:rPr>
                <w:bCs/>
                <w:color w:val="FFFFFF"/>
              </w:rPr>
            </w:pPr>
            <w:r w:rsidRPr="00CF46BB">
              <w:rPr>
                <w:bCs/>
                <w:color w:val="FFFFFF"/>
              </w:rPr>
              <w:fldChar w:fldCharType="begin"/>
            </w:r>
            <w:r w:rsidRPr="00CF46BB">
              <w:rPr>
                <w:bCs/>
                <w:color w:val="FFFFFF"/>
                <w:lang w:val="en-US"/>
              </w:rPr>
              <w:instrText xml:space="preserve"> AutoTextList  \sNoStyle\t”Enrollment for Education Solutions” </w:instrText>
            </w:r>
            <w:r w:rsidRPr="00CF46BB">
              <w:rPr>
                <w:bCs/>
                <w:color w:val="FFFFFF"/>
              </w:rPr>
              <w:fldChar w:fldCharType="separate"/>
            </w:r>
            <w:r w:rsidRPr="00CF46BB">
              <w:rPr>
                <w:bCs/>
                <w:color w:val="FFFFFF"/>
                <w:lang w:val="en-US"/>
              </w:rPr>
              <w:t>EES</w:t>
            </w:r>
            <w:r w:rsidRPr="00CF46BB">
              <w:rPr>
                <w:bCs/>
                <w:color w:val="FFFFFF"/>
              </w:rPr>
              <w:fldChar w:fldCharType="end"/>
            </w:r>
          </w:p>
        </w:tc>
        <w:tc>
          <w:tcPr>
            <w:tcW w:w="596" w:type="dxa"/>
            <w:shd w:val="clear" w:color="auto" w:fill="00188F"/>
            <w:vAlign w:val="center"/>
          </w:tcPr>
          <w:p w14:paraId="775AB305" w14:textId="77777777" w:rsidR="004A1343" w:rsidRPr="00CF46BB" w:rsidRDefault="004A1343" w:rsidP="006B2585">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de Produtos e Serviços da Microsoft” </w:instrText>
            </w:r>
            <w:r w:rsidRPr="00CF46BB">
              <w:rPr>
                <w:bCs/>
                <w:color w:val="FFFFFF"/>
              </w:rPr>
              <w:fldChar w:fldCharType="separate"/>
            </w:r>
            <w:r w:rsidRPr="00CF46BB">
              <w:rPr>
                <w:bCs/>
                <w:color w:val="FFFFFF"/>
              </w:rPr>
              <w:t>MPSA</w:t>
            </w:r>
            <w:r w:rsidRPr="00CF46BB">
              <w:rPr>
                <w:bCs/>
                <w:color w:val="FFFFFF"/>
              </w:rPr>
              <w:fldChar w:fldCharType="end"/>
            </w:r>
          </w:p>
        </w:tc>
        <w:tc>
          <w:tcPr>
            <w:tcW w:w="595" w:type="dxa"/>
            <w:shd w:val="clear" w:color="auto" w:fill="00188F"/>
            <w:vAlign w:val="center"/>
          </w:tcPr>
          <w:p w14:paraId="775AB306" w14:textId="77777777" w:rsidR="004A1343" w:rsidRPr="00CF46BB" w:rsidRDefault="004A1343" w:rsidP="006B2585">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“Licença Open” </w:instrText>
            </w:r>
            <w:r w:rsidRPr="00CF46BB">
              <w:rPr>
                <w:bCs/>
                <w:color w:val="FFFFFF"/>
              </w:rPr>
              <w:fldChar w:fldCharType="separate"/>
            </w:r>
            <w:r w:rsidRPr="00CF46BB">
              <w:rPr>
                <w:bCs/>
                <w:color w:val="FFFFFF"/>
              </w:rPr>
              <w:t>OL</w:t>
            </w:r>
            <w:r w:rsidRPr="00CF46BB">
              <w:rPr>
                <w:bCs/>
                <w:color w:val="FFFFFF"/>
              </w:rPr>
              <w:fldChar w:fldCharType="end"/>
            </w:r>
          </w:p>
        </w:tc>
        <w:tc>
          <w:tcPr>
            <w:tcW w:w="595" w:type="dxa"/>
            <w:shd w:val="clear" w:color="auto" w:fill="00188F"/>
            <w:vAlign w:val="center"/>
          </w:tcPr>
          <w:p w14:paraId="775AB307" w14:textId="77777777" w:rsidR="004A1343" w:rsidRPr="00CF46BB" w:rsidRDefault="004A1343" w:rsidP="006B2585">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“Mínimo de Licenças Open” </w:instrText>
            </w:r>
            <w:r w:rsidRPr="00CF46BB">
              <w:rPr>
                <w:bCs/>
                <w:color w:val="FFFFFF"/>
              </w:rPr>
              <w:fldChar w:fldCharType="separate"/>
            </w:r>
            <w:r w:rsidRPr="00CF46BB">
              <w:rPr>
                <w:bCs/>
                <w:color w:val="FFFFFF"/>
              </w:rPr>
              <w:t>OM</w:t>
            </w:r>
            <w:r w:rsidRPr="00CF46BB">
              <w:rPr>
                <w:bCs/>
                <w:color w:val="FFFFFF"/>
              </w:rPr>
              <w:fldChar w:fldCharType="end"/>
            </w:r>
          </w:p>
        </w:tc>
        <w:tc>
          <w:tcPr>
            <w:tcW w:w="644" w:type="dxa"/>
            <w:shd w:val="clear" w:color="auto" w:fill="00188F"/>
            <w:vAlign w:val="center"/>
          </w:tcPr>
          <w:p w14:paraId="775AB308" w14:textId="77777777" w:rsidR="004A1343" w:rsidRPr="00CF46BB" w:rsidRDefault="004A1343" w:rsidP="006B2585">
            <w:pPr>
              <w:pStyle w:val="ProductList-OfferingBody"/>
              <w:ind w:left="-113"/>
              <w:jc w:val="center"/>
              <w:rPr>
                <w:bCs/>
                <w:color w:val="FFFFFF"/>
              </w:rPr>
            </w:pPr>
            <w:r w:rsidRPr="00CF46BB">
              <w:rPr>
                <w:bCs/>
                <w:color w:val="FFFFFF"/>
              </w:rPr>
              <w:fldChar w:fldCharType="begin"/>
            </w:r>
            <w:r w:rsidRPr="00CF46BB">
              <w:rPr>
                <w:bCs/>
                <w:color w:val="FFFFFF"/>
                <w:lang w:val="en-US"/>
              </w:rPr>
              <w:instrText xml:space="preserve"> AutoTextList  \s\NoStyle\t “Open Value e Open Value Subscription” </w:instrText>
            </w:r>
            <w:r w:rsidRPr="00CF46BB">
              <w:rPr>
                <w:bCs/>
                <w:color w:val="FFFFFF"/>
              </w:rPr>
              <w:fldChar w:fldCharType="separate"/>
            </w:r>
            <w:r w:rsidRPr="00CF46BB">
              <w:rPr>
                <w:bCs/>
                <w:color w:val="FFFFFF"/>
                <w:lang w:val="en-US"/>
              </w:rPr>
              <w:t>OV/OVS</w:t>
            </w:r>
            <w:r w:rsidRPr="00CF46BB">
              <w:rPr>
                <w:bCs/>
                <w:color w:val="FFFFFF"/>
              </w:rPr>
              <w:fldChar w:fldCharType="end"/>
            </w:r>
          </w:p>
        </w:tc>
        <w:tc>
          <w:tcPr>
            <w:tcW w:w="547" w:type="dxa"/>
            <w:shd w:val="clear" w:color="auto" w:fill="00188F"/>
            <w:vAlign w:val="center"/>
          </w:tcPr>
          <w:p w14:paraId="775AB309" w14:textId="77777777" w:rsidR="004A1343" w:rsidRPr="00CF46BB" w:rsidRDefault="004A1343" w:rsidP="006B2585">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“Select e Select Plus” </w:instrText>
            </w:r>
            <w:r w:rsidRPr="00CF46BB">
              <w:rPr>
                <w:bCs/>
                <w:color w:val="FFFFFF"/>
              </w:rPr>
              <w:fldChar w:fldCharType="separate"/>
            </w:r>
            <w:r w:rsidRPr="00CF46BB">
              <w:rPr>
                <w:bCs/>
                <w:color w:val="FFFFFF"/>
              </w:rPr>
              <w:t>S/S+</w:t>
            </w:r>
            <w:r w:rsidRPr="00CF46BB">
              <w:rPr>
                <w:bCs/>
                <w:color w:val="FFFFFF"/>
              </w:rPr>
              <w:fldChar w:fldCharType="end"/>
            </w:r>
          </w:p>
        </w:tc>
        <w:tc>
          <w:tcPr>
            <w:tcW w:w="596" w:type="dxa"/>
            <w:shd w:val="clear" w:color="auto" w:fill="00188F"/>
            <w:vAlign w:val="center"/>
          </w:tcPr>
          <w:p w14:paraId="775AB30A" w14:textId="77777777" w:rsidR="004A1343" w:rsidRPr="00CF46BB" w:rsidRDefault="004A1343" w:rsidP="006B2585">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“Registro de Servidor e Nuvem” </w:instrText>
            </w:r>
            <w:r w:rsidRPr="00CF46BB">
              <w:rPr>
                <w:bCs/>
                <w:color w:val="FFFFFF"/>
              </w:rPr>
              <w:fldChar w:fldCharType="separate"/>
            </w:r>
            <w:r w:rsidRPr="00CF46BB">
              <w:rPr>
                <w:bCs/>
                <w:color w:val="FFFFFF"/>
              </w:rPr>
              <w:t>SCE</w:t>
            </w:r>
            <w:r w:rsidRPr="00CF46BB">
              <w:rPr>
                <w:bCs/>
                <w:color w:val="FFFFFF"/>
              </w:rPr>
              <w:fldChar w:fldCharType="end"/>
            </w:r>
          </w:p>
        </w:tc>
      </w:tr>
      <w:tr w:rsidR="004C689D" w14:paraId="775AB31A" w14:textId="77777777" w:rsidTr="004A1343">
        <w:tc>
          <w:tcPr>
            <w:tcW w:w="3060" w:type="dxa"/>
            <w:tcBorders>
              <w:top w:val="nil"/>
              <w:left w:val="nil"/>
              <w:bottom w:val="dashSmallGap" w:sz="4" w:space="0" w:color="BFBFBF" w:themeColor="background1" w:themeShade="BF"/>
              <w:right w:val="nil"/>
            </w:tcBorders>
          </w:tcPr>
          <w:p w14:paraId="775AB30C" w14:textId="77777777" w:rsidR="004C689D" w:rsidRDefault="004C689D" w:rsidP="00C05A53">
            <w:pPr>
              <w:pStyle w:val="ProductList-Offering1"/>
            </w:pPr>
            <w:bookmarkStart w:id="271" w:name="_Toc379797147"/>
            <w:bookmarkStart w:id="272" w:name="_Toc380513172"/>
            <w:bookmarkStart w:id="273" w:name="_Toc380655214"/>
            <w:bookmarkStart w:id="274" w:name="_Toc403504180"/>
            <w:r>
              <w:t>Access 2013</w:t>
            </w:r>
            <w:bookmarkEnd w:id="271"/>
            <w:bookmarkEnd w:id="272"/>
            <w:bookmarkEnd w:id="273"/>
            <w:bookmarkEnd w:id="274"/>
            <w:r>
              <w:fldChar w:fldCharType="begin"/>
            </w:r>
            <w:r>
              <w:instrText>XE "Access 2013"</w:instrText>
            </w:r>
            <w:r>
              <w:fldChar w:fldCharType="end"/>
            </w:r>
          </w:p>
        </w:tc>
        <w:tc>
          <w:tcPr>
            <w:tcW w:w="595" w:type="dxa"/>
            <w:tcBorders>
              <w:top w:val="nil"/>
              <w:left w:val="nil"/>
              <w:bottom w:val="dashSmallGap" w:sz="4" w:space="0" w:color="BFBFBF" w:themeColor="background1" w:themeShade="BF"/>
              <w:right w:val="nil"/>
            </w:tcBorders>
            <w:vAlign w:val="center"/>
          </w:tcPr>
          <w:p w14:paraId="775AB30D" w14:textId="77777777" w:rsidR="004C689D" w:rsidRDefault="004C689D" w:rsidP="00C05A53">
            <w:pPr>
              <w:pStyle w:val="ProductList-OfferingBody"/>
              <w:ind w:left="-113"/>
              <w:jc w:val="center"/>
            </w:pPr>
            <w:r>
              <w:t>10/12</w:t>
            </w:r>
          </w:p>
        </w:tc>
        <w:tc>
          <w:tcPr>
            <w:tcW w:w="595" w:type="dxa"/>
            <w:tcBorders>
              <w:top w:val="nil"/>
              <w:left w:val="nil"/>
              <w:bottom w:val="dashSmallGap" w:sz="4" w:space="0" w:color="BFBFBF" w:themeColor="background1" w:themeShade="BF"/>
              <w:right w:val="nil"/>
            </w:tcBorders>
            <w:vAlign w:val="center"/>
          </w:tcPr>
          <w:p w14:paraId="775AB30E" w14:textId="77777777" w:rsidR="004C689D" w:rsidRDefault="004C689D"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775AB30F" w14:textId="77777777" w:rsidR="004C689D" w:rsidRDefault="004C689D"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775AB310" w14:textId="77777777" w:rsidR="004C689D" w:rsidRDefault="004C689D"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775AB311" w14:textId="77777777" w:rsidR="004C689D" w:rsidRDefault="004C689D" w:rsidP="00CA558A">
            <w:pPr>
              <w:pStyle w:val="ProductList-OfferingBody"/>
              <w:ind w:left="-113"/>
              <w:jc w:val="center"/>
            </w:pPr>
          </w:p>
        </w:tc>
        <w:tc>
          <w:tcPr>
            <w:tcW w:w="596" w:type="dxa"/>
            <w:shd w:val="clear" w:color="auto" w:fill="BFBFBF" w:themeFill="background1" w:themeFillShade="BF"/>
            <w:vAlign w:val="center"/>
          </w:tcPr>
          <w:p w14:paraId="775AB312" w14:textId="77777777" w:rsidR="004C689D" w:rsidRDefault="004C689D" w:rsidP="00CA558A">
            <w:pPr>
              <w:pStyle w:val="ProductList-OfferingBody"/>
              <w:ind w:left="-113"/>
              <w:jc w:val="center"/>
            </w:pPr>
          </w:p>
        </w:tc>
        <w:tc>
          <w:tcPr>
            <w:tcW w:w="595" w:type="dxa"/>
            <w:shd w:val="clear" w:color="auto" w:fill="BFBFBF" w:themeFill="background1" w:themeFillShade="BF"/>
            <w:vAlign w:val="center"/>
          </w:tcPr>
          <w:p w14:paraId="775AB313" w14:textId="77777777" w:rsidR="004C689D" w:rsidRDefault="004C689D" w:rsidP="00CA558A">
            <w:pPr>
              <w:pStyle w:val="ProductList-OfferingBody"/>
              <w:ind w:left="-113"/>
              <w:jc w:val="center"/>
            </w:pPr>
          </w:p>
        </w:tc>
        <w:tc>
          <w:tcPr>
            <w:tcW w:w="596" w:type="dxa"/>
            <w:shd w:val="clear" w:color="auto" w:fill="70AD47" w:themeFill="accent6"/>
            <w:vAlign w:val="center"/>
          </w:tcPr>
          <w:p w14:paraId="775AB314" w14:textId="77777777" w:rsidR="004C689D" w:rsidRDefault="004C689D" w:rsidP="00CA558A">
            <w:pPr>
              <w:pStyle w:val="ProductList-OfferingBody"/>
              <w:ind w:left="-113"/>
              <w:jc w:val="center"/>
            </w:pPr>
          </w:p>
        </w:tc>
        <w:tc>
          <w:tcPr>
            <w:tcW w:w="595" w:type="dxa"/>
            <w:shd w:val="clear" w:color="auto" w:fill="70AD47" w:themeFill="accent6"/>
            <w:vAlign w:val="center"/>
          </w:tcPr>
          <w:p w14:paraId="775AB315" w14:textId="77777777" w:rsidR="004C689D" w:rsidRDefault="004C689D" w:rsidP="00CA558A">
            <w:pPr>
              <w:pStyle w:val="ProductList-OfferingBody"/>
              <w:ind w:left="-113"/>
              <w:jc w:val="center"/>
            </w:pPr>
          </w:p>
        </w:tc>
        <w:tc>
          <w:tcPr>
            <w:tcW w:w="595" w:type="dxa"/>
            <w:shd w:val="clear" w:color="auto" w:fill="BFBFBF" w:themeFill="background1" w:themeFillShade="BF"/>
            <w:vAlign w:val="center"/>
          </w:tcPr>
          <w:p w14:paraId="775AB316" w14:textId="77777777" w:rsidR="004C689D" w:rsidRDefault="004C689D" w:rsidP="00CA558A">
            <w:pPr>
              <w:pStyle w:val="ProductList-OfferingBody"/>
              <w:ind w:left="-113"/>
              <w:jc w:val="center"/>
            </w:pPr>
          </w:p>
        </w:tc>
        <w:tc>
          <w:tcPr>
            <w:tcW w:w="644" w:type="dxa"/>
            <w:shd w:val="clear" w:color="auto" w:fill="70AD47" w:themeFill="accent6"/>
            <w:vAlign w:val="center"/>
          </w:tcPr>
          <w:p w14:paraId="775AB317" w14:textId="77777777" w:rsidR="004C689D" w:rsidRPr="00287117" w:rsidRDefault="004C689D" w:rsidP="00CA558A">
            <w:pPr>
              <w:pStyle w:val="ProductList-OfferingBody"/>
              <w:ind w:left="-113"/>
              <w:jc w:val="center"/>
            </w:pPr>
            <w:r w:rsidRPr="002648F3">
              <w:fldChar w:fldCharType="begin"/>
            </w:r>
            <w:r w:rsidRPr="002648F3">
              <w:instrText xml:space="preserve"> AutoTextList  \sNoStyle\t "Não para Toda a Organização em Open Value"</w:instrText>
            </w:r>
            <w:r w:rsidRPr="002648F3">
              <w:fldChar w:fldCharType="separate"/>
            </w:r>
            <w:r w:rsidRPr="002648F3">
              <w:t xml:space="preserve"> P </w:t>
            </w:r>
            <w:r w:rsidRPr="002648F3">
              <w:fldChar w:fldCharType="end"/>
            </w:r>
          </w:p>
        </w:tc>
        <w:tc>
          <w:tcPr>
            <w:tcW w:w="547" w:type="dxa"/>
            <w:shd w:val="clear" w:color="auto" w:fill="70AD47" w:themeFill="accent6"/>
            <w:vAlign w:val="center"/>
          </w:tcPr>
          <w:p w14:paraId="775AB318" w14:textId="77777777" w:rsidR="004C689D" w:rsidRDefault="004C689D" w:rsidP="00CA558A">
            <w:pPr>
              <w:pStyle w:val="ProductList-OfferingBody"/>
              <w:ind w:left="-113"/>
              <w:jc w:val="center"/>
            </w:pPr>
          </w:p>
        </w:tc>
        <w:tc>
          <w:tcPr>
            <w:tcW w:w="596" w:type="dxa"/>
            <w:shd w:val="clear" w:color="auto" w:fill="BFBFBF" w:themeFill="background1" w:themeFillShade="BF"/>
            <w:vAlign w:val="center"/>
          </w:tcPr>
          <w:p w14:paraId="775AB319" w14:textId="77777777" w:rsidR="004C689D" w:rsidRDefault="004C689D" w:rsidP="00CA558A">
            <w:pPr>
              <w:pStyle w:val="ProductList-OfferingBody"/>
              <w:ind w:left="-113"/>
              <w:jc w:val="center"/>
            </w:pPr>
          </w:p>
        </w:tc>
      </w:tr>
      <w:tr w:rsidR="004C689D" w14:paraId="775AB329" w14:textId="77777777" w:rsidTr="004A1343">
        <w:tc>
          <w:tcPr>
            <w:tcW w:w="3060" w:type="dxa"/>
            <w:tcBorders>
              <w:top w:val="dashSmallGap" w:sz="4" w:space="0" w:color="BFBFBF" w:themeColor="background1" w:themeShade="BF"/>
              <w:left w:val="nil"/>
              <w:bottom w:val="dashSmallGap" w:sz="4" w:space="0" w:color="BFBFBF" w:themeColor="background1" w:themeShade="BF"/>
              <w:right w:val="nil"/>
            </w:tcBorders>
          </w:tcPr>
          <w:p w14:paraId="775AB31B" w14:textId="77777777" w:rsidR="004C689D" w:rsidRDefault="004C689D" w:rsidP="0003651D">
            <w:pPr>
              <w:pStyle w:val="ProductList-Offering1"/>
            </w:pPr>
            <w:bookmarkStart w:id="275" w:name="_Toc379797148"/>
            <w:bookmarkStart w:id="276" w:name="_Toc380513173"/>
            <w:bookmarkStart w:id="277" w:name="_Toc380655215"/>
            <w:bookmarkStart w:id="278" w:name="_Toc403504181"/>
            <w:r>
              <w:t>Excel 2013</w:t>
            </w:r>
            <w:bookmarkEnd w:id="275"/>
            <w:bookmarkEnd w:id="276"/>
            <w:bookmarkEnd w:id="277"/>
            <w:bookmarkEnd w:id="278"/>
            <w:r>
              <w:fldChar w:fldCharType="begin"/>
            </w:r>
            <w:r>
              <w:instrText>XE "Excel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75AB31C" w14:textId="77777777" w:rsidR="004C689D" w:rsidRDefault="004C689D"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75AB31D" w14:textId="77777777" w:rsidR="004C689D" w:rsidRDefault="004C689D"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75AB31E" w14:textId="77777777" w:rsidR="004C689D" w:rsidRDefault="004C689D"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75AB31F" w14:textId="77777777" w:rsidR="004C689D" w:rsidRDefault="004C689D"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775AB320" w14:textId="77777777" w:rsidR="004C689D" w:rsidRDefault="004C689D" w:rsidP="00CA558A">
            <w:pPr>
              <w:pStyle w:val="ProductList-OfferingBody"/>
              <w:ind w:left="-113"/>
              <w:jc w:val="center"/>
            </w:pPr>
          </w:p>
        </w:tc>
        <w:tc>
          <w:tcPr>
            <w:tcW w:w="596" w:type="dxa"/>
            <w:shd w:val="clear" w:color="auto" w:fill="BFBFBF" w:themeFill="background1" w:themeFillShade="BF"/>
            <w:vAlign w:val="center"/>
          </w:tcPr>
          <w:p w14:paraId="775AB321" w14:textId="77777777" w:rsidR="004C689D" w:rsidRDefault="004C689D" w:rsidP="00CA558A">
            <w:pPr>
              <w:pStyle w:val="ProductList-OfferingBody"/>
              <w:ind w:left="-113"/>
              <w:jc w:val="center"/>
            </w:pPr>
          </w:p>
        </w:tc>
        <w:tc>
          <w:tcPr>
            <w:tcW w:w="595" w:type="dxa"/>
            <w:shd w:val="clear" w:color="auto" w:fill="BFBFBF" w:themeFill="background1" w:themeFillShade="BF"/>
            <w:vAlign w:val="center"/>
          </w:tcPr>
          <w:p w14:paraId="775AB322" w14:textId="77777777" w:rsidR="004C689D" w:rsidRDefault="004C689D" w:rsidP="00CA558A">
            <w:pPr>
              <w:pStyle w:val="ProductList-OfferingBody"/>
              <w:ind w:left="-113"/>
              <w:jc w:val="center"/>
            </w:pPr>
          </w:p>
        </w:tc>
        <w:tc>
          <w:tcPr>
            <w:tcW w:w="596" w:type="dxa"/>
            <w:shd w:val="clear" w:color="auto" w:fill="70AD47" w:themeFill="accent6"/>
            <w:vAlign w:val="center"/>
          </w:tcPr>
          <w:p w14:paraId="775AB323" w14:textId="77777777" w:rsidR="004C689D" w:rsidRDefault="004C689D" w:rsidP="00CA558A">
            <w:pPr>
              <w:pStyle w:val="ProductList-OfferingBody"/>
              <w:ind w:left="-113"/>
              <w:jc w:val="center"/>
            </w:pPr>
          </w:p>
        </w:tc>
        <w:tc>
          <w:tcPr>
            <w:tcW w:w="595" w:type="dxa"/>
            <w:shd w:val="clear" w:color="auto" w:fill="70AD47" w:themeFill="accent6"/>
            <w:vAlign w:val="center"/>
          </w:tcPr>
          <w:p w14:paraId="775AB324" w14:textId="77777777" w:rsidR="004C689D" w:rsidRDefault="004C689D" w:rsidP="00CA558A">
            <w:pPr>
              <w:pStyle w:val="ProductList-OfferingBody"/>
              <w:ind w:left="-113"/>
              <w:jc w:val="center"/>
            </w:pPr>
          </w:p>
        </w:tc>
        <w:tc>
          <w:tcPr>
            <w:tcW w:w="595" w:type="dxa"/>
            <w:shd w:val="clear" w:color="auto" w:fill="BFBFBF" w:themeFill="background1" w:themeFillShade="BF"/>
            <w:vAlign w:val="center"/>
          </w:tcPr>
          <w:p w14:paraId="775AB325" w14:textId="77777777" w:rsidR="004C689D" w:rsidRDefault="004C689D" w:rsidP="00CA558A">
            <w:pPr>
              <w:pStyle w:val="ProductList-OfferingBody"/>
              <w:ind w:left="-113"/>
              <w:jc w:val="center"/>
            </w:pPr>
          </w:p>
        </w:tc>
        <w:tc>
          <w:tcPr>
            <w:tcW w:w="644" w:type="dxa"/>
            <w:shd w:val="clear" w:color="auto" w:fill="70AD47" w:themeFill="accent6"/>
            <w:vAlign w:val="center"/>
          </w:tcPr>
          <w:p w14:paraId="775AB326" w14:textId="77777777" w:rsidR="004C689D" w:rsidRPr="00287117" w:rsidRDefault="004C689D" w:rsidP="00CA558A">
            <w:pPr>
              <w:pStyle w:val="ProductList-OfferingBody"/>
              <w:ind w:left="-113"/>
              <w:jc w:val="center"/>
            </w:pPr>
            <w:r w:rsidRPr="002648F3">
              <w:fldChar w:fldCharType="begin"/>
            </w:r>
            <w:r w:rsidRPr="002648F3">
              <w:instrText xml:space="preserve"> AutoTextList  \sNoStyle\t "Não para Toda a Organização em Open Value"</w:instrText>
            </w:r>
            <w:r w:rsidRPr="002648F3">
              <w:fldChar w:fldCharType="separate"/>
            </w:r>
            <w:r w:rsidRPr="002648F3">
              <w:t xml:space="preserve"> P </w:t>
            </w:r>
            <w:r w:rsidRPr="002648F3">
              <w:fldChar w:fldCharType="end"/>
            </w:r>
          </w:p>
        </w:tc>
        <w:tc>
          <w:tcPr>
            <w:tcW w:w="547" w:type="dxa"/>
            <w:shd w:val="clear" w:color="auto" w:fill="70AD47" w:themeFill="accent6"/>
            <w:vAlign w:val="center"/>
          </w:tcPr>
          <w:p w14:paraId="775AB327" w14:textId="77777777" w:rsidR="004C689D" w:rsidRDefault="004C689D" w:rsidP="00CA558A">
            <w:pPr>
              <w:pStyle w:val="ProductList-OfferingBody"/>
              <w:ind w:left="-113"/>
              <w:jc w:val="center"/>
            </w:pPr>
          </w:p>
        </w:tc>
        <w:tc>
          <w:tcPr>
            <w:tcW w:w="596" w:type="dxa"/>
            <w:shd w:val="clear" w:color="auto" w:fill="BFBFBF" w:themeFill="background1" w:themeFillShade="BF"/>
            <w:vAlign w:val="center"/>
          </w:tcPr>
          <w:p w14:paraId="775AB328" w14:textId="77777777" w:rsidR="004C689D" w:rsidRDefault="004C689D" w:rsidP="00CA558A">
            <w:pPr>
              <w:pStyle w:val="ProductList-OfferingBody"/>
              <w:ind w:left="-113"/>
              <w:jc w:val="center"/>
            </w:pPr>
          </w:p>
        </w:tc>
      </w:tr>
      <w:tr w:rsidR="004C689D" w14:paraId="775AB338" w14:textId="77777777" w:rsidTr="004A1343">
        <w:tc>
          <w:tcPr>
            <w:tcW w:w="3060" w:type="dxa"/>
            <w:tcBorders>
              <w:top w:val="dashSmallGap" w:sz="4" w:space="0" w:color="BFBFBF" w:themeColor="background1" w:themeShade="BF"/>
              <w:left w:val="nil"/>
              <w:bottom w:val="dashSmallGap" w:sz="4" w:space="0" w:color="BFBFBF" w:themeColor="background1" w:themeShade="BF"/>
              <w:right w:val="nil"/>
            </w:tcBorders>
          </w:tcPr>
          <w:p w14:paraId="775AB32A" w14:textId="77777777" w:rsidR="004C689D" w:rsidRDefault="004C689D" w:rsidP="00C05A53">
            <w:pPr>
              <w:pStyle w:val="ProductList-Offering1"/>
            </w:pPr>
            <w:bookmarkStart w:id="279" w:name="_Toc379797149"/>
            <w:bookmarkStart w:id="280" w:name="_Toc380513174"/>
            <w:bookmarkStart w:id="281" w:name="_Toc380655216"/>
            <w:bookmarkStart w:id="282" w:name="_Toc403504182"/>
            <w:r>
              <w:t>InfoPath 2013</w:t>
            </w:r>
            <w:bookmarkEnd w:id="279"/>
            <w:bookmarkEnd w:id="280"/>
            <w:bookmarkEnd w:id="281"/>
            <w:bookmarkEnd w:id="282"/>
            <w:r>
              <w:fldChar w:fldCharType="begin"/>
            </w:r>
            <w:r>
              <w:instrText>XE "InfoPath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75AB32B" w14:textId="77777777" w:rsidR="004C689D" w:rsidRDefault="004C689D"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75AB32C" w14:textId="77777777" w:rsidR="004C689D" w:rsidRDefault="004C689D"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75AB32D" w14:textId="77777777" w:rsidR="004C689D" w:rsidRDefault="004C689D"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75AB32E" w14:textId="77777777" w:rsidR="004C689D" w:rsidRDefault="004C689D"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775AB32F" w14:textId="77777777" w:rsidR="004C689D" w:rsidRDefault="004C689D" w:rsidP="00CA558A">
            <w:pPr>
              <w:pStyle w:val="ProductList-OfferingBody"/>
              <w:ind w:left="-113"/>
              <w:jc w:val="center"/>
            </w:pPr>
          </w:p>
        </w:tc>
        <w:tc>
          <w:tcPr>
            <w:tcW w:w="596" w:type="dxa"/>
            <w:shd w:val="clear" w:color="auto" w:fill="BFBFBF" w:themeFill="background1" w:themeFillShade="BF"/>
            <w:vAlign w:val="center"/>
          </w:tcPr>
          <w:p w14:paraId="775AB330" w14:textId="77777777" w:rsidR="004C689D" w:rsidRDefault="004C689D" w:rsidP="00CA558A">
            <w:pPr>
              <w:pStyle w:val="ProductList-OfferingBody"/>
              <w:ind w:left="-113"/>
              <w:jc w:val="center"/>
            </w:pPr>
          </w:p>
        </w:tc>
        <w:tc>
          <w:tcPr>
            <w:tcW w:w="595" w:type="dxa"/>
            <w:shd w:val="clear" w:color="auto" w:fill="BFBFBF" w:themeFill="background1" w:themeFillShade="BF"/>
            <w:vAlign w:val="center"/>
          </w:tcPr>
          <w:p w14:paraId="775AB331" w14:textId="77777777" w:rsidR="004C689D" w:rsidRDefault="004C689D" w:rsidP="00CA558A">
            <w:pPr>
              <w:pStyle w:val="ProductList-OfferingBody"/>
              <w:ind w:left="-113"/>
              <w:jc w:val="center"/>
            </w:pPr>
          </w:p>
        </w:tc>
        <w:tc>
          <w:tcPr>
            <w:tcW w:w="596" w:type="dxa"/>
            <w:shd w:val="clear" w:color="auto" w:fill="70AD47" w:themeFill="accent6"/>
            <w:vAlign w:val="center"/>
          </w:tcPr>
          <w:p w14:paraId="775AB332" w14:textId="77777777" w:rsidR="004C689D" w:rsidRDefault="004C689D" w:rsidP="00CA558A">
            <w:pPr>
              <w:pStyle w:val="ProductList-OfferingBody"/>
              <w:ind w:left="-113"/>
              <w:jc w:val="center"/>
            </w:pPr>
          </w:p>
        </w:tc>
        <w:tc>
          <w:tcPr>
            <w:tcW w:w="595" w:type="dxa"/>
            <w:shd w:val="clear" w:color="auto" w:fill="70AD47" w:themeFill="accent6"/>
            <w:vAlign w:val="center"/>
          </w:tcPr>
          <w:p w14:paraId="775AB333" w14:textId="77777777" w:rsidR="004C689D" w:rsidRDefault="004C689D" w:rsidP="00CA558A">
            <w:pPr>
              <w:pStyle w:val="ProductList-OfferingBody"/>
              <w:ind w:left="-113"/>
              <w:jc w:val="center"/>
            </w:pPr>
          </w:p>
        </w:tc>
        <w:tc>
          <w:tcPr>
            <w:tcW w:w="595" w:type="dxa"/>
            <w:shd w:val="clear" w:color="auto" w:fill="BFBFBF" w:themeFill="background1" w:themeFillShade="BF"/>
            <w:vAlign w:val="center"/>
          </w:tcPr>
          <w:p w14:paraId="775AB334" w14:textId="77777777" w:rsidR="004C689D" w:rsidRDefault="004C689D" w:rsidP="00CA558A">
            <w:pPr>
              <w:pStyle w:val="ProductList-OfferingBody"/>
              <w:ind w:left="-113"/>
              <w:jc w:val="center"/>
            </w:pPr>
          </w:p>
        </w:tc>
        <w:tc>
          <w:tcPr>
            <w:tcW w:w="644" w:type="dxa"/>
            <w:shd w:val="clear" w:color="auto" w:fill="70AD47" w:themeFill="accent6"/>
            <w:vAlign w:val="center"/>
          </w:tcPr>
          <w:p w14:paraId="775AB335" w14:textId="77777777" w:rsidR="004C689D" w:rsidRPr="00287117" w:rsidRDefault="004C689D" w:rsidP="00CA558A">
            <w:pPr>
              <w:pStyle w:val="ProductList-OfferingBody"/>
              <w:ind w:left="-113"/>
              <w:jc w:val="center"/>
            </w:pPr>
            <w:r w:rsidRPr="002648F3">
              <w:fldChar w:fldCharType="begin"/>
            </w:r>
            <w:r w:rsidRPr="002648F3">
              <w:instrText xml:space="preserve"> AutoTextList  \sNoStyle\t "Não para Toda a Organização em Open Value"</w:instrText>
            </w:r>
            <w:r w:rsidRPr="002648F3">
              <w:fldChar w:fldCharType="separate"/>
            </w:r>
            <w:r w:rsidRPr="002648F3">
              <w:t xml:space="preserve"> P </w:t>
            </w:r>
            <w:r w:rsidRPr="002648F3">
              <w:fldChar w:fldCharType="end"/>
            </w:r>
          </w:p>
        </w:tc>
        <w:tc>
          <w:tcPr>
            <w:tcW w:w="547" w:type="dxa"/>
            <w:shd w:val="clear" w:color="auto" w:fill="70AD47" w:themeFill="accent6"/>
            <w:vAlign w:val="center"/>
          </w:tcPr>
          <w:p w14:paraId="775AB336" w14:textId="77777777" w:rsidR="004C689D" w:rsidRDefault="004C689D" w:rsidP="00CA558A">
            <w:pPr>
              <w:pStyle w:val="ProductList-OfferingBody"/>
              <w:ind w:left="-113"/>
              <w:jc w:val="center"/>
            </w:pPr>
          </w:p>
        </w:tc>
        <w:tc>
          <w:tcPr>
            <w:tcW w:w="596" w:type="dxa"/>
            <w:shd w:val="clear" w:color="auto" w:fill="BFBFBF" w:themeFill="background1" w:themeFillShade="BF"/>
            <w:vAlign w:val="center"/>
          </w:tcPr>
          <w:p w14:paraId="775AB337" w14:textId="77777777" w:rsidR="004C689D" w:rsidRDefault="004C689D" w:rsidP="00CA558A">
            <w:pPr>
              <w:pStyle w:val="ProductList-OfferingBody"/>
              <w:ind w:left="-113"/>
              <w:jc w:val="center"/>
            </w:pPr>
          </w:p>
        </w:tc>
      </w:tr>
      <w:tr w:rsidR="004C689D" w14:paraId="775AB347" w14:textId="77777777" w:rsidTr="004A1343">
        <w:tc>
          <w:tcPr>
            <w:tcW w:w="3060" w:type="dxa"/>
            <w:tcBorders>
              <w:top w:val="dashSmallGap" w:sz="4" w:space="0" w:color="BFBFBF" w:themeColor="background1" w:themeShade="BF"/>
              <w:left w:val="nil"/>
              <w:bottom w:val="dashSmallGap" w:sz="4" w:space="0" w:color="BFBFBF" w:themeColor="background1" w:themeShade="BF"/>
              <w:right w:val="nil"/>
            </w:tcBorders>
          </w:tcPr>
          <w:p w14:paraId="775AB339" w14:textId="77777777" w:rsidR="004C689D" w:rsidRDefault="004C689D" w:rsidP="00C05A53">
            <w:pPr>
              <w:pStyle w:val="ProductList-Offering1"/>
            </w:pPr>
            <w:bookmarkStart w:id="283" w:name="_Toc379797150"/>
            <w:bookmarkStart w:id="284" w:name="_Toc380513175"/>
            <w:bookmarkStart w:id="285" w:name="_Toc380655217"/>
            <w:bookmarkStart w:id="286" w:name="_Toc403504183"/>
            <w:r>
              <w:t>Lync 2013</w:t>
            </w:r>
            <w:bookmarkEnd w:id="283"/>
            <w:bookmarkEnd w:id="284"/>
            <w:bookmarkEnd w:id="285"/>
            <w:bookmarkEnd w:id="286"/>
            <w:r>
              <w:fldChar w:fldCharType="begin"/>
            </w:r>
            <w:r>
              <w:instrText>XE "Lync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75AB33A" w14:textId="77777777" w:rsidR="004C689D" w:rsidRDefault="004C689D"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75AB33B" w14:textId="77777777" w:rsidR="004C689D" w:rsidRDefault="004C689D"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75AB33C" w14:textId="77777777" w:rsidR="004C689D" w:rsidRDefault="004C689D"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75AB33D" w14:textId="77777777" w:rsidR="004C689D" w:rsidRDefault="004C689D"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775AB33E" w14:textId="77777777" w:rsidR="004C689D" w:rsidRDefault="004C689D" w:rsidP="00CA558A">
            <w:pPr>
              <w:pStyle w:val="ProductList-OfferingBody"/>
              <w:ind w:left="-113"/>
              <w:jc w:val="center"/>
            </w:pPr>
            <w:r>
              <w:t>1</w:t>
            </w:r>
          </w:p>
        </w:tc>
        <w:tc>
          <w:tcPr>
            <w:tcW w:w="596" w:type="dxa"/>
            <w:shd w:val="clear" w:color="auto" w:fill="70AD47" w:themeFill="accent6"/>
            <w:vAlign w:val="center"/>
          </w:tcPr>
          <w:p w14:paraId="775AB33F" w14:textId="77777777" w:rsidR="004C689D" w:rsidRPr="00287117" w:rsidRDefault="004C689D" w:rsidP="00CA558A">
            <w:pPr>
              <w:pStyle w:val="ProductList-OfferingBody"/>
              <w:ind w:left="-88"/>
              <w:jc w:val="center"/>
            </w:pPr>
            <w:r w:rsidRPr="002648F3">
              <w:rPr>
                <w:bCs/>
              </w:rPr>
              <w:fldChar w:fldCharType="begin"/>
            </w:r>
            <w:r w:rsidRPr="002648F3">
              <w:rPr>
                <w:bCs/>
              </w:rPr>
              <w:instrText xml:space="preserve">AutoTextList  \s NoStyle \t "Produto Adicional" </w:instrText>
            </w:r>
            <w:r w:rsidRPr="002648F3">
              <w:rPr>
                <w:bCs/>
              </w:rPr>
              <w:fldChar w:fldCharType="separate"/>
            </w:r>
            <w:r w:rsidRPr="002648F3">
              <w:rPr>
                <w:bCs/>
              </w:rPr>
              <w:t xml:space="preserve"> A </w:t>
            </w:r>
            <w:r w:rsidRPr="002648F3">
              <w:rPr>
                <w:bCs/>
              </w:rPr>
              <w:fldChar w:fldCharType="end"/>
            </w:r>
          </w:p>
        </w:tc>
        <w:tc>
          <w:tcPr>
            <w:tcW w:w="595" w:type="dxa"/>
            <w:shd w:val="clear" w:color="auto" w:fill="70AD47" w:themeFill="accent6"/>
            <w:vAlign w:val="center"/>
          </w:tcPr>
          <w:p w14:paraId="775AB340" w14:textId="77777777" w:rsidR="004C689D" w:rsidRPr="00B925A2" w:rsidRDefault="004C689D" w:rsidP="00CA558A">
            <w:pPr>
              <w:pStyle w:val="ProductList-OfferingBody"/>
              <w:ind w:left="-113"/>
              <w:jc w:val="center"/>
              <w:rPr>
                <w:bCs/>
              </w:rPr>
            </w:pPr>
            <w:r w:rsidRPr="00B925A2">
              <w:rPr>
                <w:bCs/>
              </w:rPr>
              <w:fldChar w:fldCharType="begin"/>
            </w:r>
            <w:r w:rsidRPr="00B925A2">
              <w:rPr>
                <w:bCs/>
              </w:rPr>
              <w:instrText xml:space="preserve">AutoTextList  \s NoStyle \t "Produto Adicional" </w:instrText>
            </w:r>
            <w:r w:rsidRPr="00B925A2">
              <w:rPr>
                <w:bCs/>
              </w:rPr>
              <w:fldChar w:fldCharType="separate"/>
            </w:r>
            <w:r w:rsidRPr="00B925A2">
              <w:rPr>
                <w:bCs/>
              </w:rPr>
              <w:t xml:space="preserve"> A,</w:t>
            </w:r>
            <w:r w:rsidRPr="00B925A2">
              <w:rPr>
                <w:bCs/>
              </w:rPr>
              <w:fldChar w:fldCharType="end"/>
            </w:r>
            <w:r w:rsidRPr="00B925A2">
              <w:rPr>
                <w:bCs/>
              </w:rPr>
              <w:fldChar w:fldCharType="begin"/>
            </w:r>
            <w:r w:rsidRPr="00B925A2">
              <w:rPr>
                <w:bCs/>
              </w:rPr>
              <w:instrText xml:space="preserve"> AutoTextList \sNoStyle\t "Oferta ao Aluno"</w:instrText>
            </w:r>
            <w:r w:rsidRPr="00B925A2">
              <w:rPr>
                <w:bCs/>
              </w:rPr>
              <w:fldChar w:fldCharType="separate"/>
            </w:r>
            <w:r w:rsidRPr="00B925A2">
              <w:rPr>
                <w:bCs/>
              </w:rPr>
              <w:t>ST</w:t>
            </w:r>
            <w:r w:rsidRPr="00B925A2">
              <w:rPr>
                <w:bCs/>
              </w:rPr>
              <w:fldChar w:fldCharType="end"/>
            </w:r>
          </w:p>
        </w:tc>
        <w:tc>
          <w:tcPr>
            <w:tcW w:w="596" w:type="dxa"/>
            <w:shd w:val="clear" w:color="auto" w:fill="70AD47" w:themeFill="accent6"/>
            <w:vAlign w:val="center"/>
          </w:tcPr>
          <w:p w14:paraId="775AB341" w14:textId="77777777" w:rsidR="004C689D" w:rsidRDefault="004C689D" w:rsidP="00CA558A">
            <w:pPr>
              <w:pStyle w:val="ProductList-OfferingBody"/>
              <w:ind w:left="-113"/>
              <w:jc w:val="center"/>
            </w:pPr>
          </w:p>
        </w:tc>
        <w:tc>
          <w:tcPr>
            <w:tcW w:w="595" w:type="dxa"/>
            <w:shd w:val="clear" w:color="auto" w:fill="70AD47" w:themeFill="accent6"/>
            <w:vAlign w:val="center"/>
          </w:tcPr>
          <w:p w14:paraId="775AB342" w14:textId="77777777" w:rsidR="004C689D" w:rsidRDefault="004C689D" w:rsidP="00CA558A">
            <w:pPr>
              <w:pStyle w:val="ProductList-OfferingBody"/>
              <w:ind w:left="-113"/>
              <w:jc w:val="center"/>
            </w:pPr>
          </w:p>
        </w:tc>
        <w:tc>
          <w:tcPr>
            <w:tcW w:w="595" w:type="dxa"/>
            <w:shd w:val="clear" w:color="auto" w:fill="BFBFBF" w:themeFill="background1" w:themeFillShade="BF"/>
            <w:vAlign w:val="center"/>
          </w:tcPr>
          <w:p w14:paraId="775AB343" w14:textId="77777777" w:rsidR="004C689D" w:rsidRDefault="004C689D" w:rsidP="00CA558A">
            <w:pPr>
              <w:pStyle w:val="ProductList-OfferingBody"/>
              <w:ind w:left="-113"/>
              <w:jc w:val="center"/>
            </w:pPr>
          </w:p>
        </w:tc>
        <w:tc>
          <w:tcPr>
            <w:tcW w:w="644" w:type="dxa"/>
            <w:shd w:val="clear" w:color="auto" w:fill="70AD47" w:themeFill="accent6"/>
            <w:vAlign w:val="center"/>
          </w:tcPr>
          <w:p w14:paraId="775AB344" w14:textId="77777777" w:rsidR="004C689D" w:rsidRPr="00287117" w:rsidRDefault="004C689D" w:rsidP="00CA558A">
            <w:pPr>
              <w:pStyle w:val="ProductList-OfferingBody"/>
              <w:ind w:left="-113"/>
              <w:jc w:val="center"/>
            </w:pPr>
            <w:r w:rsidRPr="002648F3">
              <w:fldChar w:fldCharType="begin"/>
            </w:r>
            <w:r w:rsidRPr="002648F3">
              <w:instrText xml:space="preserve"> AutoTextList  \sNoStyle\t "Não para Toda a Organização em Open Value"</w:instrText>
            </w:r>
            <w:r w:rsidRPr="002648F3">
              <w:fldChar w:fldCharType="separate"/>
            </w:r>
            <w:r w:rsidRPr="002648F3">
              <w:t xml:space="preserve"> P </w:t>
            </w:r>
            <w:r w:rsidRPr="002648F3">
              <w:fldChar w:fldCharType="end"/>
            </w:r>
          </w:p>
        </w:tc>
        <w:tc>
          <w:tcPr>
            <w:tcW w:w="547" w:type="dxa"/>
            <w:shd w:val="clear" w:color="auto" w:fill="70AD47" w:themeFill="accent6"/>
            <w:vAlign w:val="center"/>
          </w:tcPr>
          <w:p w14:paraId="775AB345" w14:textId="77777777" w:rsidR="004C689D" w:rsidRDefault="004C689D" w:rsidP="00CA558A">
            <w:pPr>
              <w:pStyle w:val="ProductList-OfferingBody"/>
              <w:ind w:left="-113"/>
              <w:jc w:val="center"/>
            </w:pPr>
          </w:p>
        </w:tc>
        <w:tc>
          <w:tcPr>
            <w:tcW w:w="596" w:type="dxa"/>
            <w:shd w:val="clear" w:color="auto" w:fill="70AD47" w:themeFill="accent6"/>
            <w:vAlign w:val="center"/>
          </w:tcPr>
          <w:p w14:paraId="775AB346" w14:textId="77777777" w:rsidR="004C689D" w:rsidRPr="00287117" w:rsidRDefault="004C689D" w:rsidP="00CA558A">
            <w:pPr>
              <w:pStyle w:val="ProductList-OfferingBody"/>
              <w:ind w:left="-88"/>
              <w:jc w:val="center"/>
            </w:pPr>
            <w:r w:rsidRPr="002648F3">
              <w:rPr>
                <w:bCs/>
              </w:rPr>
              <w:fldChar w:fldCharType="begin"/>
            </w:r>
            <w:r w:rsidRPr="002648F3">
              <w:rPr>
                <w:bCs/>
              </w:rPr>
              <w:instrText xml:space="preserve">AutoTextList  \s NoStyle \t "Produto Adicional" </w:instrText>
            </w:r>
            <w:r w:rsidRPr="002648F3">
              <w:rPr>
                <w:bCs/>
              </w:rPr>
              <w:fldChar w:fldCharType="separate"/>
            </w:r>
            <w:r w:rsidRPr="002648F3">
              <w:rPr>
                <w:bCs/>
              </w:rPr>
              <w:t xml:space="preserve"> A </w:t>
            </w:r>
            <w:r w:rsidRPr="002648F3">
              <w:rPr>
                <w:bCs/>
              </w:rPr>
              <w:fldChar w:fldCharType="end"/>
            </w:r>
          </w:p>
        </w:tc>
      </w:tr>
      <w:tr w:rsidR="004C689D" w14:paraId="775AB356" w14:textId="77777777" w:rsidTr="004A1343">
        <w:tc>
          <w:tcPr>
            <w:tcW w:w="3060" w:type="dxa"/>
            <w:tcBorders>
              <w:top w:val="dashSmallGap" w:sz="4" w:space="0" w:color="BFBFBF" w:themeColor="background1" w:themeShade="BF"/>
              <w:left w:val="nil"/>
              <w:bottom w:val="dashSmallGap" w:sz="4" w:space="0" w:color="BFBFBF" w:themeColor="background1" w:themeShade="BF"/>
              <w:right w:val="nil"/>
            </w:tcBorders>
          </w:tcPr>
          <w:p w14:paraId="775AB348" w14:textId="77777777" w:rsidR="004C689D" w:rsidRDefault="004C689D" w:rsidP="00C05A53">
            <w:pPr>
              <w:pStyle w:val="ProductList-Offering1"/>
            </w:pPr>
            <w:bookmarkStart w:id="287" w:name="_Toc379797151"/>
            <w:bookmarkStart w:id="288" w:name="_Toc380513176"/>
            <w:bookmarkStart w:id="289" w:name="_Toc380655218"/>
            <w:bookmarkStart w:id="290" w:name="_Toc403504184"/>
            <w:r>
              <w:t>Uso Comercial do Office Home &amp; Student 2013 RT</w:t>
            </w:r>
            <w:bookmarkEnd w:id="287"/>
            <w:bookmarkEnd w:id="288"/>
            <w:bookmarkEnd w:id="289"/>
            <w:bookmarkEnd w:id="290"/>
            <w:r>
              <w:fldChar w:fldCharType="begin"/>
            </w:r>
            <w:r>
              <w:instrText>XE "Uso Comercial do Office Home &amp; Student 2013 RT"</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75AB349" w14:textId="77777777" w:rsidR="004C689D" w:rsidRDefault="004C689D" w:rsidP="00C05A53">
            <w:pPr>
              <w:pStyle w:val="ProductList-OfferingBody"/>
              <w:ind w:left="-113"/>
              <w:jc w:val="center"/>
            </w:pPr>
            <w: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75AB34A" w14:textId="77777777" w:rsidR="004C689D" w:rsidRDefault="004C689D"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75AB34B" w14:textId="77777777" w:rsidR="004C689D" w:rsidRDefault="004C689D"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75AB34C" w14:textId="77777777" w:rsidR="004C689D" w:rsidRDefault="004C689D"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775AB34D" w14:textId="77777777" w:rsidR="004C689D" w:rsidRDefault="004C689D" w:rsidP="00CA558A">
            <w:pPr>
              <w:pStyle w:val="ProductList-OfferingBody"/>
              <w:ind w:left="-113"/>
              <w:jc w:val="center"/>
            </w:pPr>
          </w:p>
        </w:tc>
        <w:tc>
          <w:tcPr>
            <w:tcW w:w="596" w:type="dxa"/>
            <w:shd w:val="clear" w:color="auto" w:fill="BFBFBF" w:themeFill="background1" w:themeFillShade="BF"/>
            <w:vAlign w:val="center"/>
          </w:tcPr>
          <w:p w14:paraId="775AB34E" w14:textId="77777777" w:rsidR="004C689D" w:rsidRDefault="004C689D" w:rsidP="00CA558A">
            <w:pPr>
              <w:pStyle w:val="ProductList-OfferingBody"/>
              <w:ind w:left="-113"/>
              <w:jc w:val="center"/>
            </w:pPr>
          </w:p>
        </w:tc>
        <w:tc>
          <w:tcPr>
            <w:tcW w:w="595" w:type="dxa"/>
            <w:shd w:val="clear" w:color="auto" w:fill="BFBFBF" w:themeFill="background1" w:themeFillShade="BF"/>
            <w:vAlign w:val="center"/>
          </w:tcPr>
          <w:p w14:paraId="775AB34F" w14:textId="77777777" w:rsidR="004C689D" w:rsidRDefault="004C689D" w:rsidP="00CA558A">
            <w:pPr>
              <w:pStyle w:val="ProductList-OfferingBody"/>
              <w:ind w:left="-113"/>
              <w:jc w:val="center"/>
            </w:pPr>
          </w:p>
        </w:tc>
        <w:tc>
          <w:tcPr>
            <w:tcW w:w="596" w:type="dxa"/>
            <w:shd w:val="clear" w:color="auto" w:fill="70AD47" w:themeFill="accent6"/>
            <w:vAlign w:val="center"/>
          </w:tcPr>
          <w:p w14:paraId="775AB350" w14:textId="77777777" w:rsidR="004C689D" w:rsidRDefault="004C689D" w:rsidP="00CA558A">
            <w:pPr>
              <w:pStyle w:val="ProductList-OfferingBody"/>
              <w:ind w:left="-113"/>
              <w:jc w:val="center"/>
            </w:pPr>
          </w:p>
        </w:tc>
        <w:tc>
          <w:tcPr>
            <w:tcW w:w="595" w:type="dxa"/>
            <w:shd w:val="clear" w:color="auto" w:fill="70AD47" w:themeFill="accent6"/>
            <w:vAlign w:val="center"/>
          </w:tcPr>
          <w:p w14:paraId="775AB351" w14:textId="77777777" w:rsidR="004C689D" w:rsidRDefault="004C689D" w:rsidP="00CA558A">
            <w:pPr>
              <w:pStyle w:val="ProductList-OfferingBody"/>
              <w:ind w:left="-113"/>
              <w:jc w:val="center"/>
            </w:pPr>
          </w:p>
        </w:tc>
        <w:tc>
          <w:tcPr>
            <w:tcW w:w="595" w:type="dxa"/>
            <w:shd w:val="clear" w:color="auto" w:fill="BFBFBF" w:themeFill="background1" w:themeFillShade="BF"/>
            <w:vAlign w:val="center"/>
          </w:tcPr>
          <w:p w14:paraId="775AB352" w14:textId="77777777" w:rsidR="004C689D" w:rsidRDefault="004C689D" w:rsidP="00CA558A">
            <w:pPr>
              <w:pStyle w:val="ProductList-OfferingBody"/>
              <w:ind w:left="-113"/>
              <w:jc w:val="center"/>
            </w:pPr>
          </w:p>
        </w:tc>
        <w:tc>
          <w:tcPr>
            <w:tcW w:w="644" w:type="dxa"/>
            <w:shd w:val="clear" w:color="auto" w:fill="70AD47" w:themeFill="accent6"/>
            <w:vAlign w:val="center"/>
          </w:tcPr>
          <w:p w14:paraId="775AB353" w14:textId="77777777" w:rsidR="004C689D" w:rsidRDefault="004C689D" w:rsidP="00CA558A">
            <w:pPr>
              <w:pStyle w:val="ProductList-OfferingBody"/>
              <w:ind w:left="-113"/>
              <w:jc w:val="center"/>
            </w:pPr>
          </w:p>
        </w:tc>
        <w:tc>
          <w:tcPr>
            <w:tcW w:w="547" w:type="dxa"/>
            <w:shd w:val="clear" w:color="auto" w:fill="70AD47" w:themeFill="accent6"/>
            <w:vAlign w:val="center"/>
          </w:tcPr>
          <w:p w14:paraId="775AB354" w14:textId="77777777" w:rsidR="004C689D" w:rsidRDefault="004C689D" w:rsidP="00CA558A">
            <w:pPr>
              <w:pStyle w:val="ProductList-OfferingBody"/>
              <w:ind w:left="-113"/>
              <w:jc w:val="center"/>
            </w:pPr>
          </w:p>
        </w:tc>
        <w:tc>
          <w:tcPr>
            <w:tcW w:w="596" w:type="dxa"/>
            <w:shd w:val="clear" w:color="auto" w:fill="BFBFBF" w:themeFill="background1" w:themeFillShade="BF"/>
            <w:vAlign w:val="center"/>
          </w:tcPr>
          <w:p w14:paraId="775AB355" w14:textId="77777777" w:rsidR="004C689D" w:rsidRDefault="004C689D" w:rsidP="00CA558A">
            <w:pPr>
              <w:pStyle w:val="ProductList-OfferingBody"/>
              <w:ind w:left="-113"/>
              <w:jc w:val="center"/>
            </w:pPr>
          </w:p>
        </w:tc>
      </w:tr>
      <w:tr w:rsidR="004C689D" w14:paraId="775AB365" w14:textId="77777777" w:rsidTr="004A1343">
        <w:tc>
          <w:tcPr>
            <w:tcW w:w="3060" w:type="dxa"/>
            <w:tcBorders>
              <w:top w:val="dashSmallGap" w:sz="4" w:space="0" w:color="BFBFBF" w:themeColor="background1" w:themeShade="BF"/>
              <w:left w:val="nil"/>
              <w:bottom w:val="dashSmallGap" w:sz="4" w:space="0" w:color="BFBFBF" w:themeColor="background1" w:themeShade="BF"/>
              <w:right w:val="nil"/>
            </w:tcBorders>
          </w:tcPr>
          <w:p w14:paraId="775AB357" w14:textId="77777777" w:rsidR="004C689D" w:rsidRDefault="004C689D" w:rsidP="00C05A53">
            <w:pPr>
              <w:pStyle w:val="ProductList-Offering1"/>
            </w:pPr>
            <w:bookmarkStart w:id="291" w:name="_Toc379797152"/>
            <w:bookmarkStart w:id="292" w:name="_Toc380513177"/>
            <w:bookmarkStart w:id="293" w:name="_Toc380655219"/>
            <w:bookmarkStart w:id="294" w:name="_Toc403504185"/>
            <w:r>
              <w:t>Office Multi Language Pack 2013</w:t>
            </w:r>
            <w:bookmarkEnd w:id="291"/>
            <w:bookmarkEnd w:id="292"/>
            <w:bookmarkEnd w:id="293"/>
            <w:bookmarkEnd w:id="294"/>
            <w:r>
              <w:fldChar w:fldCharType="begin"/>
            </w:r>
            <w:r>
              <w:instrText>XE "Office Multi Language Pack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75AB358" w14:textId="77777777" w:rsidR="004C689D" w:rsidRDefault="004C689D"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75AB359" w14:textId="77777777" w:rsidR="004C689D" w:rsidRDefault="004C689D"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75AB35A" w14:textId="77777777" w:rsidR="004C689D" w:rsidRDefault="004C689D"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75AB35B" w14:textId="77777777" w:rsidR="004C689D" w:rsidRDefault="004C689D"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775AB35C" w14:textId="77777777" w:rsidR="004C689D" w:rsidRDefault="004C689D" w:rsidP="00CA558A">
            <w:pPr>
              <w:pStyle w:val="ProductList-OfferingBody"/>
              <w:ind w:left="-113"/>
              <w:jc w:val="center"/>
            </w:pPr>
            <w:r>
              <w:t>1</w:t>
            </w:r>
          </w:p>
        </w:tc>
        <w:tc>
          <w:tcPr>
            <w:tcW w:w="596" w:type="dxa"/>
            <w:shd w:val="clear" w:color="auto" w:fill="70AD47" w:themeFill="accent6"/>
            <w:vAlign w:val="center"/>
          </w:tcPr>
          <w:p w14:paraId="775AB35D" w14:textId="77777777" w:rsidR="004C689D" w:rsidRPr="00287117" w:rsidRDefault="004C689D" w:rsidP="00CA558A">
            <w:pPr>
              <w:pStyle w:val="ProductList-OfferingBody"/>
              <w:ind w:left="-88"/>
              <w:jc w:val="center"/>
            </w:pPr>
            <w:r w:rsidRPr="002648F3">
              <w:rPr>
                <w:bCs/>
              </w:rPr>
              <w:fldChar w:fldCharType="begin"/>
            </w:r>
            <w:r w:rsidRPr="002648F3">
              <w:rPr>
                <w:bCs/>
              </w:rPr>
              <w:instrText xml:space="preserve">AutoTextList  \s NoStyle \t "Produto Adicional" </w:instrText>
            </w:r>
            <w:r w:rsidRPr="002648F3">
              <w:rPr>
                <w:bCs/>
              </w:rPr>
              <w:fldChar w:fldCharType="separate"/>
            </w:r>
            <w:r w:rsidRPr="002648F3">
              <w:rPr>
                <w:bCs/>
              </w:rPr>
              <w:t xml:space="preserve"> A </w:t>
            </w:r>
            <w:r w:rsidRPr="002648F3">
              <w:rPr>
                <w:bCs/>
              </w:rPr>
              <w:fldChar w:fldCharType="end"/>
            </w:r>
          </w:p>
        </w:tc>
        <w:tc>
          <w:tcPr>
            <w:tcW w:w="595" w:type="dxa"/>
            <w:shd w:val="clear" w:color="auto" w:fill="70AD47" w:themeFill="accent6"/>
            <w:vAlign w:val="center"/>
          </w:tcPr>
          <w:p w14:paraId="775AB35E" w14:textId="77777777" w:rsidR="004C689D" w:rsidRPr="00287117" w:rsidRDefault="004C689D" w:rsidP="00CA558A">
            <w:pPr>
              <w:pStyle w:val="ProductList-OfferingBody"/>
              <w:ind w:left="-88"/>
              <w:jc w:val="center"/>
            </w:pPr>
            <w:r w:rsidRPr="002648F3">
              <w:rPr>
                <w:bCs/>
              </w:rPr>
              <w:fldChar w:fldCharType="begin"/>
            </w:r>
            <w:r w:rsidRPr="002648F3">
              <w:rPr>
                <w:bCs/>
              </w:rPr>
              <w:instrText xml:space="preserve">AutoTextList  \s NoStyle \t "Produto Adicional" </w:instrText>
            </w:r>
            <w:r w:rsidRPr="002648F3">
              <w:rPr>
                <w:bCs/>
              </w:rPr>
              <w:fldChar w:fldCharType="separate"/>
            </w:r>
            <w:r w:rsidRPr="002648F3">
              <w:rPr>
                <w:bCs/>
              </w:rPr>
              <w:t xml:space="preserve"> A </w:t>
            </w:r>
            <w:r w:rsidRPr="002648F3">
              <w:rPr>
                <w:bCs/>
              </w:rPr>
              <w:fldChar w:fldCharType="end"/>
            </w:r>
          </w:p>
        </w:tc>
        <w:tc>
          <w:tcPr>
            <w:tcW w:w="596" w:type="dxa"/>
            <w:shd w:val="clear" w:color="auto" w:fill="70AD47" w:themeFill="accent6"/>
            <w:vAlign w:val="center"/>
          </w:tcPr>
          <w:p w14:paraId="775AB35F" w14:textId="77777777" w:rsidR="004C689D" w:rsidRDefault="004C689D" w:rsidP="00CA558A">
            <w:pPr>
              <w:pStyle w:val="ProductList-OfferingBody"/>
              <w:ind w:left="-113"/>
              <w:jc w:val="center"/>
            </w:pPr>
          </w:p>
        </w:tc>
        <w:tc>
          <w:tcPr>
            <w:tcW w:w="595" w:type="dxa"/>
            <w:shd w:val="clear" w:color="auto" w:fill="70AD47" w:themeFill="accent6"/>
            <w:vAlign w:val="center"/>
          </w:tcPr>
          <w:p w14:paraId="775AB360" w14:textId="77777777" w:rsidR="004C689D" w:rsidRDefault="004C689D" w:rsidP="00CA558A">
            <w:pPr>
              <w:pStyle w:val="ProductList-OfferingBody"/>
              <w:ind w:left="-113"/>
              <w:jc w:val="center"/>
            </w:pPr>
          </w:p>
        </w:tc>
        <w:tc>
          <w:tcPr>
            <w:tcW w:w="595" w:type="dxa"/>
            <w:shd w:val="clear" w:color="auto" w:fill="BFBFBF" w:themeFill="background1" w:themeFillShade="BF"/>
            <w:vAlign w:val="center"/>
          </w:tcPr>
          <w:p w14:paraId="775AB361" w14:textId="77777777" w:rsidR="004C689D" w:rsidRDefault="004C689D" w:rsidP="00CA558A">
            <w:pPr>
              <w:pStyle w:val="ProductList-OfferingBody"/>
              <w:ind w:left="-113"/>
              <w:jc w:val="center"/>
            </w:pPr>
          </w:p>
        </w:tc>
        <w:tc>
          <w:tcPr>
            <w:tcW w:w="644" w:type="dxa"/>
            <w:shd w:val="clear" w:color="auto" w:fill="BFBFBF" w:themeFill="background1" w:themeFillShade="BF"/>
            <w:vAlign w:val="center"/>
          </w:tcPr>
          <w:p w14:paraId="775AB362" w14:textId="77777777" w:rsidR="004C689D" w:rsidRDefault="004C689D" w:rsidP="00CA558A">
            <w:pPr>
              <w:pStyle w:val="ProductList-OfferingBody"/>
              <w:ind w:left="-113"/>
              <w:jc w:val="center"/>
            </w:pPr>
          </w:p>
        </w:tc>
        <w:tc>
          <w:tcPr>
            <w:tcW w:w="547" w:type="dxa"/>
            <w:shd w:val="clear" w:color="auto" w:fill="70AD47" w:themeFill="accent6"/>
            <w:vAlign w:val="center"/>
          </w:tcPr>
          <w:p w14:paraId="775AB363" w14:textId="77777777" w:rsidR="004C689D" w:rsidRDefault="004C689D" w:rsidP="00CA558A">
            <w:pPr>
              <w:pStyle w:val="ProductList-OfferingBody"/>
              <w:ind w:left="-113"/>
              <w:jc w:val="center"/>
            </w:pPr>
          </w:p>
        </w:tc>
        <w:tc>
          <w:tcPr>
            <w:tcW w:w="596" w:type="dxa"/>
            <w:shd w:val="clear" w:color="auto" w:fill="70AD47" w:themeFill="accent6"/>
            <w:vAlign w:val="center"/>
          </w:tcPr>
          <w:p w14:paraId="775AB364" w14:textId="77777777" w:rsidR="004C689D" w:rsidRPr="00287117" w:rsidRDefault="004C689D" w:rsidP="00CA558A">
            <w:pPr>
              <w:pStyle w:val="ProductList-OfferingBody"/>
              <w:ind w:left="-88"/>
              <w:jc w:val="center"/>
            </w:pPr>
            <w:r w:rsidRPr="002648F3">
              <w:rPr>
                <w:bCs/>
              </w:rPr>
              <w:fldChar w:fldCharType="begin"/>
            </w:r>
            <w:r w:rsidRPr="002648F3">
              <w:rPr>
                <w:bCs/>
              </w:rPr>
              <w:instrText xml:space="preserve">AutoTextList  \s NoStyle \t "Produto Adicional" </w:instrText>
            </w:r>
            <w:r w:rsidRPr="002648F3">
              <w:rPr>
                <w:bCs/>
              </w:rPr>
              <w:fldChar w:fldCharType="separate"/>
            </w:r>
            <w:r w:rsidRPr="002648F3">
              <w:rPr>
                <w:bCs/>
              </w:rPr>
              <w:t xml:space="preserve"> A </w:t>
            </w:r>
            <w:r w:rsidRPr="002648F3">
              <w:rPr>
                <w:bCs/>
              </w:rPr>
              <w:fldChar w:fldCharType="end"/>
            </w:r>
          </w:p>
        </w:tc>
      </w:tr>
      <w:tr w:rsidR="004C689D" w14:paraId="775AB374" w14:textId="77777777" w:rsidTr="004A1343">
        <w:tc>
          <w:tcPr>
            <w:tcW w:w="3060" w:type="dxa"/>
            <w:tcBorders>
              <w:top w:val="dashSmallGap" w:sz="4" w:space="0" w:color="BFBFBF" w:themeColor="background1" w:themeShade="BF"/>
              <w:left w:val="nil"/>
              <w:bottom w:val="dashSmallGap" w:sz="4" w:space="0" w:color="BFBFBF" w:themeColor="background1" w:themeShade="BF"/>
              <w:right w:val="nil"/>
            </w:tcBorders>
          </w:tcPr>
          <w:p w14:paraId="775AB366" w14:textId="77777777" w:rsidR="004C689D" w:rsidRDefault="004C689D" w:rsidP="00C05A53">
            <w:pPr>
              <w:pStyle w:val="ProductList-Offering1"/>
            </w:pPr>
            <w:bookmarkStart w:id="295" w:name="_Toc379797153"/>
            <w:bookmarkStart w:id="296" w:name="_Toc380513178"/>
            <w:bookmarkStart w:id="297" w:name="_Toc380655220"/>
            <w:bookmarkStart w:id="298" w:name="_Toc403504186"/>
            <w:r>
              <w:t>Office Professional Plus 2013</w:t>
            </w:r>
            <w:bookmarkEnd w:id="295"/>
            <w:bookmarkEnd w:id="296"/>
            <w:bookmarkEnd w:id="297"/>
            <w:bookmarkEnd w:id="298"/>
            <w:r>
              <w:fldChar w:fldCharType="begin"/>
            </w:r>
            <w:r>
              <w:instrText>XE "Office Professional Plus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75AB367" w14:textId="77777777" w:rsidR="004C689D" w:rsidRDefault="004C689D"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75AB368" w14:textId="77777777" w:rsidR="004C689D" w:rsidRDefault="004C689D"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75AB369" w14:textId="77777777" w:rsidR="004C689D" w:rsidRDefault="004C689D" w:rsidP="00C05A53">
            <w:pPr>
              <w:pStyle w:val="ProductList-OfferingBody"/>
              <w:ind w:left="-113"/>
              <w:jc w:val="center"/>
            </w:pPr>
            <w: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75AB36A" w14:textId="77777777" w:rsidR="004C689D" w:rsidRDefault="004C689D"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775AB36B" w14:textId="77777777" w:rsidR="004C689D" w:rsidRDefault="004C689D" w:rsidP="00CA558A">
            <w:pPr>
              <w:pStyle w:val="ProductList-OfferingBody"/>
              <w:ind w:left="-113"/>
              <w:jc w:val="center"/>
            </w:pPr>
            <w:r>
              <w:t>1,</w:t>
            </w:r>
            <w:r>
              <w:fldChar w:fldCharType="begin"/>
            </w:r>
            <w:r>
              <w:instrText>AutoTextList \sNoStyle\t "School Desktop Platform Product"</w:instrText>
            </w:r>
            <w:r>
              <w:fldChar w:fldCharType="separate"/>
            </w:r>
            <w:r>
              <w:t>SD</w:t>
            </w:r>
            <w:r>
              <w:fldChar w:fldCharType="end"/>
            </w:r>
          </w:p>
        </w:tc>
        <w:tc>
          <w:tcPr>
            <w:tcW w:w="596" w:type="dxa"/>
            <w:shd w:val="clear" w:color="auto" w:fill="70AD47" w:themeFill="accent6"/>
            <w:vAlign w:val="center"/>
          </w:tcPr>
          <w:p w14:paraId="775AB36C" w14:textId="77777777" w:rsidR="004C689D" w:rsidRPr="00C16F0B" w:rsidRDefault="004C689D" w:rsidP="00CA558A">
            <w:pPr>
              <w:pStyle w:val="ProductList-OfferingBody"/>
              <w:ind w:left="-113"/>
              <w:jc w:val="center"/>
            </w:pPr>
            <w:r w:rsidRPr="00C16F0B">
              <w:fldChar w:fldCharType="begin"/>
            </w:r>
            <w:r w:rsidRPr="00C16F0B">
              <w:instrText xml:space="preserve"> AutoTextList  \sNoStyle\t "Produto da Plataforma Desktop Empresarial"</w:instrText>
            </w:r>
            <w:r w:rsidRPr="00C16F0B">
              <w:fldChar w:fldCharType="separate"/>
            </w:r>
            <w:r w:rsidRPr="00C16F0B">
              <w:t>EP</w:t>
            </w:r>
            <w:r w:rsidRPr="00C16F0B">
              <w:fldChar w:fldCharType="end"/>
            </w:r>
            <w:r w:rsidRPr="00C16F0B">
              <w:t>,</w:t>
            </w:r>
            <w:r w:rsidRPr="00C16F0B">
              <w:fldChar w:fldCharType="begin"/>
            </w:r>
            <w:r w:rsidRPr="00C16F0B">
              <w:instrText xml:space="preserve"> AutoTextList  \sNoStyle\t "Produto da Plataforma Desktop Profissional"</w:instrText>
            </w:r>
            <w:r w:rsidRPr="00C16F0B">
              <w:fldChar w:fldCharType="separate"/>
            </w:r>
            <w:r w:rsidRPr="00C16F0B">
              <w:t>PP</w:t>
            </w:r>
            <w:r w:rsidRPr="00C16F0B">
              <w:fldChar w:fldCharType="end"/>
            </w:r>
          </w:p>
        </w:tc>
        <w:tc>
          <w:tcPr>
            <w:tcW w:w="595" w:type="dxa"/>
            <w:shd w:val="clear" w:color="auto" w:fill="70AD47" w:themeFill="accent6"/>
            <w:vAlign w:val="center"/>
          </w:tcPr>
          <w:p w14:paraId="775AB36D" w14:textId="77777777" w:rsidR="004C689D" w:rsidRPr="0025305F" w:rsidRDefault="004C689D" w:rsidP="00CA558A">
            <w:pPr>
              <w:pStyle w:val="ProductList-OfferingBody"/>
              <w:ind w:left="-113"/>
              <w:jc w:val="center"/>
            </w:pPr>
            <w:r w:rsidRPr="0025305F">
              <w:fldChar w:fldCharType="begin"/>
            </w:r>
            <w:r w:rsidRPr="0025305F">
              <w:instrText xml:space="preserve"> AutoTextList  \sNoStyle\t "Desktop Educacional" </w:instrText>
            </w:r>
            <w:r w:rsidRPr="0025305F">
              <w:fldChar w:fldCharType="separate"/>
            </w:r>
            <w:r w:rsidRPr="0025305F">
              <w:t>ED</w:t>
            </w:r>
            <w:r w:rsidRPr="0025305F">
              <w:fldChar w:fldCharType="end"/>
            </w:r>
            <w:r w:rsidRPr="0025305F">
              <w:t>,</w:t>
            </w:r>
            <w:r w:rsidRPr="0025305F">
              <w:fldChar w:fldCharType="begin"/>
            </w:r>
            <w:r w:rsidRPr="0025305F">
              <w:instrText xml:space="preserve"> AutoTextList \sNoStyle\t "Oferta ao Aluno"</w:instrText>
            </w:r>
            <w:r w:rsidRPr="0025305F">
              <w:fldChar w:fldCharType="separate"/>
            </w:r>
            <w:r w:rsidRPr="0025305F">
              <w:t>ST</w:t>
            </w:r>
            <w:r w:rsidRPr="0025305F">
              <w:fldChar w:fldCharType="end"/>
            </w:r>
          </w:p>
        </w:tc>
        <w:tc>
          <w:tcPr>
            <w:tcW w:w="596" w:type="dxa"/>
            <w:shd w:val="clear" w:color="auto" w:fill="70AD47" w:themeFill="accent6"/>
            <w:vAlign w:val="center"/>
          </w:tcPr>
          <w:p w14:paraId="775AB36E" w14:textId="77777777" w:rsidR="004C689D" w:rsidRDefault="004C689D" w:rsidP="00CA558A">
            <w:pPr>
              <w:pStyle w:val="ProductList-OfferingBody"/>
              <w:ind w:left="-113"/>
              <w:jc w:val="center"/>
            </w:pPr>
          </w:p>
        </w:tc>
        <w:tc>
          <w:tcPr>
            <w:tcW w:w="595" w:type="dxa"/>
            <w:shd w:val="clear" w:color="auto" w:fill="70AD47" w:themeFill="accent6"/>
            <w:vAlign w:val="center"/>
          </w:tcPr>
          <w:p w14:paraId="775AB36F" w14:textId="77777777" w:rsidR="004C689D" w:rsidRDefault="004C689D" w:rsidP="00CA558A">
            <w:pPr>
              <w:pStyle w:val="ProductList-OfferingBody"/>
              <w:ind w:left="-113"/>
              <w:jc w:val="center"/>
            </w:pPr>
          </w:p>
        </w:tc>
        <w:tc>
          <w:tcPr>
            <w:tcW w:w="595" w:type="dxa"/>
            <w:shd w:val="clear" w:color="auto" w:fill="BFBFBF" w:themeFill="background1" w:themeFillShade="BF"/>
            <w:vAlign w:val="center"/>
          </w:tcPr>
          <w:p w14:paraId="775AB370" w14:textId="77777777" w:rsidR="004C689D" w:rsidRDefault="004C689D" w:rsidP="00CA558A">
            <w:pPr>
              <w:pStyle w:val="ProductList-OfferingBody"/>
              <w:ind w:left="-113"/>
              <w:jc w:val="center"/>
            </w:pPr>
          </w:p>
        </w:tc>
        <w:tc>
          <w:tcPr>
            <w:tcW w:w="644" w:type="dxa"/>
            <w:shd w:val="clear" w:color="auto" w:fill="70AD47" w:themeFill="accent6"/>
            <w:vAlign w:val="center"/>
          </w:tcPr>
          <w:p w14:paraId="775AB371" w14:textId="77777777" w:rsidR="004C689D" w:rsidRPr="0003428F" w:rsidRDefault="004C689D" w:rsidP="00CA558A">
            <w:pPr>
              <w:pStyle w:val="ProductList-OfferingBody"/>
              <w:ind w:left="-113"/>
              <w:jc w:val="center"/>
            </w:pPr>
            <w:r w:rsidRPr="0003428F">
              <w:fldChar w:fldCharType="begin"/>
            </w:r>
            <w:r w:rsidRPr="0003428F">
              <w:instrText xml:space="preserve"> AutoTextList  \sNoStyle\t "Plataforma Desktop Personalizado" </w:instrText>
            </w:r>
            <w:r w:rsidRPr="0003428F">
              <w:fldChar w:fldCharType="separate"/>
            </w:r>
            <w:r w:rsidRPr="0003428F">
              <w:t>CP</w:t>
            </w:r>
            <w:r w:rsidRPr="0003428F">
              <w:fldChar w:fldCharType="end"/>
            </w:r>
            <w:r w:rsidRPr="0003428F">
              <w:t>,</w:t>
            </w:r>
            <w:r w:rsidRPr="0003428F">
              <w:fldChar w:fldCharType="begin"/>
            </w:r>
            <w:r w:rsidRPr="0003428F">
              <w:instrText xml:space="preserve"> AutoTextList  \sNoStyle\t "Não para Toda a Organização em Open Value"</w:instrText>
            </w:r>
            <w:r w:rsidRPr="0003428F">
              <w:fldChar w:fldCharType="separate"/>
            </w:r>
            <w:r w:rsidRPr="0003428F">
              <w:t xml:space="preserve">P </w:t>
            </w:r>
            <w:r w:rsidRPr="0003428F">
              <w:fldChar w:fldCharType="end"/>
            </w:r>
          </w:p>
        </w:tc>
        <w:tc>
          <w:tcPr>
            <w:tcW w:w="547" w:type="dxa"/>
            <w:shd w:val="clear" w:color="auto" w:fill="70AD47" w:themeFill="accent6"/>
            <w:vAlign w:val="center"/>
          </w:tcPr>
          <w:p w14:paraId="775AB372" w14:textId="77777777" w:rsidR="004C689D" w:rsidRDefault="004C689D" w:rsidP="00CA558A">
            <w:pPr>
              <w:pStyle w:val="ProductList-OfferingBody"/>
              <w:ind w:left="-113"/>
              <w:jc w:val="center"/>
            </w:pPr>
          </w:p>
        </w:tc>
        <w:tc>
          <w:tcPr>
            <w:tcW w:w="596" w:type="dxa"/>
            <w:shd w:val="clear" w:color="auto" w:fill="BFBFBF" w:themeFill="background1" w:themeFillShade="BF"/>
            <w:vAlign w:val="center"/>
          </w:tcPr>
          <w:p w14:paraId="775AB373" w14:textId="77777777" w:rsidR="004C689D" w:rsidRDefault="004C689D" w:rsidP="00CA558A">
            <w:pPr>
              <w:pStyle w:val="ProductList-OfferingBody"/>
              <w:ind w:left="-113"/>
              <w:jc w:val="center"/>
            </w:pPr>
          </w:p>
        </w:tc>
      </w:tr>
      <w:tr w:rsidR="004C689D" w14:paraId="775AB383" w14:textId="77777777" w:rsidTr="004A1343">
        <w:tc>
          <w:tcPr>
            <w:tcW w:w="3060" w:type="dxa"/>
            <w:tcBorders>
              <w:top w:val="dashSmallGap" w:sz="4" w:space="0" w:color="BFBFBF" w:themeColor="background1" w:themeShade="BF"/>
              <w:left w:val="nil"/>
              <w:bottom w:val="dashSmallGap" w:sz="4" w:space="0" w:color="BFBFBF" w:themeColor="background1" w:themeShade="BF"/>
              <w:right w:val="nil"/>
            </w:tcBorders>
          </w:tcPr>
          <w:p w14:paraId="775AB375" w14:textId="77777777" w:rsidR="004C689D" w:rsidRDefault="004C689D" w:rsidP="00C05A53">
            <w:pPr>
              <w:pStyle w:val="ProductList-Offering1"/>
            </w:pPr>
            <w:bookmarkStart w:id="299" w:name="_Toc379797154"/>
            <w:bookmarkStart w:id="300" w:name="_Toc380513179"/>
            <w:bookmarkStart w:id="301" w:name="_Toc380655221"/>
            <w:bookmarkStart w:id="302" w:name="_Toc403504187"/>
            <w:r>
              <w:t>Office Standard 2013</w:t>
            </w:r>
            <w:bookmarkEnd w:id="299"/>
            <w:bookmarkEnd w:id="300"/>
            <w:bookmarkEnd w:id="301"/>
            <w:bookmarkEnd w:id="302"/>
            <w:r>
              <w:fldChar w:fldCharType="begin"/>
            </w:r>
            <w:r>
              <w:instrText>XE "Office Standard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75AB376" w14:textId="77777777" w:rsidR="004C689D" w:rsidRDefault="004C689D"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75AB377" w14:textId="77777777" w:rsidR="004C689D" w:rsidRDefault="004C689D"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75AB378" w14:textId="77777777" w:rsidR="004C689D" w:rsidRDefault="004C689D" w:rsidP="00C05A53">
            <w:pPr>
              <w:pStyle w:val="ProductList-OfferingBody"/>
              <w:ind w:left="-113"/>
              <w:jc w:val="center"/>
            </w:pPr>
            <w: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75AB379" w14:textId="77777777" w:rsidR="004C689D" w:rsidRDefault="004C689D"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775AB37A" w14:textId="77777777" w:rsidR="004C689D" w:rsidRDefault="004C689D" w:rsidP="00CA558A">
            <w:pPr>
              <w:pStyle w:val="ProductList-OfferingBody"/>
              <w:ind w:left="-113"/>
              <w:jc w:val="center"/>
            </w:pPr>
          </w:p>
        </w:tc>
        <w:tc>
          <w:tcPr>
            <w:tcW w:w="596" w:type="dxa"/>
            <w:shd w:val="clear" w:color="auto" w:fill="BFBFBF" w:themeFill="background1" w:themeFillShade="BF"/>
            <w:vAlign w:val="center"/>
          </w:tcPr>
          <w:p w14:paraId="775AB37B" w14:textId="77777777" w:rsidR="004C689D" w:rsidRDefault="004C689D" w:rsidP="00CA558A">
            <w:pPr>
              <w:pStyle w:val="ProductList-OfferingBody"/>
              <w:ind w:left="-113"/>
              <w:jc w:val="center"/>
            </w:pPr>
          </w:p>
        </w:tc>
        <w:tc>
          <w:tcPr>
            <w:tcW w:w="595" w:type="dxa"/>
            <w:shd w:val="clear" w:color="auto" w:fill="BFBFBF" w:themeFill="background1" w:themeFillShade="BF"/>
            <w:vAlign w:val="center"/>
          </w:tcPr>
          <w:p w14:paraId="775AB37C" w14:textId="77777777" w:rsidR="004C689D" w:rsidRDefault="004C689D" w:rsidP="00CA558A">
            <w:pPr>
              <w:pStyle w:val="ProductList-OfferingBody"/>
              <w:ind w:left="-113"/>
              <w:jc w:val="center"/>
            </w:pPr>
          </w:p>
        </w:tc>
        <w:tc>
          <w:tcPr>
            <w:tcW w:w="596" w:type="dxa"/>
            <w:shd w:val="clear" w:color="auto" w:fill="70AD47" w:themeFill="accent6"/>
            <w:vAlign w:val="center"/>
          </w:tcPr>
          <w:p w14:paraId="775AB37D" w14:textId="77777777" w:rsidR="004C689D" w:rsidRDefault="004C689D" w:rsidP="00CA558A">
            <w:pPr>
              <w:pStyle w:val="ProductList-OfferingBody"/>
              <w:ind w:left="-113"/>
              <w:jc w:val="center"/>
            </w:pPr>
          </w:p>
        </w:tc>
        <w:tc>
          <w:tcPr>
            <w:tcW w:w="595" w:type="dxa"/>
            <w:shd w:val="clear" w:color="auto" w:fill="70AD47" w:themeFill="accent6"/>
            <w:vAlign w:val="center"/>
          </w:tcPr>
          <w:p w14:paraId="775AB37E" w14:textId="77777777" w:rsidR="004C689D" w:rsidRDefault="004C689D" w:rsidP="00CA558A">
            <w:pPr>
              <w:pStyle w:val="ProductList-OfferingBody"/>
              <w:ind w:left="-113"/>
              <w:jc w:val="center"/>
            </w:pPr>
          </w:p>
        </w:tc>
        <w:tc>
          <w:tcPr>
            <w:tcW w:w="595" w:type="dxa"/>
            <w:shd w:val="clear" w:color="auto" w:fill="BFBFBF" w:themeFill="background1" w:themeFillShade="BF"/>
            <w:vAlign w:val="center"/>
          </w:tcPr>
          <w:p w14:paraId="775AB37F" w14:textId="77777777" w:rsidR="004C689D" w:rsidRDefault="004C689D" w:rsidP="00CA558A">
            <w:pPr>
              <w:pStyle w:val="ProductList-OfferingBody"/>
              <w:ind w:left="-113"/>
              <w:jc w:val="center"/>
            </w:pPr>
          </w:p>
        </w:tc>
        <w:tc>
          <w:tcPr>
            <w:tcW w:w="644" w:type="dxa"/>
            <w:shd w:val="clear" w:color="auto" w:fill="70AD47" w:themeFill="accent6"/>
            <w:vAlign w:val="center"/>
          </w:tcPr>
          <w:p w14:paraId="775AB380" w14:textId="77777777" w:rsidR="004C689D" w:rsidRPr="00287117" w:rsidRDefault="004C689D" w:rsidP="00CA558A">
            <w:pPr>
              <w:pStyle w:val="ProductList-OfferingBody"/>
              <w:ind w:left="-113"/>
              <w:jc w:val="center"/>
            </w:pPr>
            <w:r w:rsidRPr="002648F3">
              <w:fldChar w:fldCharType="begin"/>
            </w:r>
            <w:r w:rsidRPr="002648F3">
              <w:instrText xml:space="preserve"> AutoTextList  \sNoStyle\t "Não para Toda a Organização em Open Value"</w:instrText>
            </w:r>
            <w:r w:rsidRPr="002648F3">
              <w:fldChar w:fldCharType="separate"/>
            </w:r>
            <w:r w:rsidRPr="002648F3">
              <w:t xml:space="preserve"> P </w:t>
            </w:r>
            <w:r w:rsidRPr="002648F3">
              <w:fldChar w:fldCharType="end"/>
            </w:r>
          </w:p>
        </w:tc>
        <w:tc>
          <w:tcPr>
            <w:tcW w:w="547" w:type="dxa"/>
            <w:shd w:val="clear" w:color="auto" w:fill="70AD47" w:themeFill="accent6"/>
            <w:vAlign w:val="center"/>
          </w:tcPr>
          <w:p w14:paraId="775AB381" w14:textId="77777777" w:rsidR="004C689D" w:rsidRDefault="004C689D" w:rsidP="00CA558A">
            <w:pPr>
              <w:pStyle w:val="ProductList-OfferingBody"/>
              <w:ind w:left="-113"/>
              <w:jc w:val="center"/>
            </w:pPr>
          </w:p>
        </w:tc>
        <w:tc>
          <w:tcPr>
            <w:tcW w:w="596" w:type="dxa"/>
            <w:shd w:val="clear" w:color="auto" w:fill="BFBFBF" w:themeFill="background1" w:themeFillShade="BF"/>
            <w:vAlign w:val="center"/>
          </w:tcPr>
          <w:p w14:paraId="775AB382" w14:textId="77777777" w:rsidR="004C689D" w:rsidRDefault="004C689D" w:rsidP="00CA558A">
            <w:pPr>
              <w:pStyle w:val="ProductList-OfferingBody"/>
              <w:ind w:left="-113"/>
              <w:jc w:val="center"/>
            </w:pPr>
          </w:p>
        </w:tc>
      </w:tr>
      <w:tr w:rsidR="004C689D" w14:paraId="775AB392" w14:textId="77777777" w:rsidTr="004A1343">
        <w:tc>
          <w:tcPr>
            <w:tcW w:w="3060" w:type="dxa"/>
            <w:tcBorders>
              <w:top w:val="dashSmallGap" w:sz="4" w:space="0" w:color="BFBFBF" w:themeColor="background1" w:themeShade="BF"/>
              <w:left w:val="nil"/>
              <w:bottom w:val="dashSmallGap" w:sz="4" w:space="0" w:color="BFBFBF" w:themeColor="background1" w:themeShade="BF"/>
              <w:right w:val="nil"/>
            </w:tcBorders>
          </w:tcPr>
          <w:p w14:paraId="775AB384" w14:textId="77777777" w:rsidR="004C689D" w:rsidRDefault="004C689D" w:rsidP="0003651D">
            <w:pPr>
              <w:pStyle w:val="ProductList-Offering1"/>
            </w:pPr>
            <w:bookmarkStart w:id="303" w:name="_Toc379797155"/>
            <w:bookmarkStart w:id="304" w:name="_Toc380513180"/>
            <w:bookmarkStart w:id="305" w:name="_Toc380655222"/>
            <w:bookmarkStart w:id="306" w:name="_Toc403504188"/>
            <w:r>
              <w:t>OneNote 2013</w:t>
            </w:r>
            <w:bookmarkEnd w:id="303"/>
            <w:bookmarkEnd w:id="304"/>
            <w:bookmarkEnd w:id="305"/>
            <w:bookmarkEnd w:id="306"/>
            <w:r>
              <w:fldChar w:fldCharType="begin"/>
            </w:r>
            <w:r>
              <w:instrText>XE "OneNote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75AB385" w14:textId="77777777" w:rsidR="004C689D" w:rsidRDefault="004C689D"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75AB386" w14:textId="77777777" w:rsidR="004C689D" w:rsidRDefault="004C689D"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75AB387" w14:textId="77777777" w:rsidR="004C689D" w:rsidRDefault="004C689D"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75AB388" w14:textId="77777777" w:rsidR="004C689D" w:rsidRDefault="004C689D"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775AB389" w14:textId="77777777" w:rsidR="004C689D" w:rsidRDefault="004C689D" w:rsidP="00CA558A">
            <w:pPr>
              <w:pStyle w:val="ProductList-OfferingBody"/>
              <w:ind w:left="-113"/>
              <w:jc w:val="center"/>
            </w:pPr>
          </w:p>
        </w:tc>
        <w:tc>
          <w:tcPr>
            <w:tcW w:w="596" w:type="dxa"/>
            <w:shd w:val="clear" w:color="auto" w:fill="BFBFBF" w:themeFill="background1" w:themeFillShade="BF"/>
            <w:vAlign w:val="center"/>
          </w:tcPr>
          <w:p w14:paraId="775AB38A" w14:textId="77777777" w:rsidR="004C689D" w:rsidRDefault="004C689D" w:rsidP="00CA558A">
            <w:pPr>
              <w:pStyle w:val="ProductList-OfferingBody"/>
              <w:ind w:left="-113"/>
              <w:jc w:val="center"/>
            </w:pPr>
          </w:p>
        </w:tc>
        <w:tc>
          <w:tcPr>
            <w:tcW w:w="595" w:type="dxa"/>
            <w:shd w:val="clear" w:color="auto" w:fill="BFBFBF" w:themeFill="background1" w:themeFillShade="BF"/>
            <w:vAlign w:val="center"/>
          </w:tcPr>
          <w:p w14:paraId="775AB38B" w14:textId="77777777" w:rsidR="004C689D" w:rsidRDefault="004C689D" w:rsidP="00CA558A">
            <w:pPr>
              <w:pStyle w:val="ProductList-OfferingBody"/>
              <w:ind w:left="-113"/>
              <w:jc w:val="center"/>
            </w:pPr>
          </w:p>
        </w:tc>
        <w:tc>
          <w:tcPr>
            <w:tcW w:w="596" w:type="dxa"/>
            <w:shd w:val="clear" w:color="auto" w:fill="70AD47" w:themeFill="accent6"/>
            <w:vAlign w:val="center"/>
          </w:tcPr>
          <w:p w14:paraId="775AB38C" w14:textId="77777777" w:rsidR="004C689D" w:rsidRPr="008E36F2" w:rsidRDefault="004C689D" w:rsidP="00CA558A">
            <w:pPr>
              <w:pStyle w:val="ProductList-OfferingBody"/>
              <w:ind w:left="-113"/>
              <w:jc w:val="center"/>
              <w:rPr>
                <w:color w:val="00188F"/>
              </w:rPr>
            </w:pPr>
          </w:p>
        </w:tc>
        <w:tc>
          <w:tcPr>
            <w:tcW w:w="595" w:type="dxa"/>
            <w:shd w:val="clear" w:color="auto" w:fill="70AD47" w:themeFill="accent6"/>
            <w:vAlign w:val="center"/>
          </w:tcPr>
          <w:p w14:paraId="775AB38D" w14:textId="77777777" w:rsidR="004C689D" w:rsidRDefault="004C689D" w:rsidP="00CA558A">
            <w:pPr>
              <w:pStyle w:val="ProductList-OfferingBody"/>
              <w:ind w:left="-113"/>
              <w:jc w:val="center"/>
            </w:pPr>
          </w:p>
        </w:tc>
        <w:tc>
          <w:tcPr>
            <w:tcW w:w="595" w:type="dxa"/>
            <w:shd w:val="clear" w:color="auto" w:fill="BFBFBF" w:themeFill="background1" w:themeFillShade="BF"/>
            <w:vAlign w:val="center"/>
          </w:tcPr>
          <w:p w14:paraId="775AB38E" w14:textId="77777777" w:rsidR="004C689D" w:rsidRDefault="004C689D" w:rsidP="00CA558A">
            <w:pPr>
              <w:pStyle w:val="ProductList-OfferingBody"/>
              <w:ind w:left="-113"/>
              <w:jc w:val="center"/>
            </w:pPr>
          </w:p>
        </w:tc>
        <w:tc>
          <w:tcPr>
            <w:tcW w:w="644" w:type="dxa"/>
            <w:shd w:val="clear" w:color="auto" w:fill="70AD47" w:themeFill="accent6"/>
            <w:vAlign w:val="center"/>
          </w:tcPr>
          <w:p w14:paraId="775AB38F" w14:textId="77777777" w:rsidR="004C689D" w:rsidRPr="00287117" w:rsidRDefault="004C689D" w:rsidP="00CA558A">
            <w:pPr>
              <w:pStyle w:val="ProductList-OfferingBody"/>
              <w:ind w:left="-113"/>
              <w:jc w:val="center"/>
            </w:pPr>
            <w:r w:rsidRPr="002648F3">
              <w:fldChar w:fldCharType="begin"/>
            </w:r>
            <w:r w:rsidRPr="002648F3">
              <w:instrText xml:space="preserve"> AutoTextList  \sNoStyle\t "Não para Toda a Organização em Open Value"</w:instrText>
            </w:r>
            <w:r w:rsidRPr="002648F3">
              <w:fldChar w:fldCharType="separate"/>
            </w:r>
            <w:r w:rsidRPr="002648F3">
              <w:t xml:space="preserve"> P </w:t>
            </w:r>
            <w:r w:rsidRPr="002648F3">
              <w:fldChar w:fldCharType="end"/>
            </w:r>
          </w:p>
        </w:tc>
        <w:tc>
          <w:tcPr>
            <w:tcW w:w="547" w:type="dxa"/>
            <w:shd w:val="clear" w:color="auto" w:fill="70AD47" w:themeFill="accent6"/>
            <w:vAlign w:val="center"/>
          </w:tcPr>
          <w:p w14:paraId="775AB390" w14:textId="77777777" w:rsidR="004C689D" w:rsidRDefault="004C689D" w:rsidP="00CA558A">
            <w:pPr>
              <w:pStyle w:val="ProductList-OfferingBody"/>
              <w:ind w:left="-113"/>
              <w:jc w:val="center"/>
            </w:pPr>
          </w:p>
        </w:tc>
        <w:tc>
          <w:tcPr>
            <w:tcW w:w="596" w:type="dxa"/>
            <w:shd w:val="clear" w:color="auto" w:fill="BFBFBF" w:themeFill="background1" w:themeFillShade="BF"/>
            <w:vAlign w:val="center"/>
          </w:tcPr>
          <w:p w14:paraId="775AB391" w14:textId="77777777" w:rsidR="004C689D" w:rsidRDefault="004C689D" w:rsidP="00CA558A">
            <w:pPr>
              <w:pStyle w:val="ProductList-OfferingBody"/>
              <w:ind w:left="-113"/>
              <w:jc w:val="center"/>
            </w:pPr>
          </w:p>
        </w:tc>
      </w:tr>
      <w:tr w:rsidR="004C689D" w14:paraId="775AB3A1" w14:textId="77777777" w:rsidTr="004A1343">
        <w:tc>
          <w:tcPr>
            <w:tcW w:w="3060" w:type="dxa"/>
            <w:tcBorders>
              <w:top w:val="dashSmallGap" w:sz="4" w:space="0" w:color="BFBFBF" w:themeColor="background1" w:themeShade="BF"/>
              <w:left w:val="nil"/>
              <w:bottom w:val="dashSmallGap" w:sz="4" w:space="0" w:color="BFBFBF" w:themeColor="background1" w:themeShade="BF"/>
              <w:right w:val="nil"/>
            </w:tcBorders>
          </w:tcPr>
          <w:p w14:paraId="775AB393" w14:textId="77777777" w:rsidR="004C689D" w:rsidRDefault="004C689D" w:rsidP="00C05A53">
            <w:pPr>
              <w:pStyle w:val="ProductList-Offering1"/>
            </w:pPr>
            <w:bookmarkStart w:id="307" w:name="_Toc379797156"/>
            <w:bookmarkStart w:id="308" w:name="_Toc380513181"/>
            <w:bookmarkStart w:id="309" w:name="_Toc380655223"/>
            <w:bookmarkStart w:id="310" w:name="_Toc403504189"/>
            <w:r>
              <w:t>Outlook 2013</w:t>
            </w:r>
            <w:bookmarkEnd w:id="307"/>
            <w:bookmarkEnd w:id="308"/>
            <w:bookmarkEnd w:id="309"/>
            <w:bookmarkEnd w:id="310"/>
            <w:r>
              <w:fldChar w:fldCharType="begin"/>
            </w:r>
            <w:r>
              <w:instrText>XE "Outlook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75AB394" w14:textId="77777777" w:rsidR="004C689D" w:rsidRDefault="004C689D"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75AB395" w14:textId="77777777" w:rsidR="004C689D" w:rsidRDefault="004C689D"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75AB396" w14:textId="77777777" w:rsidR="004C689D" w:rsidRDefault="004C689D"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75AB397" w14:textId="77777777" w:rsidR="004C689D" w:rsidRDefault="004C689D"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775AB398" w14:textId="77777777" w:rsidR="004C689D" w:rsidRDefault="004C689D" w:rsidP="00CA558A">
            <w:pPr>
              <w:pStyle w:val="ProductList-OfferingBody"/>
              <w:ind w:left="-113"/>
              <w:jc w:val="center"/>
            </w:pPr>
          </w:p>
        </w:tc>
        <w:tc>
          <w:tcPr>
            <w:tcW w:w="596" w:type="dxa"/>
            <w:shd w:val="clear" w:color="auto" w:fill="BFBFBF" w:themeFill="background1" w:themeFillShade="BF"/>
            <w:vAlign w:val="center"/>
          </w:tcPr>
          <w:p w14:paraId="775AB399" w14:textId="77777777" w:rsidR="004C689D" w:rsidRDefault="004C689D" w:rsidP="00CA558A">
            <w:pPr>
              <w:pStyle w:val="ProductList-OfferingBody"/>
              <w:ind w:left="-113"/>
              <w:jc w:val="center"/>
            </w:pPr>
          </w:p>
        </w:tc>
        <w:tc>
          <w:tcPr>
            <w:tcW w:w="595" w:type="dxa"/>
            <w:shd w:val="clear" w:color="auto" w:fill="BFBFBF" w:themeFill="background1" w:themeFillShade="BF"/>
            <w:vAlign w:val="center"/>
          </w:tcPr>
          <w:p w14:paraId="775AB39A" w14:textId="77777777" w:rsidR="004C689D" w:rsidRDefault="004C689D" w:rsidP="00CA558A">
            <w:pPr>
              <w:pStyle w:val="ProductList-OfferingBody"/>
              <w:ind w:left="-113"/>
              <w:jc w:val="center"/>
            </w:pPr>
          </w:p>
        </w:tc>
        <w:tc>
          <w:tcPr>
            <w:tcW w:w="596" w:type="dxa"/>
            <w:shd w:val="clear" w:color="auto" w:fill="70AD47" w:themeFill="accent6"/>
            <w:vAlign w:val="center"/>
          </w:tcPr>
          <w:p w14:paraId="775AB39B" w14:textId="77777777" w:rsidR="004C689D" w:rsidRDefault="004C689D" w:rsidP="00CA558A">
            <w:pPr>
              <w:pStyle w:val="ProductList-OfferingBody"/>
              <w:ind w:left="-113"/>
              <w:jc w:val="center"/>
            </w:pPr>
          </w:p>
        </w:tc>
        <w:tc>
          <w:tcPr>
            <w:tcW w:w="595" w:type="dxa"/>
            <w:shd w:val="clear" w:color="auto" w:fill="70AD47" w:themeFill="accent6"/>
            <w:vAlign w:val="center"/>
          </w:tcPr>
          <w:p w14:paraId="775AB39C" w14:textId="77777777" w:rsidR="004C689D" w:rsidRDefault="004C689D" w:rsidP="00CA558A">
            <w:pPr>
              <w:pStyle w:val="ProductList-OfferingBody"/>
              <w:ind w:left="-113"/>
              <w:jc w:val="center"/>
            </w:pPr>
          </w:p>
        </w:tc>
        <w:tc>
          <w:tcPr>
            <w:tcW w:w="595" w:type="dxa"/>
            <w:shd w:val="clear" w:color="auto" w:fill="BFBFBF" w:themeFill="background1" w:themeFillShade="BF"/>
            <w:vAlign w:val="center"/>
          </w:tcPr>
          <w:p w14:paraId="775AB39D" w14:textId="77777777" w:rsidR="004C689D" w:rsidRDefault="004C689D" w:rsidP="00CA558A">
            <w:pPr>
              <w:pStyle w:val="ProductList-OfferingBody"/>
              <w:ind w:left="-113"/>
              <w:jc w:val="center"/>
            </w:pPr>
          </w:p>
        </w:tc>
        <w:tc>
          <w:tcPr>
            <w:tcW w:w="644" w:type="dxa"/>
            <w:shd w:val="clear" w:color="auto" w:fill="70AD47" w:themeFill="accent6"/>
            <w:vAlign w:val="center"/>
          </w:tcPr>
          <w:p w14:paraId="775AB39E" w14:textId="77777777" w:rsidR="004C689D" w:rsidRPr="00287117" w:rsidRDefault="004C689D" w:rsidP="00CA558A">
            <w:pPr>
              <w:pStyle w:val="ProductList-OfferingBody"/>
              <w:ind w:left="-113"/>
              <w:jc w:val="center"/>
            </w:pPr>
            <w:r w:rsidRPr="002648F3">
              <w:fldChar w:fldCharType="begin"/>
            </w:r>
            <w:r w:rsidRPr="002648F3">
              <w:instrText xml:space="preserve"> AutoTextList  \sNoStyle\t "Não para Toda a Organização em Open Value"</w:instrText>
            </w:r>
            <w:r w:rsidRPr="002648F3">
              <w:fldChar w:fldCharType="separate"/>
            </w:r>
            <w:r w:rsidRPr="002648F3">
              <w:t xml:space="preserve"> P </w:t>
            </w:r>
            <w:r w:rsidRPr="002648F3">
              <w:fldChar w:fldCharType="end"/>
            </w:r>
          </w:p>
        </w:tc>
        <w:tc>
          <w:tcPr>
            <w:tcW w:w="547" w:type="dxa"/>
            <w:shd w:val="clear" w:color="auto" w:fill="70AD47" w:themeFill="accent6"/>
            <w:vAlign w:val="center"/>
          </w:tcPr>
          <w:p w14:paraId="775AB39F" w14:textId="77777777" w:rsidR="004C689D" w:rsidRDefault="004C689D" w:rsidP="00CA558A">
            <w:pPr>
              <w:pStyle w:val="ProductList-OfferingBody"/>
              <w:ind w:left="-113"/>
              <w:jc w:val="center"/>
            </w:pPr>
          </w:p>
        </w:tc>
        <w:tc>
          <w:tcPr>
            <w:tcW w:w="596" w:type="dxa"/>
            <w:shd w:val="clear" w:color="auto" w:fill="BFBFBF" w:themeFill="background1" w:themeFillShade="BF"/>
            <w:vAlign w:val="center"/>
          </w:tcPr>
          <w:p w14:paraId="775AB3A0" w14:textId="77777777" w:rsidR="004C689D" w:rsidRDefault="004C689D" w:rsidP="00CA558A">
            <w:pPr>
              <w:pStyle w:val="ProductList-OfferingBody"/>
              <w:ind w:left="-113"/>
              <w:jc w:val="center"/>
            </w:pPr>
          </w:p>
        </w:tc>
      </w:tr>
      <w:tr w:rsidR="004C689D" w14:paraId="775AB3B0" w14:textId="77777777" w:rsidTr="004A1343">
        <w:tc>
          <w:tcPr>
            <w:tcW w:w="3060" w:type="dxa"/>
            <w:tcBorders>
              <w:top w:val="dashSmallGap" w:sz="4" w:space="0" w:color="BFBFBF" w:themeColor="background1" w:themeShade="BF"/>
              <w:left w:val="nil"/>
              <w:bottom w:val="dashSmallGap" w:sz="4" w:space="0" w:color="BFBFBF" w:themeColor="background1" w:themeShade="BF"/>
              <w:right w:val="nil"/>
            </w:tcBorders>
          </w:tcPr>
          <w:p w14:paraId="775AB3A2" w14:textId="77777777" w:rsidR="004C689D" w:rsidRDefault="004C689D" w:rsidP="00C05A53">
            <w:pPr>
              <w:pStyle w:val="ProductList-Offering1"/>
            </w:pPr>
            <w:bookmarkStart w:id="311" w:name="_Toc379797157"/>
            <w:bookmarkStart w:id="312" w:name="_Toc380513182"/>
            <w:bookmarkStart w:id="313" w:name="_Toc380655224"/>
            <w:bookmarkStart w:id="314" w:name="_Toc403504190"/>
            <w:r>
              <w:t>PowerPoint 2013</w:t>
            </w:r>
            <w:bookmarkEnd w:id="311"/>
            <w:bookmarkEnd w:id="312"/>
            <w:bookmarkEnd w:id="313"/>
            <w:bookmarkEnd w:id="314"/>
            <w:r>
              <w:fldChar w:fldCharType="begin"/>
            </w:r>
            <w:r>
              <w:instrText>XE "PowerPoint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75AB3A3" w14:textId="77777777" w:rsidR="004C689D" w:rsidRDefault="004C689D"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75AB3A4" w14:textId="77777777" w:rsidR="004C689D" w:rsidRDefault="004C689D"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75AB3A5" w14:textId="77777777" w:rsidR="004C689D" w:rsidRDefault="004C689D"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75AB3A6" w14:textId="77777777" w:rsidR="004C689D" w:rsidRDefault="004C689D"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775AB3A7" w14:textId="77777777" w:rsidR="004C689D" w:rsidRDefault="004C689D" w:rsidP="00CA558A">
            <w:pPr>
              <w:pStyle w:val="ProductList-OfferingBody"/>
              <w:ind w:left="-113"/>
              <w:jc w:val="center"/>
            </w:pPr>
          </w:p>
        </w:tc>
        <w:tc>
          <w:tcPr>
            <w:tcW w:w="596" w:type="dxa"/>
            <w:shd w:val="clear" w:color="auto" w:fill="BFBFBF" w:themeFill="background1" w:themeFillShade="BF"/>
            <w:vAlign w:val="center"/>
          </w:tcPr>
          <w:p w14:paraId="775AB3A8" w14:textId="77777777" w:rsidR="004C689D" w:rsidRDefault="004C689D" w:rsidP="00CA558A">
            <w:pPr>
              <w:pStyle w:val="ProductList-OfferingBody"/>
              <w:ind w:left="-113"/>
              <w:jc w:val="center"/>
            </w:pPr>
          </w:p>
        </w:tc>
        <w:tc>
          <w:tcPr>
            <w:tcW w:w="595" w:type="dxa"/>
            <w:shd w:val="clear" w:color="auto" w:fill="BFBFBF" w:themeFill="background1" w:themeFillShade="BF"/>
            <w:vAlign w:val="center"/>
          </w:tcPr>
          <w:p w14:paraId="775AB3A9" w14:textId="77777777" w:rsidR="004C689D" w:rsidRDefault="004C689D" w:rsidP="00CA558A">
            <w:pPr>
              <w:pStyle w:val="ProductList-OfferingBody"/>
              <w:ind w:left="-113"/>
              <w:jc w:val="center"/>
            </w:pPr>
          </w:p>
        </w:tc>
        <w:tc>
          <w:tcPr>
            <w:tcW w:w="596" w:type="dxa"/>
            <w:shd w:val="clear" w:color="auto" w:fill="70AD47" w:themeFill="accent6"/>
            <w:vAlign w:val="center"/>
          </w:tcPr>
          <w:p w14:paraId="775AB3AA" w14:textId="77777777" w:rsidR="004C689D" w:rsidRDefault="004C689D" w:rsidP="00CA558A">
            <w:pPr>
              <w:pStyle w:val="ProductList-OfferingBody"/>
              <w:ind w:left="-113"/>
              <w:jc w:val="center"/>
            </w:pPr>
          </w:p>
        </w:tc>
        <w:tc>
          <w:tcPr>
            <w:tcW w:w="595" w:type="dxa"/>
            <w:shd w:val="clear" w:color="auto" w:fill="70AD47" w:themeFill="accent6"/>
            <w:vAlign w:val="center"/>
          </w:tcPr>
          <w:p w14:paraId="775AB3AB" w14:textId="77777777" w:rsidR="004C689D" w:rsidRDefault="004C689D" w:rsidP="00CA558A">
            <w:pPr>
              <w:pStyle w:val="ProductList-OfferingBody"/>
              <w:ind w:left="-113"/>
              <w:jc w:val="center"/>
            </w:pPr>
          </w:p>
        </w:tc>
        <w:tc>
          <w:tcPr>
            <w:tcW w:w="595" w:type="dxa"/>
            <w:shd w:val="clear" w:color="auto" w:fill="BFBFBF" w:themeFill="background1" w:themeFillShade="BF"/>
            <w:vAlign w:val="center"/>
          </w:tcPr>
          <w:p w14:paraId="775AB3AC" w14:textId="77777777" w:rsidR="004C689D" w:rsidRDefault="004C689D" w:rsidP="00CA558A">
            <w:pPr>
              <w:pStyle w:val="ProductList-OfferingBody"/>
              <w:ind w:left="-113"/>
              <w:jc w:val="center"/>
            </w:pPr>
          </w:p>
        </w:tc>
        <w:tc>
          <w:tcPr>
            <w:tcW w:w="644" w:type="dxa"/>
            <w:shd w:val="clear" w:color="auto" w:fill="70AD47" w:themeFill="accent6"/>
            <w:vAlign w:val="center"/>
          </w:tcPr>
          <w:p w14:paraId="775AB3AD" w14:textId="77777777" w:rsidR="004C689D" w:rsidRPr="00287117" w:rsidRDefault="004C689D" w:rsidP="00CA558A">
            <w:pPr>
              <w:pStyle w:val="ProductList-OfferingBody"/>
              <w:ind w:left="-113"/>
              <w:jc w:val="center"/>
            </w:pPr>
            <w:r w:rsidRPr="002648F3">
              <w:fldChar w:fldCharType="begin"/>
            </w:r>
            <w:r w:rsidRPr="002648F3">
              <w:instrText xml:space="preserve"> AutoTextList  \sNoStyle\t "Não para Toda a Organização em Open Value"</w:instrText>
            </w:r>
            <w:r w:rsidRPr="002648F3">
              <w:fldChar w:fldCharType="separate"/>
            </w:r>
            <w:r w:rsidRPr="002648F3">
              <w:t xml:space="preserve"> P </w:t>
            </w:r>
            <w:r w:rsidRPr="002648F3">
              <w:fldChar w:fldCharType="end"/>
            </w:r>
          </w:p>
        </w:tc>
        <w:tc>
          <w:tcPr>
            <w:tcW w:w="547" w:type="dxa"/>
            <w:shd w:val="clear" w:color="auto" w:fill="70AD47" w:themeFill="accent6"/>
            <w:vAlign w:val="center"/>
          </w:tcPr>
          <w:p w14:paraId="775AB3AE" w14:textId="77777777" w:rsidR="004C689D" w:rsidRDefault="004C689D" w:rsidP="00CA558A">
            <w:pPr>
              <w:pStyle w:val="ProductList-OfferingBody"/>
              <w:ind w:left="-113"/>
              <w:jc w:val="center"/>
            </w:pPr>
          </w:p>
        </w:tc>
        <w:tc>
          <w:tcPr>
            <w:tcW w:w="596" w:type="dxa"/>
            <w:shd w:val="clear" w:color="auto" w:fill="BFBFBF" w:themeFill="background1" w:themeFillShade="BF"/>
            <w:vAlign w:val="center"/>
          </w:tcPr>
          <w:p w14:paraId="775AB3AF" w14:textId="77777777" w:rsidR="004C689D" w:rsidRDefault="004C689D" w:rsidP="00CA558A">
            <w:pPr>
              <w:pStyle w:val="ProductList-OfferingBody"/>
              <w:ind w:left="-113"/>
              <w:jc w:val="center"/>
            </w:pPr>
          </w:p>
        </w:tc>
      </w:tr>
      <w:tr w:rsidR="004C689D" w14:paraId="775AB3BF" w14:textId="77777777" w:rsidTr="004A1343">
        <w:tc>
          <w:tcPr>
            <w:tcW w:w="3060" w:type="dxa"/>
            <w:tcBorders>
              <w:top w:val="dashSmallGap" w:sz="4" w:space="0" w:color="BFBFBF" w:themeColor="background1" w:themeShade="BF"/>
              <w:left w:val="nil"/>
              <w:bottom w:val="dashSmallGap" w:sz="4" w:space="0" w:color="BFBFBF" w:themeColor="background1" w:themeShade="BF"/>
              <w:right w:val="nil"/>
            </w:tcBorders>
          </w:tcPr>
          <w:p w14:paraId="775AB3B1" w14:textId="77777777" w:rsidR="004C689D" w:rsidRDefault="004C689D" w:rsidP="00AC7E59">
            <w:pPr>
              <w:pStyle w:val="ProductList-Offering1"/>
            </w:pPr>
            <w:bookmarkStart w:id="315" w:name="_Toc379797158"/>
            <w:bookmarkStart w:id="316" w:name="_Toc380513183"/>
            <w:bookmarkStart w:id="317" w:name="_Toc380655225"/>
            <w:bookmarkStart w:id="318" w:name="_Toc403504191"/>
            <w:r>
              <w:t>Project Professional 2013</w:t>
            </w:r>
            <w:bookmarkEnd w:id="315"/>
            <w:bookmarkEnd w:id="316"/>
            <w:bookmarkEnd w:id="317"/>
            <w:bookmarkEnd w:id="318"/>
            <w:r>
              <w:fldChar w:fldCharType="begin"/>
            </w:r>
            <w:r>
              <w:instrText>XE "Project Professional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75AB3B2" w14:textId="77777777" w:rsidR="004C689D" w:rsidRDefault="004C689D" w:rsidP="00306B0E">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75AB3B3" w14:textId="77777777" w:rsidR="004C689D" w:rsidRDefault="004C689D" w:rsidP="00306B0E">
            <w:pPr>
              <w:pStyle w:val="ProductList-OfferingBody"/>
              <w:ind w:left="-113"/>
              <w:jc w:val="center"/>
            </w:pPr>
            <w:r>
              <w:t>4</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75AB3B4" w14:textId="77777777" w:rsidR="004C689D" w:rsidRDefault="004C689D" w:rsidP="00306B0E">
            <w:pPr>
              <w:pStyle w:val="ProductList-OfferingBody"/>
              <w:ind w:left="-113"/>
              <w:jc w:val="center"/>
            </w:pPr>
            <w:r>
              <w:t>6</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75AB3B5" w14:textId="77777777" w:rsidR="004C689D" w:rsidRDefault="004C689D" w:rsidP="00306B0E">
            <w:pPr>
              <w:pStyle w:val="ProductList-OfferingBody"/>
              <w:ind w:left="-113"/>
              <w:jc w:val="center"/>
            </w:pPr>
            <w:r>
              <w:t>2</w:t>
            </w:r>
          </w:p>
        </w:tc>
        <w:tc>
          <w:tcPr>
            <w:tcW w:w="595" w:type="dxa"/>
            <w:tcBorders>
              <w:left w:val="single" w:sz="12" w:space="0" w:color="FFFFFF" w:themeColor="background1"/>
            </w:tcBorders>
            <w:shd w:val="clear" w:color="auto" w:fill="70AD47" w:themeFill="accent6"/>
            <w:vAlign w:val="center"/>
          </w:tcPr>
          <w:p w14:paraId="775AB3B6" w14:textId="77777777" w:rsidR="004C689D" w:rsidRDefault="004C689D" w:rsidP="00CA558A">
            <w:pPr>
              <w:pStyle w:val="ProductList-OfferingBody"/>
              <w:ind w:left="-113"/>
              <w:jc w:val="center"/>
            </w:pPr>
            <w:r>
              <w:t>1</w:t>
            </w:r>
          </w:p>
        </w:tc>
        <w:tc>
          <w:tcPr>
            <w:tcW w:w="596" w:type="dxa"/>
            <w:shd w:val="clear" w:color="auto" w:fill="70AD47" w:themeFill="accent6"/>
            <w:vAlign w:val="center"/>
          </w:tcPr>
          <w:p w14:paraId="775AB3B7" w14:textId="77777777" w:rsidR="004C689D" w:rsidRPr="00287117" w:rsidRDefault="004C689D" w:rsidP="00CA558A">
            <w:pPr>
              <w:pStyle w:val="ProductList-OfferingBody"/>
              <w:ind w:left="-88"/>
              <w:jc w:val="center"/>
            </w:pPr>
            <w:r w:rsidRPr="002648F3">
              <w:rPr>
                <w:bCs/>
              </w:rPr>
              <w:fldChar w:fldCharType="begin"/>
            </w:r>
            <w:r w:rsidRPr="002648F3">
              <w:rPr>
                <w:bCs/>
              </w:rPr>
              <w:instrText xml:space="preserve">AutoTextList  \s NoStyle \t "Produto Adicional" </w:instrText>
            </w:r>
            <w:r w:rsidRPr="002648F3">
              <w:rPr>
                <w:bCs/>
              </w:rPr>
              <w:fldChar w:fldCharType="separate"/>
            </w:r>
            <w:r w:rsidRPr="002648F3">
              <w:rPr>
                <w:bCs/>
              </w:rPr>
              <w:t xml:space="preserve"> A </w:t>
            </w:r>
            <w:r w:rsidRPr="002648F3">
              <w:rPr>
                <w:bCs/>
              </w:rPr>
              <w:fldChar w:fldCharType="end"/>
            </w:r>
          </w:p>
        </w:tc>
        <w:tc>
          <w:tcPr>
            <w:tcW w:w="595" w:type="dxa"/>
            <w:shd w:val="clear" w:color="auto" w:fill="70AD47" w:themeFill="accent6"/>
            <w:vAlign w:val="center"/>
          </w:tcPr>
          <w:p w14:paraId="775AB3B8" w14:textId="77777777" w:rsidR="004C689D" w:rsidRPr="003F07D0" w:rsidRDefault="004C689D" w:rsidP="00CA558A">
            <w:pPr>
              <w:pStyle w:val="ProductList-OfferingBody"/>
              <w:ind w:left="-113"/>
              <w:jc w:val="center"/>
            </w:pPr>
            <w:r w:rsidRPr="003F07D0">
              <w:fldChar w:fldCharType="begin"/>
            </w:r>
            <w:r w:rsidRPr="003F07D0">
              <w:instrText xml:space="preserve">AutoTextList  \s NoStyle \t "Produto Adicional" </w:instrText>
            </w:r>
            <w:r w:rsidRPr="003F07D0">
              <w:fldChar w:fldCharType="separate"/>
            </w:r>
            <w:r w:rsidRPr="003F07D0">
              <w:t xml:space="preserve"> A</w:t>
            </w:r>
            <w:r w:rsidRPr="003F07D0">
              <w:fldChar w:fldCharType="end"/>
            </w:r>
            <w:r w:rsidRPr="003F07D0">
              <w:t>,</w:t>
            </w:r>
            <w:r w:rsidRPr="003F07D0">
              <w:fldChar w:fldCharType="begin"/>
            </w:r>
            <w:r w:rsidRPr="003F07D0">
              <w:instrText xml:space="preserve"> AutoTextList  \sNoStyle\t "Não para Toda a Organização em Open Value"</w:instrText>
            </w:r>
            <w:r w:rsidRPr="003F07D0">
              <w:fldChar w:fldCharType="separate"/>
            </w:r>
            <w:r w:rsidRPr="003F07D0">
              <w:t xml:space="preserve"> P, </w:t>
            </w:r>
            <w:r w:rsidRPr="003F07D0">
              <w:fldChar w:fldCharType="end"/>
            </w:r>
            <w:r w:rsidRPr="003F07D0">
              <w:fldChar w:fldCharType="begin"/>
            </w:r>
            <w:r w:rsidRPr="003F07D0">
              <w:instrText xml:space="preserve"> AutoTextList \sNoStyle\t "Oferta ao Aluno"</w:instrText>
            </w:r>
            <w:r w:rsidRPr="003F07D0">
              <w:fldChar w:fldCharType="separate"/>
            </w:r>
            <w:r w:rsidRPr="003F07D0">
              <w:t>ST</w:t>
            </w:r>
            <w:r w:rsidRPr="003F07D0">
              <w:fldChar w:fldCharType="end"/>
            </w:r>
          </w:p>
        </w:tc>
        <w:tc>
          <w:tcPr>
            <w:tcW w:w="596" w:type="dxa"/>
            <w:shd w:val="clear" w:color="auto" w:fill="70AD47" w:themeFill="accent6"/>
            <w:vAlign w:val="center"/>
          </w:tcPr>
          <w:p w14:paraId="775AB3B9" w14:textId="77777777" w:rsidR="004C689D" w:rsidRDefault="004C689D" w:rsidP="00CA558A">
            <w:pPr>
              <w:pStyle w:val="ProductList-OfferingBody"/>
              <w:ind w:left="-113"/>
              <w:jc w:val="center"/>
            </w:pPr>
          </w:p>
        </w:tc>
        <w:tc>
          <w:tcPr>
            <w:tcW w:w="595" w:type="dxa"/>
            <w:shd w:val="clear" w:color="auto" w:fill="BFBFBF" w:themeFill="background1" w:themeFillShade="BF"/>
            <w:vAlign w:val="center"/>
          </w:tcPr>
          <w:p w14:paraId="775AB3BA" w14:textId="77777777" w:rsidR="004C689D" w:rsidRDefault="004C689D" w:rsidP="00CA558A">
            <w:pPr>
              <w:pStyle w:val="ProductList-OfferingBody"/>
              <w:ind w:left="-113"/>
              <w:jc w:val="center"/>
            </w:pPr>
          </w:p>
        </w:tc>
        <w:tc>
          <w:tcPr>
            <w:tcW w:w="595" w:type="dxa"/>
            <w:shd w:val="clear" w:color="auto" w:fill="BFBFBF" w:themeFill="background1" w:themeFillShade="BF"/>
            <w:vAlign w:val="center"/>
          </w:tcPr>
          <w:p w14:paraId="775AB3BB" w14:textId="77777777" w:rsidR="004C689D" w:rsidRDefault="004C689D" w:rsidP="00CA558A">
            <w:pPr>
              <w:pStyle w:val="ProductList-OfferingBody"/>
              <w:ind w:left="-113"/>
              <w:jc w:val="center"/>
            </w:pPr>
          </w:p>
        </w:tc>
        <w:tc>
          <w:tcPr>
            <w:tcW w:w="644" w:type="dxa"/>
            <w:shd w:val="clear" w:color="auto" w:fill="70AD47" w:themeFill="accent6"/>
            <w:vAlign w:val="center"/>
          </w:tcPr>
          <w:p w14:paraId="775AB3BC" w14:textId="77777777" w:rsidR="004C689D" w:rsidRPr="00287117" w:rsidRDefault="004C689D" w:rsidP="00CA558A">
            <w:pPr>
              <w:pStyle w:val="ProductList-OfferingBody"/>
              <w:ind w:left="-113"/>
              <w:jc w:val="center"/>
            </w:pPr>
            <w:r w:rsidRPr="002648F3">
              <w:fldChar w:fldCharType="begin"/>
            </w:r>
            <w:r w:rsidRPr="002648F3">
              <w:instrText xml:space="preserve"> AutoTextList  \sNoStyle\t "Não para Toda a Organização em Open Value"</w:instrText>
            </w:r>
            <w:r w:rsidRPr="002648F3">
              <w:fldChar w:fldCharType="separate"/>
            </w:r>
            <w:r w:rsidRPr="002648F3">
              <w:t xml:space="preserve"> P </w:t>
            </w:r>
            <w:r w:rsidRPr="002648F3">
              <w:fldChar w:fldCharType="end"/>
            </w:r>
          </w:p>
        </w:tc>
        <w:tc>
          <w:tcPr>
            <w:tcW w:w="547" w:type="dxa"/>
            <w:shd w:val="clear" w:color="auto" w:fill="70AD47" w:themeFill="accent6"/>
            <w:vAlign w:val="center"/>
          </w:tcPr>
          <w:p w14:paraId="775AB3BD" w14:textId="77777777" w:rsidR="004C689D" w:rsidRDefault="004C689D" w:rsidP="00CA558A">
            <w:pPr>
              <w:pStyle w:val="ProductList-OfferingBody"/>
              <w:ind w:left="-113"/>
              <w:jc w:val="center"/>
            </w:pPr>
          </w:p>
        </w:tc>
        <w:tc>
          <w:tcPr>
            <w:tcW w:w="596" w:type="dxa"/>
            <w:shd w:val="clear" w:color="auto" w:fill="70AD47" w:themeFill="accent6"/>
            <w:vAlign w:val="center"/>
          </w:tcPr>
          <w:p w14:paraId="775AB3BE" w14:textId="77777777" w:rsidR="004C689D" w:rsidRPr="00287117" w:rsidRDefault="004C689D" w:rsidP="00CA558A">
            <w:pPr>
              <w:pStyle w:val="ProductList-OfferingBody"/>
              <w:ind w:left="-88"/>
              <w:jc w:val="center"/>
            </w:pPr>
            <w:r w:rsidRPr="002648F3">
              <w:rPr>
                <w:bCs/>
              </w:rPr>
              <w:fldChar w:fldCharType="begin"/>
            </w:r>
            <w:r w:rsidRPr="002648F3">
              <w:rPr>
                <w:bCs/>
              </w:rPr>
              <w:instrText xml:space="preserve">AutoTextList  \s NoStyle \t "Produto Adicional" </w:instrText>
            </w:r>
            <w:r w:rsidRPr="002648F3">
              <w:rPr>
                <w:bCs/>
              </w:rPr>
              <w:fldChar w:fldCharType="separate"/>
            </w:r>
            <w:r w:rsidRPr="002648F3">
              <w:rPr>
                <w:bCs/>
              </w:rPr>
              <w:t xml:space="preserve"> A </w:t>
            </w:r>
            <w:r w:rsidRPr="002648F3">
              <w:rPr>
                <w:bCs/>
              </w:rPr>
              <w:fldChar w:fldCharType="end"/>
            </w:r>
          </w:p>
        </w:tc>
      </w:tr>
      <w:tr w:rsidR="004C689D" w14:paraId="775AB3CE" w14:textId="77777777" w:rsidTr="004A1343">
        <w:tc>
          <w:tcPr>
            <w:tcW w:w="3060" w:type="dxa"/>
            <w:tcBorders>
              <w:top w:val="dashSmallGap" w:sz="4" w:space="0" w:color="BFBFBF" w:themeColor="background1" w:themeShade="BF"/>
              <w:left w:val="nil"/>
              <w:bottom w:val="dashSmallGap" w:sz="4" w:space="0" w:color="BFBFBF" w:themeColor="background1" w:themeShade="BF"/>
              <w:right w:val="nil"/>
            </w:tcBorders>
          </w:tcPr>
          <w:p w14:paraId="775AB3C0" w14:textId="77777777" w:rsidR="004C689D" w:rsidRDefault="004C689D" w:rsidP="00AC7E59">
            <w:pPr>
              <w:pStyle w:val="ProductList-Offering1"/>
            </w:pPr>
            <w:bookmarkStart w:id="319" w:name="_Toc379797159"/>
            <w:bookmarkStart w:id="320" w:name="_Toc380513184"/>
            <w:bookmarkStart w:id="321" w:name="_Toc380655226"/>
            <w:bookmarkStart w:id="322" w:name="_Toc403504192"/>
            <w:r>
              <w:t>Project Standard 2013</w:t>
            </w:r>
            <w:bookmarkEnd w:id="319"/>
            <w:bookmarkEnd w:id="320"/>
            <w:bookmarkEnd w:id="321"/>
            <w:bookmarkEnd w:id="322"/>
            <w:r>
              <w:fldChar w:fldCharType="begin"/>
            </w:r>
            <w:r>
              <w:instrText>XE "Project Standard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75AB3C1" w14:textId="77777777" w:rsidR="004C689D" w:rsidRDefault="004C689D" w:rsidP="00306B0E">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75AB3C2" w14:textId="77777777" w:rsidR="004C689D" w:rsidRDefault="004C689D" w:rsidP="00306B0E">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75AB3C3" w14:textId="77777777" w:rsidR="004C689D" w:rsidRDefault="004C689D" w:rsidP="00306B0E">
            <w:pPr>
              <w:pStyle w:val="ProductList-OfferingBody"/>
              <w:ind w:left="-113"/>
              <w:jc w:val="center"/>
            </w:pPr>
            <w: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75AB3C4" w14:textId="77777777" w:rsidR="004C689D" w:rsidRDefault="004C689D" w:rsidP="00306B0E">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775AB3C5" w14:textId="77777777" w:rsidR="004C689D" w:rsidRDefault="004C689D" w:rsidP="00CA558A">
            <w:pPr>
              <w:pStyle w:val="ProductList-OfferingBody"/>
              <w:ind w:left="-113"/>
              <w:jc w:val="center"/>
            </w:pPr>
          </w:p>
        </w:tc>
        <w:tc>
          <w:tcPr>
            <w:tcW w:w="596" w:type="dxa"/>
            <w:shd w:val="clear" w:color="auto" w:fill="70AD47" w:themeFill="accent6"/>
            <w:vAlign w:val="center"/>
          </w:tcPr>
          <w:p w14:paraId="775AB3C6" w14:textId="77777777" w:rsidR="004C689D" w:rsidRPr="00287117" w:rsidRDefault="004C689D" w:rsidP="00CA558A">
            <w:pPr>
              <w:pStyle w:val="ProductList-OfferingBody"/>
              <w:ind w:left="-88"/>
              <w:jc w:val="center"/>
            </w:pPr>
            <w:r w:rsidRPr="002648F3">
              <w:rPr>
                <w:bCs/>
              </w:rPr>
              <w:fldChar w:fldCharType="begin"/>
            </w:r>
            <w:r w:rsidRPr="002648F3">
              <w:rPr>
                <w:bCs/>
              </w:rPr>
              <w:instrText xml:space="preserve">AutoTextList  \s NoStyle \t "Produto Adicional" </w:instrText>
            </w:r>
            <w:r w:rsidRPr="002648F3">
              <w:rPr>
                <w:bCs/>
              </w:rPr>
              <w:fldChar w:fldCharType="separate"/>
            </w:r>
            <w:r w:rsidRPr="002648F3">
              <w:rPr>
                <w:bCs/>
              </w:rPr>
              <w:t xml:space="preserve"> A </w:t>
            </w:r>
            <w:r w:rsidRPr="002648F3">
              <w:rPr>
                <w:bCs/>
              </w:rPr>
              <w:fldChar w:fldCharType="end"/>
            </w:r>
          </w:p>
        </w:tc>
        <w:tc>
          <w:tcPr>
            <w:tcW w:w="595" w:type="dxa"/>
            <w:shd w:val="clear" w:color="auto" w:fill="BFBFBF" w:themeFill="background1" w:themeFillShade="BF"/>
            <w:vAlign w:val="center"/>
          </w:tcPr>
          <w:p w14:paraId="775AB3C7" w14:textId="77777777" w:rsidR="004C689D" w:rsidRDefault="004C689D" w:rsidP="00CA558A">
            <w:pPr>
              <w:pStyle w:val="ProductList-OfferingBody"/>
              <w:ind w:left="-113"/>
              <w:jc w:val="center"/>
            </w:pPr>
          </w:p>
        </w:tc>
        <w:tc>
          <w:tcPr>
            <w:tcW w:w="596" w:type="dxa"/>
            <w:shd w:val="clear" w:color="auto" w:fill="70AD47" w:themeFill="accent6"/>
            <w:vAlign w:val="center"/>
          </w:tcPr>
          <w:p w14:paraId="775AB3C8" w14:textId="77777777" w:rsidR="004C689D" w:rsidRDefault="004C689D" w:rsidP="00CA558A">
            <w:pPr>
              <w:pStyle w:val="ProductList-OfferingBody"/>
              <w:ind w:left="-113"/>
              <w:jc w:val="center"/>
            </w:pPr>
          </w:p>
        </w:tc>
        <w:tc>
          <w:tcPr>
            <w:tcW w:w="595" w:type="dxa"/>
            <w:shd w:val="clear" w:color="auto" w:fill="BFBFBF" w:themeFill="background1" w:themeFillShade="BF"/>
            <w:vAlign w:val="center"/>
          </w:tcPr>
          <w:p w14:paraId="775AB3C9" w14:textId="77777777" w:rsidR="004C689D" w:rsidRDefault="004C689D" w:rsidP="00CA558A">
            <w:pPr>
              <w:pStyle w:val="ProductList-OfferingBody"/>
              <w:ind w:left="-113"/>
              <w:jc w:val="center"/>
            </w:pPr>
          </w:p>
        </w:tc>
        <w:tc>
          <w:tcPr>
            <w:tcW w:w="595" w:type="dxa"/>
            <w:shd w:val="clear" w:color="auto" w:fill="BFBFBF" w:themeFill="background1" w:themeFillShade="BF"/>
            <w:vAlign w:val="center"/>
          </w:tcPr>
          <w:p w14:paraId="775AB3CA" w14:textId="77777777" w:rsidR="004C689D" w:rsidRDefault="004C689D" w:rsidP="00CA558A">
            <w:pPr>
              <w:pStyle w:val="ProductList-OfferingBody"/>
              <w:ind w:left="-113"/>
              <w:jc w:val="center"/>
            </w:pPr>
          </w:p>
        </w:tc>
        <w:tc>
          <w:tcPr>
            <w:tcW w:w="644" w:type="dxa"/>
            <w:shd w:val="clear" w:color="auto" w:fill="70AD47" w:themeFill="accent6"/>
            <w:vAlign w:val="center"/>
          </w:tcPr>
          <w:p w14:paraId="775AB3CB" w14:textId="77777777" w:rsidR="004C689D" w:rsidRPr="00287117" w:rsidRDefault="004C689D" w:rsidP="00CA558A">
            <w:pPr>
              <w:pStyle w:val="ProductList-OfferingBody"/>
              <w:ind w:left="-113"/>
              <w:jc w:val="center"/>
            </w:pPr>
            <w:r w:rsidRPr="002648F3">
              <w:fldChar w:fldCharType="begin"/>
            </w:r>
            <w:r w:rsidRPr="002648F3">
              <w:instrText xml:space="preserve"> AutoTextList  \sNoStyle\t "Não para Toda a Organização em Open Value"</w:instrText>
            </w:r>
            <w:r w:rsidRPr="002648F3">
              <w:fldChar w:fldCharType="separate"/>
            </w:r>
            <w:r w:rsidRPr="002648F3">
              <w:t xml:space="preserve"> P </w:t>
            </w:r>
            <w:r w:rsidRPr="002648F3">
              <w:fldChar w:fldCharType="end"/>
            </w:r>
          </w:p>
        </w:tc>
        <w:tc>
          <w:tcPr>
            <w:tcW w:w="547" w:type="dxa"/>
            <w:shd w:val="clear" w:color="auto" w:fill="70AD47" w:themeFill="accent6"/>
            <w:vAlign w:val="center"/>
          </w:tcPr>
          <w:p w14:paraId="775AB3CC" w14:textId="77777777" w:rsidR="004C689D" w:rsidRDefault="004C689D" w:rsidP="00CA558A">
            <w:pPr>
              <w:pStyle w:val="ProductList-OfferingBody"/>
              <w:ind w:left="-113"/>
              <w:jc w:val="center"/>
            </w:pPr>
          </w:p>
        </w:tc>
        <w:tc>
          <w:tcPr>
            <w:tcW w:w="596" w:type="dxa"/>
            <w:shd w:val="clear" w:color="auto" w:fill="70AD47" w:themeFill="accent6"/>
            <w:vAlign w:val="center"/>
          </w:tcPr>
          <w:p w14:paraId="775AB3CD" w14:textId="77777777" w:rsidR="004C689D" w:rsidRPr="00287117" w:rsidRDefault="004C689D" w:rsidP="00CA558A">
            <w:pPr>
              <w:pStyle w:val="ProductList-OfferingBody"/>
              <w:ind w:left="-88"/>
              <w:jc w:val="center"/>
            </w:pPr>
            <w:r w:rsidRPr="002648F3">
              <w:rPr>
                <w:bCs/>
              </w:rPr>
              <w:fldChar w:fldCharType="begin"/>
            </w:r>
            <w:r w:rsidRPr="002648F3">
              <w:rPr>
                <w:bCs/>
              </w:rPr>
              <w:instrText xml:space="preserve">AutoTextList  \s NoStyle \t "Produto Adicional" </w:instrText>
            </w:r>
            <w:r w:rsidRPr="002648F3">
              <w:rPr>
                <w:bCs/>
              </w:rPr>
              <w:fldChar w:fldCharType="separate"/>
            </w:r>
            <w:r w:rsidRPr="002648F3">
              <w:rPr>
                <w:bCs/>
              </w:rPr>
              <w:t xml:space="preserve"> A </w:t>
            </w:r>
            <w:r w:rsidRPr="002648F3">
              <w:rPr>
                <w:bCs/>
              </w:rPr>
              <w:fldChar w:fldCharType="end"/>
            </w:r>
          </w:p>
        </w:tc>
      </w:tr>
      <w:tr w:rsidR="004C689D" w14:paraId="775AB3DD" w14:textId="77777777" w:rsidTr="004A1343">
        <w:tc>
          <w:tcPr>
            <w:tcW w:w="3060" w:type="dxa"/>
            <w:tcBorders>
              <w:top w:val="dashSmallGap" w:sz="4" w:space="0" w:color="BFBFBF" w:themeColor="background1" w:themeShade="BF"/>
              <w:left w:val="nil"/>
              <w:bottom w:val="dashSmallGap" w:sz="4" w:space="0" w:color="BFBFBF" w:themeColor="background1" w:themeShade="BF"/>
              <w:right w:val="nil"/>
            </w:tcBorders>
          </w:tcPr>
          <w:p w14:paraId="775AB3CF" w14:textId="77777777" w:rsidR="004C689D" w:rsidRDefault="004C689D" w:rsidP="00C05A53">
            <w:pPr>
              <w:pStyle w:val="ProductList-Offering1"/>
            </w:pPr>
            <w:bookmarkStart w:id="323" w:name="_Toc379797160"/>
            <w:bookmarkStart w:id="324" w:name="_Toc380513185"/>
            <w:bookmarkStart w:id="325" w:name="_Toc380655227"/>
            <w:bookmarkStart w:id="326" w:name="_Toc403504193"/>
            <w:r>
              <w:t>Publisher 2013</w:t>
            </w:r>
            <w:bookmarkEnd w:id="323"/>
            <w:bookmarkEnd w:id="324"/>
            <w:bookmarkEnd w:id="325"/>
            <w:bookmarkEnd w:id="326"/>
            <w:r>
              <w:fldChar w:fldCharType="begin"/>
            </w:r>
            <w:r>
              <w:instrText>XE "Publisher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75AB3D0" w14:textId="77777777" w:rsidR="004C689D" w:rsidRDefault="004C689D"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75AB3D1" w14:textId="77777777" w:rsidR="004C689D" w:rsidRDefault="004C689D"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75AB3D2" w14:textId="77777777" w:rsidR="004C689D" w:rsidRDefault="004C689D"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75AB3D3" w14:textId="77777777" w:rsidR="004C689D" w:rsidRDefault="004C689D"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775AB3D4" w14:textId="77777777" w:rsidR="004C689D" w:rsidRDefault="004C689D" w:rsidP="00CA558A">
            <w:pPr>
              <w:pStyle w:val="ProductList-OfferingBody"/>
              <w:ind w:left="-113"/>
              <w:jc w:val="center"/>
            </w:pPr>
          </w:p>
        </w:tc>
        <w:tc>
          <w:tcPr>
            <w:tcW w:w="596" w:type="dxa"/>
            <w:shd w:val="clear" w:color="auto" w:fill="BFBFBF" w:themeFill="background1" w:themeFillShade="BF"/>
            <w:vAlign w:val="center"/>
          </w:tcPr>
          <w:p w14:paraId="775AB3D5" w14:textId="77777777" w:rsidR="004C689D" w:rsidRDefault="004C689D" w:rsidP="00CA558A">
            <w:pPr>
              <w:pStyle w:val="ProductList-OfferingBody"/>
              <w:ind w:left="-113"/>
              <w:jc w:val="center"/>
            </w:pPr>
          </w:p>
        </w:tc>
        <w:tc>
          <w:tcPr>
            <w:tcW w:w="595" w:type="dxa"/>
            <w:shd w:val="clear" w:color="auto" w:fill="BFBFBF" w:themeFill="background1" w:themeFillShade="BF"/>
            <w:vAlign w:val="center"/>
          </w:tcPr>
          <w:p w14:paraId="775AB3D6" w14:textId="77777777" w:rsidR="004C689D" w:rsidRDefault="004C689D" w:rsidP="00CA558A">
            <w:pPr>
              <w:pStyle w:val="ProductList-OfferingBody"/>
              <w:ind w:left="-113"/>
              <w:jc w:val="center"/>
            </w:pPr>
          </w:p>
        </w:tc>
        <w:tc>
          <w:tcPr>
            <w:tcW w:w="596" w:type="dxa"/>
            <w:shd w:val="clear" w:color="auto" w:fill="70AD47" w:themeFill="accent6"/>
            <w:vAlign w:val="center"/>
          </w:tcPr>
          <w:p w14:paraId="775AB3D7" w14:textId="77777777" w:rsidR="004C689D" w:rsidRDefault="004C689D" w:rsidP="00CA558A">
            <w:pPr>
              <w:pStyle w:val="ProductList-OfferingBody"/>
              <w:ind w:left="-113"/>
              <w:jc w:val="center"/>
            </w:pPr>
          </w:p>
        </w:tc>
        <w:tc>
          <w:tcPr>
            <w:tcW w:w="595" w:type="dxa"/>
            <w:shd w:val="clear" w:color="auto" w:fill="70AD47" w:themeFill="accent6"/>
            <w:vAlign w:val="center"/>
          </w:tcPr>
          <w:p w14:paraId="775AB3D8" w14:textId="77777777" w:rsidR="004C689D" w:rsidRDefault="004C689D" w:rsidP="00CA558A">
            <w:pPr>
              <w:pStyle w:val="ProductList-OfferingBody"/>
              <w:ind w:left="-113"/>
              <w:jc w:val="center"/>
            </w:pPr>
          </w:p>
        </w:tc>
        <w:tc>
          <w:tcPr>
            <w:tcW w:w="595" w:type="dxa"/>
            <w:shd w:val="clear" w:color="auto" w:fill="BFBFBF" w:themeFill="background1" w:themeFillShade="BF"/>
            <w:vAlign w:val="center"/>
          </w:tcPr>
          <w:p w14:paraId="775AB3D9" w14:textId="77777777" w:rsidR="004C689D" w:rsidRDefault="004C689D" w:rsidP="00CA558A">
            <w:pPr>
              <w:pStyle w:val="ProductList-OfferingBody"/>
              <w:ind w:left="-113"/>
              <w:jc w:val="center"/>
            </w:pPr>
          </w:p>
        </w:tc>
        <w:tc>
          <w:tcPr>
            <w:tcW w:w="644" w:type="dxa"/>
            <w:shd w:val="clear" w:color="auto" w:fill="70AD47" w:themeFill="accent6"/>
            <w:vAlign w:val="center"/>
          </w:tcPr>
          <w:p w14:paraId="775AB3DA" w14:textId="77777777" w:rsidR="004C689D" w:rsidRPr="00287117" w:rsidRDefault="004C689D" w:rsidP="00CA558A">
            <w:pPr>
              <w:pStyle w:val="ProductList-OfferingBody"/>
              <w:ind w:left="-113"/>
              <w:jc w:val="center"/>
            </w:pPr>
            <w:r w:rsidRPr="002648F3">
              <w:fldChar w:fldCharType="begin"/>
            </w:r>
            <w:r w:rsidRPr="002648F3">
              <w:instrText xml:space="preserve"> AutoTextList  \sNoStyle\t "Não para Toda a Organização em Open Value"</w:instrText>
            </w:r>
            <w:r w:rsidRPr="002648F3">
              <w:fldChar w:fldCharType="separate"/>
            </w:r>
            <w:r w:rsidRPr="002648F3">
              <w:t xml:space="preserve"> P </w:t>
            </w:r>
            <w:r w:rsidRPr="002648F3">
              <w:fldChar w:fldCharType="end"/>
            </w:r>
          </w:p>
        </w:tc>
        <w:tc>
          <w:tcPr>
            <w:tcW w:w="547" w:type="dxa"/>
            <w:shd w:val="clear" w:color="auto" w:fill="70AD47" w:themeFill="accent6"/>
            <w:vAlign w:val="center"/>
          </w:tcPr>
          <w:p w14:paraId="775AB3DB" w14:textId="77777777" w:rsidR="004C689D" w:rsidRDefault="004C689D" w:rsidP="00CA558A">
            <w:pPr>
              <w:pStyle w:val="ProductList-OfferingBody"/>
              <w:ind w:left="-113"/>
              <w:jc w:val="center"/>
            </w:pPr>
          </w:p>
        </w:tc>
        <w:tc>
          <w:tcPr>
            <w:tcW w:w="596" w:type="dxa"/>
            <w:shd w:val="clear" w:color="auto" w:fill="BFBFBF" w:themeFill="background1" w:themeFillShade="BF"/>
            <w:vAlign w:val="center"/>
          </w:tcPr>
          <w:p w14:paraId="775AB3DC" w14:textId="77777777" w:rsidR="004C689D" w:rsidRDefault="004C689D" w:rsidP="00CA558A">
            <w:pPr>
              <w:pStyle w:val="ProductList-OfferingBody"/>
              <w:ind w:left="-113"/>
              <w:jc w:val="center"/>
            </w:pPr>
          </w:p>
        </w:tc>
      </w:tr>
      <w:tr w:rsidR="004C689D" w14:paraId="775AB3EC" w14:textId="77777777" w:rsidTr="004A1343">
        <w:tc>
          <w:tcPr>
            <w:tcW w:w="3060" w:type="dxa"/>
            <w:tcBorders>
              <w:top w:val="dashSmallGap" w:sz="4" w:space="0" w:color="BFBFBF" w:themeColor="background1" w:themeShade="BF"/>
              <w:left w:val="nil"/>
              <w:bottom w:val="dashSmallGap" w:sz="4" w:space="0" w:color="BFBFBF" w:themeColor="background1" w:themeShade="BF"/>
              <w:right w:val="nil"/>
            </w:tcBorders>
          </w:tcPr>
          <w:p w14:paraId="775AB3DE" w14:textId="77777777" w:rsidR="004C689D" w:rsidRDefault="004C689D" w:rsidP="00C05A53">
            <w:pPr>
              <w:pStyle w:val="ProductList-Offering1"/>
            </w:pPr>
            <w:bookmarkStart w:id="327" w:name="_Toc379797161"/>
            <w:bookmarkStart w:id="328" w:name="_Toc380513186"/>
            <w:bookmarkStart w:id="329" w:name="_Toc380655228"/>
            <w:bookmarkStart w:id="330" w:name="_Toc403504194"/>
            <w:r>
              <w:t>Visio 2013 Professional</w:t>
            </w:r>
            <w:bookmarkEnd w:id="327"/>
            <w:bookmarkEnd w:id="328"/>
            <w:bookmarkEnd w:id="329"/>
            <w:bookmarkEnd w:id="330"/>
            <w:r>
              <w:fldChar w:fldCharType="begin"/>
            </w:r>
            <w:r>
              <w:instrText>XE "Visio 2013 Professional"</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75AB3DF" w14:textId="77777777" w:rsidR="004C689D" w:rsidRDefault="004C689D"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75AB3E0" w14:textId="77777777" w:rsidR="004C689D" w:rsidRDefault="004C689D"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75AB3E1" w14:textId="77777777" w:rsidR="004C689D" w:rsidRDefault="004C689D" w:rsidP="00C05A53">
            <w:pPr>
              <w:pStyle w:val="ProductList-OfferingBody"/>
              <w:ind w:left="-113"/>
              <w:jc w:val="center"/>
            </w:pPr>
            <w: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75AB3E2" w14:textId="77777777" w:rsidR="004C689D" w:rsidRDefault="004C689D"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775AB3E3" w14:textId="77777777" w:rsidR="004C689D" w:rsidRDefault="004C689D" w:rsidP="00CA558A">
            <w:pPr>
              <w:pStyle w:val="ProductList-OfferingBody"/>
              <w:ind w:left="-113"/>
              <w:jc w:val="center"/>
            </w:pPr>
            <w:r>
              <w:t>1</w:t>
            </w:r>
          </w:p>
        </w:tc>
        <w:tc>
          <w:tcPr>
            <w:tcW w:w="596" w:type="dxa"/>
            <w:shd w:val="clear" w:color="auto" w:fill="70AD47" w:themeFill="accent6"/>
            <w:vAlign w:val="center"/>
          </w:tcPr>
          <w:p w14:paraId="775AB3E4" w14:textId="77777777" w:rsidR="004C689D" w:rsidRPr="00287117" w:rsidRDefault="004C689D" w:rsidP="00CA558A">
            <w:pPr>
              <w:pStyle w:val="ProductList-OfferingBody"/>
              <w:ind w:left="-88"/>
              <w:jc w:val="center"/>
            </w:pPr>
            <w:r w:rsidRPr="002648F3">
              <w:rPr>
                <w:bCs/>
              </w:rPr>
              <w:fldChar w:fldCharType="begin"/>
            </w:r>
            <w:r w:rsidRPr="002648F3">
              <w:rPr>
                <w:bCs/>
              </w:rPr>
              <w:instrText xml:space="preserve">AutoTextList  \s NoStyle \t "Produto Adicional" </w:instrText>
            </w:r>
            <w:r w:rsidRPr="002648F3">
              <w:rPr>
                <w:bCs/>
              </w:rPr>
              <w:fldChar w:fldCharType="separate"/>
            </w:r>
            <w:r w:rsidRPr="002648F3">
              <w:rPr>
                <w:bCs/>
              </w:rPr>
              <w:t xml:space="preserve"> A </w:t>
            </w:r>
            <w:r w:rsidRPr="002648F3">
              <w:rPr>
                <w:bCs/>
              </w:rPr>
              <w:fldChar w:fldCharType="end"/>
            </w:r>
          </w:p>
        </w:tc>
        <w:tc>
          <w:tcPr>
            <w:tcW w:w="595" w:type="dxa"/>
            <w:shd w:val="clear" w:color="auto" w:fill="BFBFBF" w:themeFill="background1" w:themeFillShade="BF"/>
            <w:vAlign w:val="center"/>
          </w:tcPr>
          <w:p w14:paraId="775AB3E5" w14:textId="77777777" w:rsidR="004C689D" w:rsidRDefault="004C689D" w:rsidP="00CA558A">
            <w:pPr>
              <w:pStyle w:val="ProductList-OfferingBody"/>
              <w:ind w:left="-113"/>
              <w:jc w:val="center"/>
            </w:pPr>
          </w:p>
        </w:tc>
        <w:tc>
          <w:tcPr>
            <w:tcW w:w="596" w:type="dxa"/>
            <w:shd w:val="clear" w:color="auto" w:fill="70AD47" w:themeFill="accent6"/>
            <w:vAlign w:val="center"/>
          </w:tcPr>
          <w:p w14:paraId="775AB3E6" w14:textId="77777777" w:rsidR="004C689D" w:rsidRDefault="004C689D" w:rsidP="00CA558A">
            <w:pPr>
              <w:pStyle w:val="ProductList-OfferingBody"/>
              <w:ind w:left="-113"/>
              <w:jc w:val="center"/>
            </w:pPr>
          </w:p>
        </w:tc>
        <w:tc>
          <w:tcPr>
            <w:tcW w:w="595" w:type="dxa"/>
            <w:shd w:val="clear" w:color="auto" w:fill="70AD47" w:themeFill="accent6"/>
            <w:vAlign w:val="center"/>
          </w:tcPr>
          <w:p w14:paraId="775AB3E7" w14:textId="77777777" w:rsidR="004C689D" w:rsidRDefault="004C689D" w:rsidP="00CA558A">
            <w:pPr>
              <w:pStyle w:val="ProductList-OfferingBody"/>
              <w:ind w:left="-113"/>
              <w:jc w:val="center"/>
            </w:pPr>
          </w:p>
        </w:tc>
        <w:tc>
          <w:tcPr>
            <w:tcW w:w="595" w:type="dxa"/>
            <w:shd w:val="clear" w:color="auto" w:fill="BFBFBF" w:themeFill="background1" w:themeFillShade="BF"/>
            <w:vAlign w:val="center"/>
          </w:tcPr>
          <w:p w14:paraId="775AB3E8" w14:textId="77777777" w:rsidR="004C689D" w:rsidRDefault="004C689D" w:rsidP="00CA558A">
            <w:pPr>
              <w:pStyle w:val="ProductList-OfferingBody"/>
              <w:ind w:left="-113"/>
              <w:jc w:val="center"/>
            </w:pPr>
          </w:p>
        </w:tc>
        <w:tc>
          <w:tcPr>
            <w:tcW w:w="644" w:type="dxa"/>
            <w:shd w:val="clear" w:color="auto" w:fill="70AD47" w:themeFill="accent6"/>
            <w:vAlign w:val="center"/>
          </w:tcPr>
          <w:p w14:paraId="775AB3E9" w14:textId="77777777" w:rsidR="004C689D" w:rsidRPr="00287117" w:rsidRDefault="004C689D" w:rsidP="00CA558A">
            <w:pPr>
              <w:pStyle w:val="ProductList-OfferingBody"/>
              <w:ind w:left="-113"/>
              <w:jc w:val="center"/>
            </w:pPr>
            <w:r w:rsidRPr="002648F3">
              <w:fldChar w:fldCharType="begin"/>
            </w:r>
            <w:r w:rsidRPr="002648F3">
              <w:instrText xml:space="preserve"> AutoTextList  \sNoStyle\t "Não para Toda a Organização em Open Value"</w:instrText>
            </w:r>
            <w:r w:rsidRPr="002648F3">
              <w:fldChar w:fldCharType="separate"/>
            </w:r>
            <w:r w:rsidRPr="002648F3">
              <w:t xml:space="preserve"> P </w:t>
            </w:r>
            <w:r w:rsidRPr="002648F3">
              <w:fldChar w:fldCharType="end"/>
            </w:r>
          </w:p>
        </w:tc>
        <w:tc>
          <w:tcPr>
            <w:tcW w:w="547" w:type="dxa"/>
            <w:shd w:val="clear" w:color="auto" w:fill="70AD47" w:themeFill="accent6"/>
            <w:vAlign w:val="center"/>
          </w:tcPr>
          <w:p w14:paraId="775AB3EA" w14:textId="77777777" w:rsidR="004C689D" w:rsidRDefault="004C689D" w:rsidP="00CA558A">
            <w:pPr>
              <w:pStyle w:val="ProductList-OfferingBody"/>
              <w:ind w:left="-113"/>
              <w:jc w:val="center"/>
            </w:pPr>
          </w:p>
        </w:tc>
        <w:tc>
          <w:tcPr>
            <w:tcW w:w="596" w:type="dxa"/>
            <w:shd w:val="clear" w:color="auto" w:fill="BFBFBF" w:themeFill="background1" w:themeFillShade="BF"/>
            <w:vAlign w:val="center"/>
          </w:tcPr>
          <w:p w14:paraId="775AB3EB" w14:textId="77777777" w:rsidR="004C689D" w:rsidRDefault="004C689D" w:rsidP="00CA558A">
            <w:pPr>
              <w:pStyle w:val="ProductList-OfferingBody"/>
              <w:ind w:left="-113"/>
              <w:jc w:val="center"/>
            </w:pPr>
          </w:p>
        </w:tc>
      </w:tr>
      <w:tr w:rsidR="004C689D" w14:paraId="775AB3FB" w14:textId="77777777" w:rsidTr="004A1343">
        <w:tc>
          <w:tcPr>
            <w:tcW w:w="3060" w:type="dxa"/>
            <w:tcBorders>
              <w:top w:val="dashSmallGap" w:sz="4" w:space="0" w:color="BFBFBF" w:themeColor="background1" w:themeShade="BF"/>
              <w:left w:val="nil"/>
              <w:bottom w:val="dashSmallGap" w:sz="4" w:space="0" w:color="BFBFBF" w:themeColor="background1" w:themeShade="BF"/>
              <w:right w:val="nil"/>
            </w:tcBorders>
          </w:tcPr>
          <w:p w14:paraId="775AB3ED" w14:textId="77777777" w:rsidR="004C689D" w:rsidRDefault="004C689D" w:rsidP="00C05A53">
            <w:pPr>
              <w:pStyle w:val="ProductList-Offering1"/>
            </w:pPr>
            <w:bookmarkStart w:id="331" w:name="_Toc379797162"/>
            <w:bookmarkStart w:id="332" w:name="_Toc380513187"/>
            <w:bookmarkStart w:id="333" w:name="_Toc380655229"/>
            <w:bookmarkStart w:id="334" w:name="_Toc403504195"/>
            <w:r>
              <w:t>Visio 2013 Standard</w:t>
            </w:r>
            <w:bookmarkEnd w:id="331"/>
            <w:bookmarkEnd w:id="332"/>
            <w:bookmarkEnd w:id="333"/>
            <w:bookmarkEnd w:id="334"/>
            <w:r>
              <w:fldChar w:fldCharType="begin"/>
            </w:r>
            <w:r>
              <w:instrText>XE "Visio 2013 Standard"</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75AB3EE" w14:textId="77777777" w:rsidR="004C689D" w:rsidRDefault="004C689D"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75AB3EF" w14:textId="77777777" w:rsidR="004C689D" w:rsidRDefault="004C689D"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75AB3F0" w14:textId="77777777" w:rsidR="004C689D" w:rsidRDefault="004C689D"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75AB3F1" w14:textId="77777777" w:rsidR="004C689D" w:rsidRDefault="004C689D"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775AB3F2" w14:textId="77777777" w:rsidR="004C689D" w:rsidRDefault="004C689D" w:rsidP="00CA558A">
            <w:pPr>
              <w:pStyle w:val="ProductList-OfferingBody"/>
              <w:ind w:left="-113"/>
              <w:jc w:val="center"/>
            </w:pPr>
          </w:p>
        </w:tc>
        <w:tc>
          <w:tcPr>
            <w:tcW w:w="596" w:type="dxa"/>
            <w:shd w:val="clear" w:color="auto" w:fill="70AD47" w:themeFill="accent6"/>
            <w:vAlign w:val="center"/>
          </w:tcPr>
          <w:p w14:paraId="775AB3F3" w14:textId="77777777" w:rsidR="004C689D" w:rsidRPr="00287117" w:rsidRDefault="004C689D" w:rsidP="00CA558A">
            <w:pPr>
              <w:pStyle w:val="ProductList-OfferingBody"/>
              <w:ind w:left="-88"/>
              <w:jc w:val="center"/>
            </w:pPr>
            <w:r w:rsidRPr="002648F3">
              <w:rPr>
                <w:bCs/>
              </w:rPr>
              <w:fldChar w:fldCharType="begin"/>
            </w:r>
            <w:r w:rsidRPr="002648F3">
              <w:rPr>
                <w:bCs/>
              </w:rPr>
              <w:instrText xml:space="preserve">AutoTextList  \s NoStyle \t "Produto Adicional" </w:instrText>
            </w:r>
            <w:r w:rsidRPr="002648F3">
              <w:rPr>
                <w:bCs/>
              </w:rPr>
              <w:fldChar w:fldCharType="separate"/>
            </w:r>
            <w:r w:rsidRPr="002648F3">
              <w:rPr>
                <w:bCs/>
              </w:rPr>
              <w:t xml:space="preserve"> A </w:t>
            </w:r>
            <w:r w:rsidRPr="002648F3">
              <w:rPr>
                <w:bCs/>
              </w:rPr>
              <w:fldChar w:fldCharType="end"/>
            </w:r>
          </w:p>
        </w:tc>
        <w:tc>
          <w:tcPr>
            <w:tcW w:w="595" w:type="dxa"/>
            <w:shd w:val="clear" w:color="auto" w:fill="BFBFBF" w:themeFill="background1" w:themeFillShade="BF"/>
            <w:vAlign w:val="center"/>
          </w:tcPr>
          <w:p w14:paraId="775AB3F4" w14:textId="77777777" w:rsidR="004C689D" w:rsidRDefault="004C689D" w:rsidP="00CA558A">
            <w:pPr>
              <w:pStyle w:val="ProductList-OfferingBody"/>
              <w:ind w:left="-113"/>
              <w:jc w:val="center"/>
            </w:pPr>
          </w:p>
        </w:tc>
        <w:tc>
          <w:tcPr>
            <w:tcW w:w="596" w:type="dxa"/>
            <w:shd w:val="clear" w:color="auto" w:fill="70AD47" w:themeFill="accent6"/>
            <w:vAlign w:val="center"/>
          </w:tcPr>
          <w:p w14:paraId="775AB3F5" w14:textId="77777777" w:rsidR="004C689D" w:rsidRDefault="004C689D" w:rsidP="00CA558A">
            <w:pPr>
              <w:pStyle w:val="ProductList-OfferingBody"/>
              <w:ind w:left="-113"/>
              <w:jc w:val="center"/>
            </w:pPr>
          </w:p>
        </w:tc>
        <w:tc>
          <w:tcPr>
            <w:tcW w:w="595" w:type="dxa"/>
            <w:shd w:val="clear" w:color="auto" w:fill="70AD47" w:themeFill="accent6"/>
            <w:vAlign w:val="center"/>
          </w:tcPr>
          <w:p w14:paraId="775AB3F6" w14:textId="77777777" w:rsidR="004C689D" w:rsidRDefault="004C689D" w:rsidP="00CA558A">
            <w:pPr>
              <w:pStyle w:val="ProductList-OfferingBody"/>
              <w:ind w:left="-113"/>
              <w:jc w:val="center"/>
            </w:pPr>
          </w:p>
        </w:tc>
        <w:tc>
          <w:tcPr>
            <w:tcW w:w="595" w:type="dxa"/>
            <w:shd w:val="clear" w:color="auto" w:fill="BFBFBF" w:themeFill="background1" w:themeFillShade="BF"/>
            <w:vAlign w:val="center"/>
          </w:tcPr>
          <w:p w14:paraId="775AB3F7" w14:textId="77777777" w:rsidR="004C689D" w:rsidRDefault="004C689D" w:rsidP="00CA558A">
            <w:pPr>
              <w:pStyle w:val="ProductList-OfferingBody"/>
              <w:ind w:left="-113"/>
              <w:jc w:val="center"/>
            </w:pPr>
          </w:p>
        </w:tc>
        <w:tc>
          <w:tcPr>
            <w:tcW w:w="644" w:type="dxa"/>
            <w:shd w:val="clear" w:color="auto" w:fill="70AD47" w:themeFill="accent6"/>
            <w:vAlign w:val="center"/>
          </w:tcPr>
          <w:p w14:paraId="775AB3F8" w14:textId="77777777" w:rsidR="004C689D" w:rsidRPr="00287117" w:rsidRDefault="004C689D" w:rsidP="00CA558A">
            <w:pPr>
              <w:pStyle w:val="ProductList-OfferingBody"/>
              <w:ind w:left="-113"/>
              <w:jc w:val="center"/>
            </w:pPr>
            <w:r w:rsidRPr="002648F3">
              <w:fldChar w:fldCharType="begin"/>
            </w:r>
            <w:r w:rsidRPr="002648F3">
              <w:instrText xml:space="preserve"> AutoTextList  \sNoStyle\t "Não para Toda a Organização em Open Value"</w:instrText>
            </w:r>
            <w:r w:rsidRPr="002648F3">
              <w:fldChar w:fldCharType="separate"/>
            </w:r>
            <w:r w:rsidRPr="002648F3">
              <w:t xml:space="preserve"> P </w:t>
            </w:r>
            <w:r w:rsidRPr="002648F3">
              <w:fldChar w:fldCharType="end"/>
            </w:r>
          </w:p>
        </w:tc>
        <w:tc>
          <w:tcPr>
            <w:tcW w:w="547" w:type="dxa"/>
            <w:shd w:val="clear" w:color="auto" w:fill="70AD47" w:themeFill="accent6"/>
            <w:vAlign w:val="center"/>
          </w:tcPr>
          <w:p w14:paraId="775AB3F9" w14:textId="77777777" w:rsidR="004C689D" w:rsidRDefault="004C689D" w:rsidP="00CA558A">
            <w:pPr>
              <w:pStyle w:val="ProductList-OfferingBody"/>
              <w:ind w:left="-113"/>
              <w:jc w:val="center"/>
            </w:pPr>
          </w:p>
        </w:tc>
        <w:tc>
          <w:tcPr>
            <w:tcW w:w="596" w:type="dxa"/>
            <w:shd w:val="clear" w:color="auto" w:fill="BFBFBF" w:themeFill="background1" w:themeFillShade="BF"/>
            <w:vAlign w:val="center"/>
          </w:tcPr>
          <w:p w14:paraId="775AB3FA" w14:textId="77777777" w:rsidR="004C689D" w:rsidRDefault="004C689D" w:rsidP="00CA558A">
            <w:pPr>
              <w:pStyle w:val="ProductList-OfferingBody"/>
              <w:ind w:left="-113"/>
              <w:jc w:val="center"/>
            </w:pPr>
          </w:p>
        </w:tc>
      </w:tr>
      <w:tr w:rsidR="004C689D" w14:paraId="775AB40A" w14:textId="77777777" w:rsidTr="004A1343">
        <w:tc>
          <w:tcPr>
            <w:tcW w:w="3060" w:type="dxa"/>
            <w:tcBorders>
              <w:top w:val="dashSmallGap" w:sz="4" w:space="0" w:color="BFBFBF" w:themeColor="background1" w:themeShade="BF"/>
              <w:left w:val="nil"/>
              <w:bottom w:val="dashSmallGap" w:sz="4" w:space="0" w:color="BFBFBF" w:themeColor="background1" w:themeShade="BF"/>
              <w:right w:val="nil"/>
            </w:tcBorders>
          </w:tcPr>
          <w:p w14:paraId="775AB3FC" w14:textId="77777777" w:rsidR="004C689D" w:rsidRDefault="004C689D" w:rsidP="00C05A53">
            <w:pPr>
              <w:pStyle w:val="ProductList-Offering1"/>
            </w:pPr>
            <w:bookmarkStart w:id="335" w:name="_Toc379797163"/>
            <w:bookmarkStart w:id="336" w:name="_Toc380513188"/>
            <w:bookmarkStart w:id="337" w:name="_Toc380655230"/>
            <w:bookmarkStart w:id="338" w:name="_Toc403504196"/>
            <w:r>
              <w:t>Word 2013</w:t>
            </w:r>
            <w:bookmarkEnd w:id="335"/>
            <w:bookmarkEnd w:id="336"/>
            <w:bookmarkEnd w:id="337"/>
            <w:bookmarkEnd w:id="338"/>
            <w:r>
              <w:fldChar w:fldCharType="begin"/>
            </w:r>
            <w:r>
              <w:instrText>XE "Word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75AB3FD" w14:textId="77777777" w:rsidR="004C689D" w:rsidRDefault="004C689D"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75AB3FE" w14:textId="77777777" w:rsidR="004C689D" w:rsidRDefault="004C689D"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75AB3FF" w14:textId="77777777" w:rsidR="004C689D" w:rsidRDefault="004C689D"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75AB400" w14:textId="77777777" w:rsidR="004C689D" w:rsidRDefault="004C689D"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775AB401" w14:textId="77777777" w:rsidR="004C689D" w:rsidRDefault="004C689D" w:rsidP="00CA558A">
            <w:pPr>
              <w:pStyle w:val="ProductList-OfferingBody"/>
              <w:ind w:left="-113"/>
              <w:jc w:val="center"/>
            </w:pPr>
          </w:p>
        </w:tc>
        <w:tc>
          <w:tcPr>
            <w:tcW w:w="596" w:type="dxa"/>
            <w:shd w:val="clear" w:color="auto" w:fill="BFBFBF" w:themeFill="background1" w:themeFillShade="BF"/>
            <w:vAlign w:val="center"/>
          </w:tcPr>
          <w:p w14:paraId="775AB402" w14:textId="77777777" w:rsidR="004C689D" w:rsidRDefault="004C689D" w:rsidP="00CA558A">
            <w:pPr>
              <w:pStyle w:val="ProductList-OfferingBody"/>
              <w:ind w:left="-113"/>
              <w:jc w:val="center"/>
            </w:pPr>
          </w:p>
        </w:tc>
        <w:tc>
          <w:tcPr>
            <w:tcW w:w="595" w:type="dxa"/>
            <w:shd w:val="clear" w:color="auto" w:fill="BFBFBF" w:themeFill="background1" w:themeFillShade="BF"/>
            <w:vAlign w:val="center"/>
          </w:tcPr>
          <w:p w14:paraId="775AB403" w14:textId="77777777" w:rsidR="004C689D" w:rsidRDefault="004C689D" w:rsidP="00CA558A">
            <w:pPr>
              <w:pStyle w:val="ProductList-OfferingBody"/>
              <w:ind w:left="-113"/>
              <w:jc w:val="center"/>
            </w:pPr>
          </w:p>
        </w:tc>
        <w:tc>
          <w:tcPr>
            <w:tcW w:w="596" w:type="dxa"/>
            <w:shd w:val="clear" w:color="auto" w:fill="70AD47" w:themeFill="accent6"/>
            <w:vAlign w:val="center"/>
          </w:tcPr>
          <w:p w14:paraId="775AB404" w14:textId="77777777" w:rsidR="004C689D" w:rsidRDefault="004C689D" w:rsidP="00CA558A">
            <w:pPr>
              <w:pStyle w:val="ProductList-OfferingBody"/>
              <w:ind w:left="-113"/>
              <w:jc w:val="center"/>
            </w:pPr>
          </w:p>
        </w:tc>
        <w:tc>
          <w:tcPr>
            <w:tcW w:w="595" w:type="dxa"/>
            <w:shd w:val="clear" w:color="auto" w:fill="70AD47" w:themeFill="accent6"/>
            <w:vAlign w:val="center"/>
          </w:tcPr>
          <w:p w14:paraId="775AB405" w14:textId="77777777" w:rsidR="004C689D" w:rsidRDefault="004C689D" w:rsidP="00CA558A">
            <w:pPr>
              <w:pStyle w:val="ProductList-OfferingBody"/>
              <w:ind w:left="-113"/>
              <w:jc w:val="center"/>
            </w:pPr>
          </w:p>
        </w:tc>
        <w:tc>
          <w:tcPr>
            <w:tcW w:w="595" w:type="dxa"/>
            <w:shd w:val="clear" w:color="auto" w:fill="BFBFBF" w:themeFill="background1" w:themeFillShade="BF"/>
            <w:vAlign w:val="center"/>
          </w:tcPr>
          <w:p w14:paraId="775AB406" w14:textId="77777777" w:rsidR="004C689D" w:rsidRDefault="004C689D" w:rsidP="00CA558A">
            <w:pPr>
              <w:pStyle w:val="ProductList-OfferingBody"/>
              <w:ind w:left="-113"/>
              <w:jc w:val="center"/>
            </w:pPr>
          </w:p>
        </w:tc>
        <w:tc>
          <w:tcPr>
            <w:tcW w:w="644" w:type="dxa"/>
            <w:shd w:val="clear" w:color="auto" w:fill="70AD47" w:themeFill="accent6"/>
            <w:vAlign w:val="center"/>
          </w:tcPr>
          <w:p w14:paraId="775AB407" w14:textId="77777777" w:rsidR="004C689D" w:rsidRPr="00287117" w:rsidRDefault="004C689D" w:rsidP="00CA558A">
            <w:pPr>
              <w:pStyle w:val="ProductList-OfferingBody"/>
              <w:ind w:left="-113"/>
              <w:jc w:val="center"/>
            </w:pPr>
            <w:r w:rsidRPr="002648F3">
              <w:fldChar w:fldCharType="begin"/>
            </w:r>
            <w:r w:rsidRPr="002648F3">
              <w:instrText xml:space="preserve"> AutoTextList  \sNoStyle\t "Não para Toda a Organização em Open Value"</w:instrText>
            </w:r>
            <w:r w:rsidRPr="002648F3">
              <w:fldChar w:fldCharType="separate"/>
            </w:r>
            <w:r w:rsidRPr="002648F3">
              <w:t xml:space="preserve"> P </w:t>
            </w:r>
            <w:r w:rsidRPr="002648F3">
              <w:fldChar w:fldCharType="end"/>
            </w:r>
          </w:p>
        </w:tc>
        <w:tc>
          <w:tcPr>
            <w:tcW w:w="547" w:type="dxa"/>
            <w:shd w:val="clear" w:color="auto" w:fill="70AD47" w:themeFill="accent6"/>
            <w:vAlign w:val="center"/>
          </w:tcPr>
          <w:p w14:paraId="775AB408" w14:textId="77777777" w:rsidR="004C689D" w:rsidRDefault="004C689D" w:rsidP="00CA558A">
            <w:pPr>
              <w:pStyle w:val="ProductList-OfferingBody"/>
              <w:ind w:left="-113"/>
              <w:jc w:val="center"/>
            </w:pPr>
          </w:p>
        </w:tc>
        <w:tc>
          <w:tcPr>
            <w:tcW w:w="596" w:type="dxa"/>
            <w:shd w:val="clear" w:color="auto" w:fill="BFBFBF" w:themeFill="background1" w:themeFillShade="BF"/>
            <w:vAlign w:val="center"/>
          </w:tcPr>
          <w:p w14:paraId="775AB409" w14:textId="77777777" w:rsidR="004C689D" w:rsidRDefault="004C689D" w:rsidP="00CA558A">
            <w:pPr>
              <w:pStyle w:val="ProductList-OfferingBody"/>
              <w:ind w:left="-113"/>
              <w:jc w:val="center"/>
            </w:pPr>
          </w:p>
        </w:tc>
      </w:tr>
      <w:tr w:rsidR="004C689D" w14:paraId="775AB419" w14:textId="77777777" w:rsidTr="004A1343">
        <w:tc>
          <w:tcPr>
            <w:tcW w:w="3060" w:type="dxa"/>
            <w:tcBorders>
              <w:top w:val="dashSmallGap" w:sz="4" w:space="0" w:color="BFBFBF" w:themeColor="background1" w:themeShade="BF"/>
              <w:left w:val="nil"/>
              <w:bottom w:val="dashSmallGap" w:sz="4" w:space="0" w:color="BFBFBF" w:themeColor="background1" w:themeShade="BF"/>
              <w:right w:val="nil"/>
            </w:tcBorders>
          </w:tcPr>
          <w:p w14:paraId="775AB40B" w14:textId="77777777" w:rsidR="004C689D" w:rsidRPr="000267AF" w:rsidRDefault="004C689D" w:rsidP="00C05A53">
            <w:pPr>
              <w:pStyle w:val="ProductList-Offering1"/>
              <w:rPr>
                <w:lang w:val="en-US"/>
              </w:rPr>
            </w:pPr>
            <w:bookmarkStart w:id="339" w:name="_Toc379797164"/>
            <w:bookmarkStart w:id="340" w:name="_Toc380513189"/>
            <w:bookmarkStart w:id="341" w:name="_Toc380655231"/>
            <w:bookmarkStart w:id="342" w:name="_Toc403504197"/>
            <w:r w:rsidRPr="000267AF">
              <w:rPr>
                <w:lang w:val="en-US"/>
              </w:rPr>
              <w:t>Work At Home para Office Professional Plus 2013</w:t>
            </w:r>
            <w:bookmarkEnd w:id="339"/>
            <w:bookmarkEnd w:id="340"/>
            <w:bookmarkEnd w:id="341"/>
            <w:bookmarkEnd w:id="342"/>
            <w:r>
              <w:fldChar w:fldCharType="begin"/>
            </w:r>
            <w:r w:rsidRPr="000267AF">
              <w:rPr>
                <w:lang w:val="en-US"/>
              </w:rPr>
              <w:instrText>XE "Work At Home para Office Professional Plus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75AB40C" w14:textId="77777777" w:rsidR="004C689D" w:rsidRDefault="004C689D"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75AB40D" w14:textId="77777777" w:rsidR="004C689D" w:rsidRDefault="004C689D"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75AB40E" w14:textId="77777777" w:rsidR="004C689D" w:rsidRDefault="004C689D"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75AB40F" w14:textId="77777777" w:rsidR="004C689D" w:rsidRDefault="004C689D"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775AB410" w14:textId="77777777" w:rsidR="004C689D" w:rsidRDefault="004C689D" w:rsidP="00CA558A">
            <w:pPr>
              <w:pStyle w:val="ProductList-OfferingBody"/>
              <w:ind w:left="-113"/>
              <w:jc w:val="center"/>
            </w:pPr>
          </w:p>
        </w:tc>
        <w:tc>
          <w:tcPr>
            <w:tcW w:w="596" w:type="dxa"/>
            <w:shd w:val="clear" w:color="auto" w:fill="70AD47" w:themeFill="accent6"/>
            <w:vAlign w:val="center"/>
          </w:tcPr>
          <w:p w14:paraId="775AB411" w14:textId="77777777" w:rsidR="004C689D" w:rsidRPr="00287117" w:rsidRDefault="004C689D" w:rsidP="00CA558A">
            <w:pPr>
              <w:pStyle w:val="ProductList-OfferingBody"/>
              <w:ind w:left="-88"/>
              <w:jc w:val="center"/>
            </w:pPr>
            <w:r w:rsidRPr="002648F3">
              <w:rPr>
                <w:bCs/>
              </w:rPr>
              <w:fldChar w:fldCharType="begin"/>
            </w:r>
            <w:r w:rsidRPr="002648F3">
              <w:rPr>
                <w:bCs/>
              </w:rPr>
              <w:instrText xml:space="preserve">AutoTextList  \s NoStyle \t "Produto Adicional" </w:instrText>
            </w:r>
            <w:r w:rsidRPr="002648F3">
              <w:rPr>
                <w:bCs/>
              </w:rPr>
              <w:fldChar w:fldCharType="separate"/>
            </w:r>
            <w:r w:rsidRPr="002648F3">
              <w:rPr>
                <w:bCs/>
              </w:rPr>
              <w:t xml:space="preserve"> A </w:t>
            </w:r>
            <w:r w:rsidRPr="002648F3">
              <w:rPr>
                <w:bCs/>
              </w:rPr>
              <w:fldChar w:fldCharType="end"/>
            </w:r>
          </w:p>
        </w:tc>
        <w:tc>
          <w:tcPr>
            <w:tcW w:w="595" w:type="dxa"/>
            <w:shd w:val="clear" w:color="auto" w:fill="BFBFBF" w:themeFill="background1" w:themeFillShade="BF"/>
            <w:vAlign w:val="center"/>
          </w:tcPr>
          <w:p w14:paraId="775AB412" w14:textId="77777777" w:rsidR="004C689D" w:rsidRDefault="004C689D" w:rsidP="00CA558A">
            <w:pPr>
              <w:pStyle w:val="ProductList-OfferingBody"/>
              <w:ind w:left="-113"/>
              <w:jc w:val="center"/>
            </w:pPr>
          </w:p>
        </w:tc>
        <w:tc>
          <w:tcPr>
            <w:tcW w:w="596" w:type="dxa"/>
            <w:shd w:val="clear" w:color="auto" w:fill="BFBFBF" w:themeFill="background1" w:themeFillShade="BF"/>
            <w:vAlign w:val="center"/>
          </w:tcPr>
          <w:p w14:paraId="775AB413" w14:textId="77777777" w:rsidR="004C689D" w:rsidRDefault="004C689D" w:rsidP="00CA558A">
            <w:pPr>
              <w:pStyle w:val="ProductList-OfferingBody"/>
              <w:ind w:left="-113"/>
              <w:jc w:val="center"/>
            </w:pPr>
          </w:p>
        </w:tc>
        <w:tc>
          <w:tcPr>
            <w:tcW w:w="595" w:type="dxa"/>
            <w:shd w:val="clear" w:color="auto" w:fill="BFBFBF" w:themeFill="background1" w:themeFillShade="BF"/>
            <w:vAlign w:val="center"/>
          </w:tcPr>
          <w:p w14:paraId="775AB414" w14:textId="77777777" w:rsidR="004C689D" w:rsidRDefault="004C689D" w:rsidP="00CA558A">
            <w:pPr>
              <w:pStyle w:val="ProductList-OfferingBody"/>
              <w:ind w:left="-113"/>
              <w:jc w:val="center"/>
            </w:pPr>
          </w:p>
        </w:tc>
        <w:tc>
          <w:tcPr>
            <w:tcW w:w="595" w:type="dxa"/>
            <w:shd w:val="clear" w:color="auto" w:fill="BFBFBF" w:themeFill="background1" w:themeFillShade="BF"/>
            <w:vAlign w:val="center"/>
          </w:tcPr>
          <w:p w14:paraId="775AB415" w14:textId="77777777" w:rsidR="004C689D" w:rsidRDefault="004C689D" w:rsidP="00CA558A">
            <w:pPr>
              <w:pStyle w:val="ProductList-OfferingBody"/>
              <w:ind w:left="-113"/>
              <w:jc w:val="center"/>
            </w:pPr>
          </w:p>
        </w:tc>
        <w:tc>
          <w:tcPr>
            <w:tcW w:w="644" w:type="dxa"/>
            <w:shd w:val="clear" w:color="auto" w:fill="BFBFBF" w:themeFill="background1" w:themeFillShade="BF"/>
            <w:vAlign w:val="center"/>
          </w:tcPr>
          <w:p w14:paraId="775AB416" w14:textId="77777777" w:rsidR="004C689D" w:rsidRDefault="004C689D" w:rsidP="00CA558A">
            <w:pPr>
              <w:pStyle w:val="ProductList-OfferingBody"/>
              <w:ind w:left="-113"/>
              <w:jc w:val="center"/>
            </w:pPr>
          </w:p>
        </w:tc>
        <w:tc>
          <w:tcPr>
            <w:tcW w:w="547" w:type="dxa"/>
            <w:shd w:val="clear" w:color="auto" w:fill="70AD47" w:themeFill="accent6"/>
            <w:vAlign w:val="center"/>
          </w:tcPr>
          <w:p w14:paraId="775AB417" w14:textId="77777777" w:rsidR="004C689D" w:rsidRDefault="004C689D" w:rsidP="00CA558A">
            <w:pPr>
              <w:pStyle w:val="ProductList-OfferingBody"/>
              <w:ind w:left="-113"/>
              <w:jc w:val="center"/>
            </w:pPr>
          </w:p>
        </w:tc>
        <w:tc>
          <w:tcPr>
            <w:tcW w:w="596" w:type="dxa"/>
            <w:shd w:val="clear" w:color="auto" w:fill="BFBFBF" w:themeFill="background1" w:themeFillShade="BF"/>
            <w:vAlign w:val="center"/>
          </w:tcPr>
          <w:p w14:paraId="775AB418" w14:textId="77777777" w:rsidR="004C689D" w:rsidRDefault="004C689D" w:rsidP="00CA558A">
            <w:pPr>
              <w:pStyle w:val="ProductList-OfferingBody"/>
              <w:ind w:left="-113"/>
              <w:jc w:val="center"/>
            </w:pPr>
          </w:p>
        </w:tc>
      </w:tr>
      <w:tr w:rsidR="004C689D" w14:paraId="775AB428" w14:textId="77777777" w:rsidTr="004A1343">
        <w:tc>
          <w:tcPr>
            <w:tcW w:w="3060" w:type="dxa"/>
            <w:tcBorders>
              <w:top w:val="dashSmallGap" w:sz="4" w:space="0" w:color="BFBFBF" w:themeColor="background1" w:themeShade="BF"/>
              <w:left w:val="nil"/>
              <w:bottom w:val="nil"/>
              <w:right w:val="nil"/>
            </w:tcBorders>
          </w:tcPr>
          <w:p w14:paraId="775AB41A" w14:textId="77777777" w:rsidR="004C689D" w:rsidRPr="000267AF" w:rsidRDefault="004C689D" w:rsidP="00C05A53">
            <w:pPr>
              <w:pStyle w:val="ProductList-Offering1"/>
              <w:rPr>
                <w:lang w:val="en-US"/>
              </w:rPr>
            </w:pPr>
            <w:bookmarkStart w:id="343" w:name="_Toc379797165"/>
            <w:bookmarkStart w:id="344" w:name="_Toc380513190"/>
            <w:bookmarkStart w:id="345" w:name="_Toc380655232"/>
            <w:bookmarkStart w:id="346" w:name="_Toc403504198"/>
            <w:r w:rsidRPr="000267AF">
              <w:rPr>
                <w:lang w:val="en-US"/>
              </w:rPr>
              <w:t>Work at Home para Office Standard 2013</w:t>
            </w:r>
            <w:bookmarkEnd w:id="343"/>
            <w:bookmarkEnd w:id="344"/>
            <w:bookmarkEnd w:id="345"/>
            <w:bookmarkEnd w:id="346"/>
            <w:r>
              <w:fldChar w:fldCharType="begin"/>
            </w:r>
            <w:r w:rsidRPr="000267AF">
              <w:rPr>
                <w:lang w:val="en-US"/>
              </w:rPr>
              <w:instrText>XE "Work at Home para Office Standard 2013"</w:instrText>
            </w:r>
            <w:r>
              <w:fldChar w:fldCharType="end"/>
            </w:r>
          </w:p>
        </w:tc>
        <w:tc>
          <w:tcPr>
            <w:tcW w:w="595" w:type="dxa"/>
            <w:tcBorders>
              <w:top w:val="dashSmallGap" w:sz="4" w:space="0" w:color="BFBFBF" w:themeColor="background1" w:themeShade="BF"/>
              <w:left w:val="nil"/>
              <w:bottom w:val="nil"/>
              <w:right w:val="nil"/>
            </w:tcBorders>
            <w:vAlign w:val="center"/>
          </w:tcPr>
          <w:p w14:paraId="775AB41B" w14:textId="77777777" w:rsidR="004C689D" w:rsidRDefault="004C689D" w:rsidP="00C05A53">
            <w:pPr>
              <w:pStyle w:val="ProductList-OfferingBody"/>
              <w:ind w:left="-113"/>
              <w:jc w:val="center"/>
            </w:pPr>
            <w:r>
              <w:t>10/12</w:t>
            </w:r>
          </w:p>
        </w:tc>
        <w:tc>
          <w:tcPr>
            <w:tcW w:w="595" w:type="dxa"/>
            <w:tcBorders>
              <w:top w:val="dashSmallGap" w:sz="4" w:space="0" w:color="BFBFBF" w:themeColor="background1" w:themeShade="BF"/>
              <w:left w:val="nil"/>
              <w:bottom w:val="nil"/>
              <w:right w:val="nil"/>
            </w:tcBorders>
            <w:vAlign w:val="center"/>
          </w:tcPr>
          <w:p w14:paraId="775AB41C" w14:textId="77777777" w:rsidR="004C689D" w:rsidRDefault="004C689D" w:rsidP="00C05A53">
            <w:pPr>
              <w:pStyle w:val="ProductList-OfferingBody"/>
              <w:ind w:left="-113"/>
              <w:jc w:val="center"/>
            </w:pPr>
            <w:r>
              <w:t>2</w:t>
            </w:r>
          </w:p>
        </w:tc>
        <w:tc>
          <w:tcPr>
            <w:tcW w:w="596" w:type="dxa"/>
            <w:tcBorders>
              <w:top w:val="dashSmallGap" w:sz="4" w:space="0" w:color="BFBFBF" w:themeColor="background1" w:themeShade="BF"/>
              <w:left w:val="nil"/>
              <w:bottom w:val="nil"/>
              <w:right w:val="nil"/>
            </w:tcBorders>
            <w:vAlign w:val="center"/>
          </w:tcPr>
          <w:p w14:paraId="775AB41D" w14:textId="77777777" w:rsidR="004C689D" w:rsidRDefault="004C689D"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775AB41E" w14:textId="77777777" w:rsidR="004C689D" w:rsidRDefault="004C689D"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775AB41F" w14:textId="77777777" w:rsidR="004C689D" w:rsidRDefault="004C689D" w:rsidP="00CA558A">
            <w:pPr>
              <w:pStyle w:val="ProductList-OfferingBody"/>
              <w:ind w:left="-113"/>
              <w:jc w:val="center"/>
            </w:pPr>
          </w:p>
        </w:tc>
        <w:tc>
          <w:tcPr>
            <w:tcW w:w="596" w:type="dxa"/>
            <w:shd w:val="clear" w:color="auto" w:fill="70AD47" w:themeFill="accent6"/>
            <w:vAlign w:val="center"/>
          </w:tcPr>
          <w:p w14:paraId="775AB420" w14:textId="77777777" w:rsidR="004C689D" w:rsidRPr="00287117" w:rsidRDefault="004C689D" w:rsidP="00CA558A">
            <w:pPr>
              <w:pStyle w:val="ProductList-OfferingBody"/>
              <w:ind w:left="-88"/>
              <w:jc w:val="center"/>
            </w:pPr>
            <w:r w:rsidRPr="002648F3">
              <w:rPr>
                <w:bCs/>
              </w:rPr>
              <w:fldChar w:fldCharType="begin"/>
            </w:r>
            <w:r w:rsidRPr="002648F3">
              <w:rPr>
                <w:bCs/>
              </w:rPr>
              <w:instrText xml:space="preserve">AutoTextList  \s NoStyle \t "Produto Adicional" </w:instrText>
            </w:r>
            <w:r w:rsidRPr="002648F3">
              <w:rPr>
                <w:bCs/>
              </w:rPr>
              <w:fldChar w:fldCharType="separate"/>
            </w:r>
            <w:r w:rsidRPr="002648F3">
              <w:rPr>
                <w:bCs/>
              </w:rPr>
              <w:t xml:space="preserve"> A </w:t>
            </w:r>
            <w:r w:rsidRPr="002648F3">
              <w:rPr>
                <w:bCs/>
              </w:rPr>
              <w:fldChar w:fldCharType="end"/>
            </w:r>
          </w:p>
        </w:tc>
        <w:tc>
          <w:tcPr>
            <w:tcW w:w="595" w:type="dxa"/>
            <w:shd w:val="clear" w:color="auto" w:fill="BFBFBF" w:themeFill="background1" w:themeFillShade="BF"/>
            <w:vAlign w:val="center"/>
          </w:tcPr>
          <w:p w14:paraId="775AB421" w14:textId="77777777" w:rsidR="004C689D" w:rsidRDefault="004C689D" w:rsidP="00CA558A">
            <w:pPr>
              <w:pStyle w:val="ProductList-OfferingBody"/>
              <w:ind w:left="-113"/>
              <w:jc w:val="center"/>
            </w:pPr>
          </w:p>
        </w:tc>
        <w:tc>
          <w:tcPr>
            <w:tcW w:w="596" w:type="dxa"/>
            <w:shd w:val="clear" w:color="auto" w:fill="BFBFBF" w:themeFill="background1" w:themeFillShade="BF"/>
            <w:vAlign w:val="center"/>
          </w:tcPr>
          <w:p w14:paraId="775AB422" w14:textId="77777777" w:rsidR="004C689D" w:rsidRDefault="004C689D" w:rsidP="00CA558A">
            <w:pPr>
              <w:pStyle w:val="ProductList-OfferingBody"/>
              <w:ind w:left="-113"/>
              <w:jc w:val="center"/>
            </w:pPr>
          </w:p>
        </w:tc>
        <w:tc>
          <w:tcPr>
            <w:tcW w:w="595" w:type="dxa"/>
            <w:shd w:val="clear" w:color="auto" w:fill="BFBFBF" w:themeFill="background1" w:themeFillShade="BF"/>
            <w:vAlign w:val="center"/>
          </w:tcPr>
          <w:p w14:paraId="775AB423" w14:textId="77777777" w:rsidR="004C689D" w:rsidRDefault="004C689D" w:rsidP="00CA558A">
            <w:pPr>
              <w:pStyle w:val="ProductList-OfferingBody"/>
              <w:ind w:left="-113"/>
              <w:jc w:val="center"/>
            </w:pPr>
          </w:p>
        </w:tc>
        <w:tc>
          <w:tcPr>
            <w:tcW w:w="595" w:type="dxa"/>
            <w:shd w:val="clear" w:color="auto" w:fill="BFBFBF" w:themeFill="background1" w:themeFillShade="BF"/>
            <w:vAlign w:val="center"/>
          </w:tcPr>
          <w:p w14:paraId="775AB424" w14:textId="77777777" w:rsidR="004C689D" w:rsidRDefault="004C689D" w:rsidP="00CA558A">
            <w:pPr>
              <w:pStyle w:val="ProductList-OfferingBody"/>
              <w:ind w:left="-113"/>
              <w:jc w:val="center"/>
            </w:pPr>
          </w:p>
        </w:tc>
        <w:tc>
          <w:tcPr>
            <w:tcW w:w="644" w:type="dxa"/>
            <w:shd w:val="clear" w:color="auto" w:fill="BFBFBF" w:themeFill="background1" w:themeFillShade="BF"/>
            <w:vAlign w:val="center"/>
          </w:tcPr>
          <w:p w14:paraId="775AB425" w14:textId="77777777" w:rsidR="004C689D" w:rsidRDefault="004C689D" w:rsidP="00CA558A">
            <w:pPr>
              <w:pStyle w:val="ProductList-OfferingBody"/>
              <w:ind w:left="-113"/>
              <w:jc w:val="center"/>
            </w:pPr>
          </w:p>
        </w:tc>
        <w:tc>
          <w:tcPr>
            <w:tcW w:w="547" w:type="dxa"/>
            <w:shd w:val="clear" w:color="auto" w:fill="70AD47" w:themeFill="accent6"/>
            <w:vAlign w:val="center"/>
          </w:tcPr>
          <w:p w14:paraId="775AB426" w14:textId="77777777" w:rsidR="004C689D" w:rsidRDefault="004C689D" w:rsidP="00CA558A">
            <w:pPr>
              <w:pStyle w:val="ProductList-OfferingBody"/>
              <w:ind w:left="-113"/>
              <w:jc w:val="center"/>
            </w:pPr>
          </w:p>
        </w:tc>
        <w:tc>
          <w:tcPr>
            <w:tcW w:w="596" w:type="dxa"/>
            <w:shd w:val="clear" w:color="auto" w:fill="BFBFBF" w:themeFill="background1" w:themeFillShade="BF"/>
            <w:vAlign w:val="center"/>
          </w:tcPr>
          <w:p w14:paraId="775AB427" w14:textId="77777777" w:rsidR="004C689D" w:rsidRDefault="004C689D" w:rsidP="00CA558A">
            <w:pPr>
              <w:pStyle w:val="ProductList-OfferingBody"/>
              <w:ind w:left="-113"/>
              <w:jc w:val="center"/>
            </w:pPr>
          </w:p>
        </w:tc>
      </w:tr>
    </w:tbl>
    <w:p w14:paraId="775AB429" w14:textId="77777777" w:rsidR="00407E60" w:rsidRPr="00711C78" w:rsidRDefault="00407E60" w:rsidP="004F3C6D">
      <w:pPr>
        <w:pStyle w:val="ProductList-Body"/>
        <w:rPr>
          <w:sz w:val="16"/>
        </w:rPr>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AA0F4D" w14:paraId="775AB42E" w14:textId="77777777" w:rsidTr="004A1343">
        <w:tc>
          <w:tcPr>
            <w:tcW w:w="3596" w:type="dxa"/>
          </w:tcPr>
          <w:p w14:paraId="775AB42A" w14:textId="77777777" w:rsidR="00AA0F4D" w:rsidRDefault="00AA0F4D" w:rsidP="004A1343">
            <w:pPr>
              <w:pStyle w:val="ProductList-Body"/>
              <w:tabs>
                <w:tab w:val="clear" w:pos="158"/>
                <w:tab w:val="left" w:pos="1062"/>
              </w:tabs>
              <w:spacing w:before="20" w:after="20"/>
              <w:ind w:left="162" w:hanging="162"/>
            </w:pPr>
            <w:r>
              <w:t xml:space="preserve">Versão Anterior: </w:t>
            </w:r>
            <w:r>
              <w:rPr>
                <w:b/>
              </w:rPr>
              <w:t xml:space="preserve">Office 2010 e Office 2010 Applications </w:t>
            </w:r>
            <w:r>
              <w:t>(4/10)</w:t>
            </w:r>
          </w:p>
        </w:tc>
        <w:tc>
          <w:tcPr>
            <w:tcW w:w="3597" w:type="dxa"/>
          </w:tcPr>
          <w:p w14:paraId="775AB42B" w14:textId="77777777" w:rsidR="00AA0F4D" w:rsidRDefault="00AA0F4D" w:rsidP="00AA0F4D">
            <w:pPr>
              <w:pStyle w:val="ProductList-Body"/>
              <w:spacing w:before="20" w:after="20"/>
              <w:rPr>
                <w:b/>
              </w:rPr>
            </w:pPr>
            <w:r>
              <w:t xml:space="preserve">Pool de Produtos: </w:t>
            </w:r>
            <w:r>
              <w:rPr>
                <w:b/>
              </w:rPr>
              <w:t>Crédito</w:t>
            </w:r>
          </w:p>
          <w:p w14:paraId="775AB42C" w14:textId="77777777" w:rsidR="00AA0F4D" w:rsidRDefault="00DB24B7" w:rsidP="00AA0F4D">
            <w:pPr>
              <w:pStyle w:val="ProductList-Body"/>
              <w:spacing w:before="20" w:after="20"/>
            </w:pPr>
            <w:hyperlink w:anchor="SoftwareAssurance" w:history="1">
              <w:r w:rsidR="00ED72FB">
                <w:rPr>
                  <w:rStyle w:val="Hyperlink"/>
                  <w:color w:val="000000" w:themeColor="text1"/>
                  <w:u w:val="none"/>
                </w:rPr>
                <w:t>Benefícios do Software Assurance</w:t>
              </w:r>
            </w:hyperlink>
            <w:r w:rsidR="00ED72FB">
              <w:t xml:space="preserve">: </w:t>
            </w:r>
            <w:r w:rsidR="00ED72FB">
              <w:rPr>
                <w:b/>
              </w:rPr>
              <w:t>Desktop</w:t>
            </w:r>
          </w:p>
        </w:tc>
        <w:tc>
          <w:tcPr>
            <w:tcW w:w="3597" w:type="dxa"/>
          </w:tcPr>
          <w:p w14:paraId="775AB42D" w14:textId="77777777" w:rsidR="00AA0F4D" w:rsidRDefault="00AA0F4D" w:rsidP="00BC7AF7">
            <w:pPr>
              <w:pStyle w:val="ProductList-Body"/>
              <w:spacing w:before="20" w:after="20"/>
              <w:ind w:left="169" w:hanging="169"/>
            </w:pPr>
            <w:r>
              <w:t xml:space="preserve">Independentes da plataforma: </w:t>
            </w:r>
            <w:r>
              <w:rPr>
                <w:b/>
              </w:rPr>
              <w:t>Pacotes do Office e Office Applications</w:t>
            </w:r>
          </w:p>
        </w:tc>
      </w:tr>
      <w:tr w:rsidR="006E6A2F" w14:paraId="775AB432" w14:textId="77777777" w:rsidTr="004A1343">
        <w:tc>
          <w:tcPr>
            <w:tcW w:w="3596" w:type="dxa"/>
          </w:tcPr>
          <w:p w14:paraId="775AB42F" w14:textId="77777777" w:rsidR="006E6A2F" w:rsidRDefault="006E6A2F" w:rsidP="006E6A2F">
            <w:pPr>
              <w:pStyle w:val="ProductList-Body"/>
              <w:spacing w:before="20" w:after="20"/>
              <w:ind w:left="162" w:hanging="162"/>
            </w:pPr>
            <w:r>
              <w:tab/>
            </w:r>
            <w:r>
              <w:rPr>
                <w:b/>
              </w:rPr>
              <w:t>Office 2007 e Office 2007 Applications</w:t>
            </w:r>
            <w:r>
              <w:t xml:space="preserve"> (11/06)</w:t>
            </w:r>
          </w:p>
        </w:tc>
        <w:tc>
          <w:tcPr>
            <w:tcW w:w="3597" w:type="dxa"/>
          </w:tcPr>
          <w:p w14:paraId="775AB430" w14:textId="77777777" w:rsidR="006E6A2F" w:rsidRDefault="006E6A2F" w:rsidP="00BC7AF7">
            <w:pPr>
              <w:pStyle w:val="ProductList-Body"/>
              <w:spacing w:before="20" w:after="20"/>
              <w:ind w:left="166" w:hanging="166"/>
            </w:pPr>
            <w:r>
              <w:t xml:space="preserve">Pacote: </w:t>
            </w:r>
            <w:r>
              <w:rPr>
                <w:b/>
              </w:rPr>
              <w:t>Office Professional Plus 2013</w:t>
            </w:r>
            <w:r>
              <w:fldChar w:fldCharType="begin"/>
            </w:r>
            <w:r>
              <w:instrText>XE "Office Professional Plus 2013"</w:instrText>
            </w:r>
            <w:r>
              <w:fldChar w:fldCharType="end"/>
            </w:r>
            <w:r>
              <w:rPr>
                <w:b/>
              </w:rPr>
              <w:t xml:space="preserve"> e Office Standard 2013</w:t>
            </w:r>
            <w:r>
              <w:fldChar w:fldCharType="begin"/>
            </w:r>
            <w:r>
              <w:instrText>XE "Office Standard 2013"</w:instrText>
            </w:r>
            <w:r>
              <w:fldChar w:fldCharType="end"/>
            </w:r>
          </w:p>
        </w:tc>
        <w:tc>
          <w:tcPr>
            <w:tcW w:w="3597" w:type="dxa"/>
          </w:tcPr>
          <w:p w14:paraId="775AB431" w14:textId="77777777" w:rsidR="006E6A2F" w:rsidRDefault="006E6A2F" w:rsidP="00AA0F4D">
            <w:pPr>
              <w:pStyle w:val="ProductList-Body"/>
              <w:spacing w:before="20" w:after="20"/>
            </w:pPr>
            <w:r>
              <w:t xml:space="preserve">Desconto de Atualização: </w:t>
            </w:r>
            <w:r>
              <w:rPr>
                <w:b/>
              </w:rPr>
              <w:t>Office Professional Plus</w:t>
            </w:r>
          </w:p>
        </w:tc>
      </w:tr>
      <w:tr w:rsidR="00AA0F4D" w14:paraId="775AB436" w14:textId="77777777" w:rsidTr="004A1343">
        <w:tc>
          <w:tcPr>
            <w:tcW w:w="3596" w:type="dxa"/>
          </w:tcPr>
          <w:p w14:paraId="775AB433" w14:textId="77777777" w:rsidR="00AA0F4D" w:rsidRDefault="00AA0F4D" w:rsidP="00BC7AF7">
            <w:pPr>
              <w:pStyle w:val="ProductList-Body"/>
              <w:spacing w:before="20" w:after="20"/>
              <w:ind w:left="162" w:hanging="162"/>
            </w:pPr>
            <w:r>
              <w:t xml:space="preserve">Qualificados para Transição: </w:t>
            </w:r>
            <w:r>
              <w:rPr>
                <w:b/>
              </w:rPr>
              <w:t>Office Professional Plus, Project Professional, Visio Professional</w:t>
            </w:r>
          </w:p>
        </w:tc>
        <w:tc>
          <w:tcPr>
            <w:tcW w:w="3597" w:type="dxa"/>
          </w:tcPr>
          <w:p w14:paraId="775AB434" w14:textId="77777777" w:rsidR="00AA0F4D" w:rsidRDefault="00AA0F4D" w:rsidP="00AA0F4D">
            <w:pPr>
              <w:pStyle w:val="ProductList-Body"/>
              <w:spacing w:before="20" w:after="20"/>
            </w:pPr>
          </w:p>
        </w:tc>
        <w:tc>
          <w:tcPr>
            <w:tcW w:w="3597" w:type="dxa"/>
          </w:tcPr>
          <w:p w14:paraId="775AB435" w14:textId="77777777" w:rsidR="00AA0F4D" w:rsidRDefault="00AA0F4D" w:rsidP="00AA0F4D">
            <w:pPr>
              <w:pStyle w:val="ProductList-Body"/>
              <w:spacing w:before="20" w:after="20"/>
            </w:pPr>
          </w:p>
        </w:tc>
      </w:tr>
    </w:tbl>
    <w:p w14:paraId="775AB437" w14:textId="77777777" w:rsidR="00782C7B" w:rsidRPr="00782C7B" w:rsidRDefault="00782C7B" w:rsidP="00782C7B">
      <w:pPr>
        <w:pStyle w:val="ProductList-Body"/>
        <w:shd w:val="clear" w:color="auto" w:fill="D9D9D9" w:themeFill="background1" w:themeFillShade="D9"/>
        <w:spacing w:before="120" w:after="120"/>
        <w:rPr>
          <w:b/>
        </w:rPr>
      </w:pPr>
      <w:r>
        <w:rPr>
          <w:b/>
        </w:rPr>
        <w:t>Informações Adicionais</w:t>
      </w:r>
    </w:p>
    <w:p w14:paraId="775AB438" w14:textId="77777777" w:rsidR="00306B0E" w:rsidRPr="00056FAF" w:rsidRDefault="00306B0E" w:rsidP="00306B0E">
      <w:pPr>
        <w:pStyle w:val="ProductList-Body"/>
        <w:rPr>
          <w:b/>
        </w:rPr>
      </w:pPr>
      <w:r>
        <w:rPr>
          <w:b/>
          <w:color w:val="00188F"/>
        </w:rPr>
        <w:t>Work at Home</w:t>
      </w:r>
    </w:p>
    <w:p w14:paraId="775AB439" w14:textId="77777777" w:rsidR="00F8294E" w:rsidRDefault="00F8294E" w:rsidP="00306B0E">
      <w:pPr>
        <w:pStyle w:val="ProductList-Body"/>
      </w:pPr>
      <w:r>
        <w:t>Uma licença Work at Home é uma licença opcional que pode ser adquirida junto com uma licença integral do Office Standard ou Office Professional Plus. Ela permite que um usuário principal do software instale-o e use-o também em um desktop fora das instalações do cliente de Licenciamento por Volume ou de sua afiliada (por exemplo, na casa do usuário). A oferta Work-at-Home não é uma oferta de plano de compra para funcionários. O cliente de Licenciamento por Volume (não o funcionário) detém os direitos da licença Work at Home.</w:t>
      </w:r>
      <w:r w:rsidR="009E3616">
        <w:t xml:space="preserve"> “</w:t>
      </w:r>
      <w:r>
        <w:t>Usuário Principal</w:t>
      </w:r>
      <w:r w:rsidR="009E3616">
        <w:t>”</w:t>
      </w:r>
      <w:r>
        <w:t>, para os fins desta seção, significa o usuário que usa o Dispositivo Licenciado nas instalações do cliente de Licenciamento por Volume em mais de 50% do tempo em qualquer período de 90 dias.</w:t>
      </w:r>
    </w:p>
    <w:p w14:paraId="775AB43A" w14:textId="77777777" w:rsidR="004A1343" w:rsidRPr="00711C78" w:rsidRDefault="004A1343" w:rsidP="00306B0E">
      <w:pPr>
        <w:pStyle w:val="ProductList-Body"/>
        <w:rPr>
          <w:sz w:val="16"/>
        </w:rPr>
      </w:pPr>
    </w:p>
    <w:p w14:paraId="775AB43B" w14:textId="77777777" w:rsidR="00056FAF" w:rsidRPr="001472FC" w:rsidRDefault="00056FAF" w:rsidP="00056FAF">
      <w:pPr>
        <w:pStyle w:val="ProductList-Body"/>
        <w:rPr>
          <w:b/>
          <w:color w:val="00188F"/>
        </w:rPr>
      </w:pPr>
      <w:r>
        <w:rPr>
          <w:b/>
          <w:color w:val="00188F"/>
        </w:rPr>
        <w:t>Office Professional Plus 2013</w:t>
      </w:r>
      <w:r>
        <w:fldChar w:fldCharType="begin"/>
      </w:r>
      <w:r>
        <w:instrText>XE "Office Professional Plus 2013"</w:instrText>
      </w:r>
      <w:r>
        <w:fldChar w:fldCharType="end"/>
      </w:r>
      <w:r>
        <w:rPr>
          <w:b/>
          <w:color w:val="00188F"/>
        </w:rPr>
        <w:t xml:space="preserve"> </w:t>
      </w:r>
    </w:p>
    <w:p w14:paraId="775AB43C" w14:textId="77777777" w:rsidR="00056FAF" w:rsidRDefault="00056FAF" w:rsidP="00056FAF">
      <w:pPr>
        <w:pStyle w:val="ProductList-Body"/>
      </w:pPr>
      <w:r>
        <w:t>Uma Licença para Office Professional Plus 2013</w:t>
      </w:r>
      <w:r>
        <w:fldChar w:fldCharType="begin"/>
      </w:r>
      <w:r>
        <w:instrText>XE "Office Professional Plus 2013"</w:instrText>
      </w:r>
      <w:r>
        <w:fldChar w:fldCharType="end"/>
      </w:r>
      <w:r>
        <w:t xml:space="preserve"> também inclui uma licença para Uso Comercial do Office Home and Student RT 2013</w:t>
      </w:r>
      <w:r>
        <w:fldChar w:fldCharType="begin"/>
      </w:r>
      <w:r>
        <w:instrText>XE "Uso Comercial do Office Home and Student RT 2013"</w:instrText>
      </w:r>
      <w:r>
        <w:fldChar w:fldCharType="end"/>
      </w:r>
      <w:r>
        <w:t xml:space="preserve"> e direitos do Office Web Apps Server 2013</w:t>
      </w:r>
      <w:r>
        <w:fldChar w:fldCharType="begin"/>
      </w:r>
      <w:r>
        <w:instrText>XE "Office Web Apps Server 2013"</w:instrText>
      </w:r>
      <w:r>
        <w:fldChar w:fldCharType="end"/>
      </w:r>
      <w:r>
        <w:t>.</w:t>
      </w:r>
    </w:p>
    <w:p w14:paraId="775AB43D" w14:textId="77777777" w:rsidR="00056FAF" w:rsidRPr="00711C78" w:rsidRDefault="00056FAF" w:rsidP="00056FAF">
      <w:pPr>
        <w:pStyle w:val="ProductList-Body"/>
        <w:rPr>
          <w:sz w:val="16"/>
        </w:rPr>
      </w:pPr>
    </w:p>
    <w:p w14:paraId="775AB43E" w14:textId="77777777" w:rsidR="00056FAF" w:rsidRDefault="00056FAF" w:rsidP="00056FAF">
      <w:pPr>
        <w:pStyle w:val="ProductList-Body"/>
      </w:pPr>
      <w:r>
        <w:t>Clientes Open Value podem estar qualificados para um Desconto Atualizado com base em licenças existentes do Office Professional 2010</w:t>
      </w:r>
      <w:r>
        <w:fldChar w:fldCharType="begin"/>
      </w:r>
      <w:r>
        <w:instrText>XE "Office Professional 2010"</w:instrText>
      </w:r>
      <w:r>
        <w:fldChar w:fldCharType="end"/>
      </w:r>
      <w:r>
        <w:t xml:space="preserve"> ou 2013 ou Office Professional Plus 2010</w:t>
      </w:r>
      <w:r>
        <w:fldChar w:fldCharType="begin"/>
      </w:r>
      <w:r>
        <w:instrText>XE "Office Professional Plus 2010"</w:instrText>
      </w:r>
      <w:r>
        <w:fldChar w:fldCharType="end"/>
      </w:r>
      <w:r>
        <w:t xml:space="preserve"> ou 2013.</w:t>
      </w:r>
    </w:p>
    <w:p w14:paraId="775AB43F" w14:textId="77777777" w:rsidR="00056FAF" w:rsidRPr="00711C78" w:rsidRDefault="00056FAF" w:rsidP="00056FAF">
      <w:pPr>
        <w:pStyle w:val="ProductList-Body"/>
        <w:rPr>
          <w:sz w:val="16"/>
        </w:rPr>
      </w:pPr>
    </w:p>
    <w:p w14:paraId="775AB440" w14:textId="77777777" w:rsidR="00056FAF" w:rsidRPr="00056FAF" w:rsidRDefault="00056FAF" w:rsidP="00056FAF">
      <w:pPr>
        <w:pStyle w:val="ProductList-Body"/>
        <w:rPr>
          <w:b/>
        </w:rPr>
      </w:pPr>
      <w:r>
        <w:rPr>
          <w:b/>
          <w:color w:val="00188F"/>
        </w:rPr>
        <w:t>Office Standard 2013</w:t>
      </w:r>
      <w:r>
        <w:fldChar w:fldCharType="begin"/>
      </w:r>
      <w:r>
        <w:instrText>XE "Office Standard 2013"</w:instrText>
      </w:r>
      <w:r>
        <w:fldChar w:fldCharType="end"/>
      </w:r>
    </w:p>
    <w:p w14:paraId="775AB441" w14:textId="77777777" w:rsidR="00056FAF" w:rsidRDefault="00056FAF" w:rsidP="00056FAF">
      <w:pPr>
        <w:pStyle w:val="ProductList-Body"/>
      </w:pPr>
      <w:r>
        <w:t>Uma Licença para Office Standard 2013</w:t>
      </w:r>
      <w:r>
        <w:fldChar w:fldCharType="begin"/>
      </w:r>
      <w:r>
        <w:instrText>XE "Office Standard 2013"</w:instrText>
      </w:r>
      <w:r>
        <w:fldChar w:fldCharType="end"/>
      </w:r>
      <w:r>
        <w:t xml:space="preserve"> também inclui uma licença para Uso Comercial do Office Home and Student RT 2013</w:t>
      </w:r>
      <w:r>
        <w:fldChar w:fldCharType="begin"/>
      </w:r>
      <w:r>
        <w:instrText>XE "Uso Comercial do Office Home and Student RT 2013"</w:instrText>
      </w:r>
      <w:r>
        <w:fldChar w:fldCharType="end"/>
      </w:r>
      <w:r>
        <w:t xml:space="preserve"> e direitos do Office Web Apps Server 2013</w:t>
      </w:r>
      <w:r>
        <w:fldChar w:fldCharType="begin"/>
      </w:r>
      <w:r>
        <w:instrText>XE "Office Web Apps Server 2013"</w:instrText>
      </w:r>
      <w:r>
        <w:fldChar w:fldCharType="end"/>
      </w:r>
      <w:r>
        <w:t>.</w:t>
      </w:r>
    </w:p>
    <w:p w14:paraId="775AB442" w14:textId="77777777" w:rsidR="00306B0E" w:rsidRPr="00711C78" w:rsidRDefault="00306B0E" w:rsidP="00056FAF">
      <w:pPr>
        <w:pStyle w:val="ProductList-Body"/>
        <w:rPr>
          <w:sz w:val="16"/>
        </w:rPr>
      </w:pPr>
    </w:p>
    <w:p w14:paraId="775AB443" w14:textId="77777777" w:rsidR="00306B0E" w:rsidRPr="00056FAF" w:rsidRDefault="00306B0E" w:rsidP="00306B0E">
      <w:pPr>
        <w:pStyle w:val="ProductList-Body"/>
        <w:rPr>
          <w:b/>
        </w:rPr>
      </w:pPr>
      <w:r>
        <w:rPr>
          <w:b/>
          <w:color w:val="00188F"/>
        </w:rPr>
        <w:t>Direitos de Downgrade para Office Multi-Language Pack 2013</w:t>
      </w:r>
    </w:p>
    <w:p w14:paraId="775AB444" w14:textId="77777777" w:rsidR="00306B0E" w:rsidRDefault="00306B0E" w:rsidP="00306B0E">
      <w:pPr>
        <w:pStyle w:val="ProductList-Body"/>
      </w:pPr>
      <w:r>
        <w:t>Os clientes com uma licença para Office Multi-Language Pack 2013 e uma licença para qualquer um dos produtos a seguir estão qualificados a usar a versão em inglês/multilíngue de uma versão com downgrade do Produto, em vez da versão licenciada. O uso da versão com downgrade do produto está sujeito aos direitos de uso da versão 2013 do Produto. Esses direitos terminam quando os direitos dos clientes para o Office Multi-Language Pack 2013 ou um dos Produtos da versão 2013 listados acima terminarem.</w:t>
      </w:r>
    </w:p>
    <w:p w14:paraId="775AB445" w14:textId="77777777" w:rsidR="00306B0E" w:rsidRDefault="00306B0E" w:rsidP="00913546">
      <w:pPr>
        <w:pStyle w:val="ProductList-Body"/>
        <w:numPr>
          <w:ilvl w:val="0"/>
          <w:numId w:val="6"/>
        </w:numPr>
        <w:ind w:left="450" w:hanging="270"/>
      </w:pPr>
      <w:r>
        <w:t>Office Standard 2013</w:t>
      </w:r>
      <w:r>
        <w:fldChar w:fldCharType="begin"/>
      </w:r>
      <w:r>
        <w:instrText>XE "Office Standard 2013"</w:instrText>
      </w:r>
      <w:r>
        <w:fldChar w:fldCharType="end"/>
      </w:r>
    </w:p>
    <w:p w14:paraId="775AB446" w14:textId="77777777" w:rsidR="00306B0E" w:rsidRDefault="00306B0E" w:rsidP="00913546">
      <w:pPr>
        <w:pStyle w:val="ProductList-Body"/>
        <w:numPr>
          <w:ilvl w:val="0"/>
          <w:numId w:val="6"/>
        </w:numPr>
        <w:ind w:left="450" w:hanging="270"/>
      </w:pPr>
      <w:r>
        <w:t>Office Professional Plus 2013</w:t>
      </w:r>
      <w:r>
        <w:fldChar w:fldCharType="begin"/>
      </w:r>
      <w:r>
        <w:instrText>XE "Office Professional Plus 2013"</w:instrText>
      </w:r>
      <w:r>
        <w:fldChar w:fldCharType="end"/>
      </w:r>
    </w:p>
    <w:p w14:paraId="775AB447" w14:textId="77777777" w:rsidR="00306B0E" w:rsidRDefault="00306B0E" w:rsidP="00913546">
      <w:pPr>
        <w:pStyle w:val="ProductList-Body"/>
        <w:numPr>
          <w:ilvl w:val="0"/>
          <w:numId w:val="6"/>
        </w:numPr>
        <w:ind w:left="450" w:hanging="270"/>
      </w:pPr>
      <w:r>
        <w:t>Project Standard 2013</w:t>
      </w:r>
      <w:r>
        <w:fldChar w:fldCharType="begin"/>
      </w:r>
      <w:r>
        <w:instrText>XE "Project Standard 2013"</w:instrText>
      </w:r>
      <w:r>
        <w:fldChar w:fldCharType="end"/>
      </w:r>
    </w:p>
    <w:p w14:paraId="775AB448" w14:textId="77777777" w:rsidR="00306B0E" w:rsidRDefault="00306B0E" w:rsidP="00913546">
      <w:pPr>
        <w:pStyle w:val="ProductList-Body"/>
        <w:numPr>
          <w:ilvl w:val="0"/>
          <w:numId w:val="6"/>
        </w:numPr>
        <w:ind w:left="450" w:hanging="270"/>
      </w:pPr>
      <w:r>
        <w:t>Project Professional 2013</w:t>
      </w:r>
      <w:r>
        <w:fldChar w:fldCharType="begin"/>
      </w:r>
      <w:r>
        <w:instrText>XE "Project Professional 2013"</w:instrText>
      </w:r>
      <w:r>
        <w:fldChar w:fldCharType="end"/>
      </w:r>
    </w:p>
    <w:p w14:paraId="775AB449" w14:textId="77777777" w:rsidR="00306B0E" w:rsidRDefault="00306B0E" w:rsidP="00913546">
      <w:pPr>
        <w:pStyle w:val="ProductList-Body"/>
        <w:numPr>
          <w:ilvl w:val="0"/>
          <w:numId w:val="6"/>
        </w:numPr>
        <w:ind w:left="450" w:hanging="270"/>
      </w:pPr>
      <w:r>
        <w:t>Visio Standard 2013</w:t>
      </w:r>
      <w:r>
        <w:fldChar w:fldCharType="begin"/>
      </w:r>
      <w:r>
        <w:instrText>XE "Visio Standard 2013"</w:instrText>
      </w:r>
      <w:r>
        <w:fldChar w:fldCharType="end"/>
      </w:r>
    </w:p>
    <w:p w14:paraId="775AB44A" w14:textId="77777777" w:rsidR="00306B0E" w:rsidRDefault="00306B0E" w:rsidP="00913546">
      <w:pPr>
        <w:pStyle w:val="ProductList-Body"/>
        <w:numPr>
          <w:ilvl w:val="0"/>
          <w:numId w:val="6"/>
        </w:numPr>
        <w:ind w:left="450" w:hanging="270"/>
      </w:pPr>
      <w:r>
        <w:t>Visio Professional 2013</w:t>
      </w:r>
      <w:r>
        <w:fldChar w:fldCharType="begin"/>
      </w:r>
      <w:r>
        <w:instrText>XE "Visio Professional 2013"</w:instrText>
      </w:r>
      <w:r>
        <w:fldChar w:fldCharType="end"/>
      </w:r>
    </w:p>
    <w:p w14:paraId="775AB44B" w14:textId="77777777" w:rsidR="00056FAF" w:rsidRPr="00711C78" w:rsidRDefault="00056FAF" w:rsidP="00056FAF">
      <w:pPr>
        <w:pStyle w:val="ProductList-Body"/>
        <w:rPr>
          <w:sz w:val="16"/>
        </w:rPr>
      </w:pPr>
    </w:p>
    <w:p w14:paraId="775AB44C" w14:textId="77777777" w:rsidR="00B17611" w:rsidRDefault="00B17611" w:rsidP="00B17611">
      <w:pPr>
        <w:pStyle w:val="ProductList-Body"/>
        <w:tabs>
          <w:tab w:val="clear" w:pos="158"/>
          <w:tab w:val="left" w:pos="720"/>
        </w:tabs>
      </w:pPr>
      <w:r>
        <w:rPr>
          <w:b/>
          <w:color w:val="00188F"/>
        </w:rPr>
        <w:t>Transições</w:t>
      </w:r>
    </w:p>
    <w:tbl>
      <w:tblPr>
        <w:tblStyle w:val="TableGrid"/>
        <w:tblW w:w="0" w:type="auto"/>
        <w:tblInd w:w="108" w:type="dxa"/>
        <w:tblLook w:val="04A0" w:firstRow="1" w:lastRow="0" w:firstColumn="1" w:lastColumn="0" w:noHBand="0" w:noVBand="1"/>
      </w:tblPr>
      <w:tblGrid>
        <w:gridCol w:w="4230"/>
        <w:gridCol w:w="5130"/>
      </w:tblGrid>
      <w:tr w:rsidR="00B17611" w14:paraId="775AB44F" w14:textId="77777777" w:rsidTr="004A1343">
        <w:trPr>
          <w:tblHeader/>
        </w:trPr>
        <w:tc>
          <w:tcPr>
            <w:tcW w:w="4230" w:type="dxa"/>
            <w:shd w:val="clear" w:color="auto" w:fill="0072C6"/>
          </w:tcPr>
          <w:p w14:paraId="775AB44D" w14:textId="77777777" w:rsidR="00B17611" w:rsidRPr="001F2DDF" w:rsidRDefault="00B17611" w:rsidP="00EA5FCC">
            <w:pPr>
              <w:pStyle w:val="ProductList-Body"/>
              <w:spacing w:before="20" w:after="20"/>
              <w:rPr>
                <w:color w:val="FFFFFF" w:themeColor="background1"/>
              </w:rPr>
            </w:pPr>
            <w:r>
              <w:rPr>
                <w:color w:val="FFFFFF" w:themeColor="background1"/>
              </w:rPr>
              <w:t>Produtos em Transição</w:t>
            </w:r>
          </w:p>
        </w:tc>
        <w:tc>
          <w:tcPr>
            <w:tcW w:w="5130" w:type="dxa"/>
            <w:shd w:val="clear" w:color="auto" w:fill="0072C6"/>
          </w:tcPr>
          <w:p w14:paraId="775AB44E" w14:textId="77777777" w:rsidR="00B17611" w:rsidRPr="001F2DDF" w:rsidRDefault="00B17611" w:rsidP="00EA5FCC">
            <w:pPr>
              <w:pStyle w:val="ProductList-Body"/>
              <w:spacing w:before="20" w:after="20"/>
              <w:rPr>
                <w:color w:val="FFFFFF" w:themeColor="background1"/>
              </w:rPr>
            </w:pPr>
            <w:r>
              <w:rPr>
                <w:color w:val="FFFFFF" w:themeColor="background1"/>
              </w:rPr>
              <w:t>Opções de Transições Válidas</w:t>
            </w:r>
          </w:p>
        </w:tc>
      </w:tr>
      <w:tr w:rsidR="00B17611" w:rsidRPr="00135F4A" w14:paraId="775AB452" w14:textId="77777777" w:rsidTr="004A1343">
        <w:tc>
          <w:tcPr>
            <w:tcW w:w="4230" w:type="dxa"/>
          </w:tcPr>
          <w:p w14:paraId="775AB450" w14:textId="77777777" w:rsidR="00B17611" w:rsidRDefault="00642513" w:rsidP="00EA5FCC">
            <w:pPr>
              <w:pStyle w:val="ProductList-Body"/>
            </w:pPr>
            <w:r>
              <w:t>Office Professional Plus</w:t>
            </w:r>
          </w:p>
        </w:tc>
        <w:tc>
          <w:tcPr>
            <w:tcW w:w="5130" w:type="dxa"/>
          </w:tcPr>
          <w:p w14:paraId="775AB451" w14:textId="77777777" w:rsidR="00B17611" w:rsidRPr="000267AF" w:rsidRDefault="00B17611" w:rsidP="009472AC">
            <w:pPr>
              <w:pStyle w:val="ProductList-Body"/>
              <w:rPr>
                <w:lang w:val="en-US"/>
              </w:rPr>
            </w:pPr>
            <w:r w:rsidRPr="000267AF">
              <w:rPr>
                <w:lang w:val="en-US"/>
              </w:rPr>
              <w:t>Office 365 (Enterprise &amp; Government E3, E4)*, Office 365 ProPlus</w:t>
            </w:r>
          </w:p>
        </w:tc>
      </w:tr>
      <w:tr w:rsidR="00642513" w14:paraId="775AB455" w14:textId="77777777" w:rsidTr="004A1343">
        <w:tc>
          <w:tcPr>
            <w:tcW w:w="4230" w:type="dxa"/>
          </w:tcPr>
          <w:p w14:paraId="775AB453" w14:textId="77777777" w:rsidR="00642513" w:rsidRDefault="00642513" w:rsidP="00642513">
            <w:pPr>
              <w:pStyle w:val="ProductList-Body"/>
            </w:pPr>
            <w:r>
              <w:t>Office Professional Plus e Pacote de CALs Principais</w:t>
            </w:r>
          </w:p>
        </w:tc>
        <w:tc>
          <w:tcPr>
            <w:tcW w:w="5130" w:type="dxa"/>
          </w:tcPr>
          <w:p w14:paraId="775AB454" w14:textId="77777777" w:rsidR="00642513" w:rsidRDefault="00642513" w:rsidP="009472AC">
            <w:pPr>
              <w:pStyle w:val="ProductList-Body"/>
            </w:pPr>
            <w:r>
              <w:t>Office 365 (Enterprise &amp; Government E3, E4)*</w:t>
            </w:r>
          </w:p>
        </w:tc>
      </w:tr>
      <w:tr w:rsidR="00642513" w14:paraId="775AB458" w14:textId="77777777" w:rsidTr="004A1343">
        <w:tc>
          <w:tcPr>
            <w:tcW w:w="4230" w:type="dxa"/>
          </w:tcPr>
          <w:p w14:paraId="775AB456" w14:textId="77777777" w:rsidR="00642513" w:rsidRDefault="00642513" w:rsidP="00642513">
            <w:pPr>
              <w:pStyle w:val="ProductList-Body"/>
            </w:pPr>
            <w:r>
              <w:t>Office Professional Plus e Pacote de CALs Empresariais</w:t>
            </w:r>
          </w:p>
        </w:tc>
        <w:tc>
          <w:tcPr>
            <w:tcW w:w="5130" w:type="dxa"/>
          </w:tcPr>
          <w:p w14:paraId="775AB457" w14:textId="77777777" w:rsidR="00642513" w:rsidRDefault="00642513" w:rsidP="009472AC">
            <w:pPr>
              <w:pStyle w:val="ProductList-Body"/>
            </w:pPr>
            <w:r>
              <w:t>Office 365 (Enterprise &amp; Government E3, E4)*</w:t>
            </w:r>
          </w:p>
        </w:tc>
      </w:tr>
      <w:tr w:rsidR="00B17611" w14:paraId="775AB45B" w14:textId="77777777" w:rsidTr="004A1343">
        <w:tc>
          <w:tcPr>
            <w:tcW w:w="4230" w:type="dxa"/>
          </w:tcPr>
          <w:p w14:paraId="775AB459" w14:textId="77777777" w:rsidR="00B17611" w:rsidRDefault="00642513" w:rsidP="00EA5FCC">
            <w:pPr>
              <w:pStyle w:val="ProductList-Body"/>
            </w:pPr>
            <w:r>
              <w:t>Project Professional</w:t>
            </w:r>
          </w:p>
        </w:tc>
        <w:tc>
          <w:tcPr>
            <w:tcW w:w="5130" w:type="dxa"/>
          </w:tcPr>
          <w:p w14:paraId="775AB45A" w14:textId="77777777" w:rsidR="00B17611" w:rsidRDefault="00642513" w:rsidP="00EA5FCC">
            <w:pPr>
              <w:pStyle w:val="ProductList-Body"/>
            </w:pPr>
            <w:r>
              <w:t>Project Pro para Office 365</w:t>
            </w:r>
          </w:p>
        </w:tc>
      </w:tr>
      <w:tr w:rsidR="00642513" w14:paraId="775AB45E" w14:textId="77777777" w:rsidTr="004A1343">
        <w:tc>
          <w:tcPr>
            <w:tcW w:w="4230" w:type="dxa"/>
          </w:tcPr>
          <w:p w14:paraId="775AB45C" w14:textId="77777777" w:rsidR="00642513" w:rsidRDefault="00642513" w:rsidP="00EA5FCC">
            <w:pPr>
              <w:pStyle w:val="ProductList-Body"/>
            </w:pPr>
            <w:r>
              <w:t>Visio Professional</w:t>
            </w:r>
          </w:p>
        </w:tc>
        <w:tc>
          <w:tcPr>
            <w:tcW w:w="5130" w:type="dxa"/>
          </w:tcPr>
          <w:p w14:paraId="775AB45D" w14:textId="77777777" w:rsidR="00642513" w:rsidRDefault="00642513" w:rsidP="00EA5FCC">
            <w:pPr>
              <w:pStyle w:val="ProductList-Body"/>
            </w:pPr>
            <w:r>
              <w:t>Visio Pro para Office 365</w:t>
            </w:r>
          </w:p>
        </w:tc>
      </w:tr>
    </w:tbl>
    <w:p w14:paraId="775AB45F" w14:textId="77777777" w:rsidR="00B17611" w:rsidRDefault="00B17611" w:rsidP="00B17611">
      <w:pPr>
        <w:pStyle w:val="ProductList-Body"/>
        <w:tabs>
          <w:tab w:val="clear" w:pos="158"/>
          <w:tab w:val="left" w:pos="720"/>
        </w:tabs>
      </w:pPr>
      <w:r>
        <w:t>* Requer Bridge do Pacote de CALs adequado.</w:t>
      </w:r>
    </w:p>
    <w:p w14:paraId="775AB460" w14:textId="77777777" w:rsidR="00B17611" w:rsidRPr="00711C78" w:rsidRDefault="00B17611" w:rsidP="00056FAF">
      <w:pPr>
        <w:pStyle w:val="ProductList-Body"/>
        <w:rPr>
          <w:sz w:val="16"/>
        </w:rPr>
      </w:pPr>
    </w:p>
    <w:p w14:paraId="775AB461" w14:textId="77777777" w:rsidR="00056FAF" w:rsidRPr="00056FAF" w:rsidRDefault="00056FAF" w:rsidP="00056FAF">
      <w:pPr>
        <w:pStyle w:val="ProductList-Body"/>
        <w:rPr>
          <w:b/>
        </w:rPr>
      </w:pPr>
      <w:r>
        <w:rPr>
          <w:b/>
          <w:color w:val="00188F"/>
        </w:rPr>
        <w:t>Project Professional 2013</w:t>
      </w:r>
      <w:r>
        <w:fldChar w:fldCharType="begin"/>
      </w:r>
      <w:r>
        <w:instrText>XE "Project Professional 2013"</w:instrText>
      </w:r>
      <w:r>
        <w:fldChar w:fldCharType="end"/>
      </w:r>
    </w:p>
    <w:p w14:paraId="775AB462" w14:textId="77777777" w:rsidR="00056FAF" w:rsidRDefault="00056FAF" w:rsidP="00056FAF">
      <w:pPr>
        <w:pStyle w:val="ProductList-Body"/>
      </w:pPr>
      <w:r>
        <w:t>Os clientes que licenciarem o Project Professional 2013</w:t>
      </w:r>
      <w:r>
        <w:fldChar w:fldCharType="begin"/>
      </w:r>
      <w:r>
        <w:instrText>XE "Project Professional 2013"</w:instrText>
      </w:r>
      <w:r>
        <w:fldChar w:fldCharType="end"/>
      </w:r>
      <w:r>
        <w:t xml:space="preserve"> terão uma CAL do Dispositivo do Project Server 2013</w:t>
      </w:r>
      <w:r>
        <w:fldChar w:fldCharType="begin"/>
      </w:r>
      <w:r>
        <w:instrText>XE "Project Server 2013"</w:instrText>
      </w:r>
      <w:r>
        <w:fldChar w:fldCharType="end"/>
      </w:r>
      <w:r>
        <w:t>. O direito de acesso ao Project Server 2013 sob essa CAL se encerrará no término da Licença do Project Professional correspondente. Os clientes com SA ativo para a licença do Project Professional terão a cobertura do SA para suas CALs do Project Server complementares. Essa cobertura se encerrará no término da cobertura do Project Professional correspondente.</w:t>
      </w:r>
    </w:p>
    <w:p w14:paraId="775AB463" w14:textId="77777777" w:rsidR="00056FAF" w:rsidRPr="00711C78" w:rsidRDefault="00056FAF" w:rsidP="00056FAF">
      <w:pPr>
        <w:pStyle w:val="ProductList-Body"/>
        <w:rPr>
          <w:sz w:val="16"/>
        </w:rPr>
      </w:pPr>
    </w:p>
    <w:p w14:paraId="775AB464" w14:textId="77777777" w:rsidR="00056FAF" w:rsidRDefault="00056FAF" w:rsidP="00056FAF">
      <w:pPr>
        <w:pStyle w:val="ProductList-Body"/>
      </w:pPr>
      <w:r>
        <w:t>Consulte as notas de condição do Produto do Project Server para obter direitos adicionais aplicáveis a essas CALs.</w:t>
      </w:r>
    </w:p>
    <w:p w14:paraId="775AB465" w14:textId="77777777" w:rsidR="00056FAF" w:rsidRPr="00711C78" w:rsidRDefault="00056FAF" w:rsidP="00056FAF">
      <w:pPr>
        <w:pStyle w:val="ProductList-Body"/>
        <w:rPr>
          <w:sz w:val="16"/>
        </w:rPr>
      </w:pPr>
    </w:p>
    <w:p w14:paraId="775AB466" w14:textId="77777777" w:rsidR="00056FAF" w:rsidRPr="001472FC" w:rsidRDefault="00056FAF" w:rsidP="00056FAF">
      <w:pPr>
        <w:pStyle w:val="ProductList-Body"/>
        <w:rPr>
          <w:b/>
          <w:color w:val="00188F"/>
        </w:rPr>
      </w:pPr>
      <w:r>
        <w:rPr>
          <w:b/>
          <w:color w:val="00188F"/>
        </w:rPr>
        <w:t>Visio Professional 2013</w:t>
      </w:r>
      <w:r>
        <w:fldChar w:fldCharType="begin"/>
      </w:r>
      <w:r>
        <w:instrText>XE "Visio Professional 2013"</w:instrText>
      </w:r>
      <w:r>
        <w:fldChar w:fldCharType="end"/>
      </w:r>
    </w:p>
    <w:p w14:paraId="775AB467" w14:textId="77777777" w:rsidR="00056FAF" w:rsidRPr="00056FAF" w:rsidRDefault="00056FAF" w:rsidP="00D67524">
      <w:pPr>
        <w:pStyle w:val="ProductList-Body"/>
        <w:ind w:left="180"/>
        <w:rPr>
          <w:b/>
        </w:rPr>
      </w:pPr>
      <w:r>
        <w:rPr>
          <w:b/>
          <w:color w:val="00188F"/>
        </w:rPr>
        <w:t>Caminho de Migração do Software Assurance para Visio Premium 2010</w:t>
      </w:r>
      <w:r>
        <w:fldChar w:fldCharType="begin"/>
      </w:r>
      <w:r>
        <w:instrText>XE "Visio Premium 2010"</w:instrText>
      </w:r>
      <w:r>
        <w:fldChar w:fldCharType="end"/>
      </w:r>
    </w:p>
    <w:p w14:paraId="775AB468" w14:textId="77777777" w:rsidR="00056FAF" w:rsidRDefault="00056FAF" w:rsidP="00D67524">
      <w:pPr>
        <w:pStyle w:val="ProductList-Body"/>
        <w:ind w:left="180"/>
      </w:pPr>
      <w:r>
        <w:t>Os Clientes com cobertura do SA ativa para Visio Premium 2010</w:t>
      </w:r>
      <w:r>
        <w:fldChar w:fldCharType="begin"/>
      </w:r>
      <w:r>
        <w:instrText>XE "Visio Premium 2010"</w:instrText>
      </w:r>
      <w:r>
        <w:fldChar w:fldCharType="end"/>
      </w:r>
      <w:r>
        <w:t xml:space="preserve"> a partir da data de disponibilidade de download para Visio Professional 2013</w:t>
      </w:r>
      <w:r>
        <w:fldChar w:fldCharType="begin"/>
      </w:r>
      <w:r>
        <w:instrText>XE "Visio Professional 2013"</w:instrText>
      </w:r>
      <w:r>
        <w:fldChar w:fldCharType="end"/>
      </w:r>
      <w:r>
        <w:t xml:space="preserve"> estão qualificados para usar o Visio Professional 2013 em vez do Visio Premium 2010. Os termos e as condições para Concessões de Migração se</w:t>
      </w:r>
      <w:r w:rsidR="004A1343">
        <w:t> </w:t>
      </w:r>
      <w:r>
        <w:t xml:space="preserve">aplicam (consulte a Seção </w:t>
      </w:r>
      <w:hyperlink w:anchor="SoftwareAssurance" w:history="1">
        <w:r>
          <w:rPr>
            <w:rStyle w:val="Hyperlink"/>
          </w:rPr>
          <w:t>Software Assurance</w:t>
        </w:r>
      </w:hyperlink>
      <w:r>
        <w:t>).</w:t>
      </w:r>
    </w:p>
    <w:p w14:paraId="775AB469" w14:textId="77777777" w:rsidR="00056FAF" w:rsidRPr="00711C78" w:rsidRDefault="00056FAF" w:rsidP="00D67524">
      <w:pPr>
        <w:pStyle w:val="ProductList-Body"/>
        <w:ind w:left="180"/>
        <w:rPr>
          <w:sz w:val="16"/>
        </w:rPr>
      </w:pPr>
    </w:p>
    <w:p w14:paraId="775AB46A" w14:textId="77777777" w:rsidR="00056FAF" w:rsidRPr="00056FAF" w:rsidRDefault="00056FAF" w:rsidP="00D67524">
      <w:pPr>
        <w:pStyle w:val="ProductList-Body"/>
        <w:ind w:left="180"/>
        <w:rPr>
          <w:b/>
        </w:rPr>
      </w:pPr>
      <w:r>
        <w:rPr>
          <w:b/>
          <w:color w:val="00188F"/>
        </w:rPr>
        <w:t>Direitos de Downgrade para o Visio Professional 2013</w:t>
      </w:r>
      <w:r>
        <w:fldChar w:fldCharType="begin"/>
      </w:r>
      <w:r>
        <w:instrText>XE "Visio Professional 2013"</w:instrText>
      </w:r>
      <w:r>
        <w:fldChar w:fldCharType="end"/>
      </w:r>
    </w:p>
    <w:p w14:paraId="775AB46B" w14:textId="77777777" w:rsidR="00056FAF" w:rsidRDefault="00056FAF" w:rsidP="00D67524">
      <w:pPr>
        <w:pStyle w:val="ProductList-Body"/>
        <w:ind w:left="180"/>
      </w:pPr>
      <w:r>
        <w:t>Os clientes de SA que implantaram somente o Visio Premium 2010</w:t>
      </w:r>
      <w:r>
        <w:fldChar w:fldCharType="begin"/>
      </w:r>
      <w:r>
        <w:instrText>XE "Visio Premium 2010"</w:instrText>
      </w:r>
      <w:r>
        <w:fldChar w:fldCharType="end"/>
      </w:r>
      <w:r>
        <w:t xml:space="preserve"> (ou seja, não estão usando nenhuma outra edição do Visio em sua organização) e precisam de estações adicionais do Visio Premium 2010 poderão comprar licenças do Visio Professional 2013</w:t>
      </w:r>
      <w:r>
        <w:fldChar w:fldCharType="begin"/>
      </w:r>
      <w:r>
        <w:instrText>XE "Visio Professional 2013"</w:instrText>
      </w:r>
      <w:r>
        <w:fldChar w:fldCharType="end"/>
      </w:r>
      <w:r>
        <w:t xml:space="preserve"> e fazer downgrade</w:t>
      </w:r>
      <w:r w:rsidR="00711C78">
        <w:t> </w:t>
      </w:r>
      <w:r>
        <w:t>para o Visio Premium 2010. Não serão permitidos outros downgrades do Visio Professional 2013 para o Visio Premium 2010.</w:t>
      </w:r>
    </w:p>
    <w:bookmarkStart w:id="347" w:name="_Toc378147631"/>
    <w:bookmarkStart w:id="348" w:name="_Toc378151533"/>
    <w:p w14:paraId="775AB46C" w14:textId="77777777" w:rsidR="00585A48" w:rsidRPr="00585A48" w:rsidRDefault="00771264" w:rsidP="00585A48">
      <w:pPr>
        <w:pStyle w:val="ProductList-Body"/>
        <w:shd w:val="clear" w:color="auto" w:fill="A6A6A6" w:themeFill="background1" w:themeFillShade="A6"/>
        <w:spacing w:before="120" w:after="240"/>
        <w:jc w:val="right"/>
        <w:rPr>
          <w:sz w:val="16"/>
          <w:szCs w:val="16"/>
        </w:rPr>
      </w:pPr>
      <w:r>
        <w:fldChar w:fldCharType="begin"/>
      </w:r>
      <w:r>
        <w:instrText>HYPERLINK  \l "Sumário"</w:instrText>
      </w:r>
      <w:r>
        <w:fldChar w:fldCharType="separate"/>
      </w:r>
      <w:r>
        <w:rPr>
          <w:rStyle w:val="Hyperlink"/>
          <w:sz w:val="16"/>
          <w:szCs w:val="16"/>
        </w:rPr>
        <w:t>Sumário</w:t>
      </w:r>
      <w:r>
        <w:fldChar w:fldCharType="end"/>
      </w:r>
      <w:r>
        <w:rPr>
          <w:sz w:val="16"/>
          <w:szCs w:val="16"/>
        </w:rPr>
        <w:t xml:space="preserve"> / </w:t>
      </w:r>
      <w:hyperlink w:anchor="ChartKey" w:history="1">
        <w:r>
          <w:rPr>
            <w:rStyle w:val="Hyperlink"/>
            <w:sz w:val="16"/>
            <w:szCs w:val="16"/>
          </w:rPr>
          <w:t>Legenda da Tabela</w:t>
        </w:r>
      </w:hyperlink>
      <w:r>
        <w:rPr>
          <w:sz w:val="16"/>
          <w:szCs w:val="16"/>
        </w:rPr>
        <w:t xml:space="preserve"> / </w:t>
      </w:r>
      <w:hyperlink w:anchor="Index" w:history="1">
        <w:r>
          <w:rPr>
            <w:rStyle w:val="Hyperlink"/>
            <w:sz w:val="16"/>
            <w:szCs w:val="16"/>
          </w:rPr>
          <w:t>Índice</w:t>
        </w:r>
      </w:hyperlink>
    </w:p>
    <w:p w14:paraId="775AB46D" w14:textId="77777777" w:rsidR="00407E60" w:rsidRDefault="009919D2" w:rsidP="00680B4D">
      <w:pPr>
        <w:pStyle w:val="ProductList-Offering1Heading"/>
        <w:outlineLvl w:val="1"/>
      </w:pPr>
      <w:bookmarkStart w:id="349" w:name="_Toc379797166"/>
      <w:bookmarkStart w:id="350" w:name="_Toc380513191"/>
      <w:bookmarkStart w:id="351" w:name="_Toc380655233"/>
      <w:bookmarkStart w:id="352" w:name="_Toc403504199"/>
      <w:r>
        <w:t>Office para Mac</w:t>
      </w:r>
      <w:bookmarkEnd w:id="347"/>
      <w:bookmarkEnd w:id="348"/>
      <w:bookmarkEnd w:id="349"/>
      <w:bookmarkEnd w:id="350"/>
      <w:bookmarkEnd w:id="351"/>
      <w:bookmarkEnd w:id="352"/>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689"/>
        <w:gridCol w:w="502"/>
        <w:gridCol w:w="596"/>
      </w:tblGrid>
      <w:tr w:rsidR="004A1343" w14:paraId="775AB47C" w14:textId="77777777" w:rsidTr="00711C78">
        <w:trPr>
          <w:tblHeader/>
        </w:trPr>
        <w:tc>
          <w:tcPr>
            <w:tcW w:w="3060" w:type="dxa"/>
            <w:tcBorders>
              <w:bottom w:val="nil"/>
            </w:tcBorders>
            <w:shd w:val="clear" w:color="auto" w:fill="00188F"/>
          </w:tcPr>
          <w:p w14:paraId="775AB46E" w14:textId="77777777" w:rsidR="004A1343" w:rsidRPr="00EE0836" w:rsidRDefault="004A1343" w:rsidP="00C05A53">
            <w:pPr>
              <w:pStyle w:val="ProductList-OfferingBody"/>
              <w:ind w:left="-28"/>
              <w:rPr>
                <w:color w:val="FFFFFF" w:themeColor="background1"/>
              </w:rPr>
            </w:pPr>
            <w:r>
              <w:rPr>
                <w:color w:val="FFFFFF" w:themeColor="background1"/>
              </w:rPr>
              <w:t>Produtos</w:t>
            </w:r>
          </w:p>
        </w:tc>
        <w:tc>
          <w:tcPr>
            <w:tcW w:w="595" w:type="dxa"/>
            <w:tcBorders>
              <w:bottom w:val="nil"/>
            </w:tcBorders>
            <w:shd w:val="clear" w:color="auto" w:fill="00188F"/>
            <w:vAlign w:val="center"/>
          </w:tcPr>
          <w:p w14:paraId="775AB46F" w14:textId="77777777" w:rsidR="004A1343" w:rsidRPr="00CF46BB" w:rsidRDefault="004A1343" w:rsidP="006B2585">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“Data Disponível” </w:instrText>
            </w:r>
            <w:r w:rsidRPr="00CF46BB">
              <w:rPr>
                <w:bCs/>
                <w:color w:val="FFFFFF"/>
              </w:rPr>
              <w:fldChar w:fldCharType="separate"/>
            </w:r>
            <w:r w:rsidRPr="00CF46BB">
              <w:rPr>
                <w:bCs/>
                <w:color w:val="FFFFFF"/>
              </w:rPr>
              <w:t>DA</w:t>
            </w:r>
            <w:r w:rsidRPr="00CF46BB">
              <w:rPr>
                <w:bCs/>
                <w:color w:val="FFFFFF"/>
              </w:rPr>
              <w:fldChar w:fldCharType="end"/>
            </w:r>
          </w:p>
        </w:tc>
        <w:tc>
          <w:tcPr>
            <w:tcW w:w="595" w:type="dxa"/>
            <w:tcBorders>
              <w:bottom w:val="nil"/>
            </w:tcBorders>
            <w:shd w:val="clear" w:color="auto" w:fill="00188F"/>
            <w:vAlign w:val="center"/>
          </w:tcPr>
          <w:p w14:paraId="775AB470" w14:textId="77777777" w:rsidR="004A1343" w:rsidRPr="00CF46BB" w:rsidRDefault="004A1343" w:rsidP="006B2585">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“License”</w:instrText>
            </w:r>
            <w:r w:rsidRPr="00CF46BB">
              <w:rPr>
                <w:bCs/>
                <w:color w:val="FFFFFF"/>
              </w:rPr>
              <w:fldChar w:fldCharType="separate"/>
            </w:r>
            <w:r w:rsidRPr="00CF46BB">
              <w:rPr>
                <w:bCs/>
                <w:color w:val="FFFFFF"/>
              </w:rPr>
              <w:fldChar w:fldCharType="begin"/>
            </w:r>
            <w:r w:rsidRPr="00CF46BB">
              <w:rPr>
                <w:bCs/>
                <w:color w:val="FFFFFF"/>
              </w:rPr>
              <w:instrText>AutoTextList  \s NoStyle \t "Licença"</w:instrText>
            </w:r>
            <w:r w:rsidRPr="00CF46BB">
              <w:rPr>
                <w:bCs/>
                <w:color w:val="FFFFFF"/>
              </w:rPr>
              <w:fldChar w:fldCharType="separate"/>
            </w:r>
            <w:r w:rsidRPr="00CF46BB">
              <w:rPr>
                <w:bCs/>
                <w:color w:val="FFFFFF"/>
              </w:rPr>
              <w:t xml:space="preserve"> L </w:t>
            </w:r>
            <w:r w:rsidRPr="00CF46BB">
              <w:rPr>
                <w:bCs/>
                <w:color w:val="FFFFFF"/>
              </w:rPr>
              <w:fldChar w:fldCharType="end"/>
            </w:r>
            <w:r w:rsidRPr="00CF46BB">
              <w:rPr>
                <w:bCs/>
                <w:color w:val="FFFFFF"/>
              </w:rPr>
              <w:fldChar w:fldCharType="end"/>
            </w:r>
          </w:p>
        </w:tc>
        <w:tc>
          <w:tcPr>
            <w:tcW w:w="596" w:type="dxa"/>
            <w:tcBorders>
              <w:bottom w:val="nil"/>
            </w:tcBorders>
            <w:shd w:val="clear" w:color="auto" w:fill="00188F"/>
            <w:vAlign w:val="center"/>
          </w:tcPr>
          <w:p w14:paraId="775AB471" w14:textId="77777777" w:rsidR="004A1343" w:rsidRPr="00CF46BB" w:rsidRDefault="004A1343" w:rsidP="006B2585">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“Licença e Software Assurance (L&amp;SA)”</w:instrText>
            </w:r>
            <w:r w:rsidRPr="00CF46BB">
              <w:rPr>
                <w:bCs/>
                <w:color w:val="FFFFFF"/>
              </w:rPr>
              <w:fldChar w:fldCharType="separate"/>
            </w:r>
            <w:r w:rsidRPr="00CF46BB">
              <w:rPr>
                <w:bCs/>
                <w:color w:val="FFFFFF"/>
              </w:rPr>
              <w:t>L/SA</w:t>
            </w:r>
            <w:r w:rsidRPr="00CF46BB">
              <w:rPr>
                <w:bCs/>
                <w:color w:val="FFFFFF"/>
              </w:rPr>
              <w:fldChar w:fldCharType="end"/>
            </w:r>
          </w:p>
        </w:tc>
        <w:tc>
          <w:tcPr>
            <w:tcW w:w="595" w:type="dxa"/>
            <w:tcBorders>
              <w:bottom w:val="nil"/>
              <w:right w:val="single" w:sz="12" w:space="0" w:color="FFFFFF" w:themeColor="background1"/>
            </w:tcBorders>
            <w:shd w:val="clear" w:color="auto" w:fill="00188F"/>
            <w:vAlign w:val="center"/>
          </w:tcPr>
          <w:p w14:paraId="775AB472" w14:textId="77777777" w:rsidR="004A1343" w:rsidRPr="00CF46BB" w:rsidRDefault="004A1343" w:rsidP="006B2585">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“Software Assurance”</w:instrText>
            </w:r>
            <w:r w:rsidRPr="00CF46BB">
              <w:rPr>
                <w:bCs/>
                <w:color w:val="FFFFFF"/>
              </w:rPr>
              <w:fldChar w:fldCharType="separate"/>
            </w:r>
            <w:r w:rsidRPr="00CF46BB">
              <w:rPr>
                <w:bCs/>
                <w:color w:val="FFFFFF"/>
              </w:rPr>
              <w:t>SA</w:t>
            </w:r>
            <w:r w:rsidRPr="00CF46BB">
              <w:rPr>
                <w:bCs/>
                <w:color w:val="FFFFFF"/>
              </w:rPr>
              <w:fldChar w:fldCharType="end"/>
            </w:r>
          </w:p>
        </w:tc>
        <w:tc>
          <w:tcPr>
            <w:tcW w:w="595" w:type="dxa"/>
            <w:tcBorders>
              <w:left w:val="single" w:sz="12" w:space="0" w:color="FFFFFF" w:themeColor="background1"/>
            </w:tcBorders>
            <w:shd w:val="clear" w:color="auto" w:fill="00188F"/>
            <w:vAlign w:val="center"/>
          </w:tcPr>
          <w:p w14:paraId="775AB473" w14:textId="77777777" w:rsidR="004A1343" w:rsidRPr="00CF46BB" w:rsidRDefault="004A1343" w:rsidP="006B2585">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para Campus e School”</w:instrText>
            </w:r>
            <w:r w:rsidRPr="00CF46BB">
              <w:rPr>
                <w:bCs/>
                <w:color w:val="FFFFFF"/>
              </w:rPr>
              <w:fldChar w:fldCharType="separate"/>
            </w:r>
            <w:r w:rsidRPr="00CF46BB">
              <w:rPr>
                <w:bCs/>
                <w:color w:val="FFFFFF"/>
              </w:rPr>
              <w:t>CA/SA</w:t>
            </w:r>
            <w:r w:rsidRPr="00CF46BB">
              <w:rPr>
                <w:bCs/>
                <w:color w:val="FFFFFF"/>
              </w:rPr>
              <w:fldChar w:fldCharType="end"/>
            </w:r>
          </w:p>
        </w:tc>
        <w:tc>
          <w:tcPr>
            <w:tcW w:w="596" w:type="dxa"/>
            <w:shd w:val="clear" w:color="auto" w:fill="00188F"/>
            <w:vAlign w:val="center"/>
          </w:tcPr>
          <w:p w14:paraId="775AB474" w14:textId="77777777" w:rsidR="004A1343" w:rsidRPr="00CF46BB" w:rsidRDefault="004A1343" w:rsidP="006B2585">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Enterprise e Contrato Enterprise Subscription” </w:instrText>
            </w:r>
            <w:r w:rsidRPr="00CF46BB">
              <w:rPr>
                <w:bCs/>
                <w:color w:val="FFFFFF"/>
              </w:rPr>
              <w:fldChar w:fldCharType="separate"/>
            </w:r>
            <w:r w:rsidRPr="00CF46BB">
              <w:rPr>
                <w:bCs/>
                <w:color w:val="FFFFFF"/>
              </w:rPr>
              <w:t>EA/EAS</w:t>
            </w:r>
            <w:r w:rsidRPr="00CF46BB">
              <w:rPr>
                <w:bCs/>
                <w:color w:val="FFFFFF"/>
              </w:rPr>
              <w:fldChar w:fldCharType="end"/>
            </w:r>
          </w:p>
        </w:tc>
        <w:tc>
          <w:tcPr>
            <w:tcW w:w="595" w:type="dxa"/>
            <w:shd w:val="clear" w:color="auto" w:fill="00188F"/>
            <w:vAlign w:val="center"/>
          </w:tcPr>
          <w:p w14:paraId="775AB475" w14:textId="77777777" w:rsidR="004A1343" w:rsidRPr="00CF46BB" w:rsidRDefault="004A1343" w:rsidP="006B2585">
            <w:pPr>
              <w:pStyle w:val="ProductList-OfferingBody"/>
              <w:ind w:left="-113"/>
              <w:jc w:val="center"/>
              <w:rPr>
                <w:bCs/>
                <w:color w:val="FFFFFF"/>
              </w:rPr>
            </w:pPr>
            <w:r w:rsidRPr="00CF46BB">
              <w:rPr>
                <w:bCs/>
                <w:color w:val="FFFFFF"/>
              </w:rPr>
              <w:fldChar w:fldCharType="begin"/>
            </w:r>
            <w:r w:rsidRPr="00CF46BB">
              <w:rPr>
                <w:bCs/>
                <w:color w:val="FFFFFF"/>
                <w:lang w:val="en-US"/>
              </w:rPr>
              <w:instrText xml:space="preserve"> AutoTextList  \sNoStyle\t”Enrollment for Education Solutions” </w:instrText>
            </w:r>
            <w:r w:rsidRPr="00CF46BB">
              <w:rPr>
                <w:bCs/>
                <w:color w:val="FFFFFF"/>
              </w:rPr>
              <w:fldChar w:fldCharType="separate"/>
            </w:r>
            <w:r w:rsidRPr="00CF46BB">
              <w:rPr>
                <w:bCs/>
                <w:color w:val="FFFFFF"/>
                <w:lang w:val="en-US"/>
              </w:rPr>
              <w:t>EES</w:t>
            </w:r>
            <w:r w:rsidRPr="00CF46BB">
              <w:rPr>
                <w:bCs/>
                <w:color w:val="FFFFFF"/>
              </w:rPr>
              <w:fldChar w:fldCharType="end"/>
            </w:r>
          </w:p>
        </w:tc>
        <w:tc>
          <w:tcPr>
            <w:tcW w:w="596" w:type="dxa"/>
            <w:shd w:val="clear" w:color="auto" w:fill="00188F"/>
            <w:vAlign w:val="center"/>
          </w:tcPr>
          <w:p w14:paraId="775AB476" w14:textId="77777777" w:rsidR="004A1343" w:rsidRPr="00CF46BB" w:rsidRDefault="004A1343" w:rsidP="006B2585">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de Produtos e Serviços da Microsoft” </w:instrText>
            </w:r>
            <w:r w:rsidRPr="00CF46BB">
              <w:rPr>
                <w:bCs/>
                <w:color w:val="FFFFFF"/>
              </w:rPr>
              <w:fldChar w:fldCharType="separate"/>
            </w:r>
            <w:r w:rsidRPr="00CF46BB">
              <w:rPr>
                <w:bCs/>
                <w:color w:val="FFFFFF"/>
              </w:rPr>
              <w:t>MPSA</w:t>
            </w:r>
            <w:r w:rsidRPr="00CF46BB">
              <w:rPr>
                <w:bCs/>
                <w:color w:val="FFFFFF"/>
              </w:rPr>
              <w:fldChar w:fldCharType="end"/>
            </w:r>
          </w:p>
        </w:tc>
        <w:tc>
          <w:tcPr>
            <w:tcW w:w="595" w:type="dxa"/>
            <w:shd w:val="clear" w:color="auto" w:fill="00188F"/>
            <w:vAlign w:val="center"/>
          </w:tcPr>
          <w:p w14:paraId="775AB477" w14:textId="77777777" w:rsidR="004A1343" w:rsidRPr="00CF46BB" w:rsidRDefault="004A1343" w:rsidP="006B2585">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“Licença Open” </w:instrText>
            </w:r>
            <w:r w:rsidRPr="00CF46BB">
              <w:rPr>
                <w:bCs/>
                <w:color w:val="FFFFFF"/>
              </w:rPr>
              <w:fldChar w:fldCharType="separate"/>
            </w:r>
            <w:r w:rsidRPr="00CF46BB">
              <w:rPr>
                <w:bCs/>
                <w:color w:val="FFFFFF"/>
              </w:rPr>
              <w:t>OL</w:t>
            </w:r>
            <w:r w:rsidRPr="00CF46BB">
              <w:rPr>
                <w:bCs/>
                <w:color w:val="FFFFFF"/>
              </w:rPr>
              <w:fldChar w:fldCharType="end"/>
            </w:r>
          </w:p>
        </w:tc>
        <w:tc>
          <w:tcPr>
            <w:tcW w:w="595" w:type="dxa"/>
            <w:shd w:val="clear" w:color="auto" w:fill="00188F"/>
            <w:vAlign w:val="center"/>
          </w:tcPr>
          <w:p w14:paraId="775AB478" w14:textId="77777777" w:rsidR="004A1343" w:rsidRPr="00CF46BB" w:rsidRDefault="004A1343" w:rsidP="006B2585">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“Mínimo de Licenças Open” </w:instrText>
            </w:r>
            <w:r w:rsidRPr="00CF46BB">
              <w:rPr>
                <w:bCs/>
                <w:color w:val="FFFFFF"/>
              </w:rPr>
              <w:fldChar w:fldCharType="separate"/>
            </w:r>
            <w:r w:rsidRPr="00CF46BB">
              <w:rPr>
                <w:bCs/>
                <w:color w:val="FFFFFF"/>
              </w:rPr>
              <w:t>OM</w:t>
            </w:r>
            <w:r w:rsidRPr="00CF46BB">
              <w:rPr>
                <w:bCs/>
                <w:color w:val="FFFFFF"/>
              </w:rPr>
              <w:fldChar w:fldCharType="end"/>
            </w:r>
          </w:p>
        </w:tc>
        <w:tc>
          <w:tcPr>
            <w:tcW w:w="689" w:type="dxa"/>
            <w:shd w:val="clear" w:color="auto" w:fill="00188F"/>
            <w:vAlign w:val="center"/>
          </w:tcPr>
          <w:p w14:paraId="775AB479" w14:textId="77777777" w:rsidR="004A1343" w:rsidRPr="00CF46BB" w:rsidRDefault="004A1343" w:rsidP="006B2585">
            <w:pPr>
              <w:pStyle w:val="ProductList-OfferingBody"/>
              <w:ind w:left="-113"/>
              <w:jc w:val="center"/>
              <w:rPr>
                <w:bCs/>
                <w:color w:val="FFFFFF"/>
              </w:rPr>
            </w:pPr>
            <w:r w:rsidRPr="00CF46BB">
              <w:rPr>
                <w:bCs/>
                <w:color w:val="FFFFFF"/>
              </w:rPr>
              <w:fldChar w:fldCharType="begin"/>
            </w:r>
            <w:r w:rsidRPr="00CF46BB">
              <w:rPr>
                <w:bCs/>
                <w:color w:val="FFFFFF"/>
                <w:lang w:val="en-US"/>
              </w:rPr>
              <w:instrText xml:space="preserve"> AutoTextList  \s\NoStyle\t “Open Value e Open Value Subscription” </w:instrText>
            </w:r>
            <w:r w:rsidRPr="00CF46BB">
              <w:rPr>
                <w:bCs/>
                <w:color w:val="FFFFFF"/>
              </w:rPr>
              <w:fldChar w:fldCharType="separate"/>
            </w:r>
            <w:r w:rsidRPr="00CF46BB">
              <w:rPr>
                <w:bCs/>
                <w:color w:val="FFFFFF"/>
                <w:lang w:val="en-US"/>
              </w:rPr>
              <w:t>OV/OVS</w:t>
            </w:r>
            <w:r w:rsidRPr="00CF46BB">
              <w:rPr>
                <w:bCs/>
                <w:color w:val="FFFFFF"/>
              </w:rPr>
              <w:fldChar w:fldCharType="end"/>
            </w:r>
          </w:p>
        </w:tc>
        <w:tc>
          <w:tcPr>
            <w:tcW w:w="502" w:type="dxa"/>
            <w:shd w:val="clear" w:color="auto" w:fill="00188F"/>
            <w:vAlign w:val="center"/>
          </w:tcPr>
          <w:p w14:paraId="775AB47A" w14:textId="77777777" w:rsidR="004A1343" w:rsidRPr="00CF46BB" w:rsidRDefault="004A1343" w:rsidP="006B2585">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“Select e Select Plus” </w:instrText>
            </w:r>
            <w:r w:rsidRPr="00CF46BB">
              <w:rPr>
                <w:bCs/>
                <w:color w:val="FFFFFF"/>
              </w:rPr>
              <w:fldChar w:fldCharType="separate"/>
            </w:r>
            <w:r w:rsidRPr="00CF46BB">
              <w:rPr>
                <w:bCs/>
                <w:color w:val="FFFFFF"/>
              </w:rPr>
              <w:t>S/S+</w:t>
            </w:r>
            <w:r w:rsidRPr="00CF46BB">
              <w:rPr>
                <w:bCs/>
                <w:color w:val="FFFFFF"/>
              </w:rPr>
              <w:fldChar w:fldCharType="end"/>
            </w:r>
          </w:p>
        </w:tc>
        <w:tc>
          <w:tcPr>
            <w:tcW w:w="596" w:type="dxa"/>
            <w:shd w:val="clear" w:color="auto" w:fill="00188F"/>
            <w:vAlign w:val="center"/>
          </w:tcPr>
          <w:p w14:paraId="775AB47B" w14:textId="77777777" w:rsidR="004A1343" w:rsidRPr="00CF46BB" w:rsidRDefault="004A1343" w:rsidP="006B2585">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“Registro de Servidor e Nuvem” </w:instrText>
            </w:r>
            <w:r w:rsidRPr="00CF46BB">
              <w:rPr>
                <w:bCs/>
                <w:color w:val="FFFFFF"/>
              </w:rPr>
              <w:fldChar w:fldCharType="separate"/>
            </w:r>
            <w:r w:rsidRPr="00CF46BB">
              <w:rPr>
                <w:bCs/>
                <w:color w:val="FFFFFF"/>
              </w:rPr>
              <w:t>SCE</w:t>
            </w:r>
            <w:r w:rsidRPr="00CF46BB">
              <w:rPr>
                <w:bCs/>
                <w:color w:val="FFFFFF"/>
              </w:rPr>
              <w:fldChar w:fldCharType="end"/>
            </w:r>
          </w:p>
        </w:tc>
      </w:tr>
      <w:tr w:rsidR="004A1343" w14:paraId="775AB48B" w14:textId="77777777" w:rsidTr="00711C78">
        <w:tc>
          <w:tcPr>
            <w:tcW w:w="3060" w:type="dxa"/>
            <w:tcBorders>
              <w:top w:val="nil"/>
              <w:left w:val="nil"/>
              <w:bottom w:val="dashSmallGap" w:sz="4" w:space="0" w:color="BFBFBF" w:themeColor="background1" w:themeShade="BF"/>
              <w:right w:val="nil"/>
            </w:tcBorders>
          </w:tcPr>
          <w:p w14:paraId="775AB47D" w14:textId="77777777" w:rsidR="004A1343" w:rsidRDefault="004A1343" w:rsidP="00056FAF">
            <w:pPr>
              <w:pStyle w:val="ProductList-Offering1"/>
            </w:pPr>
            <w:bookmarkStart w:id="353" w:name="_Toc379797167"/>
            <w:bookmarkStart w:id="354" w:name="_Toc380513192"/>
            <w:bookmarkStart w:id="355" w:name="_Toc380655234"/>
            <w:bookmarkStart w:id="356" w:name="_Toc403504200"/>
            <w:r>
              <w:t>Excel para Mac 2011</w:t>
            </w:r>
            <w:bookmarkEnd w:id="353"/>
            <w:bookmarkEnd w:id="354"/>
            <w:bookmarkEnd w:id="355"/>
            <w:bookmarkEnd w:id="356"/>
            <w:r>
              <w:fldChar w:fldCharType="begin"/>
            </w:r>
            <w:r>
              <w:instrText>XE "Excel para Mac 2011"</w:instrText>
            </w:r>
            <w:r>
              <w:fldChar w:fldCharType="end"/>
            </w:r>
          </w:p>
        </w:tc>
        <w:tc>
          <w:tcPr>
            <w:tcW w:w="595" w:type="dxa"/>
            <w:tcBorders>
              <w:top w:val="nil"/>
              <w:left w:val="nil"/>
              <w:bottom w:val="dashSmallGap" w:sz="4" w:space="0" w:color="BFBFBF" w:themeColor="background1" w:themeShade="BF"/>
              <w:right w:val="nil"/>
            </w:tcBorders>
            <w:vAlign w:val="center"/>
          </w:tcPr>
          <w:p w14:paraId="775AB47E" w14:textId="77777777" w:rsidR="004A1343" w:rsidRDefault="004A1343" w:rsidP="00C05A53">
            <w:pPr>
              <w:pStyle w:val="ProductList-OfferingBody"/>
              <w:ind w:left="-113"/>
              <w:jc w:val="center"/>
            </w:pPr>
            <w:r>
              <w:t>9/10</w:t>
            </w:r>
          </w:p>
        </w:tc>
        <w:tc>
          <w:tcPr>
            <w:tcW w:w="595" w:type="dxa"/>
            <w:tcBorders>
              <w:top w:val="nil"/>
              <w:left w:val="nil"/>
              <w:bottom w:val="dashSmallGap" w:sz="4" w:space="0" w:color="BFBFBF" w:themeColor="background1" w:themeShade="BF"/>
              <w:right w:val="nil"/>
            </w:tcBorders>
            <w:vAlign w:val="center"/>
          </w:tcPr>
          <w:p w14:paraId="775AB47F" w14:textId="77777777" w:rsidR="004A1343" w:rsidRDefault="004A1343"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775AB480" w14:textId="77777777" w:rsidR="004A1343" w:rsidRDefault="004A1343"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775AB481" w14:textId="77777777" w:rsidR="004A1343" w:rsidRDefault="004A1343"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775AB482" w14:textId="77777777" w:rsidR="004A1343" w:rsidRDefault="004A1343" w:rsidP="00C05A53">
            <w:pPr>
              <w:pStyle w:val="ProductList-OfferingBody"/>
              <w:ind w:left="-113"/>
              <w:jc w:val="center"/>
            </w:pPr>
          </w:p>
        </w:tc>
        <w:tc>
          <w:tcPr>
            <w:tcW w:w="596" w:type="dxa"/>
            <w:shd w:val="clear" w:color="auto" w:fill="BFBFBF" w:themeFill="background1" w:themeFillShade="BF"/>
            <w:vAlign w:val="center"/>
          </w:tcPr>
          <w:p w14:paraId="775AB483" w14:textId="77777777" w:rsidR="004A1343" w:rsidRDefault="004A1343" w:rsidP="00C05A53">
            <w:pPr>
              <w:pStyle w:val="ProductList-OfferingBody"/>
              <w:ind w:left="-113"/>
              <w:jc w:val="center"/>
            </w:pPr>
          </w:p>
        </w:tc>
        <w:tc>
          <w:tcPr>
            <w:tcW w:w="595" w:type="dxa"/>
            <w:shd w:val="clear" w:color="auto" w:fill="BFBFBF" w:themeFill="background1" w:themeFillShade="BF"/>
            <w:vAlign w:val="center"/>
          </w:tcPr>
          <w:p w14:paraId="775AB484" w14:textId="77777777" w:rsidR="004A1343" w:rsidRDefault="004A1343" w:rsidP="00C05A53">
            <w:pPr>
              <w:pStyle w:val="ProductList-OfferingBody"/>
              <w:ind w:left="-113"/>
              <w:jc w:val="center"/>
            </w:pPr>
          </w:p>
        </w:tc>
        <w:tc>
          <w:tcPr>
            <w:tcW w:w="596" w:type="dxa"/>
            <w:shd w:val="clear" w:color="auto" w:fill="70AD47" w:themeFill="accent6"/>
            <w:vAlign w:val="center"/>
          </w:tcPr>
          <w:p w14:paraId="775AB485" w14:textId="77777777" w:rsidR="004A1343" w:rsidRDefault="004A1343" w:rsidP="00C05A53">
            <w:pPr>
              <w:pStyle w:val="ProductList-OfferingBody"/>
              <w:ind w:left="-113"/>
              <w:jc w:val="center"/>
            </w:pPr>
          </w:p>
        </w:tc>
        <w:tc>
          <w:tcPr>
            <w:tcW w:w="595" w:type="dxa"/>
            <w:shd w:val="clear" w:color="auto" w:fill="70AD47" w:themeFill="accent6"/>
            <w:vAlign w:val="center"/>
          </w:tcPr>
          <w:p w14:paraId="775AB486" w14:textId="77777777" w:rsidR="004A1343" w:rsidRDefault="004A1343" w:rsidP="00C05A53">
            <w:pPr>
              <w:pStyle w:val="ProductList-OfferingBody"/>
              <w:ind w:left="-113"/>
              <w:jc w:val="center"/>
            </w:pPr>
          </w:p>
        </w:tc>
        <w:tc>
          <w:tcPr>
            <w:tcW w:w="595" w:type="dxa"/>
            <w:shd w:val="clear" w:color="auto" w:fill="BFBFBF" w:themeFill="background1" w:themeFillShade="BF"/>
            <w:vAlign w:val="center"/>
          </w:tcPr>
          <w:p w14:paraId="775AB487" w14:textId="77777777" w:rsidR="004A1343" w:rsidRDefault="004A1343" w:rsidP="00C05A53">
            <w:pPr>
              <w:pStyle w:val="ProductList-OfferingBody"/>
              <w:ind w:left="-113"/>
              <w:jc w:val="center"/>
            </w:pPr>
          </w:p>
        </w:tc>
        <w:tc>
          <w:tcPr>
            <w:tcW w:w="689" w:type="dxa"/>
            <w:shd w:val="clear" w:color="auto" w:fill="70AD47" w:themeFill="accent6"/>
            <w:vAlign w:val="center"/>
          </w:tcPr>
          <w:p w14:paraId="775AB488" w14:textId="77777777" w:rsidR="004A1343" w:rsidRPr="002506A4" w:rsidRDefault="004A1343" w:rsidP="006B2585">
            <w:pPr>
              <w:pStyle w:val="ProductList-OfferingBody"/>
              <w:ind w:left="-113"/>
              <w:jc w:val="center"/>
            </w:pPr>
            <w:r w:rsidRPr="002506A4">
              <w:fldChar w:fldCharType="begin"/>
            </w:r>
            <w:r w:rsidRPr="002506A4">
              <w:instrText xml:space="preserve"> AutoTextList  \sNoStyle\t "Não para Toda a Organização em Open Value"</w:instrText>
            </w:r>
            <w:r w:rsidRPr="002506A4">
              <w:fldChar w:fldCharType="separate"/>
            </w:r>
            <w:r w:rsidRPr="002506A4">
              <w:t xml:space="preserve"> P </w:t>
            </w:r>
            <w:r w:rsidRPr="002506A4">
              <w:fldChar w:fldCharType="end"/>
            </w:r>
          </w:p>
        </w:tc>
        <w:tc>
          <w:tcPr>
            <w:tcW w:w="502" w:type="dxa"/>
            <w:shd w:val="clear" w:color="auto" w:fill="70AD47" w:themeFill="accent6"/>
            <w:vAlign w:val="center"/>
          </w:tcPr>
          <w:p w14:paraId="775AB489" w14:textId="77777777" w:rsidR="004A1343" w:rsidRDefault="004A1343" w:rsidP="00C05A53">
            <w:pPr>
              <w:pStyle w:val="ProductList-OfferingBody"/>
              <w:ind w:left="-113"/>
              <w:jc w:val="center"/>
            </w:pPr>
          </w:p>
        </w:tc>
        <w:tc>
          <w:tcPr>
            <w:tcW w:w="596" w:type="dxa"/>
            <w:shd w:val="clear" w:color="auto" w:fill="BFBFBF" w:themeFill="background1" w:themeFillShade="BF"/>
            <w:vAlign w:val="center"/>
          </w:tcPr>
          <w:p w14:paraId="775AB48A" w14:textId="77777777" w:rsidR="004A1343" w:rsidRDefault="004A1343" w:rsidP="00C05A53">
            <w:pPr>
              <w:pStyle w:val="ProductList-OfferingBody"/>
              <w:ind w:left="-113"/>
              <w:jc w:val="center"/>
            </w:pPr>
          </w:p>
        </w:tc>
      </w:tr>
      <w:tr w:rsidR="004A1343" w14:paraId="775AB49A" w14:textId="77777777" w:rsidTr="00711C78">
        <w:tc>
          <w:tcPr>
            <w:tcW w:w="3060" w:type="dxa"/>
            <w:tcBorders>
              <w:top w:val="dashSmallGap" w:sz="4" w:space="0" w:color="BFBFBF" w:themeColor="background1" w:themeShade="BF"/>
              <w:left w:val="nil"/>
              <w:bottom w:val="dashSmallGap" w:sz="4" w:space="0" w:color="BFBFBF" w:themeColor="background1" w:themeShade="BF"/>
              <w:right w:val="nil"/>
            </w:tcBorders>
          </w:tcPr>
          <w:p w14:paraId="775AB48C" w14:textId="77777777" w:rsidR="004A1343" w:rsidRDefault="004A1343" w:rsidP="00C05A53">
            <w:pPr>
              <w:pStyle w:val="ProductList-Offering1"/>
            </w:pPr>
            <w:bookmarkStart w:id="357" w:name="_Toc379797168"/>
            <w:bookmarkStart w:id="358" w:name="_Toc380513193"/>
            <w:bookmarkStart w:id="359" w:name="_Toc380655235"/>
            <w:bookmarkStart w:id="360" w:name="_Toc403504201"/>
            <w:r>
              <w:t>Lync para Mac 2011</w:t>
            </w:r>
            <w:bookmarkEnd w:id="357"/>
            <w:bookmarkEnd w:id="358"/>
            <w:bookmarkEnd w:id="359"/>
            <w:bookmarkEnd w:id="360"/>
            <w:r>
              <w:fldChar w:fldCharType="begin"/>
            </w:r>
            <w:r>
              <w:instrText>XE "Lync para Mac 2011"</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75AB48D" w14:textId="77777777" w:rsidR="004A1343" w:rsidRDefault="004A1343" w:rsidP="00C05A53">
            <w:pPr>
              <w:pStyle w:val="ProductList-OfferingBody"/>
              <w:ind w:left="-113"/>
              <w:jc w:val="center"/>
            </w:pPr>
            <w: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75AB48E" w14:textId="77777777" w:rsidR="004A1343" w:rsidRDefault="004A1343"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75AB48F" w14:textId="77777777" w:rsidR="004A1343" w:rsidRDefault="004A1343"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75AB490" w14:textId="77777777" w:rsidR="004A1343" w:rsidRDefault="004A1343"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775AB491" w14:textId="77777777" w:rsidR="004A1343" w:rsidRDefault="004A1343" w:rsidP="00C05A53">
            <w:pPr>
              <w:pStyle w:val="ProductList-OfferingBody"/>
              <w:ind w:left="-113"/>
              <w:jc w:val="center"/>
            </w:pPr>
          </w:p>
        </w:tc>
        <w:tc>
          <w:tcPr>
            <w:tcW w:w="596" w:type="dxa"/>
            <w:shd w:val="clear" w:color="auto" w:fill="BFBFBF" w:themeFill="background1" w:themeFillShade="BF"/>
            <w:vAlign w:val="center"/>
          </w:tcPr>
          <w:p w14:paraId="775AB492" w14:textId="77777777" w:rsidR="004A1343" w:rsidRDefault="004A1343" w:rsidP="00C05A53">
            <w:pPr>
              <w:pStyle w:val="ProductList-OfferingBody"/>
              <w:ind w:left="-113"/>
              <w:jc w:val="center"/>
            </w:pPr>
          </w:p>
        </w:tc>
        <w:tc>
          <w:tcPr>
            <w:tcW w:w="595" w:type="dxa"/>
            <w:shd w:val="clear" w:color="auto" w:fill="BFBFBF" w:themeFill="background1" w:themeFillShade="BF"/>
            <w:vAlign w:val="center"/>
          </w:tcPr>
          <w:p w14:paraId="775AB493" w14:textId="77777777" w:rsidR="004A1343" w:rsidRDefault="004A1343" w:rsidP="00C05A53">
            <w:pPr>
              <w:pStyle w:val="ProductList-OfferingBody"/>
              <w:ind w:left="-113"/>
              <w:jc w:val="center"/>
            </w:pPr>
          </w:p>
        </w:tc>
        <w:tc>
          <w:tcPr>
            <w:tcW w:w="596" w:type="dxa"/>
            <w:shd w:val="clear" w:color="auto" w:fill="70AD47" w:themeFill="accent6"/>
            <w:vAlign w:val="center"/>
          </w:tcPr>
          <w:p w14:paraId="775AB494" w14:textId="77777777" w:rsidR="004A1343" w:rsidRDefault="004A1343" w:rsidP="00C05A53">
            <w:pPr>
              <w:pStyle w:val="ProductList-OfferingBody"/>
              <w:ind w:left="-113"/>
              <w:jc w:val="center"/>
            </w:pPr>
          </w:p>
        </w:tc>
        <w:tc>
          <w:tcPr>
            <w:tcW w:w="595" w:type="dxa"/>
            <w:shd w:val="clear" w:color="auto" w:fill="70AD47" w:themeFill="accent6"/>
            <w:vAlign w:val="center"/>
          </w:tcPr>
          <w:p w14:paraId="775AB495" w14:textId="77777777" w:rsidR="004A1343" w:rsidRDefault="004A1343" w:rsidP="00C05A53">
            <w:pPr>
              <w:pStyle w:val="ProductList-OfferingBody"/>
              <w:ind w:left="-113"/>
              <w:jc w:val="center"/>
            </w:pPr>
          </w:p>
        </w:tc>
        <w:tc>
          <w:tcPr>
            <w:tcW w:w="595" w:type="dxa"/>
            <w:shd w:val="clear" w:color="auto" w:fill="BFBFBF" w:themeFill="background1" w:themeFillShade="BF"/>
            <w:vAlign w:val="center"/>
          </w:tcPr>
          <w:p w14:paraId="775AB496" w14:textId="77777777" w:rsidR="004A1343" w:rsidRDefault="004A1343" w:rsidP="00C05A53">
            <w:pPr>
              <w:pStyle w:val="ProductList-OfferingBody"/>
              <w:ind w:left="-113"/>
              <w:jc w:val="center"/>
            </w:pPr>
          </w:p>
        </w:tc>
        <w:tc>
          <w:tcPr>
            <w:tcW w:w="689" w:type="dxa"/>
            <w:shd w:val="clear" w:color="auto" w:fill="70AD47" w:themeFill="accent6"/>
            <w:vAlign w:val="center"/>
          </w:tcPr>
          <w:p w14:paraId="775AB497" w14:textId="77777777" w:rsidR="004A1343" w:rsidRPr="002506A4" w:rsidRDefault="004A1343" w:rsidP="006B2585">
            <w:pPr>
              <w:pStyle w:val="ProductList-OfferingBody"/>
              <w:ind w:left="-113"/>
              <w:jc w:val="center"/>
            </w:pPr>
            <w:r w:rsidRPr="002506A4">
              <w:fldChar w:fldCharType="begin"/>
            </w:r>
            <w:r w:rsidRPr="002506A4">
              <w:instrText xml:space="preserve"> AutoTextList  \sNoStyle\t "Não para Toda a Organização em Open Value"</w:instrText>
            </w:r>
            <w:r w:rsidRPr="002506A4">
              <w:fldChar w:fldCharType="separate"/>
            </w:r>
            <w:r w:rsidRPr="002506A4">
              <w:t xml:space="preserve"> P </w:t>
            </w:r>
            <w:r w:rsidRPr="002506A4">
              <w:fldChar w:fldCharType="end"/>
            </w:r>
          </w:p>
        </w:tc>
        <w:tc>
          <w:tcPr>
            <w:tcW w:w="502" w:type="dxa"/>
            <w:shd w:val="clear" w:color="auto" w:fill="70AD47" w:themeFill="accent6"/>
            <w:vAlign w:val="center"/>
          </w:tcPr>
          <w:p w14:paraId="775AB498" w14:textId="77777777" w:rsidR="004A1343" w:rsidRDefault="004A1343" w:rsidP="00C05A53">
            <w:pPr>
              <w:pStyle w:val="ProductList-OfferingBody"/>
              <w:ind w:left="-113"/>
              <w:jc w:val="center"/>
            </w:pPr>
          </w:p>
        </w:tc>
        <w:tc>
          <w:tcPr>
            <w:tcW w:w="596" w:type="dxa"/>
            <w:shd w:val="clear" w:color="auto" w:fill="BFBFBF" w:themeFill="background1" w:themeFillShade="BF"/>
            <w:vAlign w:val="center"/>
          </w:tcPr>
          <w:p w14:paraId="775AB499" w14:textId="77777777" w:rsidR="004A1343" w:rsidRDefault="004A1343" w:rsidP="00C05A53">
            <w:pPr>
              <w:pStyle w:val="ProductList-OfferingBody"/>
              <w:ind w:left="-113"/>
              <w:jc w:val="center"/>
            </w:pPr>
          </w:p>
        </w:tc>
      </w:tr>
      <w:tr w:rsidR="004A1343" w14:paraId="775AB4A9" w14:textId="77777777" w:rsidTr="00711C78">
        <w:tc>
          <w:tcPr>
            <w:tcW w:w="3060" w:type="dxa"/>
            <w:tcBorders>
              <w:top w:val="dashSmallGap" w:sz="4" w:space="0" w:color="BFBFBF" w:themeColor="background1" w:themeShade="BF"/>
              <w:left w:val="nil"/>
              <w:bottom w:val="dashSmallGap" w:sz="4" w:space="0" w:color="BFBFBF" w:themeColor="background1" w:themeShade="BF"/>
              <w:right w:val="nil"/>
            </w:tcBorders>
          </w:tcPr>
          <w:p w14:paraId="775AB49B" w14:textId="77777777" w:rsidR="004A1343" w:rsidRDefault="004A1343" w:rsidP="00C05A53">
            <w:pPr>
              <w:pStyle w:val="ProductList-Offering1"/>
            </w:pPr>
            <w:bookmarkStart w:id="361" w:name="_Toc379797169"/>
            <w:bookmarkStart w:id="362" w:name="_Toc380513194"/>
            <w:bookmarkStart w:id="363" w:name="_Toc380655236"/>
            <w:bookmarkStart w:id="364" w:name="_Toc403504202"/>
            <w:r>
              <w:t>Office para Mac Standard 2011</w:t>
            </w:r>
            <w:bookmarkEnd w:id="361"/>
            <w:bookmarkEnd w:id="362"/>
            <w:bookmarkEnd w:id="363"/>
            <w:bookmarkEnd w:id="364"/>
            <w:r>
              <w:fldChar w:fldCharType="begin"/>
            </w:r>
            <w:r>
              <w:instrText>XE "Office para Mac Standard 2011"</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75AB49C" w14:textId="77777777" w:rsidR="004A1343" w:rsidRDefault="004A1343" w:rsidP="00C05A53">
            <w:pPr>
              <w:pStyle w:val="ProductList-OfferingBody"/>
              <w:ind w:left="-113"/>
              <w:jc w:val="center"/>
            </w:pPr>
            <w: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75AB49D" w14:textId="77777777" w:rsidR="004A1343" w:rsidRDefault="004A1343"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75AB49E" w14:textId="77777777" w:rsidR="004A1343" w:rsidRDefault="004A1343" w:rsidP="00C05A53">
            <w:pPr>
              <w:pStyle w:val="ProductList-OfferingBody"/>
              <w:ind w:left="-113"/>
              <w:jc w:val="center"/>
            </w:pPr>
            <w: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75AB49F" w14:textId="77777777" w:rsidR="004A1343" w:rsidRDefault="004A1343"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775AB4A0" w14:textId="77777777" w:rsidR="004A1343" w:rsidRPr="001C5742" w:rsidRDefault="004A1343" w:rsidP="006B2585">
            <w:pPr>
              <w:pStyle w:val="ProductList-OfferingBody"/>
              <w:ind w:left="-113"/>
              <w:jc w:val="center"/>
            </w:pPr>
            <w:r w:rsidRPr="001C5742">
              <w:t>1,</w:t>
            </w:r>
            <w:r w:rsidRPr="001C5742">
              <w:fldChar w:fldCharType="begin"/>
            </w:r>
            <w:r w:rsidRPr="001C5742">
              <w:instrText>AutoTextList \sNoStyle\t "Produto da Plataforma Desktop Escolar"</w:instrText>
            </w:r>
            <w:r w:rsidRPr="001C5742">
              <w:fldChar w:fldCharType="separate"/>
            </w:r>
            <w:r w:rsidRPr="001C5742">
              <w:t>SD</w:t>
            </w:r>
            <w:r w:rsidRPr="001C5742">
              <w:fldChar w:fldCharType="end"/>
            </w:r>
          </w:p>
        </w:tc>
        <w:tc>
          <w:tcPr>
            <w:tcW w:w="596" w:type="dxa"/>
            <w:shd w:val="clear" w:color="auto" w:fill="70AD47" w:themeFill="accent6"/>
            <w:vAlign w:val="center"/>
          </w:tcPr>
          <w:p w14:paraId="775AB4A1" w14:textId="77777777" w:rsidR="004A1343" w:rsidRPr="00F95CB0" w:rsidRDefault="004A1343" w:rsidP="006B2585">
            <w:pPr>
              <w:pStyle w:val="ProductList-OfferingBody"/>
              <w:ind w:left="-113"/>
              <w:jc w:val="center"/>
            </w:pPr>
            <w:r w:rsidRPr="002506A4">
              <w:fldChar w:fldCharType="begin"/>
            </w:r>
            <w:r w:rsidRPr="002506A4">
              <w:instrText xml:space="preserve"> AutoTextList  \sNoStyle\t "Desktop Educacional" </w:instrText>
            </w:r>
            <w:r w:rsidRPr="002506A4">
              <w:fldChar w:fldCharType="separate"/>
            </w:r>
            <w:r w:rsidRPr="002506A4">
              <w:t>ED</w:t>
            </w:r>
            <w:r w:rsidRPr="002506A4">
              <w:fldChar w:fldCharType="end"/>
            </w:r>
          </w:p>
        </w:tc>
        <w:tc>
          <w:tcPr>
            <w:tcW w:w="595" w:type="dxa"/>
            <w:shd w:val="clear" w:color="auto" w:fill="70AD47" w:themeFill="accent6"/>
            <w:vAlign w:val="center"/>
          </w:tcPr>
          <w:p w14:paraId="775AB4A2" w14:textId="77777777" w:rsidR="004A1343" w:rsidRPr="002506A4" w:rsidRDefault="004A1343" w:rsidP="006B2585">
            <w:pPr>
              <w:pStyle w:val="ProductList-OfferingBody"/>
              <w:ind w:left="-113"/>
              <w:jc w:val="center"/>
            </w:pPr>
            <w:r w:rsidRPr="002506A4">
              <w:fldChar w:fldCharType="begin"/>
            </w:r>
            <w:r w:rsidRPr="002506A4">
              <w:instrText xml:space="preserve"> AutoTextList  \sNoStyle\t "Produto Empresarial"</w:instrText>
            </w:r>
            <w:r w:rsidRPr="002506A4">
              <w:fldChar w:fldCharType="separate"/>
            </w:r>
            <w:r w:rsidRPr="002506A4">
              <w:t xml:space="preserve"> E </w:t>
            </w:r>
            <w:r w:rsidRPr="002506A4">
              <w:fldChar w:fldCharType="end"/>
            </w:r>
          </w:p>
        </w:tc>
        <w:tc>
          <w:tcPr>
            <w:tcW w:w="596" w:type="dxa"/>
            <w:shd w:val="clear" w:color="auto" w:fill="70AD47" w:themeFill="accent6"/>
            <w:vAlign w:val="center"/>
          </w:tcPr>
          <w:p w14:paraId="775AB4A3" w14:textId="77777777" w:rsidR="004A1343" w:rsidRDefault="004A1343" w:rsidP="00C05A53">
            <w:pPr>
              <w:pStyle w:val="ProductList-OfferingBody"/>
              <w:ind w:left="-113"/>
              <w:jc w:val="center"/>
            </w:pPr>
          </w:p>
        </w:tc>
        <w:tc>
          <w:tcPr>
            <w:tcW w:w="595" w:type="dxa"/>
            <w:shd w:val="clear" w:color="auto" w:fill="70AD47" w:themeFill="accent6"/>
            <w:vAlign w:val="center"/>
          </w:tcPr>
          <w:p w14:paraId="775AB4A4" w14:textId="77777777" w:rsidR="004A1343" w:rsidRDefault="004A1343" w:rsidP="00C05A53">
            <w:pPr>
              <w:pStyle w:val="ProductList-OfferingBody"/>
              <w:ind w:left="-113"/>
              <w:jc w:val="center"/>
            </w:pPr>
          </w:p>
        </w:tc>
        <w:tc>
          <w:tcPr>
            <w:tcW w:w="595" w:type="dxa"/>
            <w:shd w:val="clear" w:color="auto" w:fill="BFBFBF" w:themeFill="background1" w:themeFillShade="BF"/>
            <w:vAlign w:val="center"/>
          </w:tcPr>
          <w:p w14:paraId="775AB4A5" w14:textId="77777777" w:rsidR="004A1343" w:rsidRDefault="004A1343" w:rsidP="00C05A53">
            <w:pPr>
              <w:pStyle w:val="ProductList-OfferingBody"/>
              <w:ind w:left="-113"/>
              <w:jc w:val="center"/>
            </w:pPr>
          </w:p>
        </w:tc>
        <w:tc>
          <w:tcPr>
            <w:tcW w:w="689" w:type="dxa"/>
            <w:shd w:val="clear" w:color="auto" w:fill="70AD47" w:themeFill="accent6"/>
            <w:vAlign w:val="center"/>
          </w:tcPr>
          <w:p w14:paraId="775AB4A6" w14:textId="77777777" w:rsidR="004A1343" w:rsidRPr="002506A4" w:rsidRDefault="004A1343" w:rsidP="006B2585">
            <w:pPr>
              <w:pStyle w:val="ProductList-OfferingBody"/>
              <w:ind w:left="-113"/>
              <w:jc w:val="center"/>
            </w:pPr>
            <w:r w:rsidRPr="002506A4">
              <w:fldChar w:fldCharType="begin"/>
            </w:r>
            <w:r w:rsidRPr="002506A4">
              <w:instrText xml:space="preserve"> AutoTextList  \sNoStyle\t "Não para Toda a Organização em Open Value"</w:instrText>
            </w:r>
            <w:r w:rsidRPr="002506A4">
              <w:fldChar w:fldCharType="separate"/>
            </w:r>
            <w:r w:rsidRPr="002506A4">
              <w:t xml:space="preserve"> P </w:t>
            </w:r>
            <w:r w:rsidRPr="002506A4">
              <w:fldChar w:fldCharType="end"/>
            </w:r>
          </w:p>
        </w:tc>
        <w:tc>
          <w:tcPr>
            <w:tcW w:w="502" w:type="dxa"/>
            <w:shd w:val="clear" w:color="auto" w:fill="70AD47" w:themeFill="accent6"/>
            <w:vAlign w:val="center"/>
          </w:tcPr>
          <w:p w14:paraId="775AB4A7" w14:textId="77777777" w:rsidR="004A1343" w:rsidRDefault="004A1343" w:rsidP="00C05A53">
            <w:pPr>
              <w:pStyle w:val="ProductList-OfferingBody"/>
              <w:ind w:left="-113"/>
              <w:jc w:val="center"/>
            </w:pPr>
          </w:p>
        </w:tc>
        <w:tc>
          <w:tcPr>
            <w:tcW w:w="596" w:type="dxa"/>
            <w:shd w:val="clear" w:color="auto" w:fill="BFBFBF" w:themeFill="background1" w:themeFillShade="BF"/>
            <w:vAlign w:val="center"/>
          </w:tcPr>
          <w:p w14:paraId="775AB4A8" w14:textId="77777777" w:rsidR="004A1343" w:rsidRDefault="004A1343" w:rsidP="00C05A53">
            <w:pPr>
              <w:pStyle w:val="ProductList-OfferingBody"/>
              <w:ind w:left="-113"/>
              <w:jc w:val="center"/>
            </w:pPr>
          </w:p>
        </w:tc>
      </w:tr>
      <w:tr w:rsidR="004A1343" w14:paraId="775AB4B8" w14:textId="77777777" w:rsidTr="00711C78">
        <w:tc>
          <w:tcPr>
            <w:tcW w:w="3060" w:type="dxa"/>
            <w:tcBorders>
              <w:top w:val="dashSmallGap" w:sz="4" w:space="0" w:color="BFBFBF" w:themeColor="background1" w:themeShade="BF"/>
              <w:left w:val="nil"/>
              <w:bottom w:val="dashSmallGap" w:sz="4" w:space="0" w:color="BFBFBF" w:themeColor="background1" w:themeShade="BF"/>
              <w:right w:val="nil"/>
            </w:tcBorders>
          </w:tcPr>
          <w:p w14:paraId="775AB4AA" w14:textId="77777777" w:rsidR="004A1343" w:rsidRDefault="004A1343" w:rsidP="00C05A53">
            <w:pPr>
              <w:pStyle w:val="ProductList-Offering1"/>
            </w:pPr>
            <w:bookmarkStart w:id="365" w:name="_Toc379797170"/>
            <w:bookmarkStart w:id="366" w:name="_Toc380513195"/>
            <w:bookmarkStart w:id="367" w:name="_Toc380655237"/>
            <w:bookmarkStart w:id="368" w:name="_Toc403504203"/>
            <w:r>
              <w:t>Outlook para Mac 2011</w:t>
            </w:r>
            <w:bookmarkEnd w:id="365"/>
            <w:bookmarkEnd w:id="366"/>
            <w:bookmarkEnd w:id="367"/>
            <w:bookmarkEnd w:id="368"/>
            <w:r>
              <w:fldChar w:fldCharType="begin"/>
            </w:r>
            <w:r>
              <w:instrText>XE "Outlook para Mac 2011"</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75AB4AB" w14:textId="77777777" w:rsidR="004A1343" w:rsidRDefault="004A1343" w:rsidP="00C05A53">
            <w:pPr>
              <w:pStyle w:val="ProductList-OfferingBody"/>
              <w:ind w:left="-113"/>
              <w:jc w:val="center"/>
            </w:pPr>
            <w: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75AB4AC" w14:textId="77777777" w:rsidR="004A1343" w:rsidRDefault="004A1343"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75AB4AD" w14:textId="77777777" w:rsidR="004A1343" w:rsidRDefault="004A1343"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75AB4AE" w14:textId="77777777" w:rsidR="004A1343" w:rsidRDefault="004A1343"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775AB4AF" w14:textId="77777777" w:rsidR="004A1343" w:rsidRDefault="004A1343" w:rsidP="00C05A53">
            <w:pPr>
              <w:pStyle w:val="ProductList-OfferingBody"/>
              <w:ind w:left="-113"/>
              <w:jc w:val="center"/>
            </w:pPr>
          </w:p>
        </w:tc>
        <w:tc>
          <w:tcPr>
            <w:tcW w:w="596" w:type="dxa"/>
            <w:shd w:val="clear" w:color="auto" w:fill="BFBFBF" w:themeFill="background1" w:themeFillShade="BF"/>
            <w:vAlign w:val="center"/>
          </w:tcPr>
          <w:p w14:paraId="775AB4B0" w14:textId="77777777" w:rsidR="004A1343" w:rsidRDefault="004A1343" w:rsidP="00C05A53">
            <w:pPr>
              <w:pStyle w:val="ProductList-OfferingBody"/>
              <w:ind w:left="-113"/>
              <w:jc w:val="center"/>
            </w:pPr>
          </w:p>
        </w:tc>
        <w:tc>
          <w:tcPr>
            <w:tcW w:w="595" w:type="dxa"/>
            <w:shd w:val="clear" w:color="auto" w:fill="BFBFBF" w:themeFill="background1" w:themeFillShade="BF"/>
            <w:vAlign w:val="center"/>
          </w:tcPr>
          <w:p w14:paraId="775AB4B1" w14:textId="77777777" w:rsidR="004A1343" w:rsidRDefault="004A1343" w:rsidP="00C05A53">
            <w:pPr>
              <w:pStyle w:val="ProductList-OfferingBody"/>
              <w:ind w:left="-113"/>
              <w:jc w:val="center"/>
            </w:pPr>
          </w:p>
        </w:tc>
        <w:tc>
          <w:tcPr>
            <w:tcW w:w="596" w:type="dxa"/>
            <w:shd w:val="clear" w:color="auto" w:fill="70AD47" w:themeFill="accent6"/>
            <w:vAlign w:val="center"/>
          </w:tcPr>
          <w:p w14:paraId="775AB4B2" w14:textId="77777777" w:rsidR="004A1343" w:rsidRDefault="004A1343" w:rsidP="00C05A53">
            <w:pPr>
              <w:pStyle w:val="ProductList-OfferingBody"/>
              <w:ind w:left="-113"/>
              <w:jc w:val="center"/>
            </w:pPr>
          </w:p>
        </w:tc>
        <w:tc>
          <w:tcPr>
            <w:tcW w:w="595" w:type="dxa"/>
            <w:shd w:val="clear" w:color="auto" w:fill="70AD47" w:themeFill="accent6"/>
            <w:vAlign w:val="center"/>
          </w:tcPr>
          <w:p w14:paraId="775AB4B3" w14:textId="77777777" w:rsidR="004A1343" w:rsidRDefault="004A1343" w:rsidP="00C05A53">
            <w:pPr>
              <w:pStyle w:val="ProductList-OfferingBody"/>
              <w:ind w:left="-113"/>
              <w:jc w:val="center"/>
            </w:pPr>
          </w:p>
        </w:tc>
        <w:tc>
          <w:tcPr>
            <w:tcW w:w="595" w:type="dxa"/>
            <w:shd w:val="clear" w:color="auto" w:fill="BFBFBF" w:themeFill="background1" w:themeFillShade="BF"/>
            <w:vAlign w:val="center"/>
          </w:tcPr>
          <w:p w14:paraId="775AB4B4" w14:textId="77777777" w:rsidR="004A1343" w:rsidRDefault="004A1343" w:rsidP="00C05A53">
            <w:pPr>
              <w:pStyle w:val="ProductList-OfferingBody"/>
              <w:ind w:left="-113"/>
              <w:jc w:val="center"/>
            </w:pPr>
          </w:p>
        </w:tc>
        <w:tc>
          <w:tcPr>
            <w:tcW w:w="689" w:type="dxa"/>
            <w:shd w:val="clear" w:color="auto" w:fill="70AD47" w:themeFill="accent6"/>
            <w:vAlign w:val="center"/>
          </w:tcPr>
          <w:p w14:paraId="775AB4B5" w14:textId="77777777" w:rsidR="004A1343" w:rsidRPr="002506A4" w:rsidRDefault="004A1343" w:rsidP="006B2585">
            <w:pPr>
              <w:pStyle w:val="ProductList-OfferingBody"/>
              <w:ind w:left="-113"/>
              <w:jc w:val="center"/>
            </w:pPr>
            <w:r w:rsidRPr="002506A4">
              <w:fldChar w:fldCharType="begin"/>
            </w:r>
            <w:r w:rsidRPr="002506A4">
              <w:instrText xml:space="preserve"> AutoTextList  \sNoStyle\t "Não para Toda a Organização em Open Value"</w:instrText>
            </w:r>
            <w:r w:rsidRPr="002506A4">
              <w:fldChar w:fldCharType="separate"/>
            </w:r>
            <w:r w:rsidRPr="002506A4">
              <w:t xml:space="preserve"> P </w:t>
            </w:r>
            <w:r w:rsidRPr="002506A4">
              <w:fldChar w:fldCharType="end"/>
            </w:r>
          </w:p>
        </w:tc>
        <w:tc>
          <w:tcPr>
            <w:tcW w:w="502" w:type="dxa"/>
            <w:shd w:val="clear" w:color="auto" w:fill="70AD47" w:themeFill="accent6"/>
            <w:vAlign w:val="center"/>
          </w:tcPr>
          <w:p w14:paraId="775AB4B6" w14:textId="77777777" w:rsidR="004A1343" w:rsidRDefault="004A1343" w:rsidP="00C05A53">
            <w:pPr>
              <w:pStyle w:val="ProductList-OfferingBody"/>
              <w:ind w:left="-113"/>
              <w:jc w:val="center"/>
            </w:pPr>
          </w:p>
        </w:tc>
        <w:tc>
          <w:tcPr>
            <w:tcW w:w="596" w:type="dxa"/>
            <w:shd w:val="clear" w:color="auto" w:fill="BFBFBF" w:themeFill="background1" w:themeFillShade="BF"/>
            <w:vAlign w:val="center"/>
          </w:tcPr>
          <w:p w14:paraId="775AB4B7" w14:textId="77777777" w:rsidR="004A1343" w:rsidRDefault="004A1343" w:rsidP="00C05A53">
            <w:pPr>
              <w:pStyle w:val="ProductList-OfferingBody"/>
              <w:ind w:left="-113"/>
              <w:jc w:val="center"/>
            </w:pPr>
          </w:p>
        </w:tc>
      </w:tr>
      <w:tr w:rsidR="004A1343" w14:paraId="775AB4C7" w14:textId="77777777" w:rsidTr="00711C78">
        <w:tc>
          <w:tcPr>
            <w:tcW w:w="3060" w:type="dxa"/>
            <w:tcBorders>
              <w:top w:val="dashSmallGap" w:sz="4" w:space="0" w:color="BFBFBF" w:themeColor="background1" w:themeShade="BF"/>
              <w:left w:val="nil"/>
              <w:bottom w:val="dashSmallGap" w:sz="4" w:space="0" w:color="BFBFBF" w:themeColor="background1" w:themeShade="BF"/>
              <w:right w:val="nil"/>
            </w:tcBorders>
          </w:tcPr>
          <w:p w14:paraId="775AB4B9" w14:textId="77777777" w:rsidR="004A1343" w:rsidRDefault="004A1343" w:rsidP="00C05A53">
            <w:pPr>
              <w:pStyle w:val="ProductList-Offering1"/>
            </w:pPr>
            <w:bookmarkStart w:id="369" w:name="_Toc379797171"/>
            <w:bookmarkStart w:id="370" w:name="_Toc380513196"/>
            <w:bookmarkStart w:id="371" w:name="_Toc380655238"/>
            <w:bookmarkStart w:id="372" w:name="_Toc403504204"/>
            <w:r>
              <w:t>PowerPoint para Mac 2011</w:t>
            </w:r>
            <w:bookmarkEnd w:id="369"/>
            <w:bookmarkEnd w:id="370"/>
            <w:bookmarkEnd w:id="371"/>
            <w:bookmarkEnd w:id="372"/>
            <w:r>
              <w:fldChar w:fldCharType="begin"/>
            </w:r>
            <w:r>
              <w:instrText>XE "PowerPoint para Mac 2011"</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75AB4BA" w14:textId="77777777" w:rsidR="004A1343" w:rsidRDefault="004A1343" w:rsidP="00C05A53">
            <w:pPr>
              <w:pStyle w:val="ProductList-OfferingBody"/>
              <w:ind w:left="-113"/>
              <w:jc w:val="center"/>
            </w:pPr>
            <w: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75AB4BB" w14:textId="77777777" w:rsidR="004A1343" w:rsidRDefault="004A1343"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75AB4BC" w14:textId="77777777" w:rsidR="004A1343" w:rsidRDefault="004A1343"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75AB4BD" w14:textId="77777777" w:rsidR="004A1343" w:rsidRDefault="004A1343"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775AB4BE" w14:textId="77777777" w:rsidR="004A1343" w:rsidRDefault="004A1343" w:rsidP="00C05A53">
            <w:pPr>
              <w:pStyle w:val="ProductList-OfferingBody"/>
              <w:ind w:left="-113"/>
              <w:jc w:val="center"/>
            </w:pPr>
          </w:p>
        </w:tc>
        <w:tc>
          <w:tcPr>
            <w:tcW w:w="596" w:type="dxa"/>
            <w:shd w:val="clear" w:color="auto" w:fill="BFBFBF" w:themeFill="background1" w:themeFillShade="BF"/>
            <w:vAlign w:val="center"/>
          </w:tcPr>
          <w:p w14:paraId="775AB4BF" w14:textId="77777777" w:rsidR="004A1343" w:rsidRDefault="004A1343" w:rsidP="00C05A53">
            <w:pPr>
              <w:pStyle w:val="ProductList-OfferingBody"/>
              <w:ind w:left="-113"/>
              <w:jc w:val="center"/>
            </w:pPr>
          </w:p>
        </w:tc>
        <w:tc>
          <w:tcPr>
            <w:tcW w:w="595" w:type="dxa"/>
            <w:shd w:val="clear" w:color="auto" w:fill="BFBFBF" w:themeFill="background1" w:themeFillShade="BF"/>
            <w:vAlign w:val="center"/>
          </w:tcPr>
          <w:p w14:paraId="775AB4C0" w14:textId="77777777" w:rsidR="004A1343" w:rsidRDefault="004A1343" w:rsidP="00C05A53">
            <w:pPr>
              <w:pStyle w:val="ProductList-OfferingBody"/>
              <w:ind w:left="-113"/>
              <w:jc w:val="center"/>
            </w:pPr>
          </w:p>
        </w:tc>
        <w:tc>
          <w:tcPr>
            <w:tcW w:w="596" w:type="dxa"/>
            <w:shd w:val="clear" w:color="auto" w:fill="70AD47" w:themeFill="accent6"/>
            <w:vAlign w:val="center"/>
          </w:tcPr>
          <w:p w14:paraId="775AB4C1" w14:textId="77777777" w:rsidR="004A1343" w:rsidRDefault="004A1343" w:rsidP="00C05A53">
            <w:pPr>
              <w:pStyle w:val="ProductList-OfferingBody"/>
              <w:ind w:left="-113"/>
              <w:jc w:val="center"/>
            </w:pPr>
          </w:p>
        </w:tc>
        <w:tc>
          <w:tcPr>
            <w:tcW w:w="595" w:type="dxa"/>
            <w:shd w:val="clear" w:color="auto" w:fill="70AD47" w:themeFill="accent6"/>
            <w:vAlign w:val="center"/>
          </w:tcPr>
          <w:p w14:paraId="775AB4C2" w14:textId="77777777" w:rsidR="004A1343" w:rsidRDefault="004A1343" w:rsidP="00C05A53">
            <w:pPr>
              <w:pStyle w:val="ProductList-OfferingBody"/>
              <w:ind w:left="-113"/>
              <w:jc w:val="center"/>
            </w:pPr>
          </w:p>
        </w:tc>
        <w:tc>
          <w:tcPr>
            <w:tcW w:w="595" w:type="dxa"/>
            <w:shd w:val="clear" w:color="auto" w:fill="BFBFBF" w:themeFill="background1" w:themeFillShade="BF"/>
            <w:vAlign w:val="center"/>
          </w:tcPr>
          <w:p w14:paraId="775AB4C3" w14:textId="77777777" w:rsidR="004A1343" w:rsidRDefault="004A1343" w:rsidP="00C05A53">
            <w:pPr>
              <w:pStyle w:val="ProductList-OfferingBody"/>
              <w:ind w:left="-113"/>
              <w:jc w:val="center"/>
            </w:pPr>
          </w:p>
        </w:tc>
        <w:tc>
          <w:tcPr>
            <w:tcW w:w="689" w:type="dxa"/>
            <w:shd w:val="clear" w:color="auto" w:fill="70AD47" w:themeFill="accent6"/>
            <w:vAlign w:val="center"/>
          </w:tcPr>
          <w:p w14:paraId="775AB4C4" w14:textId="77777777" w:rsidR="004A1343" w:rsidRPr="002506A4" w:rsidRDefault="004A1343" w:rsidP="006B2585">
            <w:pPr>
              <w:pStyle w:val="ProductList-OfferingBody"/>
              <w:ind w:left="-113"/>
              <w:jc w:val="center"/>
            </w:pPr>
            <w:r w:rsidRPr="002506A4">
              <w:fldChar w:fldCharType="begin"/>
            </w:r>
            <w:r w:rsidRPr="002506A4">
              <w:instrText xml:space="preserve"> AutoTextList  \sNoStyle\t "Não para Toda a Organização em Open Value"</w:instrText>
            </w:r>
            <w:r w:rsidRPr="002506A4">
              <w:fldChar w:fldCharType="separate"/>
            </w:r>
            <w:r w:rsidRPr="002506A4">
              <w:t xml:space="preserve"> P </w:t>
            </w:r>
            <w:r w:rsidRPr="002506A4">
              <w:fldChar w:fldCharType="end"/>
            </w:r>
          </w:p>
        </w:tc>
        <w:tc>
          <w:tcPr>
            <w:tcW w:w="502" w:type="dxa"/>
            <w:shd w:val="clear" w:color="auto" w:fill="70AD47" w:themeFill="accent6"/>
            <w:vAlign w:val="center"/>
          </w:tcPr>
          <w:p w14:paraId="775AB4C5" w14:textId="77777777" w:rsidR="004A1343" w:rsidRDefault="004A1343" w:rsidP="00C05A53">
            <w:pPr>
              <w:pStyle w:val="ProductList-OfferingBody"/>
              <w:ind w:left="-113"/>
              <w:jc w:val="center"/>
            </w:pPr>
          </w:p>
        </w:tc>
        <w:tc>
          <w:tcPr>
            <w:tcW w:w="596" w:type="dxa"/>
            <w:shd w:val="clear" w:color="auto" w:fill="BFBFBF" w:themeFill="background1" w:themeFillShade="BF"/>
            <w:vAlign w:val="center"/>
          </w:tcPr>
          <w:p w14:paraId="775AB4C6" w14:textId="77777777" w:rsidR="004A1343" w:rsidRDefault="004A1343" w:rsidP="00C05A53">
            <w:pPr>
              <w:pStyle w:val="ProductList-OfferingBody"/>
              <w:ind w:left="-113"/>
              <w:jc w:val="center"/>
            </w:pPr>
          </w:p>
        </w:tc>
      </w:tr>
      <w:tr w:rsidR="004A1343" w14:paraId="775AB4D6" w14:textId="77777777" w:rsidTr="00711C78">
        <w:tc>
          <w:tcPr>
            <w:tcW w:w="3060" w:type="dxa"/>
            <w:tcBorders>
              <w:top w:val="dashSmallGap" w:sz="4" w:space="0" w:color="BFBFBF" w:themeColor="background1" w:themeShade="BF"/>
              <w:left w:val="nil"/>
              <w:bottom w:val="dashSmallGap" w:sz="4" w:space="0" w:color="BFBFBF" w:themeColor="background1" w:themeShade="BF"/>
              <w:right w:val="nil"/>
            </w:tcBorders>
          </w:tcPr>
          <w:p w14:paraId="775AB4C8" w14:textId="77777777" w:rsidR="004A1343" w:rsidRDefault="004A1343" w:rsidP="00C05A53">
            <w:pPr>
              <w:pStyle w:val="ProductList-Offering1"/>
            </w:pPr>
            <w:bookmarkStart w:id="373" w:name="_Toc379797172"/>
            <w:bookmarkStart w:id="374" w:name="_Toc380513197"/>
            <w:bookmarkStart w:id="375" w:name="_Toc380655239"/>
            <w:bookmarkStart w:id="376" w:name="_Toc403504205"/>
            <w:r>
              <w:t>Word para Mac 2011</w:t>
            </w:r>
            <w:bookmarkEnd w:id="373"/>
            <w:bookmarkEnd w:id="374"/>
            <w:bookmarkEnd w:id="375"/>
            <w:bookmarkEnd w:id="376"/>
            <w:r>
              <w:fldChar w:fldCharType="begin"/>
            </w:r>
            <w:r>
              <w:instrText>XE "Word para Mac 2011"</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75AB4C9" w14:textId="77777777" w:rsidR="004A1343" w:rsidRDefault="004A1343" w:rsidP="00C05A53">
            <w:pPr>
              <w:pStyle w:val="ProductList-OfferingBody"/>
              <w:ind w:left="-113"/>
              <w:jc w:val="center"/>
            </w:pPr>
            <w: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75AB4CA" w14:textId="77777777" w:rsidR="004A1343" w:rsidRDefault="004A1343"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75AB4CB" w14:textId="77777777" w:rsidR="004A1343" w:rsidRDefault="004A1343"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75AB4CC" w14:textId="77777777" w:rsidR="004A1343" w:rsidRDefault="004A1343"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775AB4CD" w14:textId="77777777" w:rsidR="004A1343" w:rsidRDefault="004A1343" w:rsidP="00C05A53">
            <w:pPr>
              <w:pStyle w:val="ProductList-OfferingBody"/>
              <w:ind w:left="-113"/>
              <w:jc w:val="center"/>
            </w:pPr>
          </w:p>
        </w:tc>
        <w:tc>
          <w:tcPr>
            <w:tcW w:w="596" w:type="dxa"/>
            <w:shd w:val="clear" w:color="auto" w:fill="BFBFBF" w:themeFill="background1" w:themeFillShade="BF"/>
            <w:vAlign w:val="center"/>
          </w:tcPr>
          <w:p w14:paraId="775AB4CE" w14:textId="77777777" w:rsidR="004A1343" w:rsidRDefault="004A1343" w:rsidP="00C05A53">
            <w:pPr>
              <w:pStyle w:val="ProductList-OfferingBody"/>
              <w:ind w:left="-113"/>
              <w:jc w:val="center"/>
            </w:pPr>
          </w:p>
        </w:tc>
        <w:tc>
          <w:tcPr>
            <w:tcW w:w="595" w:type="dxa"/>
            <w:shd w:val="clear" w:color="auto" w:fill="BFBFBF" w:themeFill="background1" w:themeFillShade="BF"/>
            <w:vAlign w:val="center"/>
          </w:tcPr>
          <w:p w14:paraId="775AB4CF" w14:textId="77777777" w:rsidR="004A1343" w:rsidRDefault="004A1343" w:rsidP="00C05A53">
            <w:pPr>
              <w:pStyle w:val="ProductList-OfferingBody"/>
              <w:ind w:left="-113"/>
              <w:jc w:val="center"/>
            </w:pPr>
          </w:p>
        </w:tc>
        <w:tc>
          <w:tcPr>
            <w:tcW w:w="596" w:type="dxa"/>
            <w:shd w:val="clear" w:color="auto" w:fill="70AD47" w:themeFill="accent6"/>
            <w:vAlign w:val="center"/>
          </w:tcPr>
          <w:p w14:paraId="775AB4D0" w14:textId="77777777" w:rsidR="004A1343" w:rsidRDefault="004A1343" w:rsidP="00C05A53">
            <w:pPr>
              <w:pStyle w:val="ProductList-OfferingBody"/>
              <w:ind w:left="-113"/>
              <w:jc w:val="center"/>
            </w:pPr>
          </w:p>
        </w:tc>
        <w:tc>
          <w:tcPr>
            <w:tcW w:w="595" w:type="dxa"/>
            <w:shd w:val="clear" w:color="auto" w:fill="70AD47" w:themeFill="accent6"/>
            <w:vAlign w:val="center"/>
          </w:tcPr>
          <w:p w14:paraId="775AB4D1" w14:textId="77777777" w:rsidR="004A1343" w:rsidRDefault="004A1343" w:rsidP="00C05A53">
            <w:pPr>
              <w:pStyle w:val="ProductList-OfferingBody"/>
              <w:ind w:left="-113"/>
              <w:jc w:val="center"/>
            </w:pPr>
          </w:p>
        </w:tc>
        <w:tc>
          <w:tcPr>
            <w:tcW w:w="595" w:type="dxa"/>
            <w:shd w:val="clear" w:color="auto" w:fill="BFBFBF" w:themeFill="background1" w:themeFillShade="BF"/>
            <w:vAlign w:val="center"/>
          </w:tcPr>
          <w:p w14:paraId="775AB4D2" w14:textId="77777777" w:rsidR="004A1343" w:rsidRDefault="004A1343" w:rsidP="00C05A53">
            <w:pPr>
              <w:pStyle w:val="ProductList-OfferingBody"/>
              <w:ind w:left="-113"/>
              <w:jc w:val="center"/>
            </w:pPr>
          </w:p>
        </w:tc>
        <w:tc>
          <w:tcPr>
            <w:tcW w:w="689" w:type="dxa"/>
            <w:shd w:val="clear" w:color="auto" w:fill="70AD47" w:themeFill="accent6"/>
            <w:vAlign w:val="center"/>
          </w:tcPr>
          <w:p w14:paraId="775AB4D3" w14:textId="77777777" w:rsidR="004A1343" w:rsidRPr="002506A4" w:rsidRDefault="004A1343" w:rsidP="006B2585">
            <w:pPr>
              <w:pStyle w:val="ProductList-OfferingBody"/>
              <w:ind w:left="-113"/>
              <w:jc w:val="center"/>
            </w:pPr>
            <w:r w:rsidRPr="002506A4">
              <w:fldChar w:fldCharType="begin"/>
            </w:r>
            <w:r w:rsidRPr="002506A4">
              <w:instrText xml:space="preserve"> AutoTextList  \sNoStyle\t "Não para Toda a Organização em Open Value"</w:instrText>
            </w:r>
            <w:r w:rsidRPr="002506A4">
              <w:fldChar w:fldCharType="separate"/>
            </w:r>
            <w:r w:rsidRPr="002506A4">
              <w:t xml:space="preserve"> P </w:t>
            </w:r>
            <w:r w:rsidRPr="002506A4">
              <w:fldChar w:fldCharType="end"/>
            </w:r>
          </w:p>
        </w:tc>
        <w:tc>
          <w:tcPr>
            <w:tcW w:w="502" w:type="dxa"/>
            <w:shd w:val="clear" w:color="auto" w:fill="70AD47" w:themeFill="accent6"/>
            <w:vAlign w:val="center"/>
          </w:tcPr>
          <w:p w14:paraId="775AB4D4" w14:textId="77777777" w:rsidR="004A1343" w:rsidRDefault="004A1343" w:rsidP="00C05A53">
            <w:pPr>
              <w:pStyle w:val="ProductList-OfferingBody"/>
              <w:ind w:left="-113"/>
              <w:jc w:val="center"/>
            </w:pPr>
          </w:p>
        </w:tc>
        <w:tc>
          <w:tcPr>
            <w:tcW w:w="596" w:type="dxa"/>
            <w:shd w:val="clear" w:color="auto" w:fill="BFBFBF" w:themeFill="background1" w:themeFillShade="BF"/>
            <w:vAlign w:val="center"/>
          </w:tcPr>
          <w:p w14:paraId="775AB4D5" w14:textId="77777777" w:rsidR="004A1343" w:rsidRDefault="004A1343" w:rsidP="00C05A53">
            <w:pPr>
              <w:pStyle w:val="ProductList-OfferingBody"/>
              <w:ind w:left="-113"/>
              <w:jc w:val="center"/>
            </w:pPr>
          </w:p>
        </w:tc>
      </w:tr>
      <w:tr w:rsidR="00C05A53" w14:paraId="775AB4E5" w14:textId="77777777" w:rsidTr="00711C78">
        <w:tc>
          <w:tcPr>
            <w:tcW w:w="3060" w:type="dxa"/>
            <w:tcBorders>
              <w:top w:val="dashSmallGap" w:sz="4" w:space="0" w:color="BFBFBF" w:themeColor="background1" w:themeShade="BF"/>
              <w:left w:val="nil"/>
              <w:bottom w:val="nil"/>
              <w:right w:val="nil"/>
            </w:tcBorders>
          </w:tcPr>
          <w:p w14:paraId="775AB4D7" w14:textId="77777777" w:rsidR="00C05A53" w:rsidRPr="000267AF" w:rsidRDefault="00056FAF" w:rsidP="00C05A53">
            <w:pPr>
              <w:pStyle w:val="ProductList-Offering1"/>
              <w:rPr>
                <w:lang w:val="en-US"/>
              </w:rPr>
            </w:pPr>
            <w:bookmarkStart w:id="377" w:name="_Toc379797173"/>
            <w:bookmarkStart w:id="378" w:name="_Toc380513198"/>
            <w:bookmarkStart w:id="379" w:name="_Toc380655240"/>
            <w:bookmarkStart w:id="380" w:name="_Toc403504206"/>
            <w:r w:rsidRPr="000267AF">
              <w:rPr>
                <w:lang w:val="en-US"/>
              </w:rPr>
              <w:t>Work at Home para Mac 2011</w:t>
            </w:r>
            <w:bookmarkEnd w:id="377"/>
            <w:bookmarkEnd w:id="378"/>
            <w:bookmarkEnd w:id="379"/>
            <w:bookmarkEnd w:id="380"/>
            <w:r>
              <w:fldChar w:fldCharType="begin"/>
            </w:r>
            <w:r w:rsidRPr="000267AF">
              <w:rPr>
                <w:lang w:val="en-US"/>
              </w:rPr>
              <w:instrText>XE "Work at Home para Mac 2011"</w:instrText>
            </w:r>
            <w:r>
              <w:fldChar w:fldCharType="end"/>
            </w:r>
          </w:p>
        </w:tc>
        <w:tc>
          <w:tcPr>
            <w:tcW w:w="595" w:type="dxa"/>
            <w:tcBorders>
              <w:top w:val="dashSmallGap" w:sz="4" w:space="0" w:color="BFBFBF" w:themeColor="background1" w:themeShade="BF"/>
              <w:left w:val="nil"/>
              <w:bottom w:val="nil"/>
              <w:right w:val="nil"/>
            </w:tcBorders>
            <w:vAlign w:val="center"/>
          </w:tcPr>
          <w:p w14:paraId="775AB4D8" w14:textId="77777777" w:rsidR="00C05A53" w:rsidRDefault="00056FAF" w:rsidP="00C05A53">
            <w:pPr>
              <w:pStyle w:val="ProductList-OfferingBody"/>
              <w:ind w:left="-113"/>
              <w:jc w:val="center"/>
            </w:pPr>
            <w:r>
              <w:t>9/10</w:t>
            </w:r>
          </w:p>
        </w:tc>
        <w:tc>
          <w:tcPr>
            <w:tcW w:w="595" w:type="dxa"/>
            <w:tcBorders>
              <w:top w:val="dashSmallGap" w:sz="4" w:space="0" w:color="BFBFBF" w:themeColor="background1" w:themeShade="BF"/>
              <w:left w:val="nil"/>
              <w:bottom w:val="nil"/>
              <w:right w:val="nil"/>
            </w:tcBorders>
            <w:vAlign w:val="center"/>
          </w:tcPr>
          <w:p w14:paraId="775AB4D9" w14:textId="77777777" w:rsidR="00C05A53" w:rsidRDefault="00056FAF" w:rsidP="00C05A53">
            <w:pPr>
              <w:pStyle w:val="ProductList-OfferingBody"/>
              <w:ind w:left="-113"/>
              <w:jc w:val="center"/>
            </w:pPr>
            <w:r>
              <w:t>2</w:t>
            </w:r>
          </w:p>
        </w:tc>
        <w:tc>
          <w:tcPr>
            <w:tcW w:w="596" w:type="dxa"/>
            <w:tcBorders>
              <w:top w:val="dashSmallGap" w:sz="4" w:space="0" w:color="BFBFBF" w:themeColor="background1" w:themeShade="BF"/>
              <w:left w:val="nil"/>
              <w:bottom w:val="nil"/>
              <w:right w:val="nil"/>
            </w:tcBorders>
            <w:vAlign w:val="center"/>
          </w:tcPr>
          <w:p w14:paraId="775AB4DA" w14:textId="77777777" w:rsidR="00C05A53" w:rsidRDefault="00C05A53"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775AB4DB" w14:textId="77777777"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775AB4DC"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775AB4DD"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775AB4DE"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775AB4DF"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775AB4E0"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775AB4E1" w14:textId="77777777" w:rsidR="00C05A53" w:rsidRDefault="00C05A53" w:rsidP="00C05A53">
            <w:pPr>
              <w:pStyle w:val="ProductList-OfferingBody"/>
              <w:ind w:left="-113"/>
              <w:jc w:val="center"/>
            </w:pPr>
          </w:p>
        </w:tc>
        <w:tc>
          <w:tcPr>
            <w:tcW w:w="689" w:type="dxa"/>
            <w:shd w:val="clear" w:color="auto" w:fill="BFBFBF" w:themeFill="background1" w:themeFillShade="BF"/>
            <w:vAlign w:val="center"/>
          </w:tcPr>
          <w:p w14:paraId="775AB4E2" w14:textId="77777777" w:rsidR="00C05A53" w:rsidRDefault="00C05A53" w:rsidP="00C05A53">
            <w:pPr>
              <w:pStyle w:val="ProductList-OfferingBody"/>
              <w:ind w:left="-113"/>
              <w:jc w:val="center"/>
            </w:pPr>
          </w:p>
        </w:tc>
        <w:tc>
          <w:tcPr>
            <w:tcW w:w="502" w:type="dxa"/>
            <w:shd w:val="clear" w:color="auto" w:fill="70AD47" w:themeFill="accent6"/>
            <w:vAlign w:val="center"/>
          </w:tcPr>
          <w:p w14:paraId="775AB4E3"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775AB4E4" w14:textId="77777777" w:rsidR="00C05A53" w:rsidRDefault="00C05A53" w:rsidP="00C05A53">
            <w:pPr>
              <w:pStyle w:val="ProductList-OfferingBody"/>
              <w:ind w:left="-113"/>
              <w:jc w:val="center"/>
            </w:pPr>
          </w:p>
        </w:tc>
      </w:tr>
    </w:tbl>
    <w:p w14:paraId="775AB4E6" w14:textId="77777777" w:rsidR="00407E60" w:rsidRPr="00711C78" w:rsidRDefault="00407E60" w:rsidP="004F3C6D">
      <w:pPr>
        <w:pStyle w:val="ProductList-Body"/>
        <w:rPr>
          <w:sz w:val="16"/>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2"/>
        <w:gridCol w:w="3563"/>
        <w:gridCol w:w="3567"/>
      </w:tblGrid>
      <w:tr w:rsidR="00782C7B" w14:paraId="775AB4EA" w14:textId="77777777" w:rsidTr="004A1343">
        <w:tc>
          <w:tcPr>
            <w:tcW w:w="3596" w:type="dxa"/>
          </w:tcPr>
          <w:p w14:paraId="775AB4E7" w14:textId="77777777" w:rsidR="00782C7B" w:rsidRDefault="00056FAF" w:rsidP="00056FAF">
            <w:pPr>
              <w:pStyle w:val="ProductList-Body"/>
              <w:spacing w:before="20" w:after="20"/>
            </w:pPr>
            <w:r>
              <w:t xml:space="preserve">Versão Anterior: </w:t>
            </w:r>
            <w:r>
              <w:rPr>
                <w:b/>
              </w:rPr>
              <w:t>Office para Mac 2008 e aplicativos Office para Mac 2008</w:t>
            </w:r>
            <w:r>
              <w:t xml:space="preserve"> (1/08)</w:t>
            </w:r>
          </w:p>
        </w:tc>
        <w:tc>
          <w:tcPr>
            <w:tcW w:w="3597" w:type="dxa"/>
          </w:tcPr>
          <w:p w14:paraId="775AB4E8" w14:textId="77777777" w:rsidR="00782C7B" w:rsidRPr="00056FAF" w:rsidRDefault="00056FAF" w:rsidP="00056FAF">
            <w:pPr>
              <w:pStyle w:val="ProductList-Body"/>
              <w:spacing w:before="20" w:after="20"/>
              <w:rPr>
                <w:b/>
              </w:rPr>
            </w:pPr>
            <w:r>
              <w:t xml:space="preserve">Pool de Produtos: </w:t>
            </w:r>
            <w:r>
              <w:rPr>
                <w:b/>
              </w:rPr>
              <w:t>Crédito</w:t>
            </w:r>
          </w:p>
        </w:tc>
        <w:tc>
          <w:tcPr>
            <w:tcW w:w="3597" w:type="dxa"/>
          </w:tcPr>
          <w:p w14:paraId="775AB4E9" w14:textId="77777777" w:rsidR="00782C7B" w:rsidRPr="00AC1338" w:rsidRDefault="00AC1338" w:rsidP="00306B0E">
            <w:pPr>
              <w:pStyle w:val="ProductList-Body"/>
              <w:spacing w:before="20" w:after="20"/>
              <w:rPr>
                <w:b/>
              </w:rPr>
            </w:pPr>
            <w:r>
              <w:t xml:space="preserve">Independentes da plataforma: </w:t>
            </w:r>
            <w:r>
              <w:rPr>
                <w:b/>
              </w:rPr>
              <w:t>Pacotes do Office para Mac</w:t>
            </w:r>
          </w:p>
        </w:tc>
      </w:tr>
      <w:tr w:rsidR="00782C7B" w14:paraId="775AB4EE" w14:textId="77777777" w:rsidTr="004A1343">
        <w:tc>
          <w:tcPr>
            <w:tcW w:w="3596" w:type="dxa"/>
          </w:tcPr>
          <w:p w14:paraId="775AB4EB" w14:textId="77777777" w:rsidR="00782C7B" w:rsidRDefault="00AC1338" w:rsidP="00056FAF">
            <w:pPr>
              <w:pStyle w:val="ProductList-Body"/>
              <w:spacing w:before="20" w:after="20"/>
            </w:pPr>
            <w:r>
              <w:t xml:space="preserve">Pacote: </w:t>
            </w:r>
            <w:r>
              <w:rPr>
                <w:b/>
              </w:rPr>
              <w:t>Office para Mac Standard 2011</w:t>
            </w:r>
            <w:r>
              <w:fldChar w:fldCharType="begin"/>
            </w:r>
            <w:r>
              <w:instrText>XE "Office para Mac Standard 2011"</w:instrText>
            </w:r>
            <w:r>
              <w:fldChar w:fldCharType="end"/>
            </w:r>
          </w:p>
        </w:tc>
        <w:tc>
          <w:tcPr>
            <w:tcW w:w="3597" w:type="dxa"/>
          </w:tcPr>
          <w:p w14:paraId="775AB4EC" w14:textId="77777777" w:rsidR="00782C7B" w:rsidRDefault="00DB24B7" w:rsidP="00056FAF">
            <w:pPr>
              <w:pStyle w:val="ProductList-Body"/>
              <w:spacing w:before="20" w:after="20"/>
            </w:pPr>
            <w:hyperlink w:anchor="SoftwareAssurance" w:history="1">
              <w:r w:rsidR="00ED72FB">
                <w:rPr>
                  <w:rStyle w:val="Hyperlink"/>
                  <w:color w:val="000000" w:themeColor="text1"/>
                  <w:u w:val="none"/>
                </w:rPr>
                <w:t>Benefícios do Software Assurance</w:t>
              </w:r>
            </w:hyperlink>
            <w:r w:rsidR="00ED72FB">
              <w:t xml:space="preserve">: </w:t>
            </w:r>
            <w:r w:rsidR="00ED72FB">
              <w:rPr>
                <w:b/>
              </w:rPr>
              <w:t>Desktop</w:t>
            </w:r>
          </w:p>
        </w:tc>
        <w:tc>
          <w:tcPr>
            <w:tcW w:w="3597" w:type="dxa"/>
          </w:tcPr>
          <w:p w14:paraId="775AB4ED" w14:textId="77777777" w:rsidR="00782C7B" w:rsidRDefault="00306B0E" w:rsidP="00056FAF">
            <w:pPr>
              <w:pStyle w:val="ProductList-Body"/>
              <w:spacing w:before="20" w:after="20"/>
            </w:pPr>
            <w:r>
              <w:rPr>
                <w:b/>
              </w:rPr>
              <w:t>e aplicativos Office para Mac</w:t>
            </w:r>
          </w:p>
        </w:tc>
      </w:tr>
    </w:tbl>
    <w:p w14:paraId="775AB4EF" w14:textId="77777777" w:rsidR="00782C7B" w:rsidRPr="00782C7B" w:rsidRDefault="00782C7B" w:rsidP="006E6A2F">
      <w:pPr>
        <w:pStyle w:val="ProductList-Body"/>
        <w:shd w:val="clear" w:color="auto" w:fill="D9D9D9" w:themeFill="background1" w:themeFillShade="D9"/>
        <w:spacing w:before="120" w:after="120"/>
        <w:rPr>
          <w:b/>
        </w:rPr>
      </w:pPr>
      <w:r>
        <w:rPr>
          <w:b/>
        </w:rPr>
        <w:t>Informações Adicionais</w:t>
      </w:r>
    </w:p>
    <w:p w14:paraId="775AB4F0" w14:textId="77777777" w:rsidR="00AC1338" w:rsidRPr="00AC1338" w:rsidRDefault="00AC1338" w:rsidP="00AC1338">
      <w:pPr>
        <w:pStyle w:val="ProductList-Body"/>
        <w:rPr>
          <w:b/>
        </w:rPr>
      </w:pPr>
      <w:r>
        <w:rPr>
          <w:b/>
          <w:color w:val="00188F"/>
        </w:rPr>
        <w:t>Office para Mac Standard 2011</w:t>
      </w:r>
      <w:r>
        <w:fldChar w:fldCharType="begin"/>
      </w:r>
      <w:r>
        <w:instrText>XE "Office para Mac Standard 2011"</w:instrText>
      </w:r>
      <w:r>
        <w:fldChar w:fldCharType="end"/>
      </w:r>
    </w:p>
    <w:p w14:paraId="775AB4F1" w14:textId="77777777" w:rsidR="00AC1338" w:rsidRDefault="00AC1338" w:rsidP="006D7742">
      <w:pPr>
        <w:pStyle w:val="ProductList-Body"/>
      </w:pPr>
      <w:r>
        <w:t>Uma licença para Office para Mac Standard 2011</w:t>
      </w:r>
      <w:r>
        <w:fldChar w:fldCharType="begin"/>
      </w:r>
      <w:r>
        <w:instrText>XE "Office para Mac Standard 2011"</w:instrText>
      </w:r>
      <w:r>
        <w:fldChar w:fldCharType="end"/>
      </w:r>
      <w:r>
        <w:t xml:space="preserve"> também fornece o Office Home and Student RT 2013</w:t>
      </w:r>
      <w:r>
        <w:fldChar w:fldCharType="begin"/>
      </w:r>
      <w:r>
        <w:instrText>XE "Uso Comercial do Office Home and Student RT 2013"</w:instrText>
      </w:r>
      <w:r>
        <w:fldChar w:fldCharType="end"/>
      </w:r>
      <w:r>
        <w:t xml:space="preserve"> e direitos do Office Web Apps Server 2013. Licenças compradas em ou depois de 1º de outubro de 2011 incluem o Lync para 2011 em vez do Communicator para Mac 2011</w:t>
      </w:r>
      <w:r>
        <w:fldChar w:fldCharType="begin"/>
      </w:r>
      <w:r>
        <w:instrText>XE "Communicator para Mac 2011"</w:instrText>
      </w:r>
      <w:r>
        <w:fldChar w:fldCharType="end"/>
      </w:r>
      <w:r>
        <w:t xml:space="preserve">. Os Clientes com cobertura do SA ativa em ou depois de </w:t>
      </w:r>
      <w:r w:rsidR="006D7742">
        <w:t xml:space="preserve">1º </w:t>
      </w:r>
      <w:r>
        <w:t>de outubro de 2011 poderão usar o Communicator para Mac 2011 ou Lync para Mac 2011</w:t>
      </w:r>
      <w:r>
        <w:fldChar w:fldCharType="begin"/>
      </w:r>
      <w:r>
        <w:instrText>XE "Lync para Mac 2011"</w:instrText>
      </w:r>
      <w:r>
        <w:fldChar w:fldCharType="end"/>
      </w:r>
      <w:r>
        <w:t>.</w:t>
      </w:r>
    </w:p>
    <w:p w14:paraId="775AB4F2" w14:textId="77777777" w:rsidR="00AC1338" w:rsidRDefault="00AC1338" w:rsidP="00AC1338">
      <w:pPr>
        <w:pStyle w:val="ProductList-Body"/>
      </w:pPr>
    </w:p>
    <w:p w14:paraId="775AB4F3" w14:textId="77777777" w:rsidR="00733083" w:rsidRPr="00AC1338" w:rsidRDefault="00733083" w:rsidP="00733083">
      <w:pPr>
        <w:pStyle w:val="ProductList-Body"/>
        <w:rPr>
          <w:b/>
        </w:rPr>
      </w:pPr>
      <w:r>
        <w:rPr>
          <w:b/>
          <w:color w:val="00188F"/>
        </w:rPr>
        <w:t>Outlook para Mac 2011</w:t>
      </w:r>
      <w:r>
        <w:fldChar w:fldCharType="begin"/>
      </w:r>
      <w:r>
        <w:instrText>XE "Outlook para Mac 2011"</w:instrText>
      </w:r>
      <w:r>
        <w:fldChar w:fldCharType="end"/>
      </w:r>
    </w:p>
    <w:p w14:paraId="775AB4F4" w14:textId="77777777" w:rsidR="00733083" w:rsidRDefault="00733083" w:rsidP="00733083">
      <w:pPr>
        <w:pStyle w:val="ProductList-Body"/>
      </w:pPr>
      <w:r>
        <w:t>O Office para Mac 2011 é a versão substituta do Entourage para Mac 2008.</w:t>
      </w:r>
    </w:p>
    <w:p w14:paraId="775AB4F5" w14:textId="77777777" w:rsidR="00733083" w:rsidRDefault="00733083" w:rsidP="00733083">
      <w:pPr>
        <w:pStyle w:val="ProductList-Body"/>
      </w:pPr>
    </w:p>
    <w:p w14:paraId="775AB4F6" w14:textId="77777777" w:rsidR="00306B0E" w:rsidRPr="00AC1338" w:rsidRDefault="00306B0E" w:rsidP="00306B0E">
      <w:pPr>
        <w:pStyle w:val="ProductList-Body"/>
        <w:rPr>
          <w:b/>
        </w:rPr>
      </w:pPr>
      <w:r>
        <w:rPr>
          <w:b/>
          <w:color w:val="00188F"/>
        </w:rPr>
        <w:t>Lync para Mac 2011</w:t>
      </w:r>
      <w:r>
        <w:fldChar w:fldCharType="begin"/>
      </w:r>
      <w:r>
        <w:instrText>XE "Lync para Mac 2011"</w:instrText>
      </w:r>
      <w:r>
        <w:fldChar w:fldCharType="end"/>
      </w:r>
    </w:p>
    <w:p w14:paraId="775AB4F7" w14:textId="77777777" w:rsidR="00306B0E" w:rsidRDefault="00306B0E" w:rsidP="00306B0E">
      <w:pPr>
        <w:pStyle w:val="ProductList-Body"/>
      </w:pPr>
      <w:r>
        <w:t>Lync para Mac 2011</w:t>
      </w:r>
      <w:r>
        <w:fldChar w:fldCharType="begin"/>
      </w:r>
      <w:r>
        <w:instrText>XE "Lync para Mac 2011"</w:instrText>
      </w:r>
      <w:r>
        <w:fldChar w:fldCharType="end"/>
      </w:r>
      <w:r>
        <w:t xml:space="preserve"> é a versão substituta do Communicator para Mac 2011</w:t>
      </w:r>
      <w:r>
        <w:fldChar w:fldCharType="begin"/>
      </w:r>
      <w:r>
        <w:instrText>XE "Communicator para Mac 2011"</w:instrText>
      </w:r>
      <w:r>
        <w:fldChar w:fldCharType="end"/>
      </w:r>
      <w:r>
        <w:t>.</w:t>
      </w:r>
    </w:p>
    <w:p w14:paraId="775AB4F8" w14:textId="77777777" w:rsidR="00585A48" w:rsidRPr="00585A48" w:rsidRDefault="00DB24B7" w:rsidP="00585A48">
      <w:pPr>
        <w:pStyle w:val="ProductList-Body"/>
        <w:shd w:val="clear" w:color="auto" w:fill="A6A6A6" w:themeFill="background1" w:themeFillShade="A6"/>
        <w:spacing w:before="120" w:after="240"/>
        <w:jc w:val="right"/>
        <w:rPr>
          <w:sz w:val="16"/>
          <w:szCs w:val="16"/>
        </w:rPr>
      </w:pPr>
      <w:hyperlink w:anchor="Sumário" w:history="1">
        <w:r w:rsidR="00771264">
          <w:rPr>
            <w:rStyle w:val="Hyperlink"/>
            <w:sz w:val="16"/>
            <w:szCs w:val="16"/>
          </w:rPr>
          <w:t>Sumário</w:t>
        </w:r>
      </w:hyperlink>
      <w:r w:rsidR="00771264">
        <w:rPr>
          <w:sz w:val="16"/>
          <w:szCs w:val="16"/>
        </w:rPr>
        <w:t xml:space="preserve"> / </w:t>
      </w:r>
      <w:hyperlink w:anchor="ChartKey" w:history="1">
        <w:r w:rsidR="00771264">
          <w:rPr>
            <w:rStyle w:val="Hyperlink"/>
            <w:sz w:val="16"/>
            <w:szCs w:val="16"/>
          </w:rPr>
          <w:t>Legenda da Tabela</w:t>
        </w:r>
      </w:hyperlink>
      <w:r w:rsidR="00771264">
        <w:rPr>
          <w:sz w:val="16"/>
          <w:szCs w:val="16"/>
        </w:rPr>
        <w:t xml:space="preserve"> / </w:t>
      </w:r>
      <w:hyperlink w:anchor="Index" w:history="1">
        <w:r w:rsidR="00771264">
          <w:rPr>
            <w:rStyle w:val="Hyperlink"/>
            <w:sz w:val="16"/>
            <w:szCs w:val="16"/>
          </w:rPr>
          <w:t>Índice</w:t>
        </w:r>
      </w:hyperlink>
    </w:p>
    <w:p w14:paraId="775AB4F9" w14:textId="77777777" w:rsidR="009708AE" w:rsidRDefault="009708AE" w:rsidP="00B26BEF">
      <w:pPr>
        <w:pStyle w:val="ProductList-OfferingGroupHeading"/>
        <w:outlineLvl w:val="1"/>
      </w:pPr>
      <w:bookmarkStart w:id="381" w:name="_Toc379797174"/>
      <w:bookmarkStart w:id="382" w:name="_Toc380513199"/>
      <w:bookmarkStart w:id="383" w:name="_Toc380655241"/>
      <w:bookmarkStart w:id="384" w:name="_Toc403504207"/>
      <w:r>
        <w:t>Servidores de Produtividade do Office</w:t>
      </w:r>
      <w:bookmarkEnd w:id="381"/>
      <w:bookmarkEnd w:id="382"/>
      <w:bookmarkEnd w:id="383"/>
      <w:bookmarkEnd w:id="384"/>
    </w:p>
    <w:p w14:paraId="775AB4FA" w14:textId="77777777" w:rsidR="009708AE" w:rsidRDefault="009708AE" w:rsidP="00B26BEF">
      <w:pPr>
        <w:pStyle w:val="ProductList-Offering2Heading"/>
        <w:outlineLvl w:val="2"/>
      </w:pPr>
      <w:bookmarkStart w:id="385" w:name="_Toc378147623"/>
      <w:bookmarkStart w:id="386" w:name="_Toc378151525"/>
      <w:bookmarkStart w:id="387" w:name="_Toc378147632"/>
      <w:bookmarkStart w:id="388" w:name="_Toc378151534"/>
      <w:r>
        <w:tab/>
      </w:r>
      <w:bookmarkStart w:id="389" w:name="_Toc379797175"/>
      <w:bookmarkStart w:id="390" w:name="_Toc380513200"/>
      <w:bookmarkStart w:id="391" w:name="_Toc380655242"/>
      <w:bookmarkStart w:id="392" w:name="_Toc403504208"/>
      <w:r>
        <w:t>Exchange Server</w:t>
      </w:r>
      <w:bookmarkEnd w:id="385"/>
      <w:bookmarkEnd w:id="386"/>
      <w:bookmarkEnd w:id="389"/>
      <w:bookmarkEnd w:id="390"/>
      <w:bookmarkEnd w:id="391"/>
      <w:bookmarkEnd w:id="392"/>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662"/>
        <w:gridCol w:w="529"/>
        <w:gridCol w:w="596"/>
      </w:tblGrid>
      <w:tr w:rsidR="004A1343" w14:paraId="775AB509" w14:textId="77777777" w:rsidTr="004A1343">
        <w:trPr>
          <w:tblHeader/>
        </w:trPr>
        <w:tc>
          <w:tcPr>
            <w:tcW w:w="3060" w:type="dxa"/>
            <w:tcBorders>
              <w:bottom w:val="nil"/>
            </w:tcBorders>
            <w:shd w:val="clear" w:color="auto" w:fill="00188F"/>
          </w:tcPr>
          <w:p w14:paraId="775AB4FB" w14:textId="77777777" w:rsidR="004A1343" w:rsidRPr="00EE0836" w:rsidRDefault="004A1343" w:rsidP="00C05A53">
            <w:pPr>
              <w:pStyle w:val="ProductList-OfferingBody"/>
              <w:ind w:left="-28"/>
              <w:rPr>
                <w:color w:val="FFFFFF" w:themeColor="background1"/>
              </w:rPr>
            </w:pPr>
            <w:r>
              <w:rPr>
                <w:color w:val="FFFFFF" w:themeColor="background1"/>
              </w:rPr>
              <w:t>Produtos</w:t>
            </w:r>
          </w:p>
        </w:tc>
        <w:tc>
          <w:tcPr>
            <w:tcW w:w="595" w:type="dxa"/>
            <w:tcBorders>
              <w:bottom w:val="nil"/>
            </w:tcBorders>
            <w:shd w:val="clear" w:color="auto" w:fill="00188F"/>
            <w:vAlign w:val="center"/>
          </w:tcPr>
          <w:p w14:paraId="775AB4FC" w14:textId="77777777" w:rsidR="004A1343" w:rsidRPr="00CF46BB" w:rsidRDefault="004A1343" w:rsidP="006B2585">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“Data Disponível” </w:instrText>
            </w:r>
            <w:r w:rsidRPr="00CF46BB">
              <w:rPr>
                <w:bCs/>
                <w:color w:val="FFFFFF"/>
              </w:rPr>
              <w:fldChar w:fldCharType="separate"/>
            </w:r>
            <w:r w:rsidRPr="00CF46BB">
              <w:rPr>
                <w:bCs/>
                <w:color w:val="FFFFFF"/>
              </w:rPr>
              <w:t>DA</w:t>
            </w:r>
            <w:r w:rsidRPr="00CF46BB">
              <w:rPr>
                <w:bCs/>
                <w:color w:val="FFFFFF"/>
              </w:rPr>
              <w:fldChar w:fldCharType="end"/>
            </w:r>
          </w:p>
        </w:tc>
        <w:tc>
          <w:tcPr>
            <w:tcW w:w="595" w:type="dxa"/>
            <w:tcBorders>
              <w:bottom w:val="nil"/>
            </w:tcBorders>
            <w:shd w:val="clear" w:color="auto" w:fill="00188F"/>
            <w:vAlign w:val="center"/>
          </w:tcPr>
          <w:p w14:paraId="775AB4FD" w14:textId="77777777" w:rsidR="004A1343" w:rsidRPr="00CF46BB" w:rsidRDefault="004A1343" w:rsidP="006B2585">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“License”</w:instrText>
            </w:r>
            <w:r w:rsidRPr="00CF46BB">
              <w:rPr>
                <w:bCs/>
                <w:color w:val="FFFFFF"/>
              </w:rPr>
              <w:fldChar w:fldCharType="separate"/>
            </w:r>
            <w:r w:rsidRPr="00CF46BB">
              <w:rPr>
                <w:bCs/>
                <w:color w:val="FFFFFF"/>
              </w:rPr>
              <w:fldChar w:fldCharType="begin"/>
            </w:r>
            <w:r w:rsidRPr="00CF46BB">
              <w:rPr>
                <w:bCs/>
                <w:color w:val="FFFFFF"/>
              </w:rPr>
              <w:instrText>AutoTextList  \s NoStyle \t "Licença"</w:instrText>
            </w:r>
            <w:r w:rsidRPr="00CF46BB">
              <w:rPr>
                <w:bCs/>
                <w:color w:val="FFFFFF"/>
              </w:rPr>
              <w:fldChar w:fldCharType="separate"/>
            </w:r>
            <w:r w:rsidRPr="00CF46BB">
              <w:rPr>
                <w:bCs/>
                <w:color w:val="FFFFFF"/>
              </w:rPr>
              <w:t xml:space="preserve"> L </w:t>
            </w:r>
            <w:r w:rsidRPr="00CF46BB">
              <w:rPr>
                <w:bCs/>
                <w:color w:val="FFFFFF"/>
              </w:rPr>
              <w:fldChar w:fldCharType="end"/>
            </w:r>
            <w:r w:rsidRPr="00CF46BB">
              <w:rPr>
                <w:bCs/>
                <w:color w:val="FFFFFF"/>
              </w:rPr>
              <w:fldChar w:fldCharType="end"/>
            </w:r>
          </w:p>
        </w:tc>
        <w:tc>
          <w:tcPr>
            <w:tcW w:w="596" w:type="dxa"/>
            <w:tcBorders>
              <w:bottom w:val="nil"/>
            </w:tcBorders>
            <w:shd w:val="clear" w:color="auto" w:fill="00188F"/>
            <w:vAlign w:val="center"/>
          </w:tcPr>
          <w:p w14:paraId="775AB4FE" w14:textId="77777777" w:rsidR="004A1343" w:rsidRPr="00CF46BB" w:rsidRDefault="004A1343" w:rsidP="006B2585">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“Licença e Software Assurance (L&amp;SA)”</w:instrText>
            </w:r>
            <w:r w:rsidRPr="00CF46BB">
              <w:rPr>
                <w:bCs/>
                <w:color w:val="FFFFFF"/>
              </w:rPr>
              <w:fldChar w:fldCharType="separate"/>
            </w:r>
            <w:r w:rsidRPr="00CF46BB">
              <w:rPr>
                <w:bCs/>
                <w:color w:val="FFFFFF"/>
              </w:rPr>
              <w:t>L/SA</w:t>
            </w:r>
            <w:r w:rsidRPr="00CF46BB">
              <w:rPr>
                <w:bCs/>
                <w:color w:val="FFFFFF"/>
              </w:rPr>
              <w:fldChar w:fldCharType="end"/>
            </w:r>
          </w:p>
        </w:tc>
        <w:tc>
          <w:tcPr>
            <w:tcW w:w="595" w:type="dxa"/>
            <w:tcBorders>
              <w:bottom w:val="nil"/>
              <w:right w:val="single" w:sz="12" w:space="0" w:color="FFFFFF" w:themeColor="background1"/>
            </w:tcBorders>
            <w:shd w:val="clear" w:color="auto" w:fill="00188F"/>
            <w:vAlign w:val="center"/>
          </w:tcPr>
          <w:p w14:paraId="775AB4FF" w14:textId="77777777" w:rsidR="004A1343" w:rsidRPr="00CF46BB" w:rsidRDefault="004A1343" w:rsidP="006B2585">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“Software Assurance”</w:instrText>
            </w:r>
            <w:r w:rsidRPr="00CF46BB">
              <w:rPr>
                <w:bCs/>
                <w:color w:val="FFFFFF"/>
              </w:rPr>
              <w:fldChar w:fldCharType="separate"/>
            </w:r>
            <w:r w:rsidRPr="00CF46BB">
              <w:rPr>
                <w:bCs/>
                <w:color w:val="FFFFFF"/>
              </w:rPr>
              <w:t>SA</w:t>
            </w:r>
            <w:r w:rsidRPr="00CF46BB">
              <w:rPr>
                <w:bCs/>
                <w:color w:val="FFFFFF"/>
              </w:rPr>
              <w:fldChar w:fldCharType="end"/>
            </w:r>
          </w:p>
        </w:tc>
        <w:tc>
          <w:tcPr>
            <w:tcW w:w="595" w:type="dxa"/>
            <w:tcBorders>
              <w:left w:val="single" w:sz="12" w:space="0" w:color="FFFFFF" w:themeColor="background1"/>
            </w:tcBorders>
            <w:shd w:val="clear" w:color="auto" w:fill="00188F"/>
            <w:vAlign w:val="center"/>
          </w:tcPr>
          <w:p w14:paraId="775AB500" w14:textId="77777777" w:rsidR="004A1343" w:rsidRPr="00CF46BB" w:rsidRDefault="004A1343" w:rsidP="006B2585">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para Campus e School”</w:instrText>
            </w:r>
            <w:r w:rsidRPr="00CF46BB">
              <w:rPr>
                <w:bCs/>
                <w:color w:val="FFFFFF"/>
              </w:rPr>
              <w:fldChar w:fldCharType="separate"/>
            </w:r>
            <w:r w:rsidRPr="00CF46BB">
              <w:rPr>
                <w:bCs/>
                <w:color w:val="FFFFFF"/>
              </w:rPr>
              <w:t>CA/SA</w:t>
            </w:r>
            <w:r w:rsidRPr="00CF46BB">
              <w:rPr>
                <w:bCs/>
                <w:color w:val="FFFFFF"/>
              </w:rPr>
              <w:fldChar w:fldCharType="end"/>
            </w:r>
          </w:p>
        </w:tc>
        <w:tc>
          <w:tcPr>
            <w:tcW w:w="596" w:type="dxa"/>
            <w:shd w:val="clear" w:color="auto" w:fill="00188F"/>
            <w:vAlign w:val="center"/>
          </w:tcPr>
          <w:p w14:paraId="775AB501" w14:textId="77777777" w:rsidR="004A1343" w:rsidRPr="00CF46BB" w:rsidRDefault="004A1343" w:rsidP="006B2585">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Enterprise e Contrato Enterprise Subscription” </w:instrText>
            </w:r>
            <w:r w:rsidRPr="00CF46BB">
              <w:rPr>
                <w:bCs/>
                <w:color w:val="FFFFFF"/>
              </w:rPr>
              <w:fldChar w:fldCharType="separate"/>
            </w:r>
            <w:r w:rsidRPr="00CF46BB">
              <w:rPr>
                <w:bCs/>
                <w:color w:val="FFFFFF"/>
              </w:rPr>
              <w:t>EA/EAS</w:t>
            </w:r>
            <w:r w:rsidRPr="00CF46BB">
              <w:rPr>
                <w:bCs/>
                <w:color w:val="FFFFFF"/>
              </w:rPr>
              <w:fldChar w:fldCharType="end"/>
            </w:r>
          </w:p>
        </w:tc>
        <w:tc>
          <w:tcPr>
            <w:tcW w:w="595" w:type="dxa"/>
            <w:shd w:val="clear" w:color="auto" w:fill="00188F"/>
            <w:vAlign w:val="center"/>
          </w:tcPr>
          <w:p w14:paraId="775AB502" w14:textId="77777777" w:rsidR="004A1343" w:rsidRPr="00CF46BB" w:rsidRDefault="004A1343" w:rsidP="006B2585">
            <w:pPr>
              <w:pStyle w:val="ProductList-OfferingBody"/>
              <w:ind w:left="-113"/>
              <w:jc w:val="center"/>
              <w:rPr>
                <w:bCs/>
                <w:color w:val="FFFFFF"/>
              </w:rPr>
            </w:pPr>
            <w:r w:rsidRPr="00CF46BB">
              <w:rPr>
                <w:bCs/>
                <w:color w:val="FFFFFF"/>
              </w:rPr>
              <w:fldChar w:fldCharType="begin"/>
            </w:r>
            <w:r w:rsidRPr="00CF46BB">
              <w:rPr>
                <w:bCs/>
                <w:color w:val="FFFFFF"/>
                <w:lang w:val="en-US"/>
              </w:rPr>
              <w:instrText xml:space="preserve"> AutoTextList  \sNoStyle\t”Enrollment for Education Solutions” </w:instrText>
            </w:r>
            <w:r w:rsidRPr="00CF46BB">
              <w:rPr>
                <w:bCs/>
                <w:color w:val="FFFFFF"/>
              </w:rPr>
              <w:fldChar w:fldCharType="separate"/>
            </w:r>
            <w:r w:rsidRPr="00CF46BB">
              <w:rPr>
                <w:bCs/>
                <w:color w:val="FFFFFF"/>
                <w:lang w:val="en-US"/>
              </w:rPr>
              <w:t>EES</w:t>
            </w:r>
            <w:r w:rsidRPr="00CF46BB">
              <w:rPr>
                <w:bCs/>
                <w:color w:val="FFFFFF"/>
              </w:rPr>
              <w:fldChar w:fldCharType="end"/>
            </w:r>
          </w:p>
        </w:tc>
        <w:tc>
          <w:tcPr>
            <w:tcW w:w="596" w:type="dxa"/>
            <w:shd w:val="clear" w:color="auto" w:fill="00188F"/>
            <w:vAlign w:val="center"/>
          </w:tcPr>
          <w:p w14:paraId="775AB503" w14:textId="77777777" w:rsidR="004A1343" w:rsidRPr="00CF46BB" w:rsidRDefault="004A1343" w:rsidP="006B2585">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de Produtos e Serviços da Microsoft” </w:instrText>
            </w:r>
            <w:r w:rsidRPr="00CF46BB">
              <w:rPr>
                <w:bCs/>
                <w:color w:val="FFFFFF"/>
              </w:rPr>
              <w:fldChar w:fldCharType="separate"/>
            </w:r>
            <w:r w:rsidRPr="00CF46BB">
              <w:rPr>
                <w:bCs/>
                <w:color w:val="FFFFFF"/>
              </w:rPr>
              <w:t>MPSA</w:t>
            </w:r>
            <w:r w:rsidRPr="00CF46BB">
              <w:rPr>
                <w:bCs/>
                <w:color w:val="FFFFFF"/>
              </w:rPr>
              <w:fldChar w:fldCharType="end"/>
            </w:r>
          </w:p>
        </w:tc>
        <w:tc>
          <w:tcPr>
            <w:tcW w:w="595" w:type="dxa"/>
            <w:shd w:val="clear" w:color="auto" w:fill="00188F"/>
            <w:vAlign w:val="center"/>
          </w:tcPr>
          <w:p w14:paraId="775AB504" w14:textId="77777777" w:rsidR="004A1343" w:rsidRPr="00CF46BB" w:rsidRDefault="004A1343" w:rsidP="006B2585">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“Licença Open” </w:instrText>
            </w:r>
            <w:r w:rsidRPr="00CF46BB">
              <w:rPr>
                <w:bCs/>
                <w:color w:val="FFFFFF"/>
              </w:rPr>
              <w:fldChar w:fldCharType="separate"/>
            </w:r>
            <w:r w:rsidRPr="00CF46BB">
              <w:rPr>
                <w:bCs/>
                <w:color w:val="FFFFFF"/>
              </w:rPr>
              <w:t>OL</w:t>
            </w:r>
            <w:r w:rsidRPr="00CF46BB">
              <w:rPr>
                <w:bCs/>
                <w:color w:val="FFFFFF"/>
              </w:rPr>
              <w:fldChar w:fldCharType="end"/>
            </w:r>
          </w:p>
        </w:tc>
        <w:tc>
          <w:tcPr>
            <w:tcW w:w="595" w:type="dxa"/>
            <w:shd w:val="clear" w:color="auto" w:fill="00188F"/>
            <w:vAlign w:val="center"/>
          </w:tcPr>
          <w:p w14:paraId="775AB505" w14:textId="77777777" w:rsidR="004A1343" w:rsidRPr="00CF46BB" w:rsidRDefault="004A1343" w:rsidP="006B2585">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“Mínimo de Licenças Open” </w:instrText>
            </w:r>
            <w:r w:rsidRPr="00CF46BB">
              <w:rPr>
                <w:bCs/>
                <w:color w:val="FFFFFF"/>
              </w:rPr>
              <w:fldChar w:fldCharType="separate"/>
            </w:r>
            <w:r w:rsidRPr="00CF46BB">
              <w:rPr>
                <w:bCs/>
                <w:color w:val="FFFFFF"/>
              </w:rPr>
              <w:t>OM</w:t>
            </w:r>
            <w:r w:rsidRPr="00CF46BB">
              <w:rPr>
                <w:bCs/>
                <w:color w:val="FFFFFF"/>
              </w:rPr>
              <w:fldChar w:fldCharType="end"/>
            </w:r>
          </w:p>
        </w:tc>
        <w:tc>
          <w:tcPr>
            <w:tcW w:w="662" w:type="dxa"/>
            <w:shd w:val="clear" w:color="auto" w:fill="00188F"/>
            <w:vAlign w:val="center"/>
          </w:tcPr>
          <w:p w14:paraId="775AB506" w14:textId="77777777" w:rsidR="004A1343" w:rsidRPr="00CF46BB" w:rsidRDefault="004A1343" w:rsidP="006B2585">
            <w:pPr>
              <w:pStyle w:val="ProductList-OfferingBody"/>
              <w:ind w:left="-113"/>
              <w:jc w:val="center"/>
              <w:rPr>
                <w:bCs/>
                <w:color w:val="FFFFFF"/>
              </w:rPr>
            </w:pPr>
            <w:r w:rsidRPr="00CF46BB">
              <w:rPr>
                <w:bCs/>
                <w:color w:val="FFFFFF"/>
              </w:rPr>
              <w:fldChar w:fldCharType="begin"/>
            </w:r>
            <w:r w:rsidRPr="00CF46BB">
              <w:rPr>
                <w:bCs/>
                <w:color w:val="FFFFFF"/>
                <w:lang w:val="en-US"/>
              </w:rPr>
              <w:instrText xml:space="preserve"> AutoTextList  \s\NoStyle\t “Open Value e Open Value Subscription” </w:instrText>
            </w:r>
            <w:r w:rsidRPr="00CF46BB">
              <w:rPr>
                <w:bCs/>
                <w:color w:val="FFFFFF"/>
              </w:rPr>
              <w:fldChar w:fldCharType="separate"/>
            </w:r>
            <w:r w:rsidRPr="00CF46BB">
              <w:rPr>
                <w:bCs/>
                <w:color w:val="FFFFFF"/>
                <w:lang w:val="en-US"/>
              </w:rPr>
              <w:t>OV/OVS</w:t>
            </w:r>
            <w:r w:rsidRPr="00CF46BB">
              <w:rPr>
                <w:bCs/>
                <w:color w:val="FFFFFF"/>
              </w:rPr>
              <w:fldChar w:fldCharType="end"/>
            </w:r>
          </w:p>
        </w:tc>
        <w:tc>
          <w:tcPr>
            <w:tcW w:w="529" w:type="dxa"/>
            <w:shd w:val="clear" w:color="auto" w:fill="00188F"/>
            <w:vAlign w:val="center"/>
          </w:tcPr>
          <w:p w14:paraId="775AB507" w14:textId="77777777" w:rsidR="004A1343" w:rsidRPr="00CF46BB" w:rsidRDefault="004A1343" w:rsidP="006B2585">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“Select e Select Plus” </w:instrText>
            </w:r>
            <w:r w:rsidRPr="00CF46BB">
              <w:rPr>
                <w:bCs/>
                <w:color w:val="FFFFFF"/>
              </w:rPr>
              <w:fldChar w:fldCharType="separate"/>
            </w:r>
            <w:r w:rsidRPr="00CF46BB">
              <w:rPr>
                <w:bCs/>
                <w:color w:val="FFFFFF"/>
              </w:rPr>
              <w:t>S/S+</w:t>
            </w:r>
            <w:r w:rsidRPr="00CF46BB">
              <w:rPr>
                <w:bCs/>
                <w:color w:val="FFFFFF"/>
              </w:rPr>
              <w:fldChar w:fldCharType="end"/>
            </w:r>
          </w:p>
        </w:tc>
        <w:tc>
          <w:tcPr>
            <w:tcW w:w="596" w:type="dxa"/>
            <w:shd w:val="clear" w:color="auto" w:fill="00188F"/>
            <w:vAlign w:val="center"/>
          </w:tcPr>
          <w:p w14:paraId="775AB508" w14:textId="77777777" w:rsidR="004A1343" w:rsidRPr="00CF46BB" w:rsidRDefault="004A1343" w:rsidP="006B2585">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“Registro de Servidor e Nuvem” </w:instrText>
            </w:r>
            <w:r w:rsidRPr="00CF46BB">
              <w:rPr>
                <w:bCs/>
                <w:color w:val="FFFFFF"/>
              </w:rPr>
              <w:fldChar w:fldCharType="separate"/>
            </w:r>
            <w:r w:rsidRPr="00CF46BB">
              <w:rPr>
                <w:bCs/>
                <w:color w:val="FFFFFF"/>
              </w:rPr>
              <w:t>SCE</w:t>
            </w:r>
            <w:r w:rsidRPr="00CF46BB">
              <w:rPr>
                <w:bCs/>
                <w:color w:val="FFFFFF"/>
              </w:rPr>
              <w:fldChar w:fldCharType="end"/>
            </w:r>
          </w:p>
        </w:tc>
      </w:tr>
      <w:tr w:rsidR="004A1343" w14:paraId="775AB518" w14:textId="77777777" w:rsidTr="004A1343">
        <w:tc>
          <w:tcPr>
            <w:tcW w:w="3060" w:type="dxa"/>
            <w:tcBorders>
              <w:top w:val="dashSmallGap" w:sz="4" w:space="0" w:color="BFBFBF" w:themeColor="background1" w:themeShade="BF"/>
              <w:left w:val="nil"/>
              <w:bottom w:val="dashSmallGap" w:sz="4" w:space="0" w:color="BFBFBF" w:themeColor="background1" w:themeShade="BF"/>
              <w:right w:val="nil"/>
            </w:tcBorders>
          </w:tcPr>
          <w:p w14:paraId="775AB50A" w14:textId="77777777" w:rsidR="004A1343" w:rsidRDefault="004A1343" w:rsidP="00477621">
            <w:pPr>
              <w:pStyle w:val="ProductList-Offering2"/>
            </w:pPr>
            <w:bookmarkStart w:id="393" w:name="_Toc379797178"/>
            <w:bookmarkStart w:id="394" w:name="_Toc380513203"/>
            <w:bookmarkStart w:id="395" w:name="_Toc380655245"/>
            <w:bookmarkStart w:id="396" w:name="_Toc403504209"/>
            <w:r>
              <w:t>Exchange Server Enterprise 2013</w:t>
            </w:r>
            <w:bookmarkEnd w:id="393"/>
            <w:bookmarkEnd w:id="394"/>
            <w:bookmarkEnd w:id="395"/>
            <w:bookmarkEnd w:id="396"/>
            <w:r>
              <w:fldChar w:fldCharType="begin"/>
            </w:r>
            <w:r>
              <w:instrText>XE "Exchange Server Enterprise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75AB50B" w14:textId="77777777" w:rsidR="004A1343" w:rsidRDefault="004A1343"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75AB50C" w14:textId="77777777" w:rsidR="004A1343" w:rsidRDefault="004A1343" w:rsidP="00C05A53">
            <w:pPr>
              <w:pStyle w:val="ProductList-OfferingBody"/>
              <w:ind w:left="-113"/>
              <w:jc w:val="center"/>
            </w:pPr>
            <w:r>
              <w:t>50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75AB50D" w14:textId="77777777" w:rsidR="004A1343" w:rsidRDefault="004A1343" w:rsidP="00C05A53">
            <w:pPr>
              <w:pStyle w:val="ProductList-OfferingBody"/>
              <w:ind w:left="-113"/>
              <w:jc w:val="center"/>
            </w:pPr>
            <w:r>
              <w:t>75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75AB50E" w14:textId="77777777" w:rsidR="004A1343" w:rsidRDefault="004A1343" w:rsidP="00C05A5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14:paraId="775AB50F" w14:textId="77777777" w:rsidR="004A1343" w:rsidRDefault="004A1343" w:rsidP="00C05A53">
            <w:pPr>
              <w:pStyle w:val="ProductList-OfferingBody"/>
              <w:ind w:left="-113"/>
              <w:jc w:val="center"/>
            </w:pPr>
            <w:r>
              <w:t>50</w:t>
            </w:r>
          </w:p>
        </w:tc>
        <w:tc>
          <w:tcPr>
            <w:tcW w:w="596" w:type="dxa"/>
            <w:shd w:val="clear" w:color="auto" w:fill="70AD47" w:themeFill="accent6"/>
            <w:vAlign w:val="center"/>
          </w:tcPr>
          <w:p w14:paraId="775AB510" w14:textId="77777777" w:rsidR="004A1343" w:rsidRPr="008A4ADB" w:rsidRDefault="004A1343" w:rsidP="006B2585">
            <w:pPr>
              <w:pStyle w:val="ProductList-OfferingBody"/>
              <w:ind w:left="-113"/>
              <w:jc w:val="center"/>
            </w:pPr>
            <w:r w:rsidRPr="008A4ADB">
              <w:fldChar w:fldCharType="begin"/>
            </w:r>
            <w:r w:rsidRPr="008A4ADB">
              <w:instrText xml:space="preserve">AutoTextList  \s NoStyle \t "Produto Adicional" </w:instrText>
            </w:r>
            <w:r w:rsidRPr="008A4ADB">
              <w:fldChar w:fldCharType="separate"/>
            </w:r>
            <w:r w:rsidRPr="008A4ADB">
              <w:t xml:space="preserve"> A </w:t>
            </w:r>
            <w:r w:rsidRPr="008A4ADB">
              <w:fldChar w:fldCharType="end"/>
            </w:r>
          </w:p>
        </w:tc>
        <w:tc>
          <w:tcPr>
            <w:tcW w:w="595" w:type="dxa"/>
            <w:shd w:val="clear" w:color="auto" w:fill="70AD47" w:themeFill="accent6"/>
            <w:vAlign w:val="center"/>
          </w:tcPr>
          <w:p w14:paraId="775AB511" w14:textId="77777777" w:rsidR="004A1343" w:rsidRDefault="004A1343" w:rsidP="006B2585">
            <w:pPr>
              <w:pStyle w:val="ProductList-OfferingBody"/>
              <w:ind w:left="-113"/>
              <w:jc w:val="center"/>
            </w:pPr>
          </w:p>
        </w:tc>
        <w:tc>
          <w:tcPr>
            <w:tcW w:w="596" w:type="dxa"/>
            <w:shd w:val="clear" w:color="auto" w:fill="70AD47" w:themeFill="accent6"/>
            <w:vAlign w:val="center"/>
          </w:tcPr>
          <w:p w14:paraId="775AB512" w14:textId="77777777" w:rsidR="004A1343" w:rsidRDefault="004A1343" w:rsidP="006B2585">
            <w:pPr>
              <w:pStyle w:val="ProductList-OfferingBody"/>
              <w:ind w:left="-113"/>
              <w:jc w:val="center"/>
            </w:pPr>
          </w:p>
        </w:tc>
        <w:tc>
          <w:tcPr>
            <w:tcW w:w="595" w:type="dxa"/>
            <w:shd w:val="clear" w:color="auto" w:fill="70AD47" w:themeFill="accent6"/>
            <w:vAlign w:val="center"/>
          </w:tcPr>
          <w:p w14:paraId="775AB513" w14:textId="77777777" w:rsidR="004A1343" w:rsidRDefault="004A1343" w:rsidP="006B2585">
            <w:pPr>
              <w:pStyle w:val="ProductList-OfferingBody"/>
              <w:ind w:left="-113"/>
              <w:jc w:val="center"/>
            </w:pPr>
          </w:p>
        </w:tc>
        <w:tc>
          <w:tcPr>
            <w:tcW w:w="595" w:type="dxa"/>
            <w:shd w:val="clear" w:color="auto" w:fill="BFBFBF" w:themeFill="background1" w:themeFillShade="BF"/>
            <w:vAlign w:val="center"/>
          </w:tcPr>
          <w:p w14:paraId="775AB514" w14:textId="77777777" w:rsidR="004A1343" w:rsidRDefault="004A1343" w:rsidP="006B2585">
            <w:pPr>
              <w:pStyle w:val="ProductList-OfferingBody"/>
              <w:ind w:left="-113"/>
              <w:jc w:val="center"/>
            </w:pPr>
          </w:p>
        </w:tc>
        <w:tc>
          <w:tcPr>
            <w:tcW w:w="662" w:type="dxa"/>
            <w:shd w:val="clear" w:color="auto" w:fill="70AD47" w:themeFill="accent6"/>
            <w:vAlign w:val="center"/>
          </w:tcPr>
          <w:p w14:paraId="775AB515" w14:textId="77777777" w:rsidR="004A1343" w:rsidRPr="00CC4568" w:rsidRDefault="004A1343" w:rsidP="006B2585">
            <w:pPr>
              <w:pStyle w:val="ProductList-OfferingBody"/>
              <w:ind w:left="-113"/>
              <w:jc w:val="center"/>
            </w:pPr>
            <w:r w:rsidRPr="00CC4568">
              <w:fldChar w:fldCharType="begin"/>
            </w:r>
            <w:r w:rsidRPr="00CC4568">
              <w:instrText xml:space="preserve">AutoTextList  \s NoStyle \t "Produto Adicional" </w:instrText>
            </w:r>
            <w:r w:rsidRPr="00CC4568">
              <w:fldChar w:fldCharType="separate"/>
            </w:r>
            <w:r w:rsidRPr="00CC4568">
              <w:t xml:space="preserve"> A,</w:t>
            </w:r>
            <w:r w:rsidRPr="00CC4568">
              <w:fldChar w:fldCharType="end"/>
            </w:r>
            <w:r w:rsidRPr="00CC4568">
              <w:fldChar w:fldCharType="begin"/>
            </w:r>
            <w:r w:rsidRPr="00CC4568">
              <w:instrText xml:space="preserve"> AutoTextList  \sNoStyle\t "Não para Toda a Organização em Open Value"</w:instrText>
            </w:r>
            <w:r w:rsidRPr="00CC4568">
              <w:fldChar w:fldCharType="separate"/>
            </w:r>
            <w:r w:rsidRPr="00CC4568">
              <w:t xml:space="preserve">P </w:t>
            </w:r>
            <w:r w:rsidRPr="00CC4568">
              <w:fldChar w:fldCharType="end"/>
            </w:r>
          </w:p>
        </w:tc>
        <w:tc>
          <w:tcPr>
            <w:tcW w:w="529" w:type="dxa"/>
            <w:shd w:val="clear" w:color="auto" w:fill="70AD47" w:themeFill="accent6"/>
            <w:vAlign w:val="center"/>
          </w:tcPr>
          <w:p w14:paraId="775AB516" w14:textId="77777777" w:rsidR="004A1343" w:rsidRDefault="004A1343" w:rsidP="006B2585">
            <w:pPr>
              <w:pStyle w:val="ProductList-OfferingBody"/>
              <w:ind w:left="-113"/>
              <w:jc w:val="center"/>
            </w:pPr>
          </w:p>
        </w:tc>
        <w:tc>
          <w:tcPr>
            <w:tcW w:w="596" w:type="dxa"/>
            <w:shd w:val="clear" w:color="auto" w:fill="70AD47" w:themeFill="accent6"/>
            <w:vAlign w:val="center"/>
          </w:tcPr>
          <w:p w14:paraId="775AB517" w14:textId="77777777" w:rsidR="004A1343" w:rsidRPr="00F95CB0" w:rsidRDefault="004A1343" w:rsidP="006B2585">
            <w:pPr>
              <w:pStyle w:val="ProductList-OfferingBody"/>
              <w:ind w:left="-113"/>
              <w:jc w:val="center"/>
            </w:pPr>
            <w:r w:rsidRPr="008A4ADB">
              <w:fldChar w:fldCharType="begin"/>
            </w:r>
            <w:r w:rsidRPr="008A4ADB">
              <w:instrText xml:space="preserve">AutoTextList  \s NoStyle \t "Produto Adicional" </w:instrText>
            </w:r>
            <w:r w:rsidRPr="008A4ADB">
              <w:fldChar w:fldCharType="separate"/>
            </w:r>
            <w:r w:rsidRPr="008A4ADB">
              <w:t xml:space="preserve"> A </w:t>
            </w:r>
            <w:r w:rsidRPr="008A4ADB">
              <w:fldChar w:fldCharType="end"/>
            </w:r>
          </w:p>
        </w:tc>
      </w:tr>
      <w:tr w:rsidR="004A1343" w14:paraId="775AB527" w14:textId="77777777" w:rsidTr="004A1343">
        <w:tc>
          <w:tcPr>
            <w:tcW w:w="3060" w:type="dxa"/>
            <w:tcBorders>
              <w:top w:val="dashSmallGap" w:sz="4" w:space="0" w:color="BFBFBF" w:themeColor="background1" w:themeShade="BF"/>
              <w:left w:val="nil"/>
              <w:bottom w:val="dashSmallGap" w:sz="4" w:space="0" w:color="BFBFBF" w:themeColor="background1" w:themeShade="BF"/>
              <w:right w:val="nil"/>
            </w:tcBorders>
          </w:tcPr>
          <w:p w14:paraId="775AB519" w14:textId="77777777" w:rsidR="004A1343" w:rsidRDefault="004A1343" w:rsidP="00E652A8">
            <w:pPr>
              <w:pStyle w:val="ProductList-Offering2"/>
            </w:pPr>
            <w:bookmarkStart w:id="397" w:name="_Toc379797179"/>
            <w:bookmarkStart w:id="398" w:name="_Toc380513204"/>
            <w:bookmarkStart w:id="399" w:name="_Toc380655246"/>
            <w:bookmarkStart w:id="400" w:name="_Toc403504210"/>
            <w:r>
              <w:t>CAL</w:t>
            </w:r>
            <w:r>
              <w:fldChar w:fldCharType="begin"/>
            </w:r>
            <w:r>
              <w:instrText>XE "CAL do Exchange Server 2010 Enterprise 2013"</w:instrText>
            </w:r>
            <w:r>
              <w:fldChar w:fldCharType="end"/>
            </w:r>
            <w:r>
              <w:t xml:space="preserve"> do Exchange Server Enterprise 2013</w:t>
            </w:r>
            <w:r>
              <w:fldChar w:fldCharType="begin"/>
            </w:r>
            <w:r>
              <w:instrText>XE "Exchange Server Enterprise 2013"</w:instrText>
            </w:r>
            <w:r>
              <w:fldChar w:fldCharType="end"/>
            </w:r>
            <w:r>
              <w:t xml:space="preserve"> (Dispositivo e Usuário)</w:t>
            </w:r>
            <w:bookmarkEnd w:id="397"/>
            <w:bookmarkEnd w:id="398"/>
            <w:bookmarkEnd w:id="399"/>
            <w:bookmarkEnd w:id="400"/>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75AB51A" w14:textId="77777777" w:rsidR="004A1343" w:rsidRDefault="004A1343" w:rsidP="00E652A8">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75AB51B" w14:textId="77777777" w:rsidR="004A1343" w:rsidRDefault="004A1343" w:rsidP="00E652A8">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75AB51C" w14:textId="77777777" w:rsidR="004A1343" w:rsidRDefault="004A1343" w:rsidP="00E652A8">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75AB51D" w14:textId="77777777" w:rsidR="004A1343" w:rsidRDefault="004A1343" w:rsidP="00E652A8">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775AB51E" w14:textId="77777777" w:rsidR="004A1343" w:rsidRDefault="004A1343" w:rsidP="00E652A8">
            <w:pPr>
              <w:pStyle w:val="ProductList-OfferingBody"/>
              <w:ind w:left="-113"/>
              <w:jc w:val="center"/>
            </w:pPr>
            <w:r>
              <w:t>1</w:t>
            </w:r>
          </w:p>
        </w:tc>
        <w:tc>
          <w:tcPr>
            <w:tcW w:w="596" w:type="dxa"/>
            <w:shd w:val="clear" w:color="auto" w:fill="70AD47" w:themeFill="accent6"/>
            <w:vAlign w:val="center"/>
          </w:tcPr>
          <w:p w14:paraId="775AB51F" w14:textId="77777777" w:rsidR="004A1343" w:rsidRPr="008A4ADB" w:rsidRDefault="004A1343" w:rsidP="006B2585">
            <w:pPr>
              <w:pStyle w:val="ProductList-OfferingBody"/>
              <w:ind w:left="-113"/>
              <w:jc w:val="center"/>
            </w:pPr>
            <w:r w:rsidRPr="008A4ADB">
              <w:fldChar w:fldCharType="begin"/>
            </w:r>
            <w:r w:rsidRPr="008A4ADB">
              <w:instrText xml:space="preserve">AutoTextList  \s NoStyle \t "Produto Adicional" </w:instrText>
            </w:r>
            <w:r w:rsidRPr="008A4ADB">
              <w:fldChar w:fldCharType="separate"/>
            </w:r>
            <w:r w:rsidRPr="008A4ADB">
              <w:t xml:space="preserve"> A </w:t>
            </w:r>
            <w:r w:rsidRPr="008A4ADB">
              <w:fldChar w:fldCharType="end"/>
            </w:r>
          </w:p>
        </w:tc>
        <w:tc>
          <w:tcPr>
            <w:tcW w:w="595" w:type="dxa"/>
            <w:shd w:val="clear" w:color="auto" w:fill="70AD47" w:themeFill="accent6"/>
            <w:vAlign w:val="center"/>
          </w:tcPr>
          <w:p w14:paraId="775AB520" w14:textId="77777777" w:rsidR="004A1343" w:rsidRDefault="004A1343" w:rsidP="006B2585">
            <w:pPr>
              <w:pStyle w:val="ProductList-OfferingBody"/>
              <w:ind w:left="-113"/>
              <w:jc w:val="center"/>
            </w:pPr>
          </w:p>
        </w:tc>
        <w:tc>
          <w:tcPr>
            <w:tcW w:w="596" w:type="dxa"/>
            <w:shd w:val="clear" w:color="auto" w:fill="70AD47" w:themeFill="accent6"/>
            <w:vAlign w:val="center"/>
          </w:tcPr>
          <w:p w14:paraId="775AB521" w14:textId="77777777" w:rsidR="004A1343" w:rsidRDefault="004A1343" w:rsidP="006B2585">
            <w:pPr>
              <w:pStyle w:val="ProductList-OfferingBody"/>
              <w:ind w:left="-113"/>
              <w:jc w:val="center"/>
            </w:pPr>
          </w:p>
        </w:tc>
        <w:tc>
          <w:tcPr>
            <w:tcW w:w="595" w:type="dxa"/>
            <w:shd w:val="clear" w:color="auto" w:fill="70AD47" w:themeFill="accent6"/>
            <w:vAlign w:val="center"/>
          </w:tcPr>
          <w:p w14:paraId="775AB522" w14:textId="77777777" w:rsidR="004A1343" w:rsidRDefault="004A1343" w:rsidP="006B2585">
            <w:pPr>
              <w:pStyle w:val="ProductList-OfferingBody"/>
              <w:ind w:left="-113"/>
              <w:jc w:val="center"/>
            </w:pPr>
          </w:p>
        </w:tc>
        <w:tc>
          <w:tcPr>
            <w:tcW w:w="595" w:type="dxa"/>
            <w:shd w:val="clear" w:color="auto" w:fill="BFBFBF" w:themeFill="background1" w:themeFillShade="BF"/>
            <w:vAlign w:val="center"/>
          </w:tcPr>
          <w:p w14:paraId="775AB523" w14:textId="77777777" w:rsidR="004A1343" w:rsidRDefault="004A1343" w:rsidP="006B2585">
            <w:pPr>
              <w:pStyle w:val="ProductList-OfferingBody"/>
              <w:ind w:left="-113"/>
              <w:jc w:val="center"/>
            </w:pPr>
          </w:p>
        </w:tc>
        <w:tc>
          <w:tcPr>
            <w:tcW w:w="662" w:type="dxa"/>
            <w:shd w:val="clear" w:color="auto" w:fill="70AD47" w:themeFill="accent6"/>
            <w:vAlign w:val="center"/>
          </w:tcPr>
          <w:p w14:paraId="775AB524" w14:textId="77777777" w:rsidR="004A1343" w:rsidRPr="00171969" w:rsidRDefault="004A1343" w:rsidP="006B2585">
            <w:pPr>
              <w:pStyle w:val="ProductList-OfferingBody"/>
              <w:ind w:left="-113"/>
              <w:jc w:val="center"/>
            </w:pPr>
            <w:r w:rsidRPr="00171969">
              <w:fldChar w:fldCharType="begin"/>
            </w:r>
            <w:r w:rsidRPr="00171969">
              <w:instrText xml:space="preserve"> AutoTextList  \sNoStyle\t "Produto Adicional Para Toda a Organização" </w:instrText>
            </w:r>
            <w:r w:rsidRPr="00171969">
              <w:fldChar w:fldCharType="separate"/>
            </w:r>
            <w:r w:rsidRPr="00171969">
              <w:t>AO</w:t>
            </w:r>
            <w:r w:rsidRPr="00171969">
              <w:fldChar w:fldCharType="end"/>
            </w:r>
            <w:r w:rsidRPr="00171969">
              <w:t>,</w:t>
            </w:r>
            <w:r w:rsidRPr="00171969">
              <w:fldChar w:fldCharType="begin"/>
            </w:r>
            <w:r w:rsidRPr="00171969">
              <w:instrText xml:space="preserve"> AutoTextList  \sNoStyle\t "Não para Toda a Organização em Open Value"</w:instrText>
            </w:r>
            <w:r w:rsidRPr="00171969">
              <w:fldChar w:fldCharType="separate"/>
            </w:r>
            <w:r w:rsidRPr="00171969">
              <w:t>P,</w:t>
            </w:r>
            <w:r w:rsidRPr="00171969">
              <w:fldChar w:fldCharType="begin"/>
            </w:r>
            <w:r w:rsidRPr="00171969">
              <w:instrText xml:space="preserve"> AutoTextList \sNoStyle\t "Oferta ao Aluno"</w:instrText>
            </w:r>
            <w:r w:rsidRPr="00171969">
              <w:fldChar w:fldCharType="separate"/>
            </w:r>
            <w:r w:rsidRPr="00171969">
              <w:t>ST</w:t>
            </w:r>
            <w:r w:rsidRPr="00171969">
              <w:fldChar w:fldCharType="end"/>
            </w:r>
            <w:r w:rsidRPr="00171969">
              <w:t xml:space="preserve"> </w:t>
            </w:r>
            <w:r w:rsidRPr="00171969">
              <w:fldChar w:fldCharType="end"/>
            </w:r>
          </w:p>
        </w:tc>
        <w:tc>
          <w:tcPr>
            <w:tcW w:w="529" w:type="dxa"/>
            <w:shd w:val="clear" w:color="auto" w:fill="70AD47" w:themeFill="accent6"/>
            <w:vAlign w:val="center"/>
          </w:tcPr>
          <w:p w14:paraId="775AB525" w14:textId="77777777" w:rsidR="004A1343" w:rsidRDefault="004A1343" w:rsidP="006B2585">
            <w:pPr>
              <w:pStyle w:val="ProductList-OfferingBody"/>
              <w:ind w:left="-113"/>
              <w:jc w:val="center"/>
            </w:pPr>
          </w:p>
        </w:tc>
        <w:tc>
          <w:tcPr>
            <w:tcW w:w="596" w:type="dxa"/>
            <w:shd w:val="clear" w:color="auto" w:fill="BFBFBF" w:themeFill="background1" w:themeFillShade="BF"/>
            <w:vAlign w:val="center"/>
          </w:tcPr>
          <w:p w14:paraId="775AB526" w14:textId="77777777" w:rsidR="004A1343" w:rsidRPr="00F95CB0" w:rsidRDefault="004A1343" w:rsidP="006B2585">
            <w:pPr>
              <w:pStyle w:val="ProductList-OfferingBody"/>
              <w:ind w:left="-113"/>
              <w:jc w:val="center"/>
            </w:pPr>
          </w:p>
        </w:tc>
      </w:tr>
      <w:tr w:rsidR="004A1343" w14:paraId="775AB536" w14:textId="77777777" w:rsidTr="004A1343">
        <w:tc>
          <w:tcPr>
            <w:tcW w:w="3060" w:type="dxa"/>
            <w:tcBorders>
              <w:top w:val="dashSmallGap" w:sz="4" w:space="0" w:color="BFBFBF" w:themeColor="background1" w:themeShade="BF"/>
              <w:left w:val="nil"/>
              <w:bottom w:val="dashSmallGap" w:sz="4" w:space="0" w:color="BFBFBF" w:themeColor="background1" w:themeShade="BF"/>
              <w:right w:val="nil"/>
            </w:tcBorders>
          </w:tcPr>
          <w:p w14:paraId="775AB528" w14:textId="77777777" w:rsidR="004A1343" w:rsidRDefault="004A1343" w:rsidP="00E652A8">
            <w:pPr>
              <w:pStyle w:val="ProductList-Offering2"/>
            </w:pPr>
            <w:bookmarkStart w:id="401" w:name="_Toc379797180"/>
            <w:bookmarkStart w:id="402" w:name="_Toc380513205"/>
            <w:bookmarkStart w:id="403" w:name="_Toc380655247"/>
            <w:bookmarkStart w:id="404" w:name="_Toc403504211"/>
            <w:r>
              <w:t>Exchange Server Standard 2013</w:t>
            </w:r>
            <w:bookmarkEnd w:id="401"/>
            <w:bookmarkEnd w:id="402"/>
            <w:bookmarkEnd w:id="403"/>
            <w:bookmarkEnd w:id="404"/>
            <w:r>
              <w:fldChar w:fldCharType="begin"/>
            </w:r>
            <w:r>
              <w:instrText>XE "Exchange Server Standard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75AB529" w14:textId="77777777" w:rsidR="004A1343" w:rsidRDefault="004A1343" w:rsidP="00E652A8">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75AB52A" w14:textId="77777777" w:rsidR="004A1343" w:rsidRDefault="004A1343" w:rsidP="00E652A8">
            <w:pPr>
              <w:pStyle w:val="ProductList-OfferingBody"/>
              <w:ind w:left="-113"/>
              <w:jc w:val="center"/>
            </w:pPr>
            <w:r>
              <w:t>10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75AB52B" w14:textId="77777777" w:rsidR="004A1343" w:rsidRDefault="004A1343" w:rsidP="00E652A8">
            <w:pPr>
              <w:pStyle w:val="ProductList-OfferingBody"/>
              <w:ind w:left="-113"/>
              <w:jc w:val="center"/>
            </w:pPr>
            <w:r>
              <w:t>15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75AB52C" w14:textId="77777777" w:rsidR="004A1343" w:rsidRDefault="004A1343" w:rsidP="00E652A8">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14:paraId="775AB52D" w14:textId="77777777" w:rsidR="004A1343" w:rsidRDefault="004A1343" w:rsidP="00E652A8">
            <w:pPr>
              <w:pStyle w:val="ProductList-OfferingBody"/>
              <w:ind w:left="-113"/>
              <w:jc w:val="center"/>
            </w:pPr>
            <w:r>
              <w:t>10</w:t>
            </w:r>
          </w:p>
        </w:tc>
        <w:tc>
          <w:tcPr>
            <w:tcW w:w="596" w:type="dxa"/>
            <w:shd w:val="clear" w:color="auto" w:fill="70AD47" w:themeFill="accent6"/>
            <w:vAlign w:val="center"/>
          </w:tcPr>
          <w:p w14:paraId="775AB52E" w14:textId="77777777" w:rsidR="004A1343" w:rsidRPr="008A4ADB" w:rsidRDefault="004A1343" w:rsidP="006B2585">
            <w:pPr>
              <w:pStyle w:val="ProductList-OfferingBody"/>
              <w:ind w:left="-113"/>
              <w:jc w:val="center"/>
            </w:pPr>
            <w:r w:rsidRPr="008A4ADB">
              <w:fldChar w:fldCharType="begin"/>
            </w:r>
            <w:r w:rsidRPr="008A4ADB">
              <w:instrText xml:space="preserve">AutoTextList  \s NoStyle \t "Produto Adicional" </w:instrText>
            </w:r>
            <w:r w:rsidRPr="008A4ADB">
              <w:fldChar w:fldCharType="separate"/>
            </w:r>
            <w:r w:rsidRPr="008A4ADB">
              <w:t xml:space="preserve"> A </w:t>
            </w:r>
            <w:r w:rsidRPr="008A4ADB">
              <w:fldChar w:fldCharType="end"/>
            </w:r>
          </w:p>
        </w:tc>
        <w:tc>
          <w:tcPr>
            <w:tcW w:w="595" w:type="dxa"/>
            <w:shd w:val="clear" w:color="auto" w:fill="70AD47" w:themeFill="accent6"/>
            <w:vAlign w:val="center"/>
          </w:tcPr>
          <w:p w14:paraId="775AB52F" w14:textId="77777777" w:rsidR="004A1343" w:rsidRDefault="004A1343" w:rsidP="006B2585">
            <w:pPr>
              <w:pStyle w:val="ProductList-OfferingBody"/>
              <w:ind w:left="-113"/>
              <w:jc w:val="center"/>
            </w:pPr>
          </w:p>
        </w:tc>
        <w:tc>
          <w:tcPr>
            <w:tcW w:w="596" w:type="dxa"/>
            <w:shd w:val="clear" w:color="auto" w:fill="70AD47" w:themeFill="accent6"/>
            <w:vAlign w:val="center"/>
          </w:tcPr>
          <w:p w14:paraId="775AB530" w14:textId="77777777" w:rsidR="004A1343" w:rsidRDefault="004A1343" w:rsidP="006B2585">
            <w:pPr>
              <w:pStyle w:val="ProductList-OfferingBody"/>
              <w:ind w:left="-113"/>
              <w:jc w:val="center"/>
            </w:pPr>
          </w:p>
        </w:tc>
        <w:tc>
          <w:tcPr>
            <w:tcW w:w="595" w:type="dxa"/>
            <w:shd w:val="clear" w:color="auto" w:fill="70AD47" w:themeFill="accent6"/>
            <w:vAlign w:val="center"/>
          </w:tcPr>
          <w:p w14:paraId="775AB531" w14:textId="77777777" w:rsidR="004A1343" w:rsidRDefault="004A1343" w:rsidP="006B2585">
            <w:pPr>
              <w:pStyle w:val="ProductList-OfferingBody"/>
              <w:ind w:left="-113"/>
              <w:jc w:val="center"/>
            </w:pPr>
          </w:p>
        </w:tc>
        <w:tc>
          <w:tcPr>
            <w:tcW w:w="595" w:type="dxa"/>
            <w:shd w:val="clear" w:color="auto" w:fill="BFBFBF" w:themeFill="background1" w:themeFillShade="BF"/>
            <w:vAlign w:val="center"/>
          </w:tcPr>
          <w:p w14:paraId="775AB532" w14:textId="77777777" w:rsidR="004A1343" w:rsidRDefault="004A1343" w:rsidP="006B2585">
            <w:pPr>
              <w:pStyle w:val="ProductList-OfferingBody"/>
              <w:ind w:left="-113"/>
              <w:jc w:val="center"/>
            </w:pPr>
          </w:p>
        </w:tc>
        <w:tc>
          <w:tcPr>
            <w:tcW w:w="662" w:type="dxa"/>
            <w:shd w:val="clear" w:color="auto" w:fill="70AD47" w:themeFill="accent6"/>
            <w:vAlign w:val="center"/>
          </w:tcPr>
          <w:p w14:paraId="775AB533" w14:textId="77777777" w:rsidR="004A1343" w:rsidRPr="00CC4568" w:rsidRDefault="004A1343" w:rsidP="006B2585">
            <w:pPr>
              <w:pStyle w:val="ProductList-OfferingBody"/>
              <w:ind w:left="-113"/>
              <w:jc w:val="center"/>
            </w:pPr>
            <w:r w:rsidRPr="00CC4568">
              <w:fldChar w:fldCharType="begin"/>
            </w:r>
            <w:r w:rsidRPr="00CC4568">
              <w:instrText xml:space="preserve">AutoTextList  \s NoStyle \t "Produto Adicional" </w:instrText>
            </w:r>
            <w:r w:rsidRPr="00CC4568">
              <w:fldChar w:fldCharType="separate"/>
            </w:r>
            <w:r w:rsidRPr="00CC4568">
              <w:t xml:space="preserve"> A,</w:t>
            </w:r>
            <w:r w:rsidRPr="00CC4568">
              <w:fldChar w:fldCharType="end"/>
            </w:r>
            <w:r w:rsidRPr="00CC4568">
              <w:fldChar w:fldCharType="begin"/>
            </w:r>
            <w:r w:rsidRPr="00CC4568">
              <w:instrText xml:space="preserve"> AutoTextList  \sNoStyle\t "Não para Toda a Organização em Open Value"</w:instrText>
            </w:r>
            <w:r w:rsidRPr="00CC4568">
              <w:fldChar w:fldCharType="separate"/>
            </w:r>
            <w:r w:rsidRPr="00CC4568">
              <w:t xml:space="preserve">P </w:t>
            </w:r>
            <w:r w:rsidRPr="00CC4568">
              <w:fldChar w:fldCharType="end"/>
            </w:r>
          </w:p>
        </w:tc>
        <w:tc>
          <w:tcPr>
            <w:tcW w:w="529" w:type="dxa"/>
            <w:shd w:val="clear" w:color="auto" w:fill="70AD47" w:themeFill="accent6"/>
            <w:vAlign w:val="center"/>
          </w:tcPr>
          <w:p w14:paraId="775AB534" w14:textId="77777777" w:rsidR="004A1343" w:rsidRDefault="004A1343" w:rsidP="006B2585">
            <w:pPr>
              <w:pStyle w:val="ProductList-OfferingBody"/>
              <w:ind w:left="-113"/>
              <w:jc w:val="center"/>
            </w:pPr>
          </w:p>
        </w:tc>
        <w:tc>
          <w:tcPr>
            <w:tcW w:w="596" w:type="dxa"/>
            <w:shd w:val="clear" w:color="auto" w:fill="70AD47" w:themeFill="accent6"/>
            <w:vAlign w:val="center"/>
          </w:tcPr>
          <w:p w14:paraId="775AB535" w14:textId="77777777" w:rsidR="004A1343" w:rsidRPr="00F95CB0" w:rsidRDefault="004A1343" w:rsidP="006B2585">
            <w:pPr>
              <w:pStyle w:val="ProductList-OfferingBody"/>
              <w:ind w:left="-113"/>
              <w:jc w:val="center"/>
            </w:pPr>
            <w:r w:rsidRPr="00F95CB0">
              <w:fldChar w:fldCharType="begin"/>
            </w:r>
            <w:r w:rsidRPr="00F95CB0">
              <w:instrText xml:space="preserve"> AutoTextList  \sNoStyle\t "Additional Product"</w:instrText>
            </w:r>
            <w:r w:rsidRPr="00F95CB0">
              <w:fldChar w:fldCharType="separate"/>
            </w:r>
            <w:r w:rsidRPr="00F95CB0">
              <w:t xml:space="preserve"> </w:t>
            </w:r>
            <w:r w:rsidRPr="008A4ADB">
              <w:fldChar w:fldCharType="begin"/>
            </w:r>
            <w:r w:rsidRPr="008A4ADB">
              <w:instrText xml:space="preserve">AutoTextList  \s NoStyle \t "Produto Adicional" </w:instrText>
            </w:r>
            <w:r w:rsidRPr="008A4ADB">
              <w:fldChar w:fldCharType="separate"/>
            </w:r>
            <w:r w:rsidRPr="008A4ADB">
              <w:t xml:space="preserve">A </w:t>
            </w:r>
            <w:r w:rsidRPr="008A4ADB">
              <w:fldChar w:fldCharType="end"/>
            </w:r>
            <w:r w:rsidRPr="00F95CB0">
              <w:fldChar w:fldCharType="end"/>
            </w:r>
          </w:p>
        </w:tc>
      </w:tr>
      <w:tr w:rsidR="004A1343" w14:paraId="775AB545" w14:textId="77777777" w:rsidTr="004A1343">
        <w:tc>
          <w:tcPr>
            <w:tcW w:w="3060" w:type="dxa"/>
            <w:tcBorders>
              <w:top w:val="dashSmallGap" w:sz="4" w:space="0" w:color="BFBFBF" w:themeColor="background1" w:themeShade="BF"/>
              <w:left w:val="nil"/>
              <w:bottom w:val="nil"/>
              <w:right w:val="nil"/>
            </w:tcBorders>
          </w:tcPr>
          <w:p w14:paraId="775AB537" w14:textId="77777777" w:rsidR="004A1343" w:rsidRDefault="004A1343" w:rsidP="00E652A8">
            <w:pPr>
              <w:pStyle w:val="ProductList-Offering2"/>
            </w:pPr>
            <w:bookmarkStart w:id="405" w:name="_Toc379797181"/>
            <w:bookmarkStart w:id="406" w:name="_Toc380513206"/>
            <w:bookmarkStart w:id="407" w:name="_Toc380655248"/>
            <w:bookmarkStart w:id="408" w:name="_Toc403504212"/>
            <w:r>
              <w:t>CAL</w:t>
            </w:r>
            <w:r>
              <w:fldChar w:fldCharType="begin"/>
            </w:r>
            <w:r>
              <w:instrText>XE "CAL do Exchange Server Standard 2013"</w:instrText>
            </w:r>
            <w:r>
              <w:fldChar w:fldCharType="end"/>
            </w:r>
            <w:r>
              <w:t xml:space="preserve"> do Exchange Server Standard 2013</w:t>
            </w:r>
            <w:r>
              <w:fldChar w:fldCharType="begin"/>
            </w:r>
            <w:r>
              <w:instrText>XE "Exchange Server Standard 2013"</w:instrText>
            </w:r>
            <w:r>
              <w:fldChar w:fldCharType="end"/>
            </w:r>
            <w:r>
              <w:t xml:space="preserve"> (Dispositivo e Usuário)</w:t>
            </w:r>
            <w:bookmarkEnd w:id="405"/>
            <w:bookmarkEnd w:id="406"/>
            <w:bookmarkEnd w:id="407"/>
            <w:bookmarkEnd w:id="408"/>
          </w:p>
        </w:tc>
        <w:tc>
          <w:tcPr>
            <w:tcW w:w="595" w:type="dxa"/>
            <w:tcBorders>
              <w:top w:val="dashSmallGap" w:sz="4" w:space="0" w:color="BFBFBF" w:themeColor="background1" w:themeShade="BF"/>
              <w:left w:val="nil"/>
              <w:bottom w:val="nil"/>
              <w:right w:val="nil"/>
            </w:tcBorders>
            <w:vAlign w:val="center"/>
          </w:tcPr>
          <w:p w14:paraId="775AB538" w14:textId="77777777" w:rsidR="004A1343" w:rsidRDefault="004A1343" w:rsidP="00E652A8">
            <w:pPr>
              <w:pStyle w:val="ProductList-OfferingBody"/>
              <w:ind w:left="-113"/>
              <w:jc w:val="center"/>
            </w:pPr>
            <w:r>
              <w:t>10/12</w:t>
            </w:r>
          </w:p>
        </w:tc>
        <w:tc>
          <w:tcPr>
            <w:tcW w:w="595" w:type="dxa"/>
            <w:tcBorders>
              <w:top w:val="dashSmallGap" w:sz="4" w:space="0" w:color="BFBFBF" w:themeColor="background1" w:themeShade="BF"/>
              <w:left w:val="nil"/>
              <w:bottom w:val="nil"/>
              <w:right w:val="nil"/>
            </w:tcBorders>
            <w:vAlign w:val="center"/>
          </w:tcPr>
          <w:p w14:paraId="775AB539" w14:textId="77777777" w:rsidR="004A1343" w:rsidRDefault="004A1343" w:rsidP="00E652A8">
            <w:pPr>
              <w:pStyle w:val="ProductList-OfferingBody"/>
              <w:ind w:left="-113"/>
              <w:jc w:val="center"/>
            </w:pPr>
            <w:r>
              <w:t>1</w:t>
            </w:r>
          </w:p>
        </w:tc>
        <w:tc>
          <w:tcPr>
            <w:tcW w:w="596" w:type="dxa"/>
            <w:tcBorders>
              <w:top w:val="dashSmallGap" w:sz="4" w:space="0" w:color="BFBFBF" w:themeColor="background1" w:themeShade="BF"/>
              <w:left w:val="nil"/>
              <w:bottom w:val="nil"/>
              <w:right w:val="nil"/>
            </w:tcBorders>
            <w:vAlign w:val="center"/>
          </w:tcPr>
          <w:p w14:paraId="775AB53A" w14:textId="77777777" w:rsidR="004A1343" w:rsidRDefault="004A1343" w:rsidP="00E652A8">
            <w:pPr>
              <w:pStyle w:val="ProductList-OfferingBody"/>
              <w:ind w:left="-113"/>
              <w:jc w:val="center"/>
            </w:pPr>
            <w: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775AB53B" w14:textId="77777777" w:rsidR="004A1343" w:rsidRDefault="004A1343" w:rsidP="00E652A8">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775AB53C" w14:textId="77777777" w:rsidR="004A1343" w:rsidRDefault="004A1343" w:rsidP="00E652A8">
            <w:pPr>
              <w:pStyle w:val="ProductList-OfferingBody"/>
              <w:ind w:left="-113"/>
              <w:jc w:val="center"/>
            </w:pPr>
            <w:r>
              <w:t>1</w:t>
            </w:r>
          </w:p>
        </w:tc>
        <w:tc>
          <w:tcPr>
            <w:tcW w:w="596" w:type="dxa"/>
            <w:shd w:val="clear" w:color="auto" w:fill="70AD47" w:themeFill="accent6"/>
            <w:vAlign w:val="center"/>
          </w:tcPr>
          <w:p w14:paraId="775AB53D" w14:textId="77777777" w:rsidR="004A1343" w:rsidRPr="008A4ADB" w:rsidRDefault="004A1343" w:rsidP="006B2585">
            <w:pPr>
              <w:pStyle w:val="ProductList-OfferingBody"/>
              <w:ind w:left="-113"/>
              <w:jc w:val="center"/>
            </w:pPr>
            <w:r w:rsidRPr="008A4ADB">
              <w:fldChar w:fldCharType="begin"/>
            </w:r>
            <w:r w:rsidRPr="008A4ADB">
              <w:instrText xml:space="preserve">AutoTextList  \s NoStyle \t "Produto Adicional" </w:instrText>
            </w:r>
            <w:r w:rsidRPr="008A4ADB">
              <w:fldChar w:fldCharType="separate"/>
            </w:r>
            <w:r w:rsidRPr="008A4ADB">
              <w:t xml:space="preserve"> A </w:t>
            </w:r>
            <w:r w:rsidRPr="008A4ADB">
              <w:fldChar w:fldCharType="end"/>
            </w:r>
          </w:p>
        </w:tc>
        <w:tc>
          <w:tcPr>
            <w:tcW w:w="595" w:type="dxa"/>
            <w:shd w:val="clear" w:color="auto" w:fill="70AD47" w:themeFill="accent6"/>
            <w:vAlign w:val="center"/>
          </w:tcPr>
          <w:p w14:paraId="775AB53E" w14:textId="77777777" w:rsidR="004A1343" w:rsidRDefault="004A1343" w:rsidP="006B2585">
            <w:pPr>
              <w:pStyle w:val="ProductList-OfferingBody"/>
              <w:ind w:left="-113"/>
              <w:jc w:val="center"/>
            </w:pPr>
          </w:p>
        </w:tc>
        <w:tc>
          <w:tcPr>
            <w:tcW w:w="596" w:type="dxa"/>
            <w:shd w:val="clear" w:color="auto" w:fill="70AD47" w:themeFill="accent6"/>
            <w:vAlign w:val="center"/>
          </w:tcPr>
          <w:p w14:paraId="775AB53F" w14:textId="77777777" w:rsidR="004A1343" w:rsidRDefault="004A1343" w:rsidP="006B2585">
            <w:pPr>
              <w:pStyle w:val="ProductList-OfferingBody"/>
              <w:ind w:left="-113"/>
              <w:jc w:val="center"/>
            </w:pPr>
          </w:p>
        </w:tc>
        <w:tc>
          <w:tcPr>
            <w:tcW w:w="595" w:type="dxa"/>
            <w:shd w:val="clear" w:color="auto" w:fill="70AD47" w:themeFill="accent6"/>
            <w:vAlign w:val="center"/>
          </w:tcPr>
          <w:p w14:paraId="775AB540" w14:textId="77777777" w:rsidR="004A1343" w:rsidRDefault="004A1343" w:rsidP="006B2585">
            <w:pPr>
              <w:pStyle w:val="ProductList-OfferingBody"/>
              <w:ind w:left="-113"/>
              <w:jc w:val="center"/>
            </w:pPr>
          </w:p>
        </w:tc>
        <w:tc>
          <w:tcPr>
            <w:tcW w:w="595" w:type="dxa"/>
            <w:shd w:val="clear" w:color="auto" w:fill="BFBFBF" w:themeFill="background1" w:themeFillShade="BF"/>
            <w:vAlign w:val="center"/>
          </w:tcPr>
          <w:p w14:paraId="775AB541" w14:textId="77777777" w:rsidR="004A1343" w:rsidRDefault="004A1343" w:rsidP="006B2585">
            <w:pPr>
              <w:pStyle w:val="ProductList-OfferingBody"/>
              <w:ind w:left="-113"/>
              <w:jc w:val="center"/>
            </w:pPr>
          </w:p>
        </w:tc>
        <w:tc>
          <w:tcPr>
            <w:tcW w:w="662" w:type="dxa"/>
            <w:shd w:val="clear" w:color="auto" w:fill="70AD47" w:themeFill="accent6"/>
            <w:vAlign w:val="center"/>
          </w:tcPr>
          <w:p w14:paraId="775AB542" w14:textId="77777777" w:rsidR="004A1343" w:rsidRPr="00171969" w:rsidRDefault="004A1343" w:rsidP="006B2585">
            <w:pPr>
              <w:pStyle w:val="ProductList-OfferingBody"/>
              <w:ind w:left="-113"/>
              <w:jc w:val="center"/>
            </w:pPr>
            <w:r w:rsidRPr="00171969">
              <w:fldChar w:fldCharType="begin"/>
            </w:r>
            <w:r w:rsidRPr="00171969">
              <w:instrText xml:space="preserve"> AutoTextList  \sNoStyle\t "Produto Adicional Para Toda a Organização" </w:instrText>
            </w:r>
            <w:r w:rsidRPr="00171969">
              <w:fldChar w:fldCharType="separate"/>
            </w:r>
            <w:r w:rsidRPr="00171969">
              <w:t>AO</w:t>
            </w:r>
            <w:r w:rsidRPr="00171969">
              <w:fldChar w:fldCharType="end"/>
            </w:r>
            <w:r w:rsidRPr="00171969">
              <w:t>,</w:t>
            </w:r>
            <w:r w:rsidRPr="00171969">
              <w:fldChar w:fldCharType="begin"/>
            </w:r>
            <w:r w:rsidRPr="00171969">
              <w:instrText xml:space="preserve"> AutoTextList  \sNoStyle\t "Não para Toda a Organização em Open Value"</w:instrText>
            </w:r>
            <w:r w:rsidRPr="00171969">
              <w:fldChar w:fldCharType="separate"/>
            </w:r>
            <w:r w:rsidRPr="00171969">
              <w:t>P,</w:t>
            </w:r>
            <w:r w:rsidRPr="00171969">
              <w:fldChar w:fldCharType="begin"/>
            </w:r>
            <w:r w:rsidRPr="00171969">
              <w:instrText xml:space="preserve"> AutoTextList \sNoStyle\t "Oferta ao Aluno"</w:instrText>
            </w:r>
            <w:r w:rsidRPr="00171969">
              <w:fldChar w:fldCharType="separate"/>
            </w:r>
            <w:r w:rsidRPr="00171969">
              <w:t>ST</w:t>
            </w:r>
            <w:r w:rsidRPr="00171969">
              <w:fldChar w:fldCharType="end"/>
            </w:r>
            <w:r w:rsidRPr="00171969">
              <w:t xml:space="preserve"> </w:t>
            </w:r>
            <w:r w:rsidRPr="00171969">
              <w:fldChar w:fldCharType="end"/>
            </w:r>
          </w:p>
        </w:tc>
        <w:tc>
          <w:tcPr>
            <w:tcW w:w="529" w:type="dxa"/>
            <w:shd w:val="clear" w:color="auto" w:fill="70AD47" w:themeFill="accent6"/>
            <w:vAlign w:val="center"/>
          </w:tcPr>
          <w:p w14:paraId="775AB543" w14:textId="77777777" w:rsidR="004A1343" w:rsidRDefault="004A1343" w:rsidP="006B2585">
            <w:pPr>
              <w:pStyle w:val="ProductList-OfferingBody"/>
              <w:ind w:left="-113"/>
              <w:jc w:val="center"/>
            </w:pPr>
          </w:p>
        </w:tc>
        <w:tc>
          <w:tcPr>
            <w:tcW w:w="596" w:type="dxa"/>
            <w:shd w:val="clear" w:color="auto" w:fill="BFBFBF" w:themeFill="background1" w:themeFillShade="BF"/>
            <w:vAlign w:val="center"/>
          </w:tcPr>
          <w:p w14:paraId="775AB544" w14:textId="77777777" w:rsidR="004A1343" w:rsidRDefault="004A1343" w:rsidP="006B2585">
            <w:pPr>
              <w:pStyle w:val="ProductList-OfferingBody"/>
              <w:ind w:left="-113"/>
              <w:jc w:val="center"/>
            </w:pPr>
          </w:p>
        </w:tc>
      </w:tr>
    </w:tbl>
    <w:p w14:paraId="775AB546" w14:textId="77777777" w:rsidR="009708AE" w:rsidRDefault="009708AE" w:rsidP="009708AE">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00"/>
        <w:gridCol w:w="3420"/>
        <w:gridCol w:w="2870"/>
      </w:tblGrid>
      <w:tr w:rsidR="000C0ACA" w14:paraId="775AB54A" w14:textId="77777777" w:rsidTr="004A1343">
        <w:tc>
          <w:tcPr>
            <w:tcW w:w="4500" w:type="dxa"/>
          </w:tcPr>
          <w:p w14:paraId="775AB547" w14:textId="77777777" w:rsidR="000C0ACA" w:rsidRDefault="000C0ACA" w:rsidP="004A1343">
            <w:pPr>
              <w:pStyle w:val="ProductList-Body"/>
              <w:tabs>
                <w:tab w:val="clear" w:pos="158"/>
                <w:tab w:val="left" w:pos="1152"/>
              </w:tabs>
            </w:pPr>
            <w:r>
              <w:t xml:space="preserve">Versões Anteriores: </w:t>
            </w:r>
            <w:r>
              <w:rPr>
                <w:b/>
              </w:rPr>
              <w:t>Exchange Server 2010</w:t>
            </w:r>
            <w:r>
              <w:t xml:space="preserve"> (11/09)</w:t>
            </w:r>
          </w:p>
        </w:tc>
        <w:tc>
          <w:tcPr>
            <w:tcW w:w="3420" w:type="dxa"/>
          </w:tcPr>
          <w:p w14:paraId="775AB548" w14:textId="77777777" w:rsidR="000C0ACA" w:rsidRDefault="000C0ACA" w:rsidP="003D7A21">
            <w:pPr>
              <w:pStyle w:val="ProductList-Body"/>
            </w:pPr>
            <w:r>
              <w:t xml:space="preserve">Pool de Produtos: </w:t>
            </w:r>
            <w:r>
              <w:rPr>
                <w:b/>
              </w:rPr>
              <w:t>Servidor</w:t>
            </w:r>
          </w:p>
        </w:tc>
        <w:tc>
          <w:tcPr>
            <w:tcW w:w="2870" w:type="dxa"/>
          </w:tcPr>
          <w:p w14:paraId="775AB549" w14:textId="77777777" w:rsidR="000C0ACA" w:rsidRDefault="000C0ACA" w:rsidP="003D7A21">
            <w:pPr>
              <w:pStyle w:val="ProductList-Body"/>
            </w:pPr>
          </w:p>
        </w:tc>
      </w:tr>
      <w:tr w:rsidR="000C0ACA" w14:paraId="775AB54F" w14:textId="77777777" w:rsidTr="004A1343">
        <w:tc>
          <w:tcPr>
            <w:tcW w:w="4500" w:type="dxa"/>
          </w:tcPr>
          <w:p w14:paraId="775AB54B" w14:textId="77777777" w:rsidR="000C0ACA" w:rsidRDefault="000C0ACA" w:rsidP="00C63939">
            <w:pPr>
              <w:pStyle w:val="ProductList-Body"/>
              <w:tabs>
                <w:tab w:val="clear" w:pos="158"/>
                <w:tab w:val="left" w:pos="1485"/>
              </w:tabs>
            </w:pPr>
            <w:r>
              <w:tab/>
            </w:r>
            <w:r>
              <w:rPr>
                <w:b/>
              </w:rPr>
              <w:t xml:space="preserve">Exchange Server 2007 </w:t>
            </w:r>
            <w:r>
              <w:t>(3/08)</w:t>
            </w:r>
          </w:p>
          <w:p w14:paraId="775AB54C" w14:textId="77777777" w:rsidR="00FE161B" w:rsidRDefault="00FE161B" w:rsidP="00C63939">
            <w:pPr>
              <w:pStyle w:val="ProductList-Body"/>
              <w:tabs>
                <w:tab w:val="clear" w:pos="158"/>
                <w:tab w:val="left" w:pos="1485"/>
              </w:tabs>
            </w:pPr>
            <w:r>
              <w:tab/>
            </w:r>
            <w:r>
              <w:rPr>
                <w:b/>
              </w:rPr>
              <w:t xml:space="preserve">Exchange Server 2003 </w:t>
            </w:r>
            <w:r>
              <w:t>(5/03)</w:t>
            </w:r>
          </w:p>
        </w:tc>
        <w:tc>
          <w:tcPr>
            <w:tcW w:w="3420" w:type="dxa"/>
          </w:tcPr>
          <w:p w14:paraId="775AB54D" w14:textId="77777777" w:rsidR="000C0ACA" w:rsidRDefault="00DB24B7" w:rsidP="003D7A21">
            <w:pPr>
              <w:pStyle w:val="ProductList-Body"/>
            </w:pPr>
            <w:hyperlink w:anchor="SoftwareAssurance" w:history="1">
              <w:r w:rsidR="00ED72FB">
                <w:rPr>
                  <w:rStyle w:val="Hyperlink"/>
                  <w:color w:val="000000" w:themeColor="text1"/>
                  <w:u w:val="none"/>
                </w:rPr>
                <w:t>Benefícios do Software Assurance</w:t>
              </w:r>
            </w:hyperlink>
            <w:r w:rsidR="00ED72FB">
              <w:t xml:space="preserve">: </w:t>
            </w:r>
            <w:r w:rsidR="00ED72FB">
              <w:rPr>
                <w:b/>
              </w:rPr>
              <w:t>Servidor</w:t>
            </w:r>
          </w:p>
        </w:tc>
        <w:tc>
          <w:tcPr>
            <w:tcW w:w="2870" w:type="dxa"/>
          </w:tcPr>
          <w:p w14:paraId="775AB54E" w14:textId="77777777" w:rsidR="000C0ACA" w:rsidRDefault="000C0ACA" w:rsidP="003D7A21">
            <w:pPr>
              <w:pStyle w:val="ProductList-Body"/>
            </w:pPr>
          </w:p>
        </w:tc>
      </w:tr>
    </w:tbl>
    <w:p w14:paraId="775AB550" w14:textId="77777777" w:rsidR="00782C7B" w:rsidRPr="00782C7B" w:rsidRDefault="00782C7B" w:rsidP="00782C7B">
      <w:pPr>
        <w:pStyle w:val="ProductList-Body"/>
        <w:shd w:val="clear" w:color="auto" w:fill="D9D9D9" w:themeFill="background1" w:themeFillShade="D9"/>
        <w:spacing w:before="120" w:after="120"/>
        <w:rPr>
          <w:b/>
        </w:rPr>
      </w:pPr>
      <w:r>
        <w:rPr>
          <w:b/>
        </w:rPr>
        <w:t>Informações Adicionais</w:t>
      </w:r>
    </w:p>
    <w:p w14:paraId="775AB551" w14:textId="77777777" w:rsidR="003D7A21" w:rsidRPr="003D7A21" w:rsidRDefault="003D7A21" w:rsidP="003D7A21">
      <w:pPr>
        <w:pStyle w:val="ProductList-Body"/>
        <w:rPr>
          <w:b/>
        </w:rPr>
      </w:pPr>
      <w:r>
        <w:rPr>
          <w:b/>
          <w:color w:val="00188F"/>
        </w:rPr>
        <w:t>Outorga de Licença para Clientes do External Connector</w:t>
      </w:r>
      <w:r>
        <w:fldChar w:fldCharType="begin"/>
      </w:r>
      <w:r>
        <w:instrText>XE "External Connector do Exchange Server 2010"</w:instrText>
      </w:r>
      <w:r>
        <w:fldChar w:fldCharType="end"/>
      </w:r>
      <w:r>
        <w:rPr>
          <w:b/>
          <w:color w:val="00188F"/>
        </w:rPr>
        <w:t xml:space="preserve"> do Exchange Server 2010</w:t>
      </w:r>
    </w:p>
    <w:p w14:paraId="775AB552" w14:textId="77777777" w:rsidR="003D7A21" w:rsidRDefault="003D7A21" w:rsidP="003D7A21">
      <w:pPr>
        <w:pStyle w:val="ProductList-Body"/>
      </w:pPr>
      <w:r>
        <w:t>A versão 2010 do External Connector License do Exchange Server 2010</w:t>
      </w:r>
      <w:r>
        <w:fldChar w:fldCharType="begin"/>
      </w:r>
      <w:r>
        <w:instrText>XE "External Connector do Exchange Server 2010"</w:instrText>
      </w:r>
      <w:r>
        <w:fldChar w:fldCharType="end"/>
      </w:r>
      <w:r>
        <w:t xml:space="preserve"> é a versão final dessa licença. Os clientes com External Connector Licenses do Exchange Server 2010 com cobertura do SA ativa a partir de 1º de outubro de 2012 poderão ter uma licença do Exchange Server 2013 Enterprise para cada External Connector License.</w:t>
      </w:r>
      <w:r w:rsidR="009E3616">
        <w:t xml:space="preserve"> </w:t>
      </w:r>
      <w:r>
        <w:t xml:space="preserve">Os termos padrão para migração se aplicam àquelas licenças (consulte a Seção </w:t>
      </w:r>
      <w:hyperlink w:anchor="SoftwareAssurance" w:history="1">
        <w:r>
          <w:rPr>
            <w:rStyle w:val="Hyperlink"/>
          </w:rPr>
          <w:t>Software Assurance</w:t>
        </w:r>
      </w:hyperlink>
      <w:r>
        <w:t>).</w:t>
      </w:r>
    </w:p>
    <w:p w14:paraId="775AB553" w14:textId="77777777" w:rsidR="003D7A21" w:rsidRDefault="003D7A21" w:rsidP="003D7A21">
      <w:pPr>
        <w:pStyle w:val="ProductList-Body"/>
      </w:pPr>
    </w:p>
    <w:p w14:paraId="775AB554" w14:textId="77777777" w:rsidR="003D7A21" w:rsidRPr="003D7A21" w:rsidRDefault="003D7A21" w:rsidP="003D7A21">
      <w:pPr>
        <w:pStyle w:val="ProductList-Body"/>
        <w:rPr>
          <w:b/>
        </w:rPr>
      </w:pPr>
      <w:bookmarkStart w:id="409" w:name="ExchangeEntCALWithServ2013"/>
      <w:r>
        <w:rPr>
          <w:b/>
          <w:color w:val="00188F"/>
        </w:rPr>
        <w:t>CAL Empresarial do Exchange com Serviços 2013</w:t>
      </w:r>
    </w:p>
    <w:bookmarkEnd w:id="409"/>
    <w:p w14:paraId="775AB555" w14:textId="77777777" w:rsidR="003D7A21" w:rsidRDefault="003D7A21" w:rsidP="003D7A21">
      <w:pPr>
        <w:pStyle w:val="ProductList-Body"/>
      </w:pPr>
      <w:r>
        <w:t>A partir de 1° de abril de 2013, uma licença para CAL Empresarial do Exchange com Serviços 2013 com cobertura ativa do SA inclui os direitos de Prevenção à Perda de Dados e Exchange Online Protection</w:t>
      </w:r>
      <w:r>
        <w:fldChar w:fldCharType="begin"/>
      </w:r>
      <w:r>
        <w:instrText>XE "Exchange Online Protection"</w:instrText>
      </w:r>
      <w:r>
        <w:fldChar w:fldCharType="end"/>
      </w:r>
      <w:r>
        <w:t>.</w:t>
      </w:r>
    </w:p>
    <w:p w14:paraId="775AB556" w14:textId="77777777" w:rsidR="003D7A21" w:rsidRDefault="003D7A21" w:rsidP="00913546">
      <w:pPr>
        <w:pStyle w:val="ProductList-Body"/>
        <w:numPr>
          <w:ilvl w:val="0"/>
          <w:numId w:val="3"/>
        </w:numPr>
        <w:ind w:left="450" w:hanging="270"/>
      </w:pPr>
      <w:r>
        <w:rPr>
          <w:b/>
        </w:rPr>
        <w:t>Disponibilidade internacional</w:t>
      </w:r>
      <w:r w:rsidRPr="004A1343">
        <w:rPr>
          <w:b/>
        </w:rPr>
        <w:t>.</w:t>
      </w:r>
      <w:r>
        <w:t xml:space="preserve"> Esses Serviços Online só estão disponíveis em países nos quais o Office 365 está disponível: </w:t>
      </w:r>
      <w:hyperlink r:id="rId31" w:anchor="international" w:history="1">
        <w:r>
          <w:rPr>
            <w:rStyle w:val="Hyperlink"/>
          </w:rPr>
          <w:t>http://www.microsoft.com/online/faq.aspx#international</w:t>
        </w:r>
      </w:hyperlink>
      <w:r>
        <w:t xml:space="preserve"> </w:t>
      </w:r>
    </w:p>
    <w:p w14:paraId="775AB557" w14:textId="77777777" w:rsidR="003D7A21" w:rsidRDefault="003D7A21" w:rsidP="00913546">
      <w:pPr>
        <w:pStyle w:val="ProductList-Body"/>
        <w:numPr>
          <w:ilvl w:val="0"/>
          <w:numId w:val="3"/>
        </w:numPr>
        <w:ind w:left="450" w:hanging="270"/>
      </w:pPr>
      <w:r>
        <w:rPr>
          <w:b/>
        </w:rPr>
        <w:t>Provisionamento</w:t>
      </w:r>
      <w:r w:rsidRPr="004A1343">
        <w:rPr>
          <w:b/>
        </w:rPr>
        <w:t>.</w:t>
      </w:r>
      <w:r>
        <w:t xml:space="preserve"> Para começar a usar esses serviços, o cliente deve entrar em contato com seu Microsoft Partner, que pode iniciar o processo de provisionamento exigido para ativar cada serviço.</w:t>
      </w:r>
    </w:p>
    <w:p w14:paraId="775AB558" w14:textId="77777777" w:rsidR="003D7A21" w:rsidRDefault="003D7A21" w:rsidP="00913546">
      <w:pPr>
        <w:pStyle w:val="ProductList-Body"/>
        <w:numPr>
          <w:ilvl w:val="0"/>
          <w:numId w:val="3"/>
        </w:numPr>
        <w:ind w:left="450" w:hanging="270"/>
      </w:pPr>
      <w:r>
        <w:rPr>
          <w:b/>
        </w:rPr>
        <w:t>Termos e Condições Complementares</w:t>
      </w:r>
      <w:r w:rsidRPr="004A1343">
        <w:rPr>
          <w:b/>
        </w:rPr>
        <w:t xml:space="preserve">. </w:t>
      </w:r>
      <w:r>
        <w:t>Para clientes sob os Contratos Microsoft Business com data anterior a outubro de 2010 que não tenham vinculado os Termos e Condições Complementares de Serviços Online para Serviços Online ao seu contrato de licenciamento por volume por meio de um Registro com data posterior a julho de 2011 ou de outra forma, os</w:t>
      </w:r>
      <w:r w:rsidR="009E3616">
        <w:t xml:space="preserve"> </w:t>
      </w:r>
      <w:r>
        <w:t>Serviços Online usados com o Software - Herdado no Apêndice A - Termos Complementares do Contrato do Programa se aplicarão à compra e ao uso dos Serviços Online incluídos no Pacote de CALs Empresariais do Exchange com Serviços 2013.</w:t>
      </w:r>
    </w:p>
    <w:bookmarkStart w:id="410" w:name="_Toc378147625"/>
    <w:bookmarkStart w:id="411" w:name="_Toc378151527"/>
    <w:p w14:paraId="775AB559" w14:textId="77777777" w:rsidR="00585A48" w:rsidRPr="00585A48" w:rsidRDefault="00771264" w:rsidP="00585A48">
      <w:pPr>
        <w:pStyle w:val="ProductList-Body"/>
        <w:shd w:val="clear" w:color="auto" w:fill="A6A6A6" w:themeFill="background1" w:themeFillShade="A6"/>
        <w:spacing w:before="120" w:after="240"/>
        <w:jc w:val="right"/>
        <w:rPr>
          <w:sz w:val="16"/>
          <w:szCs w:val="16"/>
        </w:rPr>
      </w:pPr>
      <w:r>
        <w:fldChar w:fldCharType="begin"/>
      </w:r>
      <w:r>
        <w:instrText>HYPERLINK  \l "Sumário"</w:instrText>
      </w:r>
      <w:r>
        <w:fldChar w:fldCharType="separate"/>
      </w:r>
      <w:r>
        <w:rPr>
          <w:rStyle w:val="Hyperlink"/>
          <w:sz w:val="16"/>
          <w:szCs w:val="16"/>
        </w:rPr>
        <w:t>Sumário</w:t>
      </w:r>
      <w:r>
        <w:fldChar w:fldCharType="end"/>
      </w:r>
      <w:r>
        <w:rPr>
          <w:sz w:val="16"/>
          <w:szCs w:val="16"/>
        </w:rPr>
        <w:t xml:space="preserve"> / </w:t>
      </w:r>
      <w:hyperlink w:anchor="ChartKey" w:history="1">
        <w:r>
          <w:rPr>
            <w:rStyle w:val="Hyperlink"/>
            <w:sz w:val="16"/>
            <w:szCs w:val="16"/>
          </w:rPr>
          <w:t>Legenda da Tabela</w:t>
        </w:r>
      </w:hyperlink>
      <w:r>
        <w:rPr>
          <w:sz w:val="16"/>
          <w:szCs w:val="16"/>
        </w:rPr>
        <w:t xml:space="preserve"> / </w:t>
      </w:r>
      <w:hyperlink w:anchor="Index" w:history="1">
        <w:r>
          <w:rPr>
            <w:rStyle w:val="Hyperlink"/>
            <w:sz w:val="16"/>
            <w:szCs w:val="16"/>
          </w:rPr>
          <w:t>Índice</w:t>
        </w:r>
      </w:hyperlink>
    </w:p>
    <w:p w14:paraId="775AB55A" w14:textId="77777777" w:rsidR="009708AE" w:rsidRDefault="009708AE" w:rsidP="00B26BEF">
      <w:pPr>
        <w:pStyle w:val="ProductList-Offering2Heading"/>
        <w:outlineLvl w:val="2"/>
      </w:pPr>
      <w:r>
        <w:tab/>
      </w:r>
      <w:bookmarkStart w:id="412" w:name="_Toc379797182"/>
      <w:bookmarkStart w:id="413" w:name="_Toc380513207"/>
      <w:bookmarkStart w:id="414" w:name="_Toc380655249"/>
      <w:bookmarkStart w:id="415" w:name="_Toc403504213"/>
      <w:r>
        <w:t>Lync Server</w:t>
      </w:r>
      <w:bookmarkEnd w:id="410"/>
      <w:bookmarkEnd w:id="411"/>
      <w:bookmarkEnd w:id="412"/>
      <w:bookmarkEnd w:id="413"/>
      <w:bookmarkEnd w:id="414"/>
      <w:bookmarkEnd w:id="415"/>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698"/>
        <w:gridCol w:w="493"/>
        <w:gridCol w:w="596"/>
      </w:tblGrid>
      <w:tr w:rsidR="004A1343" w14:paraId="775AB569" w14:textId="77777777" w:rsidTr="004C689D">
        <w:trPr>
          <w:tblHeader/>
        </w:trPr>
        <w:tc>
          <w:tcPr>
            <w:tcW w:w="3060" w:type="dxa"/>
            <w:tcBorders>
              <w:bottom w:val="nil"/>
            </w:tcBorders>
            <w:shd w:val="clear" w:color="auto" w:fill="00188F"/>
          </w:tcPr>
          <w:p w14:paraId="775AB55B" w14:textId="77777777" w:rsidR="004A1343" w:rsidRPr="00EE0836" w:rsidRDefault="004A1343" w:rsidP="00C05A53">
            <w:pPr>
              <w:pStyle w:val="ProductList-OfferingBody"/>
              <w:ind w:left="-28"/>
              <w:rPr>
                <w:color w:val="FFFFFF" w:themeColor="background1"/>
              </w:rPr>
            </w:pPr>
            <w:r>
              <w:rPr>
                <w:color w:val="FFFFFF" w:themeColor="background1"/>
              </w:rPr>
              <w:t>Produtos</w:t>
            </w:r>
          </w:p>
        </w:tc>
        <w:tc>
          <w:tcPr>
            <w:tcW w:w="595" w:type="dxa"/>
            <w:tcBorders>
              <w:bottom w:val="nil"/>
            </w:tcBorders>
            <w:shd w:val="clear" w:color="auto" w:fill="00188F"/>
            <w:vAlign w:val="center"/>
          </w:tcPr>
          <w:p w14:paraId="775AB55C" w14:textId="77777777" w:rsidR="004A1343" w:rsidRPr="00CF46BB" w:rsidRDefault="004A1343" w:rsidP="006B2585">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“Data Disponível” </w:instrText>
            </w:r>
            <w:r w:rsidRPr="00CF46BB">
              <w:rPr>
                <w:bCs/>
                <w:color w:val="FFFFFF"/>
              </w:rPr>
              <w:fldChar w:fldCharType="separate"/>
            </w:r>
            <w:r w:rsidRPr="00CF46BB">
              <w:rPr>
                <w:bCs/>
                <w:color w:val="FFFFFF"/>
              </w:rPr>
              <w:t>DA</w:t>
            </w:r>
            <w:r w:rsidRPr="00CF46BB">
              <w:rPr>
                <w:bCs/>
                <w:color w:val="FFFFFF"/>
              </w:rPr>
              <w:fldChar w:fldCharType="end"/>
            </w:r>
          </w:p>
        </w:tc>
        <w:tc>
          <w:tcPr>
            <w:tcW w:w="595" w:type="dxa"/>
            <w:tcBorders>
              <w:bottom w:val="nil"/>
            </w:tcBorders>
            <w:shd w:val="clear" w:color="auto" w:fill="00188F"/>
            <w:vAlign w:val="center"/>
          </w:tcPr>
          <w:p w14:paraId="775AB55D" w14:textId="77777777" w:rsidR="004A1343" w:rsidRPr="00CF46BB" w:rsidRDefault="004A1343" w:rsidP="006B2585">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“License”</w:instrText>
            </w:r>
            <w:r w:rsidRPr="00CF46BB">
              <w:rPr>
                <w:bCs/>
                <w:color w:val="FFFFFF"/>
              </w:rPr>
              <w:fldChar w:fldCharType="separate"/>
            </w:r>
            <w:r w:rsidRPr="00CF46BB">
              <w:rPr>
                <w:bCs/>
                <w:color w:val="FFFFFF"/>
              </w:rPr>
              <w:fldChar w:fldCharType="begin"/>
            </w:r>
            <w:r w:rsidRPr="00CF46BB">
              <w:rPr>
                <w:bCs/>
                <w:color w:val="FFFFFF"/>
              </w:rPr>
              <w:instrText>AutoTextList  \s NoStyle \t "Licença"</w:instrText>
            </w:r>
            <w:r w:rsidRPr="00CF46BB">
              <w:rPr>
                <w:bCs/>
                <w:color w:val="FFFFFF"/>
              </w:rPr>
              <w:fldChar w:fldCharType="separate"/>
            </w:r>
            <w:r w:rsidRPr="00CF46BB">
              <w:rPr>
                <w:bCs/>
                <w:color w:val="FFFFFF"/>
              </w:rPr>
              <w:t xml:space="preserve"> L </w:t>
            </w:r>
            <w:r w:rsidRPr="00CF46BB">
              <w:rPr>
                <w:bCs/>
                <w:color w:val="FFFFFF"/>
              </w:rPr>
              <w:fldChar w:fldCharType="end"/>
            </w:r>
            <w:r w:rsidRPr="00CF46BB">
              <w:rPr>
                <w:bCs/>
                <w:color w:val="FFFFFF"/>
              </w:rPr>
              <w:fldChar w:fldCharType="end"/>
            </w:r>
          </w:p>
        </w:tc>
        <w:tc>
          <w:tcPr>
            <w:tcW w:w="596" w:type="dxa"/>
            <w:tcBorders>
              <w:bottom w:val="nil"/>
            </w:tcBorders>
            <w:shd w:val="clear" w:color="auto" w:fill="00188F"/>
            <w:vAlign w:val="center"/>
          </w:tcPr>
          <w:p w14:paraId="775AB55E" w14:textId="77777777" w:rsidR="004A1343" w:rsidRPr="00CF46BB" w:rsidRDefault="004A1343" w:rsidP="006B2585">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“Licença e Software Assurance (L&amp;SA)”</w:instrText>
            </w:r>
            <w:r w:rsidRPr="00CF46BB">
              <w:rPr>
                <w:bCs/>
                <w:color w:val="FFFFFF"/>
              </w:rPr>
              <w:fldChar w:fldCharType="separate"/>
            </w:r>
            <w:r w:rsidRPr="00CF46BB">
              <w:rPr>
                <w:bCs/>
                <w:color w:val="FFFFFF"/>
              </w:rPr>
              <w:t>L/SA</w:t>
            </w:r>
            <w:r w:rsidRPr="00CF46BB">
              <w:rPr>
                <w:bCs/>
                <w:color w:val="FFFFFF"/>
              </w:rPr>
              <w:fldChar w:fldCharType="end"/>
            </w:r>
          </w:p>
        </w:tc>
        <w:tc>
          <w:tcPr>
            <w:tcW w:w="595" w:type="dxa"/>
            <w:tcBorders>
              <w:bottom w:val="nil"/>
              <w:right w:val="single" w:sz="12" w:space="0" w:color="FFFFFF" w:themeColor="background1"/>
            </w:tcBorders>
            <w:shd w:val="clear" w:color="auto" w:fill="00188F"/>
            <w:vAlign w:val="center"/>
          </w:tcPr>
          <w:p w14:paraId="775AB55F" w14:textId="77777777" w:rsidR="004A1343" w:rsidRPr="00CF46BB" w:rsidRDefault="004A1343" w:rsidP="006B2585">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“Software Assurance”</w:instrText>
            </w:r>
            <w:r w:rsidRPr="00CF46BB">
              <w:rPr>
                <w:bCs/>
                <w:color w:val="FFFFFF"/>
              </w:rPr>
              <w:fldChar w:fldCharType="separate"/>
            </w:r>
            <w:r w:rsidRPr="00CF46BB">
              <w:rPr>
                <w:bCs/>
                <w:color w:val="FFFFFF"/>
              </w:rPr>
              <w:t>SA</w:t>
            </w:r>
            <w:r w:rsidRPr="00CF46BB">
              <w:rPr>
                <w:bCs/>
                <w:color w:val="FFFFFF"/>
              </w:rPr>
              <w:fldChar w:fldCharType="end"/>
            </w:r>
          </w:p>
        </w:tc>
        <w:tc>
          <w:tcPr>
            <w:tcW w:w="595" w:type="dxa"/>
            <w:tcBorders>
              <w:left w:val="single" w:sz="12" w:space="0" w:color="FFFFFF" w:themeColor="background1"/>
            </w:tcBorders>
            <w:shd w:val="clear" w:color="auto" w:fill="00188F"/>
            <w:vAlign w:val="center"/>
          </w:tcPr>
          <w:p w14:paraId="775AB560" w14:textId="77777777" w:rsidR="004A1343" w:rsidRPr="00CF46BB" w:rsidRDefault="004A1343" w:rsidP="006B2585">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para Campus e School”</w:instrText>
            </w:r>
            <w:r w:rsidRPr="00CF46BB">
              <w:rPr>
                <w:bCs/>
                <w:color w:val="FFFFFF"/>
              </w:rPr>
              <w:fldChar w:fldCharType="separate"/>
            </w:r>
            <w:r w:rsidRPr="00CF46BB">
              <w:rPr>
                <w:bCs/>
                <w:color w:val="FFFFFF"/>
              </w:rPr>
              <w:t>CA/SA</w:t>
            </w:r>
            <w:r w:rsidRPr="00CF46BB">
              <w:rPr>
                <w:bCs/>
                <w:color w:val="FFFFFF"/>
              </w:rPr>
              <w:fldChar w:fldCharType="end"/>
            </w:r>
          </w:p>
        </w:tc>
        <w:tc>
          <w:tcPr>
            <w:tcW w:w="596" w:type="dxa"/>
            <w:shd w:val="clear" w:color="auto" w:fill="00188F"/>
            <w:vAlign w:val="center"/>
          </w:tcPr>
          <w:p w14:paraId="775AB561" w14:textId="77777777" w:rsidR="004A1343" w:rsidRPr="00CF46BB" w:rsidRDefault="004A1343" w:rsidP="006B2585">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Enterprise e Contrato Enterprise Subscription” </w:instrText>
            </w:r>
            <w:r w:rsidRPr="00CF46BB">
              <w:rPr>
                <w:bCs/>
                <w:color w:val="FFFFFF"/>
              </w:rPr>
              <w:fldChar w:fldCharType="separate"/>
            </w:r>
            <w:r w:rsidRPr="00CF46BB">
              <w:rPr>
                <w:bCs/>
                <w:color w:val="FFFFFF"/>
              </w:rPr>
              <w:t>EA/EAS</w:t>
            </w:r>
            <w:r w:rsidRPr="00CF46BB">
              <w:rPr>
                <w:bCs/>
                <w:color w:val="FFFFFF"/>
              </w:rPr>
              <w:fldChar w:fldCharType="end"/>
            </w:r>
          </w:p>
        </w:tc>
        <w:tc>
          <w:tcPr>
            <w:tcW w:w="595" w:type="dxa"/>
            <w:shd w:val="clear" w:color="auto" w:fill="00188F"/>
            <w:vAlign w:val="center"/>
          </w:tcPr>
          <w:p w14:paraId="775AB562" w14:textId="77777777" w:rsidR="004A1343" w:rsidRPr="00CF46BB" w:rsidRDefault="004A1343" w:rsidP="006B2585">
            <w:pPr>
              <w:pStyle w:val="ProductList-OfferingBody"/>
              <w:ind w:left="-113"/>
              <w:jc w:val="center"/>
              <w:rPr>
                <w:bCs/>
                <w:color w:val="FFFFFF"/>
              </w:rPr>
            </w:pPr>
            <w:r w:rsidRPr="00CF46BB">
              <w:rPr>
                <w:bCs/>
                <w:color w:val="FFFFFF"/>
              </w:rPr>
              <w:fldChar w:fldCharType="begin"/>
            </w:r>
            <w:r w:rsidRPr="00CF46BB">
              <w:rPr>
                <w:bCs/>
                <w:color w:val="FFFFFF"/>
                <w:lang w:val="en-US"/>
              </w:rPr>
              <w:instrText xml:space="preserve"> AutoTextList  \sNoStyle\t”Enrollment for Education Solutions” </w:instrText>
            </w:r>
            <w:r w:rsidRPr="00CF46BB">
              <w:rPr>
                <w:bCs/>
                <w:color w:val="FFFFFF"/>
              </w:rPr>
              <w:fldChar w:fldCharType="separate"/>
            </w:r>
            <w:r w:rsidRPr="00CF46BB">
              <w:rPr>
                <w:bCs/>
                <w:color w:val="FFFFFF"/>
                <w:lang w:val="en-US"/>
              </w:rPr>
              <w:t>EES</w:t>
            </w:r>
            <w:r w:rsidRPr="00CF46BB">
              <w:rPr>
                <w:bCs/>
                <w:color w:val="FFFFFF"/>
              </w:rPr>
              <w:fldChar w:fldCharType="end"/>
            </w:r>
          </w:p>
        </w:tc>
        <w:tc>
          <w:tcPr>
            <w:tcW w:w="596" w:type="dxa"/>
            <w:shd w:val="clear" w:color="auto" w:fill="00188F"/>
            <w:vAlign w:val="center"/>
          </w:tcPr>
          <w:p w14:paraId="775AB563" w14:textId="77777777" w:rsidR="004A1343" w:rsidRPr="00CF46BB" w:rsidRDefault="004A1343" w:rsidP="006B2585">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de Produtos e Serviços da Microsoft” </w:instrText>
            </w:r>
            <w:r w:rsidRPr="00CF46BB">
              <w:rPr>
                <w:bCs/>
                <w:color w:val="FFFFFF"/>
              </w:rPr>
              <w:fldChar w:fldCharType="separate"/>
            </w:r>
            <w:r w:rsidRPr="00CF46BB">
              <w:rPr>
                <w:bCs/>
                <w:color w:val="FFFFFF"/>
              </w:rPr>
              <w:t>MPSA</w:t>
            </w:r>
            <w:r w:rsidRPr="00CF46BB">
              <w:rPr>
                <w:bCs/>
                <w:color w:val="FFFFFF"/>
              </w:rPr>
              <w:fldChar w:fldCharType="end"/>
            </w:r>
          </w:p>
        </w:tc>
        <w:tc>
          <w:tcPr>
            <w:tcW w:w="595" w:type="dxa"/>
            <w:shd w:val="clear" w:color="auto" w:fill="00188F"/>
            <w:vAlign w:val="center"/>
          </w:tcPr>
          <w:p w14:paraId="775AB564" w14:textId="77777777" w:rsidR="004A1343" w:rsidRPr="00CF46BB" w:rsidRDefault="004A1343" w:rsidP="006B2585">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“Licença Open” </w:instrText>
            </w:r>
            <w:r w:rsidRPr="00CF46BB">
              <w:rPr>
                <w:bCs/>
                <w:color w:val="FFFFFF"/>
              </w:rPr>
              <w:fldChar w:fldCharType="separate"/>
            </w:r>
            <w:r w:rsidRPr="00CF46BB">
              <w:rPr>
                <w:bCs/>
                <w:color w:val="FFFFFF"/>
              </w:rPr>
              <w:t>OL</w:t>
            </w:r>
            <w:r w:rsidRPr="00CF46BB">
              <w:rPr>
                <w:bCs/>
                <w:color w:val="FFFFFF"/>
              </w:rPr>
              <w:fldChar w:fldCharType="end"/>
            </w:r>
          </w:p>
        </w:tc>
        <w:tc>
          <w:tcPr>
            <w:tcW w:w="595" w:type="dxa"/>
            <w:shd w:val="clear" w:color="auto" w:fill="00188F"/>
            <w:vAlign w:val="center"/>
          </w:tcPr>
          <w:p w14:paraId="775AB565" w14:textId="77777777" w:rsidR="004A1343" w:rsidRPr="00CF46BB" w:rsidRDefault="004A1343" w:rsidP="006B2585">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“Mínimo de Licenças Open” </w:instrText>
            </w:r>
            <w:r w:rsidRPr="00CF46BB">
              <w:rPr>
                <w:bCs/>
                <w:color w:val="FFFFFF"/>
              </w:rPr>
              <w:fldChar w:fldCharType="separate"/>
            </w:r>
            <w:r w:rsidRPr="00CF46BB">
              <w:rPr>
                <w:bCs/>
                <w:color w:val="FFFFFF"/>
              </w:rPr>
              <w:t>OM</w:t>
            </w:r>
            <w:r w:rsidRPr="00CF46BB">
              <w:rPr>
                <w:bCs/>
                <w:color w:val="FFFFFF"/>
              </w:rPr>
              <w:fldChar w:fldCharType="end"/>
            </w:r>
          </w:p>
        </w:tc>
        <w:tc>
          <w:tcPr>
            <w:tcW w:w="698" w:type="dxa"/>
            <w:shd w:val="clear" w:color="auto" w:fill="00188F"/>
            <w:vAlign w:val="center"/>
          </w:tcPr>
          <w:p w14:paraId="775AB566" w14:textId="77777777" w:rsidR="004A1343" w:rsidRPr="00CF46BB" w:rsidRDefault="004A1343" w:rsidP="006B2585">
            <w:pPr>
              <w:pStyle w:val="ProductList-OfferingBody"/>
              <w:ind w:left="-113"/>
              <w:jc w:val="center"/>
              <w:rPr>
                <w:bCs/>
                <w:color w:val="FFFFFF"/>
              </w:rPr>
            </w:pPr>
            <w:r w:rsidRPr="00CF46BB">
              <w:rPr>
                <w:bCs/>
                <w:color w:val="FFFFFF"/>
              </w:rPr>
              <w:fldChar w:fldCharType="begin"/>
            </w:r>
            <w:r w:rsidRPr="00CF46BB">
              <w:rPr>
                <w:bCs/>
                <w:color w:val="FFFFFF"/>
                <w:lang w:val="en-US"/>
              </w:rPr>
              <w:instrText xml:space="preserve"> AutoTextList  \s\NoStyle\t “Open Value e Open Value Subscription” </w:instrText>
            </w:r>
            <w:r w:rsidRPr="00CF46BB">
              <w:rPr>
                <w:bCs/>
                <w:color w:val="FFFFFF"/>
              </w:rPr>
              <w:fldChar w:fldCharType="separate"/>
            </w:r>
            <w:r w:rsidRPr="00CF46BB">
              <w:rPr>
                <w:bCs/>
                <w:color w:val="FFFFFF"/>
                <w:lang w:val="en-US"/>
              </w:rPr>
              <w:t>OV/OVS</w:t>
            </w:r>
            <w:r w:rsidRPr="00CF46BB">
              <w:rPr>
                <w:bCs/>
                <w:color w:val="FFFFFF"/>
              </w:rPr>
              <w:fldChar w:fldCharType="end"/>
            </w:r>
          </w:p>
        </w:tc>
        <w:tc>
          <w:tcPr>
            <w:tcW w:w="493" w:type="dxa"/>
            <w:shd w:val="clear" w:color="auto" w:fill="00188F"/>
            <w:vAlign w:val="center"/>
          </w:tcPr>
          <w:p w14:paraId="775AB567" w14:textId="77777777" w:rsidR="004A1343" w:rsidRPr="00CF46BB" w:rsidRDefault="004A1343" w:rsidP="006B2585">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“Select e Select Plus” </w:instrText>
            </w:r>
            <w:r w:rsidRPr="00CF46BB">
              <w:rPr>
                <w:bCs/>
                <w:color w:val="FFFFFF"/>
              </w:rPr>
              <w:fldChar w:fldCharType="separate"/>
            </w:r>
            <w:r w:rsidRPr="00CF46BB">
              <w:rPr>
                <w:bCs/>
                <w:color w:val="FFFFFF"/>
              </w:rPr>
              <w:t>S/S+</w:t>
            </w:r>
            <w:r w:rsidRPr="00CF46BB">
              <w:rPr>
                <w:bCs/>
                <w:color w:val="FFFFFF"/>
              </w:rPr>
              <w:fldChar w:fldCharType="end"/>
            </w:r>
          </w:p>
        </w:tc>
        <w:tc>
          <w:tcPr>
            <w:tcW w:w="596" w:type="dxa"/>
            <w:shd w:val="clear" w:color="auto" w:fill="00188F"/>
            <w:vAlign w:val="center"/>
          </w:tcPr>
          <w:p w14:paraId="775AB568" w14:textId="77777777" w:rsidR="004A1343" w:rsidRPr="00CF46BB" w:rsidRDefault="004A1343" w:rsidP="006B2585">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“Registro de Servidor e Nuvem” </w:instrText>
            </w:r>
            <w:r w:rsidRPr="00CF46BB">
              <w:rPr>
                <w:bCs/>
                <w:color w:val="FFFFFF"/>
              </w:rPr>
              <w:fldChar w:fldCharType="separate"/>
            </w:r>
            <w:r w:rsidRPr="00CF46BB">
              <w:rPr>
                <w:bCs/>
                <w:color w:val="FFFFFF"/>
              </w:rPr>
              <w:t>SCE</w:t>
            </w:r>
            <w:r w:rsidRPr="00CF46BB">
              <w:rPr>
                <w:bCs/>
                <w:color w:val="FFFFFF"/>
              </w:rPr>
              <w:fldChar w:fldCharType="end"/>
            </w:r>
          </w:p>
        </w:tc>
      </w:tr>
      <w:tr w:rsidR="004A1343" w14:paraId="775AB578" w14:textId="77777777" w:rsidTr="004C689D">
        <w:tc>
          <w:tcPr>
            <w:tcW w:w="3060" w:type="dxa"/>
            <w:tcBorders>
              <w:top w:val="nil"/>
              <w:left w:val="nil"/>
              <w:bottom w:val="dashSmallGap" w:sz="4" w:space="0" w:color="BFBFBF" w:themeColor="background1" w:themeShade="BF"/>
              <w:right w:val="nil"/>
            </w:tcBorders>
          </w:tcPr>
          <w:p w14:paraId="775AB56A" w14:textId="77777777" w:rsidR="004A1343" w:rsidRDefault="004A1343" w:rsidP="00477621">
            <w:pPr>
              <w:pStyle w:val="ProductList-Offering2"/>
            </w:pPr>
            <w:bookmarkStart w:id="416" w:name="_Toc379797183"/>
            <w:bookmarkStart w:id="417" w:name="_Toc380513208"/>
            <w:bookmarkStart w:id="418" w:name="_Toc380655250"/>
            <w:bookmarkStart w:id="419" w:name="_Toc403504214"/>
            <w:r>
              <w:t>Lync Server 2013</w:t>
            </w:r>
            <w:bookmarkEnd w:id="416"/>
            <w:bookmarkEnd w:id="417"/>
            <w:bookmarkEnd w:id="418"/>
            <w:bookmarkEnd w:id="419"/>
            <w:r>
              <w:fldChar w:fldCharType="begin"/>
            </w:r>
            <w:r>
              <w:instrText>XE "Lync Server 2013"</w:instrText>
            </w:r>
            <w:r>
              <w:fldChar w:fldCharType="end"/>
            </w:r>
          </w:p>
        </w:tc>
        <w:tc>
          <w:tcPr>
            <w:tcW w:w="595" w:type="dxa"/>
            <w:tcBorders>
              <w:top w:val="nil"/>
              <w:left w:val="nil"/>
              <w:bottom w:val="dashSmallGap" w:sz="4" w:space="0" w:color="BFBFBF" w:themeColor="background1" w:themeShade="BF"/>
              <w:right w:val="nil"/>
            </w:tcBorders>
            <w:vAlign w:val="center"/>
          </w:tcPr>
          <w:p w14:paraId="775AB56B" w14:textId="77777777" w:rsidR="004A1343" w:rsidRDefault="004A1343" w:rsidP="00C05A53">
            <w:pPr>
              <w:pStyle w:val="ProductList-OfferingBody"/>
              <w:ind w:left="-113"/>
              <w:jc w:val="center"/>
            </w:pPr>
            <w:r>
              <w:t>10/12</w:t>
            </w:r>
          </w:p>
        </w:tc>
        <w:tc>
          <w:tcPr>
            <w:tcW w:w="595" w:type="dxa"/>
            <w:tcBorders>
              <w:top w:val="nil"/>
              <w:left w:val="nil"/>
              <w:bottom w:val="dashSmallGap" w:sz="4" w:space="0" w:color="BFBFBF" w:themeColor="background1" w:themeShade="BF"/>
              <w:right w:val="nil"/>
            </w:tcBorders>
            <w:vAlign w:val="center"/>
          </w:tcPr>
          <w:p w14:paraId="775AB56C" w14:textId="77777777" w:rsidR="004A1343" w:rsidRDefault="004A1343" w:rsidP="00C05A53">
            <w:pPr>
              <w:pStyle w:val="ProductList-OfferingBody"/>
              <w:ind w:left="-113"/>
              <w:jc w:val="center"/>
            </w:pPr>
            <w:r>
              <w:t>50</w:t>
            </w:r>
          </w:p>
        </w:tc>
        <w:tc>
          <w:tcPr>
            <w:tcW w:w="596" w:type="dxa"/>
            <w:tcBorders>
              <w:top w:val="nil"/>
              <w:left w:val="nil"/>
              <w:bottom w:val="dashSmallGap" w:sz="4" w:space="0" w:color="BFBFBF" w:themeColor="background1" w:themeShade="BF"/>
              <w:right w:val="nil"/>
            </w:tcBorders>
            <w:vAlign w:val="center"/>
          </w:tcPr>
          <w:p w14:paraId="775AB56D" w14:textId="77777777" w:rsidR="004A1343" w:rsidRDefault="004A1343" w:rsidP="00C05A53">
            <w:pPr>
              <w:pStyle w:val="ProductList-OfferingBody"/>
              <w:ind w:left="-113"/>
              <w:jc w:val="center"/>
            </w:pPr>
            <w:r>
              <w:t>75</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775AB56E" w14:textId="77777777" w:rsidR="004A1343" w:rsidRDefault="004A1343" w:rsidP="00C05A5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14:paraId="775AB56F" w14:textId="77777777" w:rsidR="004A1343" w:rsidRDefault="004A1343" w:rsidP="00C05A53">
            <w:pPr>
              <w:pStyle w:val="ProductList-OfferingBody"/>
              <w:ind w:left="-113"/>
              <w:jc w:val="center"/>
            </w:pPr>
            <w:r>
              <w:t>50</w:t>
            </w:r>
          </w:p>
        </w:tc>
        <w:tc>
          <w:tcPr>
            <w:tcW w:w="596" w:type="dxa"/>
            <w:shd w:val="clear" w:color="auto" w:fill="70AD47" w:themeFill="accent6"/>
            <w:vAlign w:val="center"/>
          </w:tcPr>
          <w:p w14:paraId="775AB570" w14:textId="77777777" w:rsidR="004A1343" w:rsidRPr="008A4ADB" w:rsidRDefault="004A1343" w:rsidP="006B2585">
            <w:pPr>
              <w:pStyle w:val="ProductList-OfferingBody"/>
              <w:ind w:left="-113"/>
              <w:jc w:val="center"/>
            </w:pPr>
            <w:r w:rsidRPr="008A4ADB">
              <w:fldChar w:fldCharType="begin"/>
            </w:r>
            <w:r w:rsidRPr="008A4ADB">
              <w:instrText xml:space="preserve">AutoTextList  \s NoStyle \t "Produto Adicional" </w:instrText>
            </w:r>
            <w:r w:rsidRPr="008A4ADB">
              <w:fldChar w:fldCharType="separate"/>
            </w:r>
            <w:r w:rsidRPr="008A4ADB">
              <w:t xml:space="preserve"> A </w:t>
            </w:r>
            <w:r w:rsidRPr="008A4ADB">
              <w:fldChar w:fldCharType="end"/>
            </w:r>
          </w:p>
        </w:tc>
        <w:tc>
          <w:tcPr>
            <w:tcW w:w="595" w:type="dxa"/>
            <w:shd w:val="clear" w:color="auto" w:fill="70AD47" w:themeFill="accent6"/>
            <w:vAlign w:val="center"/>
          </w:tcPr>
          <w:p w14:paraId="775AB571" w14:textId="77777777" w:rsidR="004A1343" w:rsidRDefault="004A1343" w:rsidP="00C05A53">
            <w:pPr>
              <w:pStyle w:val="ProductList-OfferingBody"/>
              <w:ind w:left="-113"/>
              <w:jc w:val="center"/>
            </w:pPr>
          </w:p>
        </w:tc>
        <w:tc>
          <w:tcPr>
            <w:tcW w:w="596" w:type="dxa"/>
            <w:shd w:val="clear" w:color="auto" w:fill="70AD47" w:themeFill="accent6"/>
            <w:vAlign w:val="center"/>
          </w:tcPr>
          <w:p w14:paraId="775AB572" w14:textId="77777777" w:rsidR="004A1343" w:rsidRDefault="004A1343" w:rsidP="00C05A53">
            <w:pPr>
              <w:pStyle w:val="ProductList-OfferingBody"/>
              <w:ind w:left="-113"/>
              <w:jc w:val="center"/>
            </w:pPr>
          </w:p>
        </w:tc>
        <w:tc>
          <w:tcPr>
            <w:tcW w:w="595" w:type="dxa"/>
            <w:shd w:val="clear" w:color="auto" w:fill="70AD47" w:themeFill="accent6"/>
            <w:vAlign w:val="center"/>
          </w:tcPr>
          <w:p w14:paraId="775AB573" w14:textId="77777777" w:rsidR="004A1343" w:rsidRDefault="004A1343" w:rsidP="00C05A53">
            <w:pPr>
              <w:pStyle w:val="ProductList-OfferingBody"/>
              <w:ind w:left="-113"/>
              <w:jc w:val="center"/>
            </w:pPr>
          </w:p>
        </w:tc>
        <w:tc>
          <w:tcPr>
            <w:tcW w:w="595" w:type="dxa"/>
            <w:shd w:val="clear" w:color="auto" w:fill="BFBFBF" w:themeFill="background1" w:themeFillShade="BF"/>
            <w:vAlign w:val="center"/>
          </w:tcPr>
          <w:p w14:paraId="775AB574" w14:textId="77777777" w:rsidR="004A1343" w:rsidRDefault="004A1343" w:rsidP="00C05A53">
            <w:pPr>
              <w:pStyle w:val="ProductList-OfferingBody"/>
              <w:ind w:left="-113"/>
              <w:jc w:val="center"/>
            </w:pPr>
          </w:p>
        </w:tc>
        <w:tc>
          <w:tcPr>
            <w:tcW w:w="698" w:type="dxa"/>
            <w:shd w:val="clear" w:color="auto" w:fill="70AD47" w:themeFill="accent6"/>
            <w:vAlign w:val="center"/>
          </w:tcPr>
          <w:p w14:paraId="775AB575" w14:textId="77777777" w:rsidR="004A1343" w:rsidRPr="00CC4568" w:rsidRDefault="004A1343" w:rsidP="006B2585">
            <w:pPr>
              <w:pStyle w:val="ProductList-OfferingBody"/>
              <w:ind w:left="-113"/>
              <w:jc w:val="center"/>
            </w:pPr>
            <w:r w:rsidRPr="00CC4568">
              <w:fldChar w:fldCharType="begin"/>
            </w:r>
            <w:r w:rsidRPr="00CC4568">
              <w:instrText xml:space="preserve">AutoTextList  \s NoStyle \t "Produto Adicional" </w:instrText>
            </w:r>
            <w:r w:rsidRPr="00CC4568">
              <w:fldChar w:fldCharType="separate"/>
            </w:r>
            <w:r w:rsidRPr="00CC4568">
              <w:t xml:space="preserve"> A,</w:t>
            </w:r>
            <w:r w:rsidRPr="00CC4568">
              <w:fldChar w:fldCharType="end"/>
            </w:r>
            <w:r w:rsidRPr="00CC4568">
              <w:fldChar w:fldCharType="begin"/>
            </w:r>
            <w:r w:rsidRPr="00CC4568">
              <w:instrText xml:space="preserve"> AutoTextList  \sNoStyle\t "Não para Toda a Organização em Open Value"</w:instrText>
            </w:r>
            <w:r w:rsidRPr="00CC4568">
              <w:fldChar w:fldCharType="separate"/>
            </w:r>
            <w:r w:rsidRPr="00CC4568">
              <w:t xml:space="preserve">P </w:t>
            </w:r>
            <w:r w:rsidRPr="00CC4568">
              <w:fldChar w:fldCharType="end"/>
            </w:r>
          </w:p>
        </w:tc>
        <w:tc>
          <w:tcPr>
            <w:tcW w:w="493" w:type="dxa"/>
            <w:shd w:val="clear" w:color="auto" w:fill="70AD47" w:themeFill="accent6"/>
            <w:vAlign w:val="center"/>
          </w:tcPr>
          <w:p w14:paraId="775AB576" w14:textId="77777777" w:rsidR="004A1343" w:rsidRDefault="004A1343" w:rsidP="006B2585">
            <w:pPr>
              <w:pStyle w:val="ProductList-OfferingBody"/>
              <w:ind w:left="-113"/>
              <w:jc w:val="center"/>
            </w:pPr>
          </w:p>
        </w:tc>
        <w:tc>
          <w:tcPr>
            <w:tcW w:w="596" w:type="dxa"/>
            <w:shd w:val="clear" w:color="auto" w:fill="70AD47" w:themeFill="accent6"/>
            <w:vAlign w:val="center"/>
          </w:tcPr>
          <w:p w14:paraId="775AB577" w14:textId="77777777" w:rsidR="004A1343" w:rsidRPr="008A4ADB" w:rsidRDefault="004A1343" w:rsidP="006B2585">
            <w:pPr>
              <w:pStyle w:val="ProductList-OfferingBody"/>
              <w:ind w:left="-113"/>
              <w:jc w:val="center"/>
            </w:pPr>
            <w:r w:rsidRPr="008A4ADB">
              <w:fldChar w:fldCharType="begin"/>
            </w:r>
            <w:r w:rsidRPr="008A4ADB">
              <w:instrText xml:space="preserve">AutoTextList  \s NoStyle \t "Produto Adicional" </w:instrText>
            </w:r>
            <w:r w:rsidRPr="008A4ADB">
              <w:fldChar w:fldCharType="separate"/>
            </w:r>
            <w:r w:rsidRPr="008A4ADB">
              <w:t xml:space="preserve"> A </w:t>
            </w:r>
            <w:r w:rsidRPr="008A4ADB">
              <w:fldChar w:fldCharType="end"/>
            </w:r>
          </w:p>
        </w:tc>
      </w:tr>
      <w:tr w:rsidR="004A1343" w14:paraId="775AB587" w14:textId="77777777" w:rsidTr="004C689D">
        <w:tc>
          <w:tcPr>
            <w:tcW w:w="3060" w:type="dxa"/>
            <w:tcBorders>
              <w:top w:val="nil"/>
              <w:left w:val="nil"/>
              <w:bottom w:val="dashSmallGap" w:sz="4" w:space="0" w:color="BFBFBF" w:themeColor="background1" w:themeShade="BF"/>
              <w:right w:val="nil"/>
            </w:tcBorders>
          </w:tcPr>
          <w:p w14:paraId="775AB579" w14:textId="77777777" w:rsidR="004A1343" w:rsidRDefault="004A1343" w:rsidP="004C49FB">
            <w:pPr>
              <w:pStyle w:val="ProductList-Offering2"/>
            </w:pPr>
            <w:bookmarkStart w:id="420" w:name="_Toc379797184"/>
            <w:bookmarkStart w:id="421" w:name="_Toc380513209"/>
            <w:bookmarkStart w:id="422" w:name="_Toc380655251"/>
            <w:bookmarkStart w:id="423" w:name="_Toc403504215"/>
            <w:r>
              <w:t>CAL Empresarial do Lync Server 2013</w:t>
            </w:r>
            <w:r>
              <w:fldChar w:fldCharType="begin"/>
            </w:r>
            <w:r>
              <w:instrText>XE "Lync Server 2013"</w:instrText>
            </w:r>
            <w:r>
              <w:fldChar w:fldCharType="end"/>
            </w:r>
            <w:r>
              <w:t xml:space="preserve"> (Dispositivo e Usuário)</w:t>
            </w:r>
            <w:bookmarkEnd w:id="420"/>
            <w:bookmarkEnd w:id="421"/>
            <w:bookmarkEnd w:id="422"/>
            <w:bookmarkEnd w:id="423"/>
            <w:r>
              <w:fldChar w:fldCharType="begin"/>
            </w:r>
            <w:r>
              <w:instrText>XE "CAL Empresarial do Lync Server 2013"</w:instrText>
            </w:r>
            <w:r>
              <w:fldChar w:fldCharType="end"/>
            </w:r>
          </w:p>
        </w:tc>
        <w:tc>
          <w:tcPr>
            <w:tcW w:w="595" w:type="dxa"/>
            <w:tcBorders>
              <w:top w:val="nil"/>
              <w:left w:val="nil"/>
              <w:bottom w:val="dashSmallGap" w:sz="4" w:space="0" w:color="BFBFBF" w:themeColor="background1" w:themeShade="BF"/>
              <w:right w:val="nil"/>
            </w:tcBorders>
            <w:vAlign w:val="center"/>
          </w:tcPr>
          <w:p w14:paraId="775AB57A" w14:textId="77777777" w:rsidR="004A1343" w:rsidRDefault="004A1343" w:rsidP="00C05A53">
            <w:pPr>
              <w:pStyle w:val="ProductList-OfferingBody"/>
              <w:ind w:left="-113"/>
              <w:jc w:val="center"/>
            </w:pPr>
            <w:r>
              <w:t>10/12</w:t>
            </w:r>
          </w:p>
        </w:tc>
        <w:tc>
          <w:tcPr>
            <w:tcW w:w="595" w:type="dxa"/>
            <w:tcBorders>
              <w:top w:val="nil"/>
              <w:left w:val="nil"/>
              <w:bottom w:val="dashSmallGap" w:sz="4" w:space="0" w:color="BFBFBF" w:themeColor="background1" w:themeShade="BF"/>
              <w:right w:val="nil"/>
            </w:tcBorders>
            <w:vAlign w:val="center"/>
          </w:tcPr>
          <w:p w14:paraId="775AB57B" w14:textId="77777777" w:rsidR="004A1343" w:rsidRDefault="004A1343"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775AB57C" w14:textId="77777777" w:rsidR="004A1343" w:rsidRDefault="004A1343"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775AB57D" w14:textId="77777777" w:rsidR="004A1343" w:rsidRDefault="004A1343"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775AB57E" w14:textId="77777777" w:rsidR="004A1343" w:rsidRDefault="004A1343" w:rsidP="00C05A53">
            <w:pPr>
              <w:pStyle w:val="ProductList-OfferingBody"/>
              <w:ind w:left="-113"/>
              <w:jc w:val="center"/>
            </w:pPr>
            <w:r>
              <w:t>1</w:t>
            </w:r>
          </w:p>
        </w:tc>
        <w:tc>
          <w:tcPr>
            <w:tcW w:w="596" w:type="dxa"/>
            <w:shd w:val="clear" w:color="auto" w:fill="70AD47" w:themeFill="accent6"/>
            <w:vAlign w:val="center"/>
          </w:tcPr>
          <w:p w14:paraId="775AB57F" w14:textId="77777777" w:rsidR="004A1343" w:rsidRPr="008A4ADB" w:rsidRDefault="004A1343" w:rsidP="006B2585">
            <w:pPr>
              <w:pStyle w:val="ProductList-OfferingBody"/>
              <w:ind w:left="-113"/>
              <w:jc w:val="center"/>
            </w:pPr>
            <w:r w:rsidRPr="008A4ADB">
              <w:fldChar w:fldCharType="begin"/>
            </w:r>
            <w:r w:rsidRPr="008A4ADB">
              <w:instrText xml:space="preserve">AutoTextList  \s NoStyle \t "Produto Adicional" </w:instrText>
            </w:r>
            <w:r w:rsidRPr="008A4ADB">
              <w:fldChar w:fldCharType="separate"/>
            </w:r>
            <w:r w:rsidRPr="008A4ADB">
              <w:t xml:space="preserve"> A </w:t>
            </w:r>
            <w:r w:rsidRPr="008A4ADB">
              <w:fldChar w:fldCharType="end"/>
            </w:r>
          </w:p>
        </w:tc>
        <w:tc>
          <w:tcPr>
            <w:tcW w:w="595" w:type="dxa"/>
            <w:shd w:val="clear" w:color="auto" w:fill="70AD47" w:themeFill="accent6"/>
            <w:vAlign w:val="center"/>
          </w:tcPr>
          <w:p w14:paraId="775AB580" w14:textId="77777777" w:rsidR="004A1343" w:rsidRDefault="004A1343" w:rsidP="00C05A53">
            <w:pPr>
              <w:pStyle w:val="ProductList-OfferingBody"/>
              <w:ind w:left="-113"/>
              <w:jc w:val="center"/>
            </w:pPr>
          </w:p>
        </w:tc>
        <w:tc>
          <w:tcPr>
            <w:tcW w:w="596" w:type="dxa"/>
            <w:shd w:val="clear" w:color="auto" w:fill="70AD47" w:themeFill="accent6"/>
            <w:vAlign w:val="center"/>
          </w:tcPr>
          <w:p w14:paraId="775AB581" w14:textId="77777777" w:rsidR="004A1343" w:rsidRDefault="004A1343" w:rsidP="00C05A53">
            <w:pPr>
              <w:pStyle w:val="ProductList-OfferingBody"/>
              <w:ind w:left="-113"/>
              <w:jc w:val="center"/>
            </w:pPr>
          </w:p>
        </w:tc>
        <w:tc>
          <w:tcPr>
            <w:tcW w:w="595" w:type="dxa"/>
            <w:shd w:val="clear" w:color="auto" w:fill="70AD47" w:themeFill="accent6"/>
            <w:vAlign w:val="center"/>
          </w:tcPr>
          <w:p w14:paraId="775AB582" w14:textId="77777777" w:rsidR="004A1343" w:rsidRDefault="004A1343" w:rsidP="00C05A53">
            <w:pPr>
              <w:pStyle w:val="ProductList-OfferingBody"/>
              <w:ind w:left="-113"/>
              <w:jc w:val="center"/>
            </w:pPr>
          </w:p>
        </w:tc>
        <w:tc>
          <w:tcPr>
            <w:tcW w:w="595" w:type="dxa"/>
            <w:shd w:val="clear" w:color="auto" w:fill="BFBFBF" w:themeFill="background1" w:themeFillShade="BF"/>
            <w:vAlign w:val="center"/>
          </w:tcPr>
          <w:p w14:paraId="775AB583" w14:textId="77777777" w:rsidR="004A1343" w:rsidRDefault="004A1343" w:rsidP="00C05A53">
            <w:pPr>
              <w:pStyle w:val="ProductList-OfferingBody"/>
              <w:ind w:left="-113"/>
              <w:jc w:val="center"/>
            </w:pPr>
          </w:p>
        </w:tc>
        <w:tc>
          <w:tcPr>
            <w:tcW w:w="698" w:type="dxa"/>
            <w:shd w:val="clear" w:color="auto" w:fill="70AD47" w:themeFill="accent6"/>
            <w:vAlign w:val="center"/>
          </w:tcPr>
          <w:p w14:paraId="775AB584" w14:textId="77777777" w:rsidR="004A1343" w:rsidRPr="00171969" w:rsidRDefault="004A1343" w:rsidP="006B2585">
            <w:pPr>
              <w:pStyle w:val="ProductList-OfferingBody"/>
              <w:ind w:left="-113"/>
              <w:jc w:val="center"/>
            </w:pPr>
            <w:r w:rsidRPr="00171969">
              <w:fldChar w:fldCharType="begin"/>
            </w:r>
            <w:r w:rsidRPr="00171969">
              <w:instrText xml:space="preserve"> AutoTextList  \sNoStyle\t "Produto Adicional Para Toda a Organização" </w:instrText>
            </w:r>
            <w:r w:rsidRPr="00171969">
              <w:fldChar w:fldCharType="separate"/>
            </w:r>
            <w:r w:rsidRPr="00171969">
              <w:t>AO</w:t>
            </w:r>
            <w:r w:rsidRPr="00171969">
              <w:fldChar w:fldCharType="end"/>
            </w:r>
            <w:r w:rsidRPr="00171969">
              <w:t>,</w:t>
            </w:r>
            <w:r w:rsidRPr="00171969">
              <w:fldChar w:fldCharType="begin"/>
            </w:r>
            <w:r w:rsidRPr="00171969">
              <w:instrText xml:space="preserve"> AutoTextList  \sNoStyle\t "Não para Toda a Organização em Open Value"</w:instrText>
            </w:r>
            <w:r w:rsidRPr="00171969">
              <w:fldChar w:fldCharType="separate"/>
            </w:r>
            <w:r w:rsidRPr="00171969">
              <w:t>P,</w:t>
            </w:r>
            <w:r w:rsidRPr="00171969">
              <w:fldChar w:fldCharType="begin"/>
            </w:r>
            <w:r w:rsidRPr="00171969">
              <w:instrText xml:space="preserve"> AutoTextList \sNoStyle\t "Oferta ao Aluno"</w:instrText>
            </w:r>
            <w:r w:rsidRPr="00171969">
              <w:fldChar w:fldCharType="separate"/>
            </w:r>
            <w:r w:rsidRPr="00171969">
              <w:t>ST</w:t>
            </w:r>
            <w:r w:rsidRPr="00171969">
              <w:fldChar w:fldCharType="end"/>
            </w:r>
            <w:r w:rsidRPr="00171969">
              <w:t xml:space="preserve"> </w:t>
            </w:r>
            <w:r w:rsidRPr="00171969">
              <w:fldChar w:fldCharType="end"/>
            </w:r>
          </w:p>
        </w:tc>
        <w:tc>
          <w:tcPr>
            <w:tcW w:w="493" w:type="dxa"/>
            <w:shd w:val="clear" w:color="auto" w:fill="70AD47" w:themeFill="accent6"/>
            <w:vAlign w:val="center"/>
          </w:tcPr>
          <w:p w14:paraId="775AB585" w14:textId="77777777" w:rsidR="004A1343" w:rsidRDefault="004A1343" w:rsidP="006B2585">
            <w:pPr>
              <w:pStyle w:val="ProductList-OfferingBody"/>
              <w:ind w:left="-113"/>
              <w:jc w:val="center"/>
            </w:pPr>
          </w:p>
        </w:tc>
        <w:tc>
          <w:tcPr>
            <w:tcW w:w="596" w:type="dxa"/>
            <w:shd w:val="clear" w:color="auto" w:fill="70AD47" w:themeFill="accent6"/>
            <w:vAlign w:val="center"/>
          </w:tcPr>
          <w:p w14:paraId="775AB586" w14:textId="77777777" w:rsidR="004A1343" w:rsidRPr="008A4ADB" w:rsidRDefault="004A1343" w:rsidP="006B2585">
            <w:pPr>
              <w:pStyle w:val="ProductList-OfferingBody"/>
              <w:ind w:left="-113"/>
              <w:jc w:val="center"/>
            </w:pPr>
            <w:r w:rsidRPr="008A4ADB">
              <w:fldChar w:fldCharType="begin"/>
            </w:r>
            <w:r w:rsidRPr="008A4ADB">
              <w:instrText xml:space="preserve">AutoTextList  \s NoStyle \t "Produto Adicional" </w:instrText>
            </w:r>
            <w:r w:rsidRPr="008A4ADB">
              <w:fldChar w:fldCharType="separate"/>
            </w:r>
            <w:r w:rsidRPr="008A4ADB">
              <w:t xml:space="preserve"> A </w:t>
            </w:r>
            <w:r w:rsidRPr="008A4ADB">
              <w:fldChar w:fldCharType="end"/>
            </w:r>
          </w:p>
        </w:tc>
      </w:tr>
      <w:tr w:rsidR="004A1343" w14:paraId="775AB596" w14:textId="77777777" w:rsidTr="004C689D">
        <w:tc>
          <w:tcPr>
            <w:tcW w:w="3060" w:type="dxa"/>
            <w:tcBorders>
              <w:top w:val="dashSmallGap" w:sz="4" w:space="0" w:color="BFBFBF" w:themeColor="background1" w:themeShade="BF"/>
              <w:left w:val="nil"/>
              <w:bottom w:val="dashSmallGap" w:sz="4" w:space="0" w:color="BFBFBF" w:themeColor="background1" w:themeShade="BF"/>
              <w:right w:val="nil"/>
            </w:tcBorders>
          </w:tcPr>
          <w:p w14:paraId="775AB588" w14:textId="77777777" w:rsidR="004A1343" w:rsidRDefault="004A1343" w:rsidP="00DF558C">
            <w:pPr>
              <w:pStyle w:val="ProductList-Offering2"/>
            </w:pPr>
            <w:bookmarkStart w:id="424" w:name="_Toc379797185"/>
            <w:bookmarkStart w:id="425" w:name="_Toc380513210"/>
            <w:bookmarkStart w:id="426" w:name="_Toc380655252"/>
            <w:bookmarkStart w:id="427" w:name="_Toc403504216"/>
            <w:r>
              <w:t>CAL do Lync Server 2013</w:t>
            </w:r>
            <w:r>
              <w:fldChar w:fldCharType="begin"/>
            </w:r>
            <w:r>
              <w:instrText>XE "Lync Server 2013"</w:instrText>
            </w:r>
            <w:r>
              <w:fldChar w:fldCharType="end"/>
            </w:r>
            <w:r>
              <w:t xml:space="preserve"> Plus (Dispositivo</w:t>
            </w:r>
            <w:r w:rsidR="00DF558C">
              <w:t> </w:t>
            </w:r>
            <w:r>
              <w:t>e</w:t>
            </w:r>
            <w:r w:rsidR="00DF558C">
              <w:t> </w:t>
            </w:r>
            <w:r>
              <w:t>Usuário)</w:t>
            </w:r>
            <w:bookmarkEnd w:id="424"/>
            <w:bookmarkEnd w:id="425"/>
            <w:bookmarkEnd w:id="426"/>
            <w:bookmarkEnd w:id="427"/>
            <w:r>
              <w:fldChar w:fldCharType="begin"/>
            </w:r>
            <w:r>
              <w:instrText>XE "CAL do Lync Server 2013 Plus"</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75AB589" w14:textId="77777777" w:rsidR="004A1343" w:rsidRDefault="004A1343"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75AB58A" w14:textId="77777777" w:rsidR="004A1343" w:rsidRDefault="004A1343"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75AB58B" w14:textId="77777777" w:rsidR="004A1343" w:rsidRDefault="004A1343"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75AB58C" w14:textId="77777777" w:rsidR="004A1343" w:rsidRDefault="004A1343"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775AB58D" w14:textId="77777777" w:rsidR="004A1343" w:rsidRDefault="004A1343" w:rsidP="00C05A53">
            <w:pPr>
              <w:pStyle w:val="ProductList-OfferingBody"/>
              <w:ind w:left="-113"/>
              <w:jc w:val="center"/>
            </w:pPr>
            <w:r>
              <w:t>1</w:t>
            </w:r>
          </w:p>
        </w:tc>
        <w:tc>
          <w:tcPr>
            <w:tcW w:w="596" w:type="dxa"/>
            <w:shd w:val="clear" w:color="auto" w:fill="70AD47" w:themeFill="accent6"/>
            <w:vAlign w:val="center"/>
          </w:tcPr>
          <w:p w14:paraId="775AB58E" w14:textId="77777777" w:rsidR="004A1343" w:rsidRPr="008A4ADB" w:rsidRDefault="004A1343" w:rsidP="006B2585">
            <w:pPr>
              <w:pStyle w:val="ProductList-OfferingBody"/>
              <w:ind w:left="-113"/>
              <w:jc w:val="center"/>
            </w:pPr>
            <w:r w:rsidRPr="008A4ADB">
              <w:fldChar w:fldCharType="begin"/>
            </w:r>
            <w:r w:rsidRPr="008A4ADB">
              <w:instrText xml:space="preserve">AutoTextList  \s NoStyle \t "Produto Adicional" </w:instrText>
            </w:r>
            <w:r w:rsidRPr="008A4ADB">
              <w:fldChar w:fldCharType="separate"/>
            </w:r>
            <w:r w:rsidRPr="008A4ADB">
              <w:t xml:space="preserve"> A </w:t>
            </w:r>
            <w:r w:rsidRPr="008A4ADB">
              <w:fldChar w:fldCharType="end"/>
            </w:r>
          </w:p>
        </w:tc>
        <w:tc>
          <w:tcPr>
            <w:tcW w:w="595" w:type="dxa"/>
            <w:shd w:val="clear" w:color="auto" w:fill="70AD47" w:themeFill="accent6"/>
            <w:vAlign w:val="center"/>
          </w:tcPr>
          <w:p w14:paraId="775AB58F" w14:textId="77777777" w:rsidR="004A1343" w:rsidRDefault="004A1343" w:rsidP="00C05A53">
            <w:pPr>
              <w:pStyle w:val="ProductList-OfferingBody"/>
              <w:ind w:left="-113"/>
              <w:jc w:val="center"/>
            </w:pPr>
          </w:p>
        </w:tc>
        <w:tc>
          <w:tcPr>
            <w:tcW w:w="596" w:type="dxa"/>
            <w:shd w:val="clear" w:color="auto" w:fill="70AD47" w:themeFill="accent6"/>
            <w:vAlign w:val="center"/>
          </w:tcPr>
          <w:p w14:paraId="775AB590" w14:textId="77777777" w:rsidR="004A1343" w:rsidRDefault="004A1343" w:rsidP="00C05A53">
            <w:pPr>
              <w:pStyle w:val="ProductList-OfferingBody"/>
              <w:ind w:left="-113"/>
              <w:jc w:val="center"/>
            </w:pPr>
          </w:p>
        </w:tc>
        <w:tc>
          <w:tcPr>
            <w:tcW w:w="595" w:type="dxa"/>
            <w:shd w:val="clear" w:color="auto" w:fill="70AD47" w:themeFill="accent6"/>
            <w:vAlign w:val="center"/>
          </w:tcPr>
          <w:p w14:paraId="775AB591" w14:textId="77777777" w:rsidR="004A1343" w:rsidRDefault="004A1343" w:rsidP="00C05A53">
            <w:pPr>
              <w:pStyle w:val="ProductList-OfferingBody"/>
              <w:ind w:left="-113"/>
              <w:jc w:val="center"/>
            </w:pPr>
          </w:p>
        </w:tc>
        <w:tc>
          <w:tcPr>
            <w:tcW w:w="595" w:type="dxa"/>
            <w:shd w:val="clear" w:color="auto" w:fill="BFBFBF" w:themeFill="background1" w:themeFillShade="BF"/>
            <w:vAlign w:val="center"/>
          </w:tcPr>
          <w:p w14:paraId="775AB592" w14:textId="77777777" w:rsidR="004A1343" w:rsidRDefault="004A1343" w:rsidP="00C05A53">
            <w:pPr>
              <w:pStyle w:val="ProductList-OfferingBody"/>
              <w:ind w:left="-113"/>
              <w:jc w:val="center"/>
            </w:pPr>
          </w:p>
        </w:tc>
        <w:tc>
          <w:tcPr>
            <w:tcW w:w="698" w:type="dxa"/>
            <w:shd w:val="clear" w:color="auto" w:fill="70AD47" w:themeFill="accent6"/>
            <w:vAlign w:val="center"/>
          </w:tcPr>
          <w:p w14:paraId="775AB593" w14:textId="77777777" w:rsidR="004A1343" w:rsidRPr="00E075CC" w:rsidRDefault="004A1343" w:rsidP="006B2585">
            <w:pPr>
              <w:pStyle w:val="ProductList-OfferingBody"/>
              <w:ind w:left="-113"/>
              <w:jc w:val="center"/>
            </w:pPr>
            <w:r w:rsidRPr="00E075CC">
              <w:fldChar w:fldCharType="begin"/>
            </w:r>
            <w:r w:rsidRPr="00E075CC">
              <w:instrText xml:space="preserve">AutoTextList  \s NoStyle \t "Produto Adicional" </w:instrText>
            </w:r>
            <w:r w:rsidRPr="00E075CC">
              <w:fldChar w:fldCharType="separate"/>
            </w:r>
            <w:r w:rsidRPr="00E075CC">
              <w:t xml:space="preserve"> A,</w:t>
            </w:r>
            <w:r w:rsidRPr="00E075CC">
              <w:fldChar w:fldCharType="end"/>
            </w:r>
            <w:r w:rsidRPr="00E075CC">
              <w:fldChar w:fldCharType="begin"/>
            </w:r>
            <w:r w:rsidRPr="00E075CC">
              <w:instrText xml:space="preserve"> AutoTextList  \sNoStyle\t "Não para Toda a Organização em Open Value"</w:instrText>
            </w:r>
            <w:r w:rsidRPr="00E075CC">
              <w:fldChar w:fldCharType="separate"/>
            </w:r>
            <w:r w:rsidRPr="00E075CC">
              <w:t>P,</w:t>
            </w:r>
            <w:r w:rsidRPr="00E075CC">
              <w:fldChar w:fldCharType="begin"/>
            </w:r>
            <w:r w:rsidRPr="00E075CC">
              <w:instrText xml:space="preserve"> AutoTextList \sNoStyle\t "Oferta ao Aluno"</w:instrText>
            </w:r>
            <w:r w:rsidRPr="00E075CC">
              <w:fldChar w:fldCharType="separate"/>
            </w:r>
            <w:r w:rsidRPr="00E075CC">
              <w:t>ST</w:t>
            </w:r>
            <w:r w:rsidRPr="00E075CC">
              <w:fldChar w:fldCharType="end"/>
            </w:r>
            <w:r w:rsidRPr="00E075CC">
              <w:t xml:space="preserve"> </w:t>
            </w:r>
            <w:r w:rsidRPr="00E075CC">
              <w:fldChar w:fldCharType="end"/>
            </w:r>
          </w:p>
        </w:tc>
        <w:tc>
          <w:tcPr>
            <w:tcW w:w="493" w:type="dxa"/>
            <w:shd w:val="clear" w:color="auto" w:fill="70AD47" w:themeFill="accent6"/>
            <w:vAlign w:val="center"/>
          </w:tcPr>
          <w:p w14:paraId="775AB594" w14:textId="77777777" w:rsidR="004A1343" w:rsidRDefault="004A1343" w:rsidP="006B2585">
            <w:pPr>
              <w:pStyle w:val="ProductList-OfferingBody"/>
              <w:ind w:left="-113"/>
              <w:jc w:val="center"/>
            </w:pPr>
          </w:p>
        </w:tc>
        <w:tc>
          <w:tcPr>
            <w:tcW w:w="596" w:type="dxa"/>
            <w:shd w:val="clear" w:color="auto" w:fill="70AD47" w:themeFill="accent6"/>
            <w:vAlign w:val="center"/>
          </w:tcPr>
          <w:p w14:paraId="775AB595" w14:textId="77777777" w:rsidR="004A1343" w:rsidRPr="008A4ADB" w:rsidRDefault="004A1343" w:rsidP="006B2585">
            <w:pPr>
              <w:pStyle w:val="ProductList-OfferingBody"/>
              <w:ind w:left="-113"/>
              <w:jc w:val="center"/>
            </w:pPr>
            <w:r w:rsidRPr="008A4ADB">
              <w:fldChar w:fldCharType="begin"/>
            </w:r>
            <w:r w:rsidRPr="008A4ADB">
              <w:instrText xml:space="preserve">AutoTextList  \s NoStyle \t "Produto Adicional" </w:instrText>
            </w:r>
            <w:r w:rsidRPr="008A4ADB">
              <w:fldChar w:fldCharType="separate"/>
            </w:r>
            <w:r w:rsidRPr="008A4ADB">
              <w:t xml:space="preserve"> A </w:t>
            </w:r>
            <w:r w:rsidRPr="008A4ADB">
              <w:fldChar w:fldCharType="end"/>
            </w:r>
          </w:p>
        </w:tc>
      </w:tr>
      <w:tr w:rsidR="004A1343" w14:paraId="775AB5A5" w14:textId="77777777" w:rsidTr="004C689D">
        <w:tc>
          <w:tcPr>
            <w:tcW w:w="3060" w:type="dxa"/>
            <w:tcBorders>
              <w:top w:val="dashSmallGap" w:sz="4" w:space="0" w:color="BFBFBF" w:themeColor="background1" w:themeShade="BF"/>
              <w:left w:val="nil"/>
              <w:bottom w:val="nil"/>
              <w:right w:val="nil"/>
            </w:tcBorders>
          </w:tcPr>
          <w:p w14:paraId="775AB597" w14:textId="77777777" w:rsidR="004A1343" w:rsidRDefault="004A1343" w:rsidP="004C49FB">
            <w:pPr>
              <w:pStyle w:val="ProductList-Offering2"/>
            </w:pPr>
            <w:bookmarkStart w:id="428" w:name="_Toc379797186"/>
            <w:bookmarkStart w:id="429" w:name="_Toc380513211"/>
            <w:bookmarkStart w:id="430" w:name="_Toc380655253"/>
            <w:bookmarkStart w:id="431" w:name="_Toc403504217"/>
            <w:r>
              <w:t>CAL do Lync Server 2013</w:t>
            </w:r>
            <w:r>
              <w:fldChar w:fldCharType="begin"/>
            </w:r>
            <w:r>
              <w:instrText>XE "Lync Server 2013"</w:instrText>
            </w:r>
            <w:r>
              <w:fldChar w:fldCharType="end"/>
            </w:r>
            <w:r>
              <w:t xml:space="preserve"> Standard (Dispositivo e Usuário)</w:t>
            </w:r>
            <w:bookmarkEnd w:id="428"/>
            <w:bookmarkEnd w:id="429"/>
            <w:bookmarkEnd w:id="430"/>
            <w:bookmarkEnd w:id="431"/>
            <w:r>
              <w:fldChar w:fldCharType="begin"/>
            </w:r>
            <w:r>
              <w:instrText>XE "CAL do Lync Server 2013 Standard"</w:instrText>
            </w:r>
            <w:r>
              <w:fldChar w:fldCharType="end"/>
            </w:r>
          </w:p>
        </w:tc>
        <w:tc>
          <w:tcPr>
            <w:tcW w:w="595" w:type="dxa"/>
            <w:tcBorders>
              <w:top w:val="dashSmallGap" w:sz="4" w:space="0" w:color="BFBFBF" w:themeColor="background1" w:themeShade="BF"/>
              <w:left w:val="nil"/>
              <w:bottom w:val="nil"/>
              <w:right w:val="nil"/>
            </w:tcBorders>
            <w:vAlign w:val="center"/>
          </w:tcPr>
          <w:p w14:paraId="775AB598" w14:textId="77777777" w:rsidR="004A1343" w:rsidRDefault="004A1343" w:rsidP="00C05A53">
            <w:pPr>
              <w:pStyle w:val="ProductList-OfferingBody"/>
              <w:ind w:left="-113"/>
              <w:jc w:val="center"/>
            </w:pPr>
            <w:r>
              <w:t>10/12</w:t>
            </w:r>
          </w:p>
        </w:tc>
        <w:tc>
          <w:tcPr>
            <w:tcW w:w="595" w:type="dxa"/>
            <w:tcBorders>
              <w:top w:val="dashSmallGap" w:sz="4" w:space="0" w:color="BFBFBF" w:themeColor="background1" w:themeShade="BF"/>
              <w:left w:val="nil"/>
              <w:bottom w:val="nil"/>
              <w:right w:val="nil"/>
            </w:tcBorders>
            <w:vAlign w:val="center"/>
          </w:tcPr>
          <w:p w14:paraId="775AB599" w14:textId="77777777" w:rsidR="004A1343" w:rsidRDefault="004A1343" w:rsidP="00C05A53">
            <w:pPr>
              <w:pStyle w:val="ProductList-OfferingBody"/>
              <w:ind w:left="-113"/>
              <w:jc w:val="center"/>
            </w:pPr>
            <w:r>
              <w:t>1</w:t>
            </w:r>
          </w:p>
        </w:tc>
        <w:tc>
          <w:tcPr>
            <w:tcW w:w="596" w:type="dxa"/>
            <w:tcBorders>
              <w:top w:val="dashSmallGap" w:sz="4" w:space="0" w:color="BFBFBF" w:themeColor="background1" w:themeShade="BF"/>
              <w:left w:val="nil"/>
              <w:bottom w:val="nil"/>
              <w:right w:val="nil"/>
            </w:tcBorders>
            <w:vAlign w:val="center"/>
          </w:tcPr>
          <w:p w14:paraId="775AB59A" w14:textId="77777777" w:rsidR="004A1343" w:rsidRDefault="004A1343" w:rsidP="00C05A53">
            <w:pPr>
              <w:pStyle w:val="ProductList-OfferingBody"/>
              <w:ind w:left="-113"/>
              <w:jc w:val="center"/>
            </w:pPr>
            <w: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775AB59B" w14:textId="77777777" w:rsidR="004A1343" w:rsidRDefault="004A1343"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775AB59C" w14:textId="77777777" w:rsidR="004A1343" w:rsidRDefault="004A1343" w:rsidP="00C05A53">
            <w:pPr>
              <w:pStyle w:val="ProductList-OfferingBody"/>
              <w:ind w:left="-113"/>
              <w:jc w:val="center"/>
            </w:pPr>
            <w:r>
              <w:t>1</w:t>
            </w:r>
          </w:p>
        </w:tc>
        <w:tc>
          <w:tcPr>
            <w:tcW w:w="596" w:type="dxa"/>
            <w:shd w:val="clear" w:color="auto" w:fill="BFBFBF" w:themeFill="background1" w:themeFillShade="BF"/>
            <w:vAlign w:val="center"/>
          </w:tcPr>
          <w:p w14:paraId="775AB59D" w14:textId="77777777" w:rsidR="004A1343" w:rsidRDefault="004A1343" w:rsidP="00C05A53">
            <w:pPr>
              <w:pStyle w:val="ProductList-OfferingBody"/>
              <w:ind w:left="-113"/>
              <w:jc w:val="center"/>
            </w:pPr>
          </w:p>
        </w:tc>
        <w:tc>
          <w:tcPr>
            <w:tcW w:w="595" w:type="dxa"/>
            <w:shd w:val="clear" w:color="auto" w:fill="70AD47" w:themeFill="accent6"/>
            <w:vAlign w:val="center"/>
          </w:tcPr>
          <w:p w14:paraId="775AB59E" w14:textId="77777777" w:rsidR="004A1343" w:rsidRDefault="004A1343" w:rsidP="00C05A53">
            <w:pPr>
              <w:pStyle w:val="ProductList-OfferingBody"/>
              <w:ind w:left="-113"/>
              <w:jc w:val="center"/>
            </w:pPr>
          </w:p>
        </w:tc>
        <w:tc>
          <w:tcPr>
            <w:tcW w:w="596" w:type="dxa"/>
            <w:shd w:val="clear" w:color="auto" w:fill="70AD47" w:themeFill="accent6"/>
            <w:vAlign w:val="center"/>
          </w:tcPr>
          <w:p w14:paraId="775AB59F" w14:textId="77777777" w:rsidR="004A1343" w:rsidRDefault="004A1343" w:rsidP="00C05A53">
            <w:pPr>
              <w:pStyle w:val="ProductList-OfferingBody"/>
              <w:ind w:left="-113"/>
              <w:jc w:val="center"/>
            </w:pPr>
          </w:p>
        </w:tc>
        <w:tc>
          <w:tcPr>
            <w:tcW w:w="595" w:type="dxa"/>
            <w:shd w:val="clear" w:color="auto" w:fill="70AD47" w:themeFill="accent6"/>
            <w:vAlign w:val="center"/>
          </w:tcPr>
          <w:p w14:paraId="775AB5A0" w14:textId="77777777" w:rsidR="004A1343" w:rsidRDefault="004A1343" w:rsidP="00C05A53">
            <w:pPr>
              <w:pStyle w:val="ProductList-OfferingBody"/>
              <w:ind w:left="-113"/>
              <w:jc w:val="center"/>
            </w:pPr>
          </w:p>
        </w:tc>
        <w:tc>
          <w:tcPr>
            <w:tcW w:w="595" w:type="dxa"/>
            <w:shd w:val="clear" w:color="auto" w:fill="BFBFBF" w:themeFill="background1" w:themeFillShade="BF"/>
            <w:vAlign w:val="center"/>
          </w:tcPr>
          <w:p w14:paraId="775AB5A1" w14:textId="77777777" w:rsidR="004A1343" w:rsidRDefault="004A1343" w:rsidP="00C05A53">
            <w:pPr>
              <w:pStyle w:val="ProductList-OfferingBody"/>
              <w:ind w:left="-113"/>
              <w:jc w:val="center"/>
            </w:pPr>
          </w:p>
        </w:tc>
        <w:tc>
          <w:tcPr>
            <w:tcW w:w="698" w:type="dxa"/>
            <w:shd w:val="clear" w:color="auto" w:fill="70AD47" w:themeFill="accent6"/>
            <w:vAlign w:val="center"/>
          </w:tcPr>
          <w:p w14:paraId="775AB5A2" w14:textId="77777777" w:rsidR="004A1343" w:rsidRPr="00E075CC" w:rsidRDefault="004A1343" w:rsidP="006B2585">
            <w:pPr>
              <w:pStyle w:val="ProductList-OfferingBody"/>
              <w:ind w:left="-113"/>
              <w:jc w:val="center"/>
            </w:pPr>
            <w:r w:rsidRPr="00E075CC">
              <w:fldChar w:fldCharType="begin"/>
            </w:r>
            <w:r w:rsidRPr="00E075CC">
              <w:instrText xml:space="preserve">AutoTextList  \s NoStyle \t "Produto Adicional" </w:instrText>
            </w:r>
            <w:r w:rsidRPr="00E075CC">
              <w:fldChar w:fldCharType="separate"/>
            </w:r>
            <w:r w:rsidRPr="00E075CC">
              <w:t xml:space="preserve"> A,</w:t>
            </w:r>
            <w:r w:rsidRPr="00E075CC">
              <w:fldChar w:fldCharType="end"/>
            </w:r>
            <w:r w:rsidRPr="00E075CC">
              <w:fldChar w:fldCharType="begin"/>
            </w:r>
            <w:r w:rsidRPr="00E075CC">
              <w:instrText xml:space="preserve"> AutoTextList  \sNoStyle\t "Não para Toda a Organização em Open Value"</w:instrText>
            </w:r>
            <w:r w:rsidRPr="00E075CC">
              <w:fldChar w:fldCharType="separate"/>
            </w:r>
            <w:r w:rsidRPr="00E075CC">
              <w:t>P,</w:t>
            </w:r>
            <w:r w:rsidRPr="00E075CC">
              <w:fldChar w:fldCharType="begin"/>
            </w:r>
            <w:r w:rsidRPr="00E075CC">
              <w:instrText xml:space="preserve"> AutoTextList \sNoStyle\t "Oferta ao Aluno"</w:instrText>
            </w:r>
            <w:r w:rsidRPr="00E075CC">
              <w:fldChar w:fldCharType="separate"/>
            </w:r>
            <w:r w:rsidRPr="00E075CC">
              <w:t>ST</w:t>
            </w:r>
            <w:r w:rsidRPr="00E075CC">
              <w:fldChar w:fldCharType="end"/>
            </w:r>
            <w:r w:rsidRPr="00E075CC">
              <w:t xml:space="preserve"> </w:t>
            </w:r>
            <w:r w:rsidRPr="00E075CC">
              <w:fldChar w:fldCharType="end"/>
            </w:r>
          </w:p>
        </w:tc>
        <w:tc>
          <w:tcPr>
            <w:tcW w:w="493" w:type="dxa"/>
            <w:shd w:val="clear" w:color="auto" w:fill="70AD47" w:themeFill="accent6"/>
            <w:vAlign w:val="center"/>
          </w:tcPr>
          <w:p w14:paraId="775AB5A3" w14:textId="77777777" w:rsidR="004A1343" w:rsidRDefault="004A1343" w:rsidP="006B2585">
            <w:pPr>
              <w:pStyle w:val="ProductList-OfferingBody"/>
              <w:ind w:left="-113"/>
              <w:jc w:val="center"/>
            </w:pPr>
          </w:p>
        </w:tc>
        <w:tc>
          <w:tcPr>
            <w:tcW w:w="596" w:type="dxa"/>
            <w:shd w:val="clear" w:color="auto" w:fill="70AD47" w:themeFill="accent6"/>
            <w:vAlign w:val="center"/>
          </w:tcPr>
          <w:p w14:paraId="775AB5A4" w14:textId="77777777" w:rsidR="004A1343" w:rsidRPr="008A4ADB" w:rsidRDefault="004A1343" w:rsidP="006B2585">
            <w:pPr>
              <w:pStyle w:val="ProductList-OfferingBody"/>
              <w:ind w:left="-113"/>
              <w:jc w:val="center"/>
            </w:pPr>
            <w:r w:rsidRPr="008A4ADB">
              <w:fldChar w:fldCharType="begin"/>
            </w:r>
            <w:r w:rsidRPr="008A4ADB">
              <w:instrText xml:space="preserve">AutoTextList  \s NoStyle \t "Produto Adicional" </w:instrText>
            </w:r>
            <w:r w:rsidRPr="008A4ADB">
              <w:fldChar w:fldCharType="separate"/>
            </w:r>
            <w:r w:rsidRPr="008A4ADB">
              <w:t xml:space="preserve"> A </w:t>
            </w:r>
            <w:r w:rsidRPr="008A4ADB">
              <w:fldChar w:fldCharType="end"/>
            </w:r>
          </w:p>
        </w:tc>
      </w:tr>
    </w:tbl>
    <w:p w14:paraId="775AB5A6" w14:textId="77777777" w:rsidR="009708AE" w:rsidRDefault="009708AE" w:rsidP="009708AE">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AC1338" w14:paraId="775AB5AA" w14:textId="77777777" w:rsidTr="004A1343">
        <w:tc>
          <w:tcPr>
            <w:tcW w:w="3596" w:type="dxa"/>
          </w:tcPr>
          <w:p w14:paraId="775AB5A7" w14:textId="77777777" w:rsidR="00AC1338" w:rsidRPr="00FD67D5" w:rsidRDefault="00AC1338" w:rsidP="00AC1338">
            <w:pPr>
              <w:pStyle w:val="ProductList-Body"/>
              <w:spacing w:before="20" w:after="20"/>
            </w:pPr>
            <w:r>
              <w:t xml:space="preserve">Versão Anterior: </w:t>
            </w:r>
            <w:r>
              <w:rPr>
                <w:b/>
              </w:rPr>
              <w:t>Lync Server 2010</w:t>
            </w:r>
            <w:r>
              <w:fldChar w:fldCharType="begin"/>
            </w:r>
            <w:r>
              <w:instrText>XE "Lync Server 2010"</w:instrText>
            </w:r>
            <w:r>
              <w:fldChar w:fldCharType="end"/>
            </w:r>
            <w:r>
              <w:rPr>
                <w:b/>
              </w:rPr>
              <w:t xml:space="preserve"> </w:t>
            </w:r>
            <w:r>
              <w:t>(12/10)</w:t>
            </w:r>
          </w:p>
        </w:tc>
        <w:tc>
          <w:tcPr>
            <w:tcW w:w="3597" w:type="dxa"/>
          </w:tcPr>
          <w:p w14:paraId="775AB5A8" w14:textId="77777777" w:rsidR="00AC1338" w:rsidRDefault="00AC1338" w:rsidP="00AC1338">
            <w:pPr>
              <w:pStyle w:val="ProductList-Body"/>
              <w:spacing w:before="20" w:after="20"/>
            </w:pPr>
            <w:r>
              <w:t xml:space="preserve">Pool de Produtos: </w:t>
            </w:r>
            <w:r>
              <w:rPr>
                <w:b/>
              </w:rPr>
              <w:t>Servidor</w:t>
            </w:r>
          </w:p>
        </w:tc>
        <w:tc>
          <w:tcPr>
            <w:tcW w:w="3597" w:type="dxa"/>
          </w:tcPr>
          <w:p w14:paraId="775AB5A9" w14:textId="77777777" w:rsidR="00AC1338" w:rsidRDefault="00AC1338" w:rsidP="00AC1338">
            <w:pPr>
              <w:pStyle w:val="ProductList-Body"/>
              <w:spacing w:before="20" w:after="20"/>
            </w:pPr>
          </w:p>
        </w:tc>
      </w:tr>
      <w:tr w:rsidR="00AC1338" w14:paraId="775AB5AE" w14:textId="77777777" w:rsidTr="004A1343">
        <w:tc>
          <w:tcPr>
            <w:tcW w:w="3596" w:type="dxa"/>
          </w:tcPr>
          <w:p w14:paraId="775AB5AB" w14:textId="77777777" w:rsidR="00AC1338" w:rsidRDefault="00AC1338" w:rsidP="00AC1338">
            <w:pPr>
              <w:pStyle w:val="ProductList-Body"/>
              <w:spacing w:before="20" w:after="20"/>
            </w:pPr>
          </w:p>
        </w:tc>
        <w:tc>
          <w:tcPr>
            <w:tcW w:w="3597" w:type="dxa"/>
          </w:tcPr>
          <w:p w14:paraId="775AB5AC" w14:textId="77777777" w:rsidR="00AC1338" w:rsidRDefault="00DB24B7" w:rsidP="00AC1338">
            <w:pPr>
              <w:pStyle w:val="ProductList-Body"/>
              <w:spacing w:before="20" w:after="20"/>
            </w:pPr>
            <w:hyperlink w:anchor="SoftwareAssurance" w:history="1">
              <w:r w:rsidR="00ED72FB">
                <w:rPr>
                  <w:rStyle w:val="Hyperlink"/>
                  <w:color w:val="000000" w:themeColor="text1"/>
                  <w:u w:val="none"/>
                </w:rPr>
                <w:t>Benefícios do Software Assurance</w:t>
              </w:r>
            </w:hyperlink>
            <w:r w:rsidR="00ED72FB">
              <w:t xml:space="preserve">: </w:t>
            </w:r>
            <w:r w:rsidR="00ED72FB">
              <w:rPr>
                <w:b/>
              </w:rPr>
              <w:t>Servidor</w:t>
            </w:r>
          </w:p>
        </w:tc>
        <w:tc>
          <w:tcPr>
            <w:tcW w:w="3597" w:type="dxa"/>
          </w:tcPr>
          <w:p w14:paraId="775AB5AD" w14:textId="77777777" w:rsidR="00AC1338" w:rsidRDefault="00AC1338" w:rsidP="00AC1338">
            <w:pPr>
              <w:pStyle w:val="ProductList-Body"/>
              <w:spacing w:before="20" w:after="20"/>
            </w:pPr>
          </w:p>
        </w:tc>
      </w:tr>
    </w:tbl>
    <w:p w14:paraId="775AB5AF" w14:textId="77777777" w:rsidR="00782C7B" w:rsidRPr="00782C7B" w:rsidRDefault="00782C7B" w:rsidP="00782C7B">
      <w:pPr>
        <w:pStyle w:val="ProductList-Body"/>
        <w:shd w:val="clear" w:color="auto" w:fill="D9D9D9" w:themeFill="background1" w:themeFillShade="D9"/>
        <w:spacing w:before="120" w:after="120"/>
        <w:rPr>
          <w:b/>
        </w:rPr>
      </w:pPr>
      <w:r>
        <w:rPr>
          <w:b/>
        </w:rPr>
        <w:t>Informações Adicionais</w:t>
      </w:r>
    </w:p>
    <w:p w14:paraId="775AB5B0" w14:textId="77777777" w:rsidR="00FD67D5" w:rsidRPr="00FD67D5" w:rsidRDefault="00FD67D5" w:rsidP="00FD67D5">
      <w:pPr>
        <w:pStyle w:val="ProductList-Body"/>
        <w:rPr>
          <w:b/>
        </w:rPr>
      </w:pPr>
      <w:r>
        <w:rPr>
          <w:b/>
          <w:color w:val="00188F"/>
        </w:rPr>
        <w:t>Lync Server</w:t>
      </w:r>
      <w:r w:rsidR="001C593F">
        <w:rPr>
          <w:b/>
          <w:color w:val="00188F"/>
        </w:rPr>
        <w:t xml:space="preserve"> 2013</w:t>
      </w:r>
      <w:r>
        <w:fldChar w:fldCharType="begin"/>
      </w:r>
      <w:r>
        <w:instrText>XE "Lync Server 2013"</w:instrText>
      </w:r>
      <w:r>
        <w:fldChar w:fldCharType="end"/>
      </w:r>
    </w:p>
    <w:p w14:paraId="775AB5B1" w14:textId="77777777" w:rsidR="00FD67D5" w:rsidRDefault="00FD67D5" w:rsidP="00601CC0">
      <w:pPr>
        <w:pStyle w:val="ProductList-Body"/>
      </w:pPr>
      <w:r>
        <w:t>Os clientes com SA ativo para Lync Server 2010</w:t>
      </w:r>
      <w:r>
        <w:fldChar w:fldCharType="begin"/>
      </w:r>
      <w:r>
        <w:instrText>XE "Lync Server 2010"</w:instrText>
      </w:r>
      <w:r>
        <w:fldChar w:fldCharType="end"/>
      </w:r>
      <w:r>
        <w:t xml:space="preserve"> Standard ou Enterprise em 1º de outubro de 201</w:t>
      </w:r>
      <w:r w:rsidR="00601CC0">
        <w:t>2</w:t>
      </w:r>
      <w:r>
        <w:fldChar w:fldCharType="begin"/>
      </w:r>
      <w:r>
        <w:instrText>XE "Lync Server 2013"</w:instrText>
      </w:r>
      <w:r>
        <w:fldChar w:fldCharType="end"/>
      </w:r>
      <w:r>
        <w:t xml:space="preserve"> poderão atualizar para e usar o Lync Server 2013 em vez de suas cópias licenciadas correspondentes do Lync Server 2010.</w:t>
      </w:r>
    </w:p>
    <w:p w14:paraId="775AB5B2" w14:textId="77777777" w:rsidR="00FD67D5" w:rsidRDefault="00FD67D5" w:rsidP="00FD67D5">
      <w:pPr>
        <w:pStyle w:val="ProductList-Body"/>
      </w:pPr>
    </w:p>
    <w:p w14:paraId="775AB5B3" w14:textId="77777777" w:rsidR="00FD67D5" w:rsidRPr="00FD67D5" w:rsidRDefault="00FD67D5" w:rsidP="00FD67D5">
      <w:pPr>
        <w:pStyle w:val="ProductList-Body"/>
        <w:rPr>
          <w:b/>
        </w:rPr>
      </w:pPr>
      <w:r>
        <w:rPr>
          <w:b/>
          <w:color w:val="00188F"/>
        </w:rPr>
        <w:t>Outorga de Licença para Clientes do Conector Externo do Lync Server 2010</w:t>
      </w:r>
      <w:r>
        <w:fldChar w:fldCharType="begin"/>
      </w:r>
      <w:r>
        <w:instrText>XE "Lync Server 2010"</w:instrText>
      </w:r>
      <w:r>
        <w:fldChar w:fldCharType="end"/>
      </w:r>
      <w:r>
        <w:rPr>
          <w:b/>
          <w:color w:val="00188F"/>
        </w:rPr>
        <w:t xml:space="preserve"> Enterprise, Conector Externo do Lync Server 2010 Plus e Clientes do Conector Externo do Lync Server 2010 Standard</w:t>
      </w:r>
    </w:p>
    <w:p w14:paraId="775AB5B4" w14:textId="77777777" w:rsidR="009708AE" w:rsidRDefault="00FD67D5" w:rsidP="009708AE">
      <w:pPr>
        <w:pStyle w:val="ProductList-Body"/>
      </w:pPr>
      <w:r>
        <w:t>A versão 2010 do Conector Externo do Lync Server 2010 Enterprise, Conector Externo do Lync Server 2010 Plus e Clientes do Conector Externo do Lync Server 2010 Standard é a versão final destas licenças. Os clientes com licenças do Conector Externo do Lync Server 2010</w:t>
      </w:r>
      <w:r>
        <w:fldChar w:fldCharType="begin"/>
      </w:r>
      <w:r>
        <w:instrText>XE "Lync Server 2010"</w:instrText>
      </w:r>
      <w:r>
        <w:fldChar w:fldCharType="end"/>
      </w:r>
      <w:r>
        <w:t xml:space="preserve"> Enterprise, Conector Externo Lync Server 2010 Plus ou Conector Externo do Lync Server 2010 Standard com cobertura do SA ativa a partir de 1º de outubro de 2012 poderão ter uma licença para Lync Server 2013</w:t>
      </w:r>
      <w:r>
        <w:fldChar w:fldCharType="begin"/>
      </w:r>
      <w:r>
        <w:instrText>XE "Lync Server 2013"</w:instrText>
      </w:r>
      <w:r>
        <w:fldChar w:fldCharType="end"/>
      </w:r>
      <w:r>
        <w:t xml:space="preserve"> para cada referida licença. Os termos padrão para migração se aplicam àquelas licenças (consulte a</w:t>
      </w:r>
      <w:r w:rsidR="004A1343">
        <w:t> </w:t>
      </w:r>
      <w:r>
        <w:t xml:space="preserve">Seção </w:t>
      </w:r>
      <w:hyperlink w:anchor="SoftwareAssurance" w:history="1">
        <w:r>
          <w:rPr>
            <w:rStyle w:val="Hyperlink"/>
          </w:rPr>
          <w:t>Software Assurance</w:t>
        </w:r>
      </w:hyperlink>
      <w:r>
        <w:t>).</w:t>
      </w:r>
    </w:p>
    <w:p w14:paraId="775AB5B5" w14:textId="77777777" w:rsidR="000F1869" w:rsidRDefault="00DB24B7" w:rsidP="00585A48">
      <w:pPr>
        <w:pStyle w:val="ProductList-Body"/>
        <w:shd w:val="clear" w:color="auto" w:fill="A6A6A6" w:themeFill="background1" w:themeFillShade="A6"/>
        <w:spacing w:before="120" w:after="240"/>
        <w:jc w:val="right"/>
        <w:rPr>
          <w:rStyle w:val="Hyperlink"/>
          <w:sz w:val="16"/>
          <w:szCs w:val="16"/>
        </w:rPr>
      </w:pPr>
      <w:hyperlink w:anchor="Sumário" w:history="1">
        <w:r w:rsidR="00771264">
          <w:rPr>
            <w:rStyle w:val="Hyperlink"/>
            <w:sz w:val="16"/>
            <w:szCs w:val="16"/>
          </w:rPr>
          <w:t>Sumário</w:t>
        </w:r>
      </w:hyperlink>
      <w:r w:rsidR="00771264">
        <w:rPr>
          <w:sz w:val="16"/>
          <w:szCs w:val="16"/>
        </w:rPr>
        <w:t xml:space="preserve"> / </w:t>
      </w:r>
      <w:hyperlink w:anchor="ChartKey" w:history="1">
        <w:r w:rsidR="00771264">
          <w:rPr>
            <w:rStyle w:val="Hyperlink"/>
            <w:sz w:val="16"/>
            <w:szCs w:val="16"/>
          </w:rPr>
          <w:t>Legenda da Tabela</w:t>
        </w:r>
      </w:hyperlink>
      <w:r w:rsidR="00771264">
        <w:rPr>
          <w:sz w:val="16"/>
          <w:szCs w:val="16"/>
        </w:rPr>
        <w:t xml:space="preserve"> / </w:t>
      </w:r>
      <w:hyperlink w:anchor="Index" w:history="1">
        <w:r w:rsidR="00771264">
          <w:rPr>
            <w:rStyle w:val="Hyperlink"/>
            <w:sz w:val="16"/>
            <w:szCs w:val="16"/>
          </w:rPr>
          <w:t>Índice</w:t>
        </w:r>
      </w:hyperlink>
    </w:p>
    <w:p w14:paraId="775AB5B6" w14:textId="77777777" w:rsidR="00407E60" w:rsidRDefault="009708AE" w:rsidP="00B26BEF">
      <w:pPr>
        <w:pStyle w:val="ProductList-Offering2Heading"/>
        <w:outlineLvl w:val="2"/>
      </w:pPr>
      <w:r>
        <w:tab/>
      </w:r>
      <w:bookmarkStart w:id="432" w:name="_Toc379797187"/>
      <w:bookmarkStart w:id="433" w:name="_Toc380513212"/>
      <w:bookmarkStart w:id="434" w:name="_Toc380655254"/>
      <w:bookmarkStart w:id="435" w:name="_Toc403504218"/>
      <w:r>
        <w:t>Project Server</w:t>
      </w:r>
      <w:bookmarkEnd w:id="387"/>
      <w:bookmarkEnd w:id="388"/>
      <w:bookmarkEnd w:id="432"/>
      <w:bookmarkEnd w:id="433"/>
      <w:bookmarkEnd w:id="434"/>
      <w:bookmarkEnd w:id="435"/>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6"/>
        <w:gridCol w:w="585"/>
        <w:gridCol w:w="423"/>
        <w:gridCol w:w="472"/>
        <w:gridCol w:w="595"/>
        <w:gridCol w:w="595"/>
        <w:gridCol w:w="596"/>
        <w:gridCol w:w="595"/>
        <w:gridCol w:w="596"/>
        <w:gridCol w:w="595"/>
        <w:gridCol w:w="595"/>
        <w:gridCol w:w="662"/>
        <w:gridCol w:w="529"/>
        <w:gridCol w:w="596"/>
      </w:tblGrid>
      <w:tr w:rsidR="004A1343" w14:paraId="775AB5C5" w14:textId="77777777" w:rsidTr="00711C78">
        <w:trPr>
          <w:tblHeader/>
        </w:trPr>
        <w:tc>
          <w:tcPr>
            <w:tcW w:w="3366" w:type="dxa"/>
            <w:tcBorders>
              <w:bottom w:val="nil"/>
            </w:tcBorders>
            <w:shd w:val="clear" w:color="auto" w:fill="00188F"/>
          </w:tcPr>
          <w:p w14:paraId="775AB5B7" w14:textId="77777777" w:rsidR="004A1343" w:rsidRPr="00EE0836" w:rsidRDefault="004A1343" w:rsidP="00C05A53">
            <w:pPr>
              <w:pStyle w:val="ProductList-OfferingBody"/>
              <w:ind w:left="-28"/>
              <w:rPr>
                <w:color w:val="FFFFFF" w:themeColor="background1"/>
              </w:rPr>
            </w:pPr>
            <w:r>
              <w:rPr>
                <w:color w:val="FFFFFF" w:themeColor="background1"/>
              </w:rPr>
              <w:t>Produtos</w:t>
            </w:r>
          </w:p>
        </w:tc>
        <w:tc>
          <w:tcPr>
            <w:tcW w:w="585" w:type="dxa"/>
            <w:tcBorders>
              <w:bottom w:val="nil"/>
            </w:tcBorders>
            <w:shd w:val="clear" w:color="auto" w:fill="00188F"/>
            <w:vAlign w:val="center"/>
          </w:tcPr>
          <w:p w14:paraId="775AB5B8" w14:textId="77777777" w:rsidR="004A1343" w:rsidRPr="00CF46BB" w:rsidRDefault="004A1343" w:rsidP="006B2585">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“Data Disponível” </w:instrText>
            </w:r>
            <w:r w:rsidRPr="00CF46BB">
              <w:rPr>
                <w:bCs/>
                <w:color w:val="FFFFFF"/>
              </w:rPr>
              <w:fldChar w:fldCharType="separate"/>
            </w:r>
            <w:r w:rsidRPr="00CF46BB">
              <w:rPr>
                <w:bCs/>
                <w:color w:val="FFFFFF"/>
              </w:rPr>
              <w:t>DA</w:t>
            </w:r>
            <w:r w:rsidRPr="00CF46BB">
              <w:rPr>
                <w:bCs/>
                <w:color w:val="FFFFFF"/>
              </w:rPr>
              <w:fldChar w:fldCharType="end"/>
            </w:r>
          </w:p>
        </w:tc>
        <w:tc>
          <w:tcPr>
            <w:tcW w:w="423" w:type="dxa"/>
            <w:tcBorders>
              <w:bottom w:val="nil"/>
            </w:tcBorders>
            <w:shd w:val="clear" w:color="auto" w:fill="00188F"/>
            <w:vAlign w:val="center"/>
          </w:tcPr>
          <w:p w14:paraId="775AB5B9" w14:textId="77777777" w:rsidR="004A1343" w:rsidRPr="00CF46BB" w:rsidRDefault="004A1343" w:rsidP="006B2585">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“License”</w:instrText>
            </w:r>
            <w:r w:rsidRPr="00CF46BB">
              <w:rPr>
                <w:bCs/>
                <w:color w:val="FFFFFF"/>
              </w:rPr>
              <w:fldChar w:fldCharType="separate"/>
            </w:r>
            <w:r w:rsidRPr="00CF46BB">
              <w:rPr>
                <w:bCs/>
                <w:color w:val="FFFFFF"/>
              </w:rPr>
              <w:fldChar w:fldCharType="begin"/>
            </w:r>
            <w:r w:rsidRPr="00CF46BB">
              <w:rPr>
                <w:bCs/>
                <w:color w:val="FFFFFF"/>
              </w:rPr>
              <w:instrText>AutoTextList  \s NoStyle \t "Licença"</w:instrText>
            </w:r>
            <w:r w:rsidRPr="00CF46BB">
              <w:rPr>
                <w:bCs/>
                <w:color w:val="FFFFFF"/>
              </w:rPr>
              <w:fldChar w:fldCharType="separate"/>
            </w:r>
            <w:r w:rsidRPr="00CF46BB">
              <w:rPr>
                <w:bCs/>
                <w:color w:val="FFFFFF"/>
              </w:rPr>
              <w:t xml:space="preserve"> L </w:t>
            </w:r>
            <w:r w:rsidRPr="00CF46BB">
              <w:rPr>
                <w:bCs/>
                <w:color w:val="FFFFFF"/>
              </w:rPr>
              <w:fldChar w:fldCharType="end"/>
            </w:r>
            <w:r w:rsidRPr="00CF46BB">
              <w:rPr>
                <w:bCs/>
                <w:color w:val="FFFFFF"/>
              </w:rPr>
              <w:fldChar w:fldCharType="end"/>
            </w:r>
          </w:p>
        </w:tc>
        <w:tc>
          <w:tcPr>
            <w:tcW w:w="472" w:type="dxa"/>
            <w:tcBorders>
              <w:bottom w:val="nil"/>
            </w:tcBorders>
            <w:shd w:val="clear" w:color="auto" w:fill="00188F"/>
            <w:vAlign w:val="center"/>
          </w:tcPr>
          <w:p w14:paraId="775AB5BA" w14:textId="77777777" w:rsidR="004A1343" w:rsidRPr="00CF46BB" w:rsidRDefault="004A1343" w:rsidP="006B2585">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“Licença e Software Assurance (L&amp;SA)”</w:instrText>
            </w:r>
            <w:r w:rsidRPr="00CF46BB">
              <w:rPr>
                <w:bCs/>
                <w:color w:val="FFFFFF"/>
              </w:rPr>
              <w:fldChar w:fldCharType="separate"/>
            </w:r>
            <w:r w:rsidRPr="00CF46BB">
              <w:rPr>
                <w:bCs/>
                <w:color w:val="FFFFFF"/>
              </w:rPr>
              <w:t>L/SA</w:t>
            </w:r>
            <w:r w:rsidRPr="00CF46BB">
              <w:rPr>
                <w:bCs/>
                <w:color w:val="FFFFFF"/>
              </w:rPr>
              <w:fldChar w:fldCharType="end"/>
            </w:r>
          </w:p>
        </w:tc>
        <w:tc>
          <w:tcPr>
            <w:tcW w:w="595" w:type="dxa"/>
            <w:tcBorders>
              <w:bottom w:val="nil"/>
              <w:right w:val="single" w:sz="12" w:space="0" w:color="FFFFFF" w:themeColor="background1"/>
            </w:tcBorders>
            <w:shd w:val="clear" w:color="auto" w:fill="00188F"/>
            <w:vAlign w:val="center"/>
          </w:tcPr>
          <w:p w14:paraId="775AB5BB" w14:textId="77777777" w:rsidR="004A1343" w:rsidRPr="00CF46BB" w:rsidRDefault="004A1343" w:rsidP="006B2585">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“Software Assurance”</w:instrText>
            </w:r>
            <w:r w:rsidRPr="00CF46BB">
              <w:rPr>
                <w:bCs/>
                <w:color w:val="FFFFFF"/>
              </w:rPr>
              <w:fldChar w:fldCharType="separate"/>
            </w:r>
            <w:r w:rsidRPr="00CF46BB">
              <w:rPr>
                <w:bCs/>
                <w:color w:val="FFFFFF"/>
              </w:rPr>
              <w:t>SA</w:t>
            </w:r>
            <w:r w:rsidRPr="00CF46BB">
              <w:rPr>
                <w:bCs/>
                <w:color w:val="FFFFFF"/>
              </w:rPr>
              <w:fldChar w:fldCharType="end"/>
            </w:r>
          </w:p>
        </w:tc>
        <w:tc>
          <w:tcPr>
            <w:tcW w:w="595" w:type="dxa"/>
            <w:tcBorders>
              <w:left w:val="single" w:sz="12" w:space="0" w:color="FFFFFF" w:themeColor="background1"/>
            </w:tcBorders>
            <w:shd w:val="clear" w:color="auto" w:fill="00188F"/>
            <w:vAlign w:val="center"/>
          </w:tcPr>
          <w:p w14:paraId="775AB5BC" w14:textId="77777777" w:rsidR="004A1343" w:rsidRPr="00CF46BB" w:rsidRDefault="004A1343" w:rsidP="006B2585">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para Campus e School”</w:instrText>
            </w:r>
            <w:r w:rsidRPr="00CF46BB">
              <w:rPr>
                <w:bCs/>
                <w:color w:val="FFFFFF"/>
              </w:rPr>
              <w:fldChar w:fldCharType="separate"/>
            </w:r>
            <w:r w:rsidRPr="00CF46BB">
              <w:rPr>
                <w:bCs/>
                <w:color w:val="FFFFFF"/>
              </w:rPr>
              <w:t>CA/SA</w:t>
            </w:r>
            <w:r w:rsidRPr="00CF46BB">
              <w:rPr>
                <w:bCs/>
                <w:color w:val="FFFFFF"/>
              </w:rPr>
              <w:fldChar w:fldCharType="end"/>
            </w:r>
          </w:p>
        </w:tc>
        <w:tc>
          <w:tcPr>
            <w:tcW w:w="596" w:type="dxa"/>
            <w:shd w:val="clear" w:color="auto" w:fill="00188F"/>
            <w:vAlign w:val="center"/>
          </w:tcPr>
          <w:p w14:paraId="775AB5BD" w14:textId="77777777" w:rsidR="004A1343" w:rsidRPr="00CF46BB" w:rsidRDefault="004A1343" w:rsidP="006B2585">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Enterprise e Contrato Enterprise Subscription” </w:instrText>
            </w:r>
            <w:r w:rsidRPr="00CF46BB">
              <w:rPr>
                <w:bCs/>
                <w:color w:val="FFFFFF"/>
              </w:rPr>
              <w:fldChar w:fldCharType="separate"/>
            </w:r>
            <w:r w:rsidRPr="00CF46BB">
              <w:rPr>
                <w:bCs/>
                <w:color w:val="FFFFFF"/>
              </w:rPr>
              <w:t>EA/EAS</w:t>
            </w:r>
            <w:r w:rsidRPr="00CF46BB">
              <w:rPr>
                <w:bCs/>
                <w:color w:val="FFFFFF"/>
              </w:rPr>
              <w:fldChar w:fldCharType="end"/>
            </w:r>
          </w:p>
        </w:tc>
        <w:tc>
          <w:tcPr>
            <w:tcW w:w="595" w:type="dxa"/>
            <w:shd w:val="clear" w:color="auto" w:fill="00188F"/>
            <w:vAlign w:val="center"/>
          </w:tcPr>
          <w:p w14:paraId="775AB5BE" w14:textId="77777777" w:rsidR="004A1343" w:rsidRPr="00CF46BB" w:rsidRDefault="004A1343" w:rsidP="006B2585">
            <w:pPr>
              <w:pStyle w:val="ProductList-OfferingBody"/>
              <w:ind w:left="-113"/>
              <w:jc w:val="center"/>
              <w:rPr>
                <w:bCs/>
                <w:color w:val="FFFFFF"/>
              </w:rPr>
            </w:pPr>
            <w:r w:rsidRPr="00CF46BB">
              <w:rPr>
                <w:bCs/>
                <w:color w:val="FFFFFF"/>
              </w:rPr>
              <w:fldChar w:fldCharType="begin"/>
            </w:r>
            <w:r w:rsidRPr="00CF46BB">
              <w:rPr>
                <w:bCs/>
                <w:color w:val="FFFFFF"/>
                <w:lang w:val="en-US"/>
              </w:rPr>
              <w:instrText xml:space="preserve"> AutoTextList  \sNoStyle\t”Enrollment for Education Solutions” </w:instrText>
            </w:r>
            <w:r w:rsidRPr="00CF46BB">
              <w:rPr>
                <w:bCs/>
                <w:color w:val="FFFFFF"/>
              </w:rPr>
              <w:fldChar w:fldCharType="separate"/>
            </w:r>
            <w:r w:rsidRPr="00CF46BB">
              <w:rPr>
                <w:bCs/>
                <w:color w:val="FFFFFF"/>
                <w:lang w:val="en-US"/>
              </w:rPr>
              <w:t>EES</w:t>
            </w:r>
            <w:r w:rsidRPr="00CF46BB">
              <w:rPr>
                <w:bCs/>
                <w:color w:val="FFFFFF"/>
              </w:rPr>
              <w:fldChar w:fldCharType="end"/>
            </w:r>
          </w:p>
        </w:tc>
        <w:tc>
          <w:tcPr>
            <w:tcW w:w="596" w:type="dxa"/>
            <w:shd w:val="clear" w:color="auto" w:fill="00188F"/>
            <w:vAlign w:val="center"/>
          </w:tcPr>
          <w:p w14:paraId="775AB5BF" w14:textId="77777777" w:rsidR="004A1343" w:rsidRPr="00CF46BB" w:rsidRDefault="004A1343" w:rsidP="006B2585">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de Produtos e Serviços da Microsoft” </w:instrText>
            </w:r>
            <w:r w:rsidRPr="00CF46BB">
              <w:rPr>
                <w:bCs/>
                <w:color w:val="FFFFFF"/>
              </w:rPr>
              <w:fldChar w:fldCharType="separate"/>
            </w:r>
            <w:r w:rsidRPr="00CF46BB">
              <w:rPr>
                <w:bCs/>
                <w:color w:val="FFFFFF"/>
              </w:rPr>
              <w:t>MPSA</w:t>
            </w:r>
            <w:r w:rsidRPr="00CF46BB">
              <w:rPr>
                <w:bCs/>
                <w:color w:val="FFFFFF"/>
              </w:rPr>
              <w:fldChar w:fldCharType="end"/>
            </w:r>
          </w:p>
        </w:tc>
        <w:tc>
          <w:tcPr>
            <w:tcW w:w="595" w:type="dxa"/>
            <w:shd w:val="clear" w:color="auto" w:fill="00188F"/>
            <w:vAlign w:val="center"/>
          </w:tcPr>
          <w:p w14:paraId="775AB5C0" w14:textId="77777777" w:rsidR="004A1343" w:rsidRPr="00CF46BB" w:rsidRDefault="004A1343" w:rsidP="006B2585">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“Licença Open” </w:instrText>
            </w:r>
            <w:r w:rsidRPr="00CF46BB">
              <w:rPr>
                <w:bCs/>
                <w:color w:val="FFFFFF"/>
              </w:rPr>
              <w:fldChar w:fldCharType="separate"/>
            </w:r>
            <w:r w:rsidRPr="00CF46BB">
              <w:rPr>
                <w:bCs/>
                <w:color w:val="FFFFFF"/>
              </w:rPr>
              <w:t>OL</w:t>
            </w:r>
            <w:r w:rsidRPr="00CF46BB">
              <w:rPr>
                <w:bCs/>
                <w:color w:val="FFFFFF"/>
              </w:rPr>
              <w:fldChar w:fldCharType="end"/>
            </w:r>
          </w:p>
        </w:tc>
        <w:tc>
          <w:tcPr>
            <w:tcW w:w="595" w:type="dxa"/>
            <w:shd w:val="clear" w:color="auto" w:fill="00188F"/>
            <w:vAlign w:val="center"/>
          </w:tcPr>
          <w:p w14:paraId="775AB5C1" w14:textId="77777777" w:rsidR="004A1343" w:rsidRPr="00CF46BB" w:rsidRDefault="004A1343" w:rsidP="006B2585">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“Mínimo de Licenças Open” </w:instrText>
            </w:r>
            <w:r w:rsidRPr="00CF46BB">
              <w:rPr>
                <w:bCs/>
                <w:color w:val="FFFFFF"/>
              </w:rPr>
              <w:fldChar w:fldCharType="separate"/>
            </w:r>
            <w:r w:rsidRPr="00CF46BB">
              <w:rPr>
                <w:bCs/>
                <w:color w:val="FFFFFF"/>
              </w:rPr>
              <w:t>OM</w:t>
            </w:r>
            <w:r w:rsidRPr="00CF46BB">
              <w:rPr>
                <w:bCs/>
                <w:color w:val="FFFFFF"/>
              </w:rPr>
              <w:fldChar w:fldCharType="end"/>
            </w:r>
          </w:p>
        </w:tc>
        <w:tc>
          <w:tcPr>
            <w:tcW w:w="662" w:type="dxa"/>
            <w:shd w:val="clear" w:color="auto" w:fill="00188F"/>
            <w:vAlign w:val="center"/>
          </w:tcPr>
          <w:p w14:paraId="775AB5C2" w14:textId="77777777" w:rsidR="004A1343" w:rsidRPr="00CF46BB" w:rsidRDefault="004A1343" w:rsidP="006B2585">
            <w:pPr>
              <w:pStyle w:val="ProductList-OfferingBody"/>
              <w:ind w:left="-113"/>
              <w:jc w:val="center"/>
              <w:rPr>
                <w:bCs/>
                <w:color w:val="FFFFFF"/>
              </w:rPr>
            </w:pPr>
            <w:r w:rsidRPr="00CF46BB">
              <w:rPr>
                <w:bCs/>
                <w:color w:val="FFFFFF"/>
              </w:rPr>
              <w:fldChar w:fldCharType="begin"/>
            </w:r>
            <w:r w:rsidRPr="00CF46BB">
              <w:rPr>
                <w:bCs/>
                <w:color w:val="FFFFFF"/>
                <w:lang w:val="en-US"/>
              </w:rPr>
              <w:instrText xml:space="preserve"> AutoTextList  \s\NoStyle\t “Open Value e Open Value Subscription” </w:instrText>
            </w:r>
            <w:r w:rsidRPr="00CF46BB">
              <w:rPr>
                <w:bCs/>
                <w:color w:val="FFFFFF"/>
              </w:rPr>
              <w:fldChar w:fldCharType="separate"/>
            </w:r>
            <w:r w:rsidRPr="00CF46BB">
              <w:rPr>
                <w:bCs/>
                <w:color w:val="FFFFFF"/>
                <w:lang w:val="en-US"/>
              </w:rPr>
              <w:t>OV/OVS</w:t>
            </w:r>
            <w:r w:rsidRPr="00CF46BB">
              <w:rPr>
                <w:bCs/>
                <w:color w:val="FFFFFF"/>
              </w:rPr>
              <w:fldChar w:fldCharType="end"/>
            </w:r>
          </w:p>
        </w:tc>
        <w:tc>
          <w:tcPr>
            <w:tcW w:w="529" w:type="dxa"/>
            <w:shd w:val="clear" w:color="auto" w:fill="00188F"/>
            <w:vAlign w:val="center"/>
          </w:tcPr>
          <w:p w14:paraId="775AB5C3" w14:textId="77777777" w:rsidR="004A1343" w:rsidRPr="00CF46BB" w:rsidRDefault="004A1343" w:rsidP="006B2585">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“Select e Select Plus” </w:instrText>
            </w:r>
            <w:r w:rsidRPr="00CF46BB">
              <w:rPr>
                <w:bCs/>
                <w:color w:val="FFFFFF"/>
              </w:rPr>
              <w:fldChar w:fldCharType="separate"/>
            </w:r>
            <w:r w:rsidRPr="00CF46BB">
              <w:rPr>
                <w:bCs/>
                <w:color w:val="FFFFFF"/>
              </w:rPr>
              <w:t>S/S+</w:t>
            </w:r>
            <w:r w:rsidRPr="00CF46BB">
              <w:rPr>
                <w:bCs/>
                <w:color w:val="FFFFFF"/>
              </w:rPr>
              <w:fldChar w:fldCharType="end"/>
            </w:r>
          </w:p>
        </w:tc>
        <w:tc>
          <w:tcPr>
            <w:tcW w:w="596" w:type="dxa"/>
            <w:shd w:val="clear" w:color="auto" w:fill="00188F"/>
            <w:vAlign w:val="center"/>
          </w:tcPr>
          <w:p w14:paraId="775AB5C4" w14:textId="77777777" w:rsidR="004A1343" w:rsidRPr="00CF46BB" w:rsidRDefault="004A1343" w:rsidP="006B2585">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“Registro de Servidor e Nuvem” </w:instrText>
            </w:r>
            <w:r w:rsidRPr="00CF46BB">
              <w:rPr>
                <w:bCs/>
                <w:color w:val="FFFFFF"/>
              </w:rPr>
              <w:fldChar w:fldCharType="separate"/>
            </w:r>
            <w:r w:rsidRPr="00CF46BB">
              <w:rPr>
                <w:bCs/>
                <w:color w:val="FFFFFF"/>
              </w:rPr>
              <w:t>SCE</w:t>
            </w:r>
            <w:r w:rsidRPr="00CF46BB">
              <w:rPr>
                <w:bCs/>
                <w:color w:val="FFFFFF"/>
              </w:rPr>
              <w:fldChar w:fldCharType="end"/>
            </w:r>
          </w:p>
        </w:tc>
      </w:tr>
      <w:tr w:rsidR="004A1343" w14:paraId="775AB5D4" w14:textId="77777777" w:rsidTr="00711C78">
        <w:tc>
          <w:tcPr>
            <w:tcW w:w="3366" w:type="dxa"/>
            <w:tcBorders>
              <w:top w:val="nil"/>
              <w:left w:val="nil"/>
              <w:bottom w:val="dashSmallGap" w:sz="4" w:space="0" w:color="BFBFBF" w:themeColor="background1" w:themeShade="BF"/>
              <w:right w:val="nil"/>
            </w:tcBorders>
          </w:tcPr>
          <w:p w14:paraId="775AB5C6" w14:textId="77777777" w:rsidR="004A1343" w:rsidRDefault="004A1343" w:rsidP="00784263">
            <w:pPr>
              <w:pStyle w:val="ProductList-Offering2"/>
            </w:pPr>
            <w:bookmarkStart w:id="436" w:name="_Toc379797188"/>
            <w:bookmarkStart w:id="437" w:name="_Toc380513213"/>
            <w:bookmarkStart w:id="438" w:name="_Toc380655255"/>
            <w:bookmarkStart w:id="439" w:name="_Toc403504219"/>
            <w:r>
              <w:t>Project Server 2013</w:t>
            </w:r>
            <w:bookmarkEnd w:id="436"/>
            <w:bookmarkEnd w:id="437"/>
            <w:bookmarkEnd w:id="438"/>
            <w:bookmarkEnd w:id="439"/>
            <w:r>
              <w:fldChar w:fldCharType="begin"/>
            </w:r>
            <w:r>
              <w:instrText>XE "Project Server 2013"</w:instrText>
            </w:r>
            <w:r>
              <w:fldChar w:fldCharType="end"/>
            </w:r>
          </w:p>
        </w:tc>
        <w:tc>
          <w:tcPr>
            <w:tcW w:w="585" w:type="dxa"/>
            <w:tcBorders>
              <w:top w:val="nil"/>
              <w:left w:val="nil"/>
              <w:bottom w:val="dashSmallGap" w:sz="4" w:space="0" w:color="BFBFBF" w:themeColor="background1" w:themeShade="BF"/>
              <w:right w:val="nil"/>
            </w:tcBorders>
            <w:vAlign w:val="center"/>
          </w:tcPr>
          <w:p w14:paraId="775AB5C7" w14:textId="77777777" w:rsidR="004A1343" w:rsidRDefault="004A1343" w:rsidP="00C05A53">
            <w:pPr>
              <w:pStyle w:val="ProductList-OfferingBody"/>
              <w:ind w:left="-113"/>
              <w:jc w:val="center"/>
            </w:pPr>
            <w:r>
              <w:t>10/12</w:t>
            </w:r>
          </w:p>
        </w:tc>
        <w:tc>
          <w:tcPr>
            <w:tcW w:w="423" w:type="dxa"/>
            <w:tcBorders>
              <w:top w:val="nil"/>
              <w:left w:val="nil"/>
              <w:bottom w:val="dashSmallGap" w:sz="4" w:space="0" w:color="BFBFBF" w:themeColor="background1" w:themeShade="BF"/>
              <w:right w:val="nil"/>
            </w:tcBorders>
            <w:vAlign w:val="center"/>
          </w:tcPr>
          <w:p w14:paraId="775AB5C8" w14:textId="77777777" w:rsidR="004A1343" w:rsidRDefault="004A1343" w:rsidP="00C05A53">
            <w:pPr>
              <w:pStyle w:val="ProductList-OfferingBody"/>
              <w:ind w:left="-113"/>
              <w:jc w:val="center"/>
            </w:pPr>
            <w:r>
              <w:t>50</w:t>
            </w:r>
          </w:p>
        </w:tc>
        <w:tc>
          <w:tcPr>
            <w:tcW w:w="472" w:type="dxa"/>
            <w:tcBorders>
              <w:top w:val="nil"/>
              <w:left w:val="nil"/>
              <w:bottom w:val="dashSmallGap" w:sz="4" w:space="0" w:color="BFBFBF" w:themeColor="background1" w:themeShade="BF"/>
              <w:right w:val="nil"/>
            </w:tcBorders>
            <w:vAlign w:val="center"/>
          </w:tcPr>
          <w:p w14:paraId="775AB5C9" w14:textId="77777777" w:rsidR="004A1343" w:rsidRDefault="004A1343" w:rsidP="00C05A53">
            <w:pPr>
              <w:pStyle w:val="ProductList-OfferingBody"/>
              <w:ind w:left="-113"/>
              <w:jc w:val="center"/>
            </w:pPr>
            <w:r>
              <w:t>75</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775AB5CA" w14:textId="77777777" w:rsidR="004A1343" w:rsidRDefault="004A1343" w:rsidP="00C05A5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14:paraId="775AB5CB" w14:textId="77777777" w:rsidR="004A1343" w:rsidRDefault="004A1343" w:rsidP="00C05A53">
            <w:pPr>
              <w:pStyle w:val="ProductList-OfferingBody"/>
              <w:ind w:left="-113"/>
              <w:jc w:val="center"/>
            </w:pPr>
            <w:r>
              <w:t>50</w:t>
            </w:r>
          </w:p>
        </w:tc>
        <w:tc>
          <w:tcPr>
            <w:tcW w:w="596" w:type="dxa"/>
            <w:shd w:val="clear" w:color="auto" w:fill="70AD47" w:themeFill="accent6"/>
            <w:vAlign w:val="center"/>
          </w:tcPr>
          <w:p w14:paraId="775AB5CC" w14:textId="77777777" w:rsidR="004A1343" w:rsidRPr="008A4ADB" w:rsidRDefault="004A1343" w:rsidP="006B2585">
            <w:pPr>
              <w:pStyle w:val="ProductList-OfferingBody"/>
              <w:ind w:left="-113"/>
              <w:jc w:val="center"/>
            </w:pPr>
            <w:r w:rsidRPr="008A4ADB">
              <w:fldChar w:fldCharType="begin"/>
            </w:r>
            <w:r w:rsidRPr="008A4ADB">
              <w:instrText xml:space="preserve">AutoTextList  \s NoStyle \t "Produto Adicional" </w:instrText>
            </w:r>
            <w:r w:rsidRPr="008A4ADB">
              <w:fldChar w:fldCharType="separate"/>
            </w:r>
            <w:r w:rsidRPr="008A4ADB">
              <w:t xml:space="preserve"> A </w:t>
            </w:r>
            <w:r w:rsidRPr="008A4ADB">
              <w:fldChar w:fldCharType="end"/>
            </w:r>
          </w:p>
        </w:tc>
        <w:tc>
          <w:tcPr>
            <w:tcW w:w="595" w:type="dxa"/>
            <w:shd w:val="clear" w:color="auto" w:fill="70AD47" w:themeFill="accent6"/>
            <w:vAlign w:val="center"/>
          </w:tcPr>
          <w:p w14:paraId="775AB5CD" w14:textId="77777777" w:rsidR="004A1343" w:rsidRDefault="004A1343" w:rsidP="00C05A53">
            <w:pPr>
              <w:pStyle w:val="ProductList-OfferingBody"/>
              <w:ind w:left="-113"/>
              <w:jc w:val="center"/>
            </w:pPr>
          </w:p>
        </w:tc>
        <w:tc>
          <w:tcPr>
            <w:tcW w:w="596" w:type="dxa"/>
            <w:shd w:val="clear" w:color="auto" w:fill="70AD47" w:themeFill="accent6"/>
            <w:vAlign w:val="center"/>
          </w:tcPr>
          <w:p w14:paraId="775AB5CE" w14:textId="77777777" w:rsidR="004A1343" w:rsidRDefault="004A1343" w:rsidP="00C05A53">
            <w:pPr>
              <w:pStyle w:val="ProductList-OfferingBody"/>
              <w:ind w:left="-113"/>
              <w:jc w:val="center"/>
            </w:pPr>
          </w:p>
        </w:tc>
        <w:tc>
          <w:tcPr>
            <w:tcW w:w="595" w:type="dxa"/>
            <w:shd w:val="clear" w:color="auto" w:fill="70AD47" w:themeFill="accent6"/>
            <w:vAlign w:val="center"/>
          </w:tcPr>
          <w:p w14:paraId="775AB5CF" w14:textId="77777777" w:rsidR="004A1343" w:rsidRDefault="004A1343" w:rsidP="00C05A53">
            <w:pPr>
              <w:pStyle w:val="ProductList-OfferingBody"/>
              <w:ind w:left="-113"/>
              <w:jc w:val="center"/>
            </w:pPr>
          </w:p>
        </w:tc>
        <w:tc>
          <w:tcPr>
            <w:tcW w:w="595" w:type="dxa"/>
            <w:shd w:val="clear" w:color="auto" w:fill="BFBFBF" w:themeFill="background1" w:themeFillShade="BF"/>
            <w:vAlign w:val="center"/>
          </w:tcPr>
          <w:p w14:paraId="775AB5D0" w14:textId="77777777" w:rsidR="004A1343" w:rsidRDefault="004A1343" w:rsidP="00C05A53">
            <w:pPr>
              <w:pStyle w:val="ProductList-OfferingBody"/>
              <w:ind w:left="-113"/>
              <w:jc w:val="center"/>
            </w:pPr>
          </w:p>
        </w:tc>
        <w:tc>
          <w:tcPr>
            <w:tcW w:w="662" w:type="dxa"/>
            <w:shd w:val="clear" w:color="auto" w:fill="70AD47" w:themeFill="accent6"/>
            <w:vAlign w:val="center"/>
          </w:tcPr>
          <w:p w14:paraId="775AB5D1" w14:textId="77777777" w:rsidR="004A1343" w:rsidRPr="003F04C1" w:rsidRDefault="004A1343" w:rsidP="006B2585">
            <w:pPr>
              <w:pStyle w:val="ProductList-OfferingBody"/>
              <w:ind w:left="-113"/>
              <w:jc w:val="center"/>
            </w:pPr>
            <w:r w:rsidRPr="003F04C1">
              <w:fldChar w:fldCharType="begin"/>
            </w:r>
            <w:r w:rsidRPr="003F04C1">
              <w:instrText xml:space="preserve"> AutoTextList  \sNoStyle\t "Não para Toda a Organização em Open Value"</w:instrText>
            </w:r>
            <w:r w:rsidRPr="003F04C1">
              <w:fldChar w:fldCharType="separate"/>
            </w:r>
            <w:r w:rsidRPr="003F04C1">
              <w:t xml:space="preserve"> P </w:t>
            </w:r>
            <w:r w:rsidRPr="003F04C1">
              <w:fldChar w:fldCharType="end"/>
            </w:r>
          </w:p>
        </w:tc>
        <w:tc>
          <w:tcPr>
            <w:tcW w:w="529" w:type="dxa"/>
            <w:shd w:val="clear" w:color="auto" w:fill="70AD47" w:themeFill="accent6"/>
            <w:vAlign w:val="center"/>
          </w:tcPr>
          <w:p w14:paraId="775AB5D2" w14:textId="77777777" w:rsidR="004A1343" w:rsidRDefault="004A1343" w:rsidP="00C05A53">
            <w:pPr>
              <w:pStyle w:val="ProductList-OfferingBody"/>
              <w:ind w:left="-113"/>
              <w:jc w:val="center"/>
            </w:pPr>
          </w:p>
        </w:tc>
        <w:tc>
          <w:tcPr>
            <w:tcW w:w="596" w:type="dxa"/>
            <w:shd w:val="clear" w:color="auto" w:fill="70AD47" w:themeFill="accent6"/>
            <w:vAlign w:val="center"/>
          </w:tcPr>
          <w:p w14:paraId="775AB5D3" w14:textId="77777777" w:rsidR="004A1343" w:rsidRPr="008A4ADB" w:rsidRDefault="004A1343" w:rsidP="006B2585">
            <w:pPr>
              <w:pStyle w:val="ProductList-OfferingBody"/>
              <w:ind w:left="-113"/>
              <w:jc w:val="center"/>
            </w:pPr>
            <w:r w:rsidRPr="008A4ADB">
              <w:fldChar w:fldCharType="begin"/>
            </w:r>
            <w:r w:rsidRPr="008A4ADB">
              <w:instrText xml:space="preserve">AutoTextList  \s NoStyle \t "Produto Adicional" </w:instrText>
            </w:r>
            <w:r w:rsidRPr="008A4ADB">
              <w:fldChar w:fldCharType="separate"/>
            </w:r>
            <w:r w:rsidRPr="008A4ADB">
              <w:t xml:space="preserve"> A </w:t>
            </w:r>
            <w:r w:rsidRPr="008A4ADB">
              <w:fldChar w:fldCharType="end"/>
            </w:r>
          </w:p>
        </w:tc>
      </w:tr>
      <w:tr w:rsidR="004A1343" w14:paraId="775AB5E3" w14:textId="77777777" w:rsidTr="00711C78">
        <w:tc>
          <w:tcPr>
            <w:tcW w:w="3366" w:type="dxa"/>
            <w:tcBorders>
              <w:top w:val="dashSmallGap" w:sz="4" w:space="0" w:color="BFBFBF" w:themeColor="background1" w:themeShade="BF"/>
              <w:left w:val="nil"/>
              <w:bottom w:val="nil"/>
              <w:right w:val="nil"/>
            </w:tcBorders>
          </w:tcPr>
          <w:p w14:paraId="775AB5D5" w14:textId="77777777" w:rsidR="004A1343" w:rsidRDefault="004A1343" w:rsidP="00784263">
            <w:pPr>
              <w:pStyle w:val="ProductList-Offering2"/>
            </w:pPr>
            <w:bookmarkStart w:id="440" w:name="_Toc379797189"/>
            <w:bookmarkStart w:id="441" w:name="_Toc380513214"/>
            <w:bookmarkStart w:id="442" w:name="_Toc380655256"/>
            <w:bookmarkStart w:id="443" w:name="_Toc403504220"/>
            <w:r>
              <w:t>CAL do Project Server 2013</w:t>
            </w:r>
            <w:r>
              <w:fldChar w:fldCharType="begin"/>
            </w:r>
            <w:r>
              <w:instrText>XE "Project Server 2013"</w:instrText>
            </w:r>
            <w:r>
              <w:fldChar w:fldCharType="end"/>
            </w:r>
            <w:r>
              <w:t xml:space="preserve"> (Dispositivo e Usuário)</w:t>
            </w:r>
            <w:bookmarkEnd w:id="440"/>
            <w:bookmarkEnd w:id="441"/>
            <w:bookmarkEnd w:id="442"/>
            <w:bookmarkEnd w:id="443"/>
            <w:r>
              <w:fldChar w:fldCharType="begin"/>
            </w:r>
            <w:r>
              <w:instrText>XE "CAL do Project Server 2013"</w:instrText>
            </w:r>
            <w:r>
              <w:fldChar w:fldCharType="end"/>
            </w:r>
          </w:p>
        </w:tc>
        <w:tc>
          <w:tcPr>
            <w:tcW w:w="585" w:type="dxa"/>
            <w:tcBorders>
              <w:top w:val="dashSmallGap" w:sz="4" w:space="0" w:color="BFBFBF" w:themeColor="background1" w:themeShade="BF"/>
              <w:left w:val="nil"/>
              <w:bottom w:val="nil"/>
              <w:right w:val="nil"/>
            </w:tcBorders>
            <w:vAlign w:val="center"/>
          </w:tcPr>
          <w:p w14:paraId="775AB5D6" w14:textId="77777777" w:rsidR="004A1343" w:rsidRDefault="004A1343" w:rsidP="00C05A53">
            <w:pPr>
              <w:pStyle w:val="ProductList-OfferingBody"/>
              <w:ind w:left="-113"/>
              <w:jc w:val="center"/>
            </w:pPr>
            <w:r>
              <w:t>10/12</w:t>
            </w:r>
          </w:p>
        </w:tc>
        <w:tc>
          <w:tcPr>
            <w:tcW w:w="423" w:type="dxa"/>
            <w:tcBorders>
              <w:top w:val="dashSmallGap" w:sz="4" w:space="0" w:color="BFBFBF" w:themeColor="background1" w:themeShade="BF"/>
              <w:left w:val="nil"/>
              <w:bottom w:val="nil"/>
              <w:right w:val="nil"/>
            </w:tcBorders>
            <w:vAlign w:val="center"/>
          </w:tcPr>
          <w:p w14:paraId="775AB5D7" w14:textId="77777777" w:rsidR="004A1343" w:rsidRDefault="004A1343" w:rsidP="00C05A53">
            <w:pPr>
              <w:pStyle w:val="ProductList-OfferingBody"/>
              <w:ind w:left="-113"/>
              <w:jc w:val="center"/>
            </w:pPr>
            <w:r>
              <w:t>1</w:t>
            </w:r>
          </w:p>
        </w:tc>
        <w:tc>
          <w:tcPr>
            <w:tcW w:w="472" w:type="dxa"/>
            <w:tcBorders>
              <w:top w:val="dashSmallGap" w:sz="4" w:space="0" w:color="BFBFBF" w:themeColor="background1" w:themeShade="BF"/>
              <w:left w:val="nil"/>
              <w:bottom w:val="nil"/>
              <w:right w:val="nil"/>
            </w:tcBorders>
            <w:vAlign w:val="center"/>
          </w:tcPr>
          <w:p w14:paraId="775AB5D8" w14:textId="77777777" w:rsidR="004A1343" w:rsidRDefault="004A1343" w:rsidP="00C05A53">
            <w:pPr>
              <w:pStyle w:val="ProductList-OfferingBody"/>
              <w:ind w:left="-113"/>
              <w:jc w:val="center"/>
            </w:pPr>
            <w: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775AB5D9" w14:textId="77777777" w:rsidR="004A1343" w:rsidRDefault="004A1343"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775AB5DA" w14:textId="77777777" w:rsidR="004A1343" w:rsidRDefault="004A1343" w:rsidP="00C05A53">
            <w:pPr>
              <w:pStyle w:val="ProductList-OfferingBody"/>
              <w:ind w:left="-113"/>
              <w:jc w:val="center"/>
            </w:pPr>
          </w:p>
        </w:tc>
        <w:tc>
          <w:tcPr>
            <w:tcW w:w="596" w:type="dxa"/>
            <w:shd w:val="clear" w:color="auto" w:fill="70AD47" w:themeFill="accent6"/>
            <w:vAlign w:val="center"/>
          </w:tcPr>
          <w:p w14:paraId="775AB5DB" w14:textId="77777777" w:rsidR="004A1343" w:rsidRPr="008A4ADB" w:rsidRDefault="004A1343" w:rsidP="006B2585">
            <w:pPr>
              <w:pStyle w:val="ProductList-OfferingBody"/>
              <w:ind w:left="-113"/>
              <w:jc w:val="center"/>
            </w:pPr>
            <w:r w:rsidRPr="008A4ADB">
              <w:fldChar w:fldCharType="begin"/>
            </w:r>
            <w:r w:rsidRPr="008A4ADB">
              <w:instrText xml:space="preserve">AutoTextList  \s NoStyle \t "Produto Adicional" </w:instrText>
            </w:r>
            <w:r w:rsidRPr="008A4ADB">
              <w:fldChar w:fldCharType="separate"/>
            </w:r>
            <w:r w:rsidRPr="008A4ADB">
              <w:t xml:space="preserve"> A </w:t>
            </w:r>
            <w:r w:rsidRPr="008A4ADB">
              <w:fldChar w:fldCharType="end"/>
            </w:r>
          </w:p>
        </w:tc>
        <w:tc>
          <w:tcPr>
            <w:tcW w:w="595" w:type="dxa"/>
            <w:shd w:val="clear" w:color="auto" w:fill="70AD47" w:themeFill="accent6"/>
            <w:vAlign w:val="center"/>
          </w:tcPr>
          <w:p w14:paraId="775AB5DC" w14:textId="77777777" w:rsidR="004A1343" w:rsidRDefault="004A1343" w:rsidP="00C05A53">
            <w:pPr>
              <w:pStyle w:val="ProductList-OfferingBody"/>
              <w:ind w:left="-113"/>
              <w:jc w:val="center"/>
            </w:pPr>
          </w:p>
        </w:tc>
        <w:tc>
          <w:tcPr>
            <w:tcW w:w="596" w:type="dxa"/>
            <w:shd w:val="clear" w:color="auto" w:fill="70AD47" w:themeFill="accent6"/>
            <w:vAlign w:val="center"/>
          </w:tcPr>
          <w:p w14:paraId="775AB5DD" w14:textId="77777777" w:rsidR="004A1343" w:rsidRDefault="004A1343" w:rsidP="00C05A53">
            <w:pPr>
              <w:pStyle w:val="ProductList-OfferingBody"/>
              <w:ind w:left="-113"/>
              <w:jc w:val="center"/>
            </w:pPr>
          </w:p>
        </w:tc>
        <w:tc>
          <w:tcPr>
            <w:tcW w:w="595" w:type="dxa"/>
            <w:shd w:val="clear" w:color="auto" w:fill="70AD47" w:themeFill="accent6"/>
            <w:vAlign w:val="center"/>
          </w:tcPr>
          <w:p w14:paraId="775AB5DE" w14:textId="77777777" w:rsidR="004A1343" w:rsidRDefault="004A1343" w:rsidP="00C05A53">
            <w:pPr>
              <w:pStyle w:val="ProductList-OfferingBody"/>
              <w:ind w:left="-113"/>
              <w:jc w:val="center"/>
            </w:pPr>
          </w:p>
        </w:tc>
        <w:tc>
          <w:tcPr>
            <w:tcW w:w="595" w:type="dxa"/>
            <w:shd w:val="clear" w:color="auto" w:fill="BFBFBF" w:themeFill="background1" w:themeFillShade="BF"/>
            <w:vAlign w:val="center"/>
          </w:tcPr>
          <w:p w14:paraId="775AB5DF" w14:textId="77777777" w:rsidR="004A1343" w:rsidRDefault="004A1343" w:rsidP="00C05A53">
            <w:pPr>
              <w:pStyle w:val="ProductList-OfferingBody"/>
              <w:ind w:left="-113"/>
              <w:jc w:val="center"/>
            </w:pPr>
          </w:p>
        </w:tc>
        <w:tc>
          <w:tcPr>
            <w:tcW w:w="662" w:type="dxa"/>
            <w:shd w:val="clear" w:color="auto" w:fill="70AD47" w:themeFill="accent6"/>
            <w:vAlign w:val="center"/>
          </w:tcPr>
          <w:p w14:paraId="775AB5E0" w14:textId="77777777" w:rsidR="004A1343" w:rsidRPr="003F04C1" w:rsidRDefault="004A1343" w:rsidP="006B2585">
            <w:pPr>
              <w:pStyle w:val="ProductList-OfferingBody"/>
              <w:ind w:left="-113"/>
              <w:jc w:val="center"/>
            </w:pPr>
            <w:r w:rsidRPr="003F04C1">
              <w:fldChar w:fldCharType="begin"/>
            </w:r>
            <w:r w:rsidRPr="003F04C1">
              <w:instrText xml:space="preserve"> AutoTextList  \sNoStyle\t "Não para Toda a Organização em Open Value"</w:instrText>
            </w:r>
            <w:r w:rsidRPr="003F04C1">
              <w:fldChar w:fldCharType="separate"/>
            </w:r>
            <w:r w:rsidRPr="003F04C1">
              <w:t xml:space="preserve"> P </w:t>
            </w:r>
            <w:r w:rsidRPr="003F04C1">
              <w:fldChar w:fldCharType="end"/>
            </w:r>
          </w:p>
        </w:tc>
        <w:tc>
          <w:tcPr>
            <w:tcW w:w="529" w:type="dxa"/>
            <w:shd w:val="clear" w:color="auto" w:fill="70AD47" w:themeFill="accent6"/>
            <w:vAlign w:val="center"/>
          </w:tcPr>
          <w:p w14:paraId="775AB5E1" w14:textId="77777777" w:rsidR="004A1343" w:rsidRDefault="004A1343" w:rsidP="00C05A53">
            <w:pPr>
              <w:pStyle w:val="ProductList-OfferingBody"/>
              <w:ind w:left="-113"/>
              <w:jc w:val="center"/>
            </w:pPr>
          </w:p>
        </w:tc>
        <w:tc>
          <w:tcPr>
            <w:tcW w:w="596" w:type="dxa"/>
            <w:shd w:val="clear" w:color="auto" w:fill="70AD47" w:themeFill="accent6"/>
            <w:vAlign w:val="center"/>
          </w:tcPr>
          <w:p w14:paraId="775AB5E2" w14:textId="77777777" w:rsidR="004A1343" w:rsidRPr="008A4ADB" w:rsidRDefault="004A1343" w:rsidP="006B2585">
            <w:pPr>
              <w:pStyle w:val="ProductList-OfferingBody"/>
              <w:ind w:left="-113"/>
              <w:jc w:val="center"/>
            </w:pPr>
            <w:r w:rsidRPr="008A4ADB">
              <w:fldChar w:fldCharType="begin"/>
            </w:r>
            <w:r w:rsidRPr="008A4ADB">
              <w:instrText xml:space="preserve">AutoTextList  \s NoStyle \t "Produto Adicional" </w:instrText>
            </w:r>
            <w:r w:rsidRPr="008A4ADB">
              <w:fldChar w:fldCharType="separate"/>
            </w:r>
            <w:r w:rsidRPr="008A4ADB">
              <w:t xml:space="preserve"> A </w:t>
            </w:r>
            <w:r w:rsidRPr="008A4ADB">
              <w:fldChar w:fldCharType="end"/>
            </w:r>
          </w:p>
        </w:tc>
      </w:tr>
    </w:tbl>
    <w:p w14:paraId="775AB5E4" w14:textId="77777777" w:rsidR="009919D2" w:rsidRDefault="009919D2"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330"/>
        <w:gridCol w:w="3420"/>
        <w:gridCol w:w="4040"/>
      </w:tblGrid>
      <w:tr w:rsidR="00784263" w14:paraId="775AB5E8" w14:textId="77777777" w:rsidTr="004A1343">
        <w:tc>
          <w:tcPr>
            <w:tcW w:w="3330" w:type="dxa"/>
          </w:tcPr>
          <w:p w14:paraId="775AB5E5" w14:textId="77777777" w:rsidR="00784263" w:rsidRDefault="00784263" w:rsidP="004A1343">
            <w:pPr>
              <w:pStyle w:val="ProductList-Body"/>
              <w:tabs>
                <w:tab w:val="clear" w:pos="158"/>
                <w:tab w:val="left" w:pos="1062"/>
              </w:tabs>
              <w:spacing w:before="20" w:after="20"/>
            </w:pPr>
            <w:r>
              <w:t xml:space="preserve">Versão Anterior: </w:t>
            </w:r>
            <w:r>
              <w:rPr>
                <w:b/>
              </w:rPr>
              <w:t>Project 2010</w:t>
            </w:r>
            <w:r>
              <w:t xml:space="preserve"> (4/10)</w:t>
            </w:r>
          </w:p>
        </w:tc>
        <w:tc>
          <w:tcPr>
            <w:tcW w:w="3420" w:type="dxa"/>
          </w:tcPr>
          <w:p w14:paraId="775AB5E6" w14:textId="77777777" w:rsidR="00784263" w:rsidRDefault="00784263" w:rsidP="00AC1338">
            <w:pPr>
              <w:pStyle w:val="ProductList-Body"/>
              <w:spacing w:before="20" w:after="20"/>
            </w:pPr>
            <w:r>
              <w:t xml:space="preserve">Pool de Produtos: </w:t>
            </w:r>
            <w:r>
              <w:rPr>
                <w:b/>
              </w:rPr>
              <w:t>Servidor</w:t>
            </w:r>
          </w:p>
        </w:tc>
        <w:tc>
          <w:tcPr>
            <w:tcW w:w="4040" w:type="dxa"/>
          </w:tcPr>
          <w:p w14:paraId="775AB5E7" w14:textId="77777777" w:rsidR="00784263" w:rsidRDefault="00784263" w:rsidP="00AC1338">
            <w:pPr>
              <w:pStyle w:val="ProductList-Body"/>
              <w:spacing w:before="20" w:after="20"/>
            </w:pPr>
            <w:r>
              <w:t xml:space="preserve">Qualificados para Transição: </w:t>
            </w:r>
            <w:r>
              <w:rPr>
                <w:b/>
              </w:rPr>
              <w:t>CAL do Project Server</w:t>
            </w:r>
          </w:p>
        </w:tc>
      </w:tr>
      <w:tr w:rsidR="00784263" w14:paraId="775AB5EC" w14:textId="77777777" w:rsidTr="004A1343">
        <w:tc>
          <w:tcPr>
            <w:tcW w:w="3330" w:type="dxa"/>
          </w:tcPr>
          <w:p w14:paraId="775AB5E9" w14:textId="77777777" w:rsidR="00784263" w:rsidRDefault="00784263" w:rsidP="00784263">
            <w:pPr>
              <w:pStyle w:val="ProductList-Body"/>
              <w:tabs>
                <w:tab w:val="clear" w:pos="158"/>
                <w:tab w:val="left" w:pos="1062"/>
              </w:tabs>
              <w:spacing w:before="20" w:after="20"/>
            </w:pPr>
          </w:p>
        </w:tc>
        <w:tc>
          <w:tcPr>
            <w:tcW w:w="3420" w:type="dxa"/>
          </w:tcPr>
          <w:p w14:paraId="775AB5EA" w14:textId="77777777" w:rsidR="00784263" w:rsidRDefault="00DB24B7" w:rsidP="00AC1338">
            <w:pPr>
              <w:pStyle w:val="ProductList-Body"/>
              <w:spacing w:before="20" w:after="20"/>
            </w:pPr>
            <w:hyperlink w:anchor="SoftwareAssurance" w:history="1">
              <w:r w:rsidR="00ED72FB">
                <w:rPr>
                  <w:rStyle w:val="Hyperlink"/>
                  <w:color w:val="000000" w:themeColor="text1"/>
                  <w:u w:val="none"/>
                </w:rPr>
                <w:t>Benefícios do Software Assurance</w:t>
              </w:r>
            </w:hyperlink>
            <w:r w:rsidR="00ED72FB">
              <w:t xml:space="preserve">: </w:t>
            </w:r>
            <w:r w:rsidR="00ED72FB">
              <w:rPr>
                <w:b/>
              </w:rPr>
              <w:t>Servidor</w:t>
            </w:r>
          </w:p>
        </w:tc>
        <w:tc>
          <w:tcPr>
            <w:tcW w:w="4040" w:type="dxa"/>
          </w:tcPr>
          <w:p w14:paraId="775AB5EB" w14:textId="77777777" w:rsidR="00784263" w:rsidRPr="00B17611" w:rsidRDefault="00B17611" w:rsidP="00AC1338">
            <w:pPr>
              <w:pStyle w:val="ProductList-Body"/>
              <w:spacing w:before="20" w:after="20"/>
              <w:rPr>
                <w:b/>
              </w:rPr>
            </w:pPr>
            <w:r>
              <w:rPr>
                <w:b/>
              </w:rPr>
              <w:t>(Project Online)</w:t>
            </w:r>
          </w:p>
        </w:tc>
      </w:tr>
    </w:tbl>
    <w:bookmarkStart w:id="444" w:name="_Toc378147634"/>
    <w:bookmarkStart w:id="445" w:name="_Toc378151536"/>
    <w:bookmarkStart w:id="446" w:name="_Toc378147633"/>
    <w:bookmarkStart w:id="447" w:name="_Toc378151535"/>
    <w:p w14:paraId="775AB5ED" w14:textId="77777777" w:rsidR="00585A48" w:rsidRPr="00585A48" w:rsidRDefault="00771264" w:rsidP="00585A48">
      <w:pPr>
        <w:pStyle w:val="ProductList-Body"/>
        <w:shd w:val="clear" w:color="auto" w:fill="A6A6A6" w:themeFill="background1" w:themeFillShade="A6"/>
        <w:spacing w:before="120" w:after="240"/>
        <w:jc w:val="right"/>
        <w:rPr>
          <w:sz w:val="16"/>
          <w:szCs w:val="16"/>
        </w:rPr>
      </w:pPr>
      <w:r>
        <w:fldChar w:fldCharType="begin"/>
      </w:r>
      <w:r>
        <w:instrText>HYPERLINK  \l "Sumário"</w:instrText>
      </w:r>
      <w:r>
        <w:fldChar w:fldCharType="separate"/>
      </w:r>
      <w:r>
        <w:rPr>
          <w:rStyle w:val="Hyperlink"/>
          <w:sz w:val="16"/>
          <w:szCs w:val="16"/>
        </w:rPr>
        <w:t>Sumário</w:t>
      </w:r>
      <w:r>
        <w:fldChar w:fldCharType="end"/>
      </w:r>
      <w:r>
        <w:rPr>
          <w:sz w:val="16"/>
          <w:szCs w:val="16"/>
        </w:rPr>
        <w:t xml:space="preserve"> / </w:t>
      </w:r>
      <w:hyperlink w:anchor="ChartKey" w:history="1">
        <w:r>
          <w:rPr>
            <w:rStyle w:val="Hyperlink"/>
            <w:sz w:val="16"/>
            <w:szCs w:val="16"/>
          </w:rPr>
          <w:t>Legenda da Tabela</w:t>
        </w:r>
      </w:hyperlink>
      <w:r>
        <w:rPr>
          <w:sz w:val="16"/>
          <w:szCs w:val="16"/>
        </w:rPr>
        <w:t xml:space="preserve"> / </w:t>
      </w:r>
      <w:hyperlink w:anchor="Index" w:history="1">
        <w:r>
          <w:rPr>
            <w:rStyle w:val="Hyperlink"/>
            <w:sz w:val="16"/>
            <w:szCs w:val="16"/>
          </w:rPr>
          <w:t>Índice</w:t>
        </w:r>
      </w:hyperlink>
    </w:p>
    <w:p w14:paraId="775AB5EE" w14:textId="77777777" w:rsidR="009708AE" w:rsidRDefault="009708AE" w:rsidP="00B26BEF">
      <w:pPr>
        <w:pStyle w:val="ProductList-Offering2Heading"/>
        <w:outlineLvl w:val="2"/>
      </w:pPr>
      <w:r>
        <w:tab/>
      </w:r>
      <w:bookmarkStart w:id="448" w:name="_Toc379797190"/>
      <w:bookmarkStart w:id="449" w:name="_Toc380513215"/>
      <w:bookmarkStart w:id="450" w:name="_Toc380655257"/>
      <w:bookmarkStart w:id="451" w:name="_Toc403504221"/>
      <w:r>
        <w:t>SharePoint</w:t>
      </w:r>
      <w:bookmarkEnd w:id="444"/>
      <w:bookmarkEnd w:id="445"/>
      <w:bookmarkEnd w:id="448"/>
      <w:bookmarkEnd w:id="449"/>
      <w:bookmarkEnd w:id="450"/>
      <w:r>
        <w:t xml:space="preserve"> Server</w:t>
      </w:r>
      <w:bookmarkEnd w:id="451"/>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662"/>
        <w:gridCol w:w="529"/>
        <w:gridCol w:w="596"/>
      </w:tblGrid>
      <w:tr w:rsidR="00C9538D" w14:paraId="775AB5FD" w14:textId="77777777" w:rsidTr="00C9538D">
        <w:trPr>
          <w:tblHeader/>
        </w:trPr>
        <w:tc>
          <w:tcPr>
            <w:tcW w:w="3060" w:type="dxa"/>
            <w:tcBorders>
              <w:bottom w:val="nil"/>
            </w:tcBorders>
            <w:shd w:val="clear" w:color="auto" w:fill="00188F"/>
          </w:tcPr>
          <w:p w14:paraId="775AB5EF" w14:textId="77777777" w:rsidR="00C9538D" w:rsidRPr="00EE0836" w:rsidRDefault="00C9538D" w:rsidP="00C05A53">
            <w:pPr>
              <w:pStyle w:val="ProductList-OfferingBody"/>
              <w:ind w:left="-28"/>
              <w:rPr>
                <w:color w:val="FFFFFF" w:themeColor="background1"/>
              </w:rPr>
            </w:pPr>
            <w:r>
              <w:rPr>
                <w:color w:val="FFFFFF" w:themeColor="background1"/>
              </w:rPr>
              <w:t>Produtos</w:t>
            </w:r>
          </w:p>
        </w:tc>
        <w:tc>
          <w:tcPr>
            <w:tcW w:w="595" w:type="dxa"/>
            <w:tcBorders>
              <w:bottom w:val="nil"/>
            </w:tcBorders>
            <w:shd w:val="clear" w:color="auto" w:fill="00188F"/>
            <w:vAlign w:val="center"/>
          </w:tcPr>
          <w:p w14:paraId="775AB5F0" w14:textId="77777777" w:rsidR="00C9538D" w:rsidRPr="00CF46BB" w:rsidRDefault="00C9538D" w:rsidP="006B2585">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“Data Disponível” </w:instrText>
            </w:r>
            <w:r w:rsidRPr="00CF46BB">
              <w:rPr>
                <w:bCs/>
                <w:color w:val="FFFFFF"/>
              </w:rPr>
              <w:fldChar w:fldCharType="separate"/>
            </w:r>
            <w:r w:rsidRPr="00CF46BB">
              <w:rPr>
                <w:bCs/>
                <w:color w:val="FFFFFF"/>
              </w:rPr>
              <w:t>DA</w:t>
            </w:r>
            <w:r w:rsidRPr="00CF46BB">
              <w:rPr>
                <w:bCs/>
                <w:color w:val="FFFFFF"/>
              </w:rPr>
              <w:fldChar w:fldCharType="end"/>
            </w:r>
          </w:p>
        </w:tc>
        <w:tc>
          <w:tcPr>
            <w:tcW w:w="595" w:type="dxa"/>
            <w:tcBorders>
              <w:bottom w:val="nil"/>
            </w:tcBorders>
            <w:shd w:val="clear" w:color="auto" w:fill="00188F"/>
            <w:vAlign w:val="center"/>
          </w:tcPr>
          <w:p w14:paraId="775AB5F1" w14:textId="77777777" w:rsidR="00C9538D" w:rsidRPr="00CF46BB" w:rsidRDefault="00C9538D" w:rsidP="006B2585">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“License”</w:instrText>
            </w:r>
            <w:r w:rsidRPr="00CF46BB">
              <w:rPr>
                <w:bCs/>
                <w:color w:val="FFFFFF"/>
              </w:rPr>
              <w:fldChar w:fldCharType="separate"/>
            </w:r>
            <w:r w:rsidRPr="00CF46BB">
              <w:rPr>
                <w:bCs/>
                <w:color w:val="FFFFFF"/>
              </w:rPr>
              <w:fldChar w:fldCharType="begin"/>
            </w:r>
            <w:r w:rsidRPr="00CF46BB">
              <w:rPr>
                <w:bCs/>
                <w:color w:val="FFFFFF"/>
              </w:rPr>
              <w:instrText>AutoTextList  \s NoStyle \t "Licença"</w:instrText>
            </w:r>
            <w:r w:rsidRPr="00CF46BB">
              <w:rPr>
                <w:bCs/>
                <w:color w:val="FFFFFF"/>
              </w:rPr>
              <w:fldChar w:fldCharType="separate"/>
            </w:r>
            <w:r w:rsidRPr="00CF46BB">
              <w:rPr>
                <w:bCs/>
                <w:color w:val="FFFFFF"/>
              </w:rPr>
              <w:t xml:space="preserve"> L </w:t>
            </w:r>
            <w:r w:rsidRPr="00CF46BB">
              <w:rPr>
                <w:bCs/>
                <w:color w:val="FFFFFF"/>
              </w:rPr>
              <w:fldChar w:fldCharType="end"/>
            </w:r>
            <w:r w:rsidRPr="00CF46BB">
              <w:rPr>
                <w:bCs/>
                <w:color w:val="FFFFFF"/>
              </w:rPr>
              <w:fldChar w:fldCharType="end"/>
            </w:r>
          </w:p>
        </w:tc>
        <w:tc>
          <w:tcPr>
            <w:tcW w:w="596" w:type="dxa"/>
            <w:tcBorders>
              <w:bottom w:val="nil"/>
            </w:tcBorders>
            <w:shd w:val="clear" w:color="auto" w:fill="00188F"/>
            <w:vAlign w:val="center"/>
          </w:tcPr>
          <w:p w14:paraId="775AB5F2" w14:textId="77777777" w:rsidR="00C9538D" w:rsidRPr="00CF46BB" w:rsidRDefault="00C9538D" w:rsidP="006B2585">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“Licença e Software Assurance (L&amp;SA)”</w:instrText>
            </w:r>
            <w:r w:rsidRPr="00CF46BB">
              <w:rPr>
                <w:bCs/>
                <w:color w:val="FFFFFF"/>
              </w:rPr>
              <w:fldChar w:fldCharType="separate"/>
            </w:r>
            <w:r w:rsidRPr="00CF46BB">
              <w:rPr>
                <w:bCs/>
                <w:color w:val="FFFFFF"/>
              </w:rPr>
              <w:t>L/SA</w:t>
            </w:r>
            <w:r w:rsidRPr="00CF46BB">
              <w:rPr>
                <w:bCs/>
                <w:color w:val="FFFFFF"/>
              </w:rPr>
              <w:fldChar w:fldCharType="end"/>
            </w:r>
          </w:p>
        </w:tc>
        <w:tc>
          <w:tcPr>
            <w:tcW w:w="595" w:type="dxa"/>
            <w:tcBorders>
              <w:bottom w:val="nil"/>
              <w:right w:val="single" w:sz="12" w:space="0" w:color="FFFFFF" w:themeColor="background1"/>
            </w:tcBorders>
            <w:shd w:val="clear" w:color="auto" w:fill="00188F"/>
            <w:vAlign w:val="center"/>
          </w:tcPr>
          <w:p w14:paraId="775AB5F3" w14:textId="77777777" w:rsidR="00C9538D" w:rsidRPr="00CF46BB" w:rsidRDefault="00C9538D" w:rsidP="006B2585">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“Software Assurance”</w:instrText>
            </w:r>
            <w:r w:rsidRPr="00CF46BB">
              <w:rPr>
                <w:bCs/>
                <w:color w:val="FFFFFF"/>
              </w:rPr>
              <w:fldChar w:fldCharType="separate"/>
            </w:r>
            <w:r w:rsidRPr="00CF46BB">
              <w:rPr>
                <w:bCs/>
                <w:color w:val="FFFFFF"/>
              </w:rPr>
              <w:t>SA</w:t>
            </w:r>
            <w:r w:rsidRPr="00CF46BB">
              <w:rPr>
                <w:bCs/>
                <w:color w:val="FFFFFF"/>
              </w:rPr>
              <w:fldChar w:fldCharType="end"/>
            </w:r>
          </w:p>
        </w:tc>
        <w:tc>
          <w:tcPr>
            <w:tcW w:w="595" w:type="dxa"/>
            <w:tcBorders>
              <w:left w:val="single" w:sz="12" w:space="0" w:color="FFFFFF" w:themeColor="background1"/>
            </w:tcBorders>
            <w:shd w:val="clear" w:color="auto" w:fill="00188F"/>
            <w:vAlign w:val="center"/>
          </w:tcPr>
          <w:p w14:paraId="775AB5F4" w14:textId="77777777" w:rsidR="00C9538D" w:rsidRPr="00CF46BB" w:rsidRDefault="00C9538D" w:rsidP="006B2585">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para Campus e School”</w:instrText>
            </w:r>
            <w:r w:rsidRPr="00CF46BB">
              <w:rPr>
                <w:bCs/>
                <w:color w:val="FFFFFF"/>
              </w:rPr>
              <w:fldChar w:fldCharType="separate"/>
            </w:r>
            <w:r w:rsidRPr="00CF46BB">
              <w:rPr>
                <w:bCs/>
                <w:color w:val="FFFFFF"/>
              </w:rPr>
              <w:t>CA/SA</w:t>
            </w:r>
            <w:r w:rsidRPr="00CF46BB">
              <w:rPr>
                <w:bCs/>
                <w:color w:val="FFFFFF"/>
              </w:rPr>
              <w:fldChar w:fldCharType="end"/>
            </w:r>
          </w:p>
        </w:tc>
        <w:tc>
          <w:tcPr>
            <w:tcW w:w="596" w:type="dxa"/>
            <w:shd w:val="clear" w:color="auto" w:fill="00188F"/>
            <w:vAlign w:val="center"/>
          </w:tcPr>
          <w:p w14:paraId="775AB5F5" w14:textId="77777777" w:rsidR="00C9538D" w:rsidRPr="00CF46BB" w:rsidRDefault="00C9538D" w:rsidP="006B2585">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Enterprise e Contrato Enterprise Subscription” </w:instrText>
            </w:r>
            <w:r w:rsidRPr="00CF46BB">
              <w:rPr>
                <w:bCs/>
                <w:color w:val="FFFFFF"/>
              </w:rPr>
              <w:fldChar w:fldCharType="separate"/>
            </w:r>
            <w:r w:rsidRPr="00CF46BB">
              <w:rPr>
                <w:bCs/>
                <w:color w:val="FFFFFF"/>
              </w:rPr>
              <w:t>EA/EAS</w:t>
            </w:r>
            <w:r w:rsidRPr="00CF46BB">
              <w:rPr>
                <w:bCs/>
                <w:color w:val="FFFFFF"/>
              </w:rPr>
              <w:fldChar w:fldCharType="end"/>
            </w:r>
          </w:p>
        </w:tc>
        <w:tc>
          <w:tcPr>
            <w:tcW w:w="595" w:type="dxa"/>
            <w:shd w:val="clear" w:color="auto" w:fill="00188F"/>
            <w:vAlign w:val="center"/>
          </w:tcPr>
          <w:p w14:paraId="775AB5F6" w14:textId="77777777" w:rsidR="00C9538D" w:rsidRPr="00CF46BB" w:rsidRDefault="00C9538D" w:rsidP="006B2585">
            <w:pPr>
              <w:pStyle w:val="ProductList-OfferingBody"/>
              <w:ind w:left="-113"/>
              <w:jc w:val="center"/>
              <w:rPr>
                <w:bCs/>
                <w:color w:val="FFFFFF"/>
              </w:rPr>
            </w:pPr>
            <w:r w:rsidRPr="00CF46BB">
              <w:rPr>
                <w:bCs/>
                <w:color w:val="FFFFFF"/>
              </w:rPr>
              <w:fldChar w:fldCharType="begin"/>
            </w:r>
            <w:r w:rsidRPr="00CF46BB">
              <w:rPr>
                <w:bCs/>
                <w:color w:val="FFFFFF"/>
                <w:lang w:val="en-US"/>
              </w:rPr>
              <w:instrText xml:space="preserve"> AutoTextList  \sNoStyle\t”Enrollment for Education Solutions” </w:instrText>
            </w:r>
            <w:r w:rsidRPr="00CF46BB">
              <w:rPr>
                <w:bCs/>
                <w:color w:val="FFFFFF"/>
              </w:rPr>
              <w:fldChar w:fldCharType="separate"/>
            </w:r>
            <w:r w:rsidRPr="00CF46BB">
              <w:rPr>
                <w:bCs/>
                <w:color w:val="FFFFFF"/>
                <w:lang w:val="en-US"/>
              </w:rPr>
              <w:t>EES</w:t>
            </w:r>
            <w:r w:rsidRPr="00CF46BB">
              <w:rPr>
                <w:bCs/>
                <w:color w:val="FFFFFF"/>
              </w:rPr>
              <w:fldChar w:fldCharType="end"/>
            </w:r>
          </w:p>
        </w:tc>
        <w:tc>
          <w:tcPr>
            <w:tcW w:w="596" w:type="dxa"/>
            <w:shd w:val="clear" w:color="auto" w:fill="00188F"/>
            <w:vAlign w:val="center"/>
          </w:tcPr>
          <w:p w14:paraId="775AB5F7" w14:textId="77777777" w:rsidR="00C9538D" w:rsidRPr="00CF46BB" w:rsidRDefault="00C9538D" w:rsidP="006B2585">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de Produtos e Serviços da Microsoft” </w:instrText>
            </w:r>
            <w:r w:rsidRPr="00CF46BB">
              <w:rPr>
                <w:bCs/>
                <w:color w:val="FFFFFF"/>
              </w:rPr>
              <w:fldChar w:fldCharType="separate"/>
            </w:r>
            <w:r w:rsidRPr="00CF46BB">
              <w:rPr>
                <w:bCs/>
                <w:color w:val="FFFFFF"/>
              </w:rPr>
              <w:t>MPSA</w:t>
            </w:r>
            <w:r w:rsidRPr="00CF46BB">
              <w:rPr>
                <w:bCs/>
                <w:color w:val="FFFFFF"/>
              </w:rPr>
              <w:fldChar w:fldCharType="end"/>
            </w:r>
          </w:p>
        </w:tc>
        <w:tc>
          <w:tcPr>
            <w:tcW w:w="595" w:type="dxa"/>
            <w:shd w:val="clear" w:color="auto" w:fill="00188F"/>
            <w:vAlign w:val="center"/>
          </w:tcPr>
          <w:p w14:paraId="775AB5F8" w14:textId="77777777" w:rsidR="00C9538D" w:rsidRPr="00CF46BB" w:rsidRDefault="00C9538D" w:rsidP="006B2585">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“Licença Open” </w:instrText>
            </w:r>
            <w:r w:rsidRPr="00CF46BB">
              <w:rPr>
                <w:bCs/>
                <w:color w:val="FFFFFF"/>
              </w:rPr>
              <w:fldChar w:fldCharType="separate"/>
            </w:r>
            <w:r w:rsidRPr="00CF46BB">
              <w:rPr>
                <w:bCs/>
                <w:color w:val="FFFFFF"/>
              </w:rPr>
              <w:t>OL</w:t>
            </w:r>
            <w:r w:rsidRPr="00CF46BB">
              <w:rPr>
                <w:bCs/>
                <w:color w:val="FFFFFF"/>
              </w:rPr>
              <w:fldChar w:fldCharType="end"/>
            </w:r>
          </w:p>
        </w:tc>
        <w:tc>
          <w:tcPr>
            <w:tcW w:w="595" w:type="dxa"/>
            <w:shd w:val="clear" w:color="auto" w:fill="00188F"/>
            <w:vAlign w:val="center"/>
          </w:tcPr>
          <w:p w14:paraId="775AB5F9" w14:textId="77777777" w:rsidR="00C9538D" w:rsidRPr="00CF46BB" w:rsidRDefault="00C9538D" w:rsidP="006B2585">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“Mínimo de Licenças Open” </w:instrText>
            </w:r>
            <w:r w:rsidRPr="00CF46BB">
              <w:rPr>
                <w:bCs/>
                <w:color w:val="FFFFFF"/>
              </w:rPr>
              <w:fldChar w:fldCharType="separate"/>
            </w:r>
            <w:r w:rsidRPr="00CF46BB">
              <w:rPr>
                <w:bCs/>
                <w:color w:val="FFFFFF"/>
              </w:rPr>
              <w:t>OM</w:t>
            </w:r>
            <w:r w:rsidRPr="00CF46BB">
              <w:rPr>
                <w:bCs/>
                <w:color w:val="FFFFFF"/>
              </w:rPr>
              <w:fldChar w:fldCharType="end"/>
            </w:r>
          </w:p>
        </w:tc>
        <w:tc>
          <w:tcPr>
            <w:tcW w:w="662" w:type="dxa"/>
            <w:shd w:val="clear" w:color="auto" w:fill="00188F"/>
            <w:vAlign w:val="center"/>
          </w:tcPr>
          <w:p w14:paraId="775AB5FA" w14:textId="77777777" w:rsidR="00C9538D" w:rsidRPr="00CF46BB" w:rsidRDefault="00C9538D" w:rsidP="006B2585">
            <w:pPr>
              <w:pStyle w:val="ProductList-OfferingBody"/>
              <w:ind w:left="-113"/>
              <w:jc w:val="center"/>
              <w:rPr>
                <w:bCs/>
                <w:color w:val="FFFFFF"/>
              </w:rPr>
            </w:pPr>
            <w:r w:rsidRPr="00CF46BB">
              <w:rPr>
                <w:bCs/>
                <w:color w:val="FFFFFF"/>
              </w:rPr>
              <w:fldChar w:fldCharType="begin"/>
            </w:r>
            <w:r w:rsidRPr="00CF46BB">
              <w:rPr>
                <w:bCs/>
                <w:color w:val="FFFFFF"/>
                <w:lang w:val="en-US"/>
              </w:rPr>
              <w:instrText xml:space="preserve"> AutoTextList  \s\NoStyle\t “Open Value e Open Value Subscription” </w:instrText>
            </w:r>
            <w:r w:rsidRPr="00CF46BB">
              <w:rPr>
                <w:bCs/>
                <w:color w:val="FFFFFF"/>
              </w:rPr>
              <w:fldChar w:fldCharType="separate"/>
            </w:r>
            <w:r w:rsidRPr="00CF46BB">
              <w:rPr>
                <w:bCs/>
                <w:color w:val="FFFFFF"/>
                <w:lang w:val="en-US"/>
              </w:rPr>
              <w:t>OV/OVS</w:t>
            </w:r>
            <w:r w:rsidRPr="00CF46BB">
              <w:rPr>
                <w:bCs/>
                <w:color w:val="FFFFFF"/>
              </w:rPr>
              <w:fldChar w:fldCharType="end"/>
            </w:r>
          </w:p>
        </w:tc>
        <w:tc>
          <w:tcPr>
            <w:tcW w:w="529" w:type="dxa"/>
            <w:shd w:val="clear" w:color="auto" w:fill="00188F"/>
            <w:vAlign w:val="center"/>
          </w:tcPr>
          <w:p w14:paraId="775AB5FB" w14:textId="77777777" w:rsidR="00C9538D" w:rsidRPr="00CF46BB" w:rsidRDefault="00C9538D" w:rsidP="006B2585">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“Select e Select Plus” </w:instrText>
            </w:r>
            <w:r w:rsidRPr="00CF46BB">
              <w:rPr>
                <w:bCs/>
                <w:color w:val="FFFFFF"/>
              </w:rPr>
              <w:fldChar w:fldCharType="separate"/>
            </w:r>
            <w:r w:rsidRPr="00CF46BB">
              <w:rPr>
                <w:bCs/>
                <w:color w:val="FFFFFF"/>
              </w:rPr>
              <w:t>S/S+</w:t>
            </w:r>
            <w:r w:rsidRPr="00CF46BB">
              <w:rPr>
                <w:bCs/>
                <w:color w:val="FFFFFF"/>
              </w:rPr>
              <w:fldChar w:fldCharType="end"/>
            </w:r>
          </w:p>
        </w:tc>
        <w:tc>
          <w:tcPr>
            <w:tcW w:w="596" w:type="dxa"/>
            <w:shd w:val="clear" w:color="auto" w:fill="00188F"/>
            <w:vAlign w:val="center"/>
          </w:tcPr>
          <w:p w14:paraId="775AB5FC" w14:textId="77777777" w:rsidR="00C9538D" w:rsidRPr="00CF46BB" w:rsidRDefault="00C9538D" w:rsidP="006B2585">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“Registro de Servidor e Nuvem” </w:instrText>
            </w:r>
            <w:r w:rsidRPr="00CF46BB">
              <w:rPr>
                <w:bCs/>
                <w:color w:val="FFFFFF"/>
              </w:rPr>
              <w:fldChar w:fldCharType="separate"/>
            </w:r>
            <w:r w:rsidRPr="00CF46BB">
              <w:rPr>
                <w:bCs/>
                <w:color w:val="FFFFFF"/>
              </w:rPr>
              <w:t>SCE</w:t>
            </w:r>
            <w:r w:rsidRPr="00CF46BB">
              <w:rPr>
                <w:bCs/>
                <w:color w:val="FFFFFF"/>
              </w:rPr>
              <w:fldChar w:fldCharType="end"/>
            </w:r>
          </w:p>
        </w:tc>
      </w:tr>
      <w:tr w:rsidR="00C9538D" w14:paraId="775AB60C" w14:textId="77777777" w:rsidTr="00C9538D">
        <w:tc>
          <w:tcPr>
            <w:tcW w:w="3060" w:type="dxa"/>
            <w:tcBorders>
              <w:top w:val="nil"/>
              <w:left w:val="nil"/>
              <w:bottom w:val="dashSmallGap" w:sz="4" w:space="0" w:color="BFBFBF" w:themeColor="background1" w:themeShade="BF"/>
              <w:right w:val="nil"/>
            </w:tcBorders>
          </w:tcPr>
          <w:p w14:paraId="775AB5FE" w14:textId="77777777" w:rsidR="00C9538D" w:rsidRPr="000267AF" w:rsidRDefault="00C9538D" w:rsidP="00AC7E59">
            <w:pPr>
              <w:pStyle w:val="ProductList-Offering2"/>
              <w:rPr>
                <w:lang w:val="en-US"/>
              </w:rPr>
            </w:pPr>
            <w:bookmarkStart w:id="452" w:name="_Toc379797191"/>
            <w:bookmarkStart w:id="453" w:name="_Toc380513216"/>
            <w:bookmarkStart w:id="454" w:name="_Toc380655258"/>
            <w:bookmarkStart w:id="455" w:name="_Toc403504222"/>
            <w:r w:rsidRPr="000267AF">
              <w:rPr>
                <w:lang w:val="en-US"/>
              </w:rPr>
              <w:t>Microsoft Office Audit and Control Management Server 2013</w:t>
            </w:r>
            <w:bookmarkEnd w:id="452"/>
            <w:bookmarkEnd w:id="453"/>
            <w:bookmarkEnd w:id="454"/>
            <w:bookmarkEnd w:id="455"/>
            <w:r>
              <w:fldChar w:fldCharType="begin"/>
            </w:r>
            <w:r w:rsidRPr="000267AF">
              <w:rPr>
                <w:lang w:val="en-US"/>
              </w:rPr>
              <w:instrText>XE "Microsoft Office Audit and Control Management Server"</w:instrText>
            </w:r>
            <w:r>
              <w:fldChar w:fldCharType="end"/>
            </w:r>
          </w:p>
        </w:tc>
        <w:tc>
          <w:tcPr>
            <w:tcW w:w="595" w:type="dxa"/>
            <w:tcBorders>
              <w:top w:val="nil"/>
              <w:left w:val="nil"/>
              <w:bottom w:val="dashSmallGap" w:sz="4" w:space="0" w:color="BFBFBF" w:themeColor="background1" w:themeShade="BF"/>
              <w:right w:val="nil"/>
            </w:tcBorders>
            <w:vAlign w:val="center"/>
          </w:tcPr>
          <w:p w14:paraId="775AB5FF" w14:textId="77777777" w:rsidR="00C9538D" w:rsidRDefault="00C9538D" w:rsidP="00C05A53">
            <w:pPr>
              <w:pStyle w:val="ProductList-OfferingBody"/>
              <w:ind w:left="-113"/>
              <w:jc w:val="center"/>
            </w:pPr>
            <w:r>
              <w:t>4/13</w:t>
            </w:r>
          </w:p>
        </w:tc>
        <w:tc>
          <w:tcPr>
            <w:tcW w:w="595" w:type="dxa"/>
            <w:tcBorders>
              <w:top w:val="nil"/>
              <w:left w:val="nil"/>
              <w:bottom w:val="dashSmallGap" w:sz="4" w:space="0" w:color="BFBFBF" w:themeColor="background1" w:themeShade="BF"/>
              <w:right w:val="nil"/>
            </w:tcBorders>
            <w:vAlign w:val="center"/>
          </w:tcPr>
          <w:p w14:paraId="775AB600" w14:textId="77777777" w:rsidR="00C9538D" w:rsidRDefault="00C9538D" w:rsidP="00C05A53">
            <w:pPr>
              <w:pStyle w:val="ProductList-OfferingBody"/>
              <w:ind w:left="-113"/>
              <w:jc w:val="center"/>
            </w:pPr>
            <w:r>
              <w:t>50</w:t>
            </w:r>
          </w:p>
        </w:tc>
        <w:tc>
          <w:tcPr>
            <w:tcW w:w="596" w:type="dxa"/>
            <w:tcBorders>
              <w:top w:val="nil"/>
              <w:left w:val="nil"/>
              <w:bottom w:val="dashSmallGap" w:sz="4" w:space="0" w:color="BFBFBF" w:themeColor="background1" w:themeShade="BF"/>
              <w:right w:val="nil"/>
            </w:tcBorders>
            <w:vAlign w:val="center"/>
          </w:tcPr>
          <w:p w14:paraId="775AB601" w14:textId="77777777" w:rsidR="00C9538D" w:rsidRDefault="00C9538D" w:rsidP="00C05A53">
            <w:pPr>
              <w:pStyle w:val="ProductList-OfferingBody"/>
              <w:ind w:left="-113"/>
              <w:jc w:val="center"/>
            </w:pPr>
            <w:r>
              <w:t>75</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775AB602" w14:textId="77777777" w:rsidR="00C9538D" w:rsidRDefault="00C9538D" w:rsidP="00C05A5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14:paraId="775AB603" w14:textId="77777777" w:rsidR="00C9538D" w:rsidRDefault="00C9538D" w:rsidP="00C05A53">
            <w:pPr>
              <w:pStyle w:val="ProductList-OfferingBody"/>
              <w:ind w:left="-113"/>
              <w:jc w:val="center"/>
            </w:pPr>
            <w:r>
              <w:t>50</w:t>
            </w:r>
          </w:p>
        </w:tc>
        <w:tc>
          <w:tcPr>
            <w:tcW w:w="596" w:type="dxa"/>
            <w:shd w:val="clear" w:color="auto" w:fill="70AD47" w:themeFill="accent6"/>
            <w:vAlign w:val="center"/>
          </w:tcPr>
          <w:p w14:paraId="775AB604" w14:textId="77777777" w:rsidR="00C9538D" w:rsidRPr="00130F59" w:rsidRDefault="00C9538D" w:rsidP="006B2585">
            <w:pPr>
              <w:pStyle w:val="ProductList-OfferingBody"/>
              <w:ind w:left="-113"/>
              <w:jc w:val="center"/>
            </w:pPr>
            <w:r w:rsidRPr="00130F59">
              <w:fldChar w:fldCharType="begin"/>
            </w:r>
            <w:r w:rsidRPr="00130F59">
              <w:instrText xml:space="preserve">AutoTextList  \s NoStyle \t "Produto Adicional" </w:instrText>
            </w:r>
            <w:r w:rsidRPr="00130F59">
              <w:fldChar w:fldCharType="separate"/>
            </w:r>
            <w:r w:rsidRPr="00130F59">
              <w:t xml:space="preserve"> A </w:t>
            </w:r>
            <w:r w:rsidRPr="00130F59">
              <w:fldChar w:fldCharType="end"/>
            </w:r>
          </w:p>
        </w:tc>
        <w:tc>
          <w:tcPr>
            <w:tcW w:w="595" w:type="dxa"/>
            <w:shd w:val="clear" w:color="auto" w:fill="70AD47" w:themeFill="accent6"/>
            <w:vAlign w:val="center"/>
          </w:tcPr>
          <w:p w14:paraId="775AB605" w14:textId="77777777" w:rsidR="00C9538D" w:rsidRPr="00130F59" w:rsidRDefault="00C9538D" w:rsidP="006B2585">
            <w:pPr>
              <w:pStyle w:val="ProductList-OfferingBody"/>
              <w:ind w:left="-113"/>
              <w:jc w:val="center"/>
            </w:pPr>
            <w:r w:rsidRPr="00130F59">
              <w:fldChar w:fldCharType="begin"/>
            </w:r>
            <w:r w:rsidRPr="00130F59">
              <w:instrText>AutoTextList  \sNoStyle\t "Produto Adicional Somente EES"</w:instrText>
            </w:r>
            <w:r w:rsidRPr="00130F59">
              <w:fldChar w:fldCharType="separate"/>
            </w:r>
            <w:r w:rsidRPr="00130F59">
              <w:t>AE</w:t>
            </w:r>
            <w:r w:rsidRPr="00130F59">
              <w:fldChar w:fldCharType="end"/>
            </w:r>
          </w:p>
        </w:tc>
        <w:tc>
          <w:tcPr>
            <w:tcW w:w="596" w:type="dxa"/>
            <w:shd w:val="clear" w:color="auto" w:fill="70AD47" w:themeFill="accent6"/>
            <w:vAlign w:val="center"/>
          </w:tcPr>
          <w:p w14:paraId="775AB606" w14:textId="77777777" w:rsidR="00C9538D" w:rsidRDefault="00C9538D" w:rsidP="006B2585">
            <w:pPr>
              <w:pStyle w:val="ProductList-OfferingBody"/>
              <w:ind w:left="-113"/>
              <w:jc w:val="center"/>
            </w:pPr>
          </w:p>
        </w:tc>
        <w:tc>
          <w:tcPr>
            <w:tcW w:w="595" w:type="dxa"/>
            <w:shd w:val="clear" w:color="auto" w:fill="70AD47" w:themeFill="accent6"/>
            <w:vAlign w:val="center"/>
          </w:tcPr>
          <w:p w14:paraId="775AB607" w14:textId="77777777" w:rsidR="00C9538D" w:rsidRDefault="00C9538D" w:rsidP="006B2585">
            <w:pPr>
              <w:pStyle w:val="ProductList-OfferingBody"/>
              <w:ind w:left="-113"/>
              <w:jc w:val="center"/>
            </w:pPr>
          </w:p>
        </w:tc>
        <w:tc>
          <w:tcPr>
            <w:tcW w:w="595" w:type="dxa"/>
            <w:shd w:val="clear" w:color="auto" w:fill="BFBFBF" w:themeFill="background1" w:themeFillShade="BF"/>
            <w:vAlign w:val="center"/>
          </w:tcPr>
          <w:p w14:paraId="775AB608" w14:textId="77777777" w:rsidR="00C9538D" w:rsidRDefault="00C9538D" w:rsidP="006B2585">
            <w:pPr>
              <w:pStyle w:val="ProductList-OfferingBody"/>
              <w:ind w:left="-113"/>
              <w:jc w:val="center"/>
            </w:pPr>
          </w:p>
        </w:tc>
        <w:tc>
          <w:tcPr>
            <w:tcW w:w="662" w:type="dxa"/>
            <w:shd w:val="clear" w:color="auto" w:fill="70AD47" w:themeFill="accent6"/>
            <w:vAlign w:val="center"/>
          </w:tcPr>
          <w:p w14:paraId="775AB609" w14:textId="77777777" w:rsidR="00C9538D" w:rsidRPr="003F04C1" w:rsidRDefault="00C9538D" w:rsidP="006B2585">
            <w:pPr>
              <w:pStyle w:val="ProductList-OfferingBody"/>
              <w:ind w:left="-113"/>
              <w:jc w:val="center"/>
            </w:pPr>
            <w:r w:rsidRPr="003F04C1">
              <w:fldChar w:fldCharType="begin"/>
            </w:r>
            <w:r w:rsidRPr="003F04C1">
              <w:instrText xml:space="preserve"> AutoTextList  \sNoStyle\t "Não para Toda a Organização em Open Value"</w:instrText>
            </w:r>
            <w:r w:rsidRPr="003F04C1">
              <w:fldChar w:fldCharType="separate"/>
            </w:r>
            <w:r w:rsidRPr="003F04C1">
              <w:t xml:space="preserve"> P </w:t>
            </w:r>
            <w:r w:rsidRPr="003F04C1">
              <w:fldChar w:fldCharType="end"/>
            </w:r>
          </w:p>
        </w:tc>
        <w:tc>
          <w:tcPr>
            <w:tcW w:w="529" w:type="dxa"/>
            <w:shd w:val="clear" w:color="auto" w:fill="70AD47" w:themeFill="accent6"/>
            <w:vAlign w:val="center"/>
          </w:tcPr>
          <w:p w14:paraId="775AB60A" w14:textId="77777777" w:rsidR="00C9538D" w:rsidRDefault="00C9538D" w:rsidP="006B2585">
            <w:pPr>
              <w:pStyle w:val="ProductList-OfferingBody"/>
              <w:ind w:left="-113"/>
              <w:jc w:val="center"/>
            </w:pPr>
          </w:p>
        </w:tc>
        <w:tc>
          <w:tcPr>
            <w:tcW w:w="596" w:type="dxa"/>
            <w:shd w:val="clear" w:color="auto" w:fill="70AD47" w:themeFill="accent6"/>
            <w:vAlign w:val="center"/>
          </w:tcPr>
          <w:p w14:paraId="775AB60B" w14:textId="77777777" w:rsidR="00C9538D" w:rsidRPr="008A4ADB" w:rsidRDefault="00C9538D" w:rsidP="006B2585">
            <w:pPr>
              <w:pStyle w:val="ProductList-OfferingBody"/>
              <w:ind w:left="-113"/>
              <w:jc w:val="center"/>
            </w:pPr>
            <w:r w:rsidRPr="008A4ADB">
              <w:fldChar w:fldCharType="begin"/>
            </w:r>
            <w:r w:rsidRPr="008A4ADB">
              <w:instrText xml:space="preserve">AutoTextList  \s NoStyle \t "Produto Adicional" </w:instrText>
            </w:r>
            <w:r w:rsidRPr="008A4ADB">
              <w:fldChar w:fldCharType="separate"/>
            </w:r>
            <w:r w:rsidRPr="008A4ADB">
              <w:t xml:space="preserve"> A </w:t>
            </w:r>
            <w:r w:rsidRPr="008A4ADB">
              <w:fldChar w:fldCharType="end"/>
            </w:r>
          </w:p>
        </w:tc>
      </w:tr>
      <w:tr w:rsidR="00C9538D" w14:paraId="775AB61B" w14:textId="77777777" w:rsidTr="00C9538D">
        <w:tc>
          <w:tcPr>
            <w:tcW w:w="3060" w:type="dxa"/>
            <w:tcBorders>
              <w:top w:val="dashSmallGap" w:sz="4" w:space="0" w:color="BFBFBF" w:themeColor="background1" w:themeShade="BF"/>
              <w:left w:val="nil"/>
              <w:bottom w:val="dashSmallGap" w:sz="4" w:space="0" w:color="BFBFBF" w:themeColor="background1" w:themeShade="BF"/>
              <w:right w:val="nil"/>
            </w:tcBorders>
          </w:tcPr>
          <w:p w14:paraId="775AB60D" w14:textId="77777777" w:rsidR="00C9538D" w:rsidRDefault="00C9538D" w:rsidP="00AC7E59">
            <w:pPr>
              <w:pStyle w:val="ProductList-Offering2"/>
            </w:pPr>
            <w:bookmarkStart w:id="456" w:name="_Toc379797192"/>
            <w:bookmarkStart w:id="457" w:name="_Toc380513217"/>
            <w:bookmarkStart w:id="458" w:name="_Toc380655259"/>
            <w:bookmarkStart w:id="459" w:name="_Toc403504223"/>
            <w:r>
              <w:t>SharePoint Server 2013</w:t>
            </w:r>
            <w:bookmarkEnd w:id="456"/>
            <w:bookmarkEnd w:id="457"/>
            <w:bookmarkEnd w:id="458"/>
            <w:bookmarkEnd w:id="459"/>
            <w:r>
              <w:fldChar w:fldCharType="begin"/>
            </w:r>
            <w:r>
              <w:instrText>XE "SharePoint Server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75AB60E" w14:textId="77777777" w:rsidR="00C9538D" w:rsidRDefault="00C9538D"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75AB60F" w14:textId="77777777" w:rsidR="00C9538D" w:rsidRDefault="00C9538D" w:rsidP="00C05A53">
            <w:pPr>
              <w:pStyle w:val="ProductList-OfferingBody"/>
              <w:ind w:left="-113"/>
              <w:jc w:val="center"/>
            </w:pPr>
            <w:r>
              <w:t>50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75AB610" w14:textId="77777777" w:rsidR="00C9538D" w:rsidRDefault="00C9538D" w:rsidP="00C05A53">
            <w:pPr>
              <w:pStyle w:val="ProductList-OfferingBody"/>
              <w:ind w:left="-113"/>
              <w:jc w:val="center"/>
            </w:pPr>
            <w:r>
              <w:t>75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75AB611" w14:textId="77777777" w:rsidR="00C9538D" w:rsidRDefault="00C9538D" w:rsidP="00C05A5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14:paraId="775AB612" w14:textId="77777777" w:rsidR="00C9538D" w:rsidRDefault="00C9538D" w:rsidP="00C05A53">
            <w:pPr>
              <w:pStyle w:val="ProductList-OfferingBody"/>
              <w:ind w:left="-113"/>
              <w:jc w:val="center"/>
            </w:pPr>
            <w:r>
              <w:t>50</w:t>
            </w:r>
          </w:p>
        </w:tc>
        <w:tc>
          <w:tcPr>
            <w:tcW w:w="596" w:type="dxa"/>
            <w:shd w:val="clear" w:color="auto" w:fill="70AD47" w:themeFill="accent6"/>
            <w:vAlign w:val="center"/>
          </w:tcPr>
          <w:p w14:paraId="775AB613" w14:textId="77777777" w:rsidR="00C9538D" w:rsidRPr="00130F59" w:rsidRDefault="00C9538D" w:rsidP="006B2585">
            <w:pPr>
              <w:pStyle w:val="ProductList-OfferingBody"/>
              <w:jc w:val="center"/>
            </w:pPr>
            <w:r w:rsidRPr="00130F59">
              <w:fldChar w:fldCharType="begin"/>
            </w:r>
            <w:r w:rsidRPr="00130F59">
              <w:instrText xml:space="preserve">AutoTextList  \s NoStyle \t "Produto Adicional" </w:instrText>
            </w:r>
            <w:r w:rsidRPr="00130F59">
              <w:fldChar w:fldCharType="separate"/>
            </w:r>
            <w:r w:rsidRPr="00130F59">
              <w:t xml:space="preserve"> A,</w:t>
            </w:r>
            <w:r w:rsidRPr="00130F59">
              <w:fldChar w:fldCharType="end"/>
            </w:r>
            <w:r w:rsidRPr="00130F59">
              <w:fldChar w:fldCharType="begin"/>
            </w:r>
            <w:r w:rsidRPr="00130F59">
              <w:instrText xml:space="preserve"> AutoTextList  \sNoStyle\t "Produtos da Plataforma de Aplicativos"</w:instrText>
            </w:r>
            <w:r w:rsidRPr="00130F59">
              <w:fldChar w:fldCharType="separate"/>
            </w:r>
            <w:r w:rsidRPr="00130F59">
              <w:t>AP</w:t>
            </w:r>
            <w:r w:rsidRPr="00130F59">
              <w:fldChar w:fldCharType="end"/>
            </w:r>
          </w:p>
        </w:tc>
        <w:tc>
          <w:tcPr>
            <w:tcW w:w="595" w:type="dxa"/>
            <w:shd w:val="clear" w:color="auto" w:fill="70AD47" w:themeFill="accent6"/>
            <w:vAlign w:val="center"/>
          </w:tcPr>
          <w:p w14:paraId="775AB614" w14:textId="77777777" w:rsidR="00C9538D" w:rsidRPr="00130F59" w:rsidRDefault="00C9538D" w:rsidP="006B2585">
            <w:pPr>
              <w:pStyle w:val="ProductList-OfferingBody"/>
              <w:ind w:left="-113"/>
              <w:jc w:val="center"/>
            </w:pPr>
            <w:r w:rsidRPr="00130F59">
              <w:fldChar w:fldCharType="begin"/>
            </w:r>
            <w:r w:rsidRPr="00130F59">
              <w:instrText xml:space="preserve">AutoTextList  \s NoStyle \t "Produto Adicional" </w:instrText>
            </w:r>
            <w:r w:rsidRPr="00130F59">
              <w:fldChar w:fldCharType="separate"/>
            </w:r>
            <w:r w:rsidRPr="00130F59">
              <w:t xml:space="preserve"> A </w:t>
            </w:r>
            <w:r w:rsidRPr="00130F59">
              <w:fldChar w:fldCharType="end"/>
            </w:r>
          </w:p>
        </w:tc>
        <w:tc>
          <w:tcPr>
            <w:tcW w:w="596" w:type="dxa"/>
            <w:shd w:val="clear" w:color="auto" w:fill="70AD47" w:themeFill="accent6"/>
            <w:vAlign w:val="center"/>
          </w:tcPr>
          <w:p w14:paraId="775AB615" w14:textId="77777777" w:rsidR="00C9538D" w:rsidRDefault="00C9538D" w:rsidP="006B2585">
            <w:pPr>
              <w:pStyle w:val="ProductList-OfferingBody"/>
              <w:ind w:left="-113"/>
              <w:jc w:val="center"/>
            </w:pPr>
          </w:p>
        </w:tc>
        <w:tc>
          <w:tcPr>
            <w:tcW w:w="595" w:type="dxa"/>
            <w:shd w:val="clear" w:color="auto" w:fill="70AD47" w:themeFill="accent6"/>
            <w:vAlign w:val="center"/>
          </w:tcPr>
          <w:p w14:paraId="775AB616" w14:textId="77777777" w:rsidR="00C9538D" w:rsidRDefault="00C9538D" w:rsidP="006B2585">
            <w:pPr>
              <w:pStyle w:val="ProductList-OfferingBody"/>
              <w:ind w:left="-113"/>
              <w:jc w:val="center"/>
            </w:pPr>
          </w:p>
        </w:tc>
        <w:tc>
          <w:tcPr>
            <w:tcW w:w="595" w:type="dxa"/>
            <w:shd w:val="clear" w:color="auto" w:fill="BFBFBF" w:themeFill="background1" w:themeFillShade="BF"/>
            <w:vAlign w:val="center"/>
          </w:tcPr>
          <w:p w14:paraId="775AB617" w14:textId="77777777" w:rsidR="00C9538D" w:rsidRDefault="00C9538D" w:rsidP="006B2585">
            <w:pPr>
              <w:pStyle w:val="ProductList-OfferingBody"/>
              <w:ind w:left="-113"/>
              <w:jc w:val="center"/>
            </w:pPr>
          </w:p>
        </w:tc>
        <w:tc>
          <w:tcPr>
            <w:tcW w:w="662" w:type="dxa"/>
            <w:shd w:val="clear" w:color="auto" w:fill="70AD47" w:themeFill="accent6"/>
            <w:vAlign w:val="center"/>
          </w:tcPr>
          <w:p w14:paraId="775AB618" w14:textId="77777777" w:rsidR="00C9538D" w:rsidRPr="003F04C1" w:rsidRDefault="00C9538D" w:rsidP="006B2585">
            <w:pPr>
              <w:pStyle w:val="ProductList-OfferingBody"/>
              <w:ind w:left="-113"/>
              <w:jc w:val="center"/>
            </w:pPr>
            <w:r w:rsidRPr="003F04C1">
              <w:fldChar w:fldCharType="begin"/>
            </w:r>
            <w:r w:rsidRPr="003F04C1">
              <w:instrText xml:space="preserve"> AutoTextList  \sNoStyle\t "Não para Toda a Organização em Open Value"</w:instrText>
            </w:r>
            <w:r w:rsidRPr="003F04C1">
              <w:fldChar w:fldCharType="separate"/>
            </w:r>
            <w:r w:rsidRPr="003F04C1">
              <w:t xml:space="preserve"> P </w:t>
            </w:r>
            <w:r w:rsidRPr="003F04C1">
              <w:fldChar w:fldCharType="end"/>
            </w:r>
          </w:p>
        </w:tc>
        <w:tc>
          <w:tcPr>
            <w:tcW w:w="529" w:type="dxa"/>
            <w:shd w:val="clear" w:color="auto" w:fill="70AD47" w:themeFill="accent6"/>
            <w:vAlign w:val="center"/>
          </w:tcPr>
          <w:p w14:paraId="775AB619" w14:textId="77777777" w:rsidR="00C9538D" w:rsidRDefault="00C9538D" w:rsidP="006B2585">
            <w:pPr>
              <w:pStyle w:val="ProductList-OfferingBody"/>
              <w:ind w:left="-113"/>
              <w:jc w:val="center"/>
            </w:pPr>
          </w:p>
        </w:tc>
        <w:tc>
          <w:tcPr>
            <w:tcW w:w="596" w:type="dxa"/>
            <w:shd w:val="clear" w:color="auto" w:fill="70AD47" w:themeFill="accent6"/>
            <w:vAlign w:val="center"/>
          </w:tcPr>
          <w:p w14:paraId="775AB61A" w14:textId="77777777" w:rsidR="00C9538D" w:rsidRPr="00AA7B89" w:rsidRDefault="00C9538D" w:rsidP="006B2585">
            <w:pPr>
              <w:pStyle w:val="ProductList-OfferingBody"/>
              <w:ind w:left="-113"/>
              <w:jc w:val="center"/>
            </w:pPr>
            <w:r w:rsidRPr="00AA7B89">
              <w:fldChar w:fldCharType="begin"/>
            </w:r>
            <w:r w:rsidRPr="00AA7B89">
              <w:instrText xml:space="preserve"> AutoTextList \sNoStyle\t "Produto para Servidor e Ferramentas"</w:instrText>
            </w:r>
            <w:r w:rsidRPr="00AA7B89">
              <w:fldChar w:fldCharType="separate"/>
            </w:r>
            <w:r w:rsidRPr="00AA7B89">
              <w:t>SP</w:t>
            </w:r>
            <w:r w:rsidRPr="00AA7B89">
              <w:fldChar w:fldCharType="end"/>
            </w:r>
          </w:p>
        </w:tc>
      </w:tr>
      <w:tr w:rsidR="00C9538D" w14:paraId="775AB62A" w14:textId="77777777" w:rsidTr="00C9538D">
        <w:tc>
          <w:tcPr>
            <w:tcW w:w="3060" w:type="dxa"/>
            <w:tcBorders>
              <w:top w:val="dashSmallGap" w:sz="4" w:space="0" w:color="BFBFBF" w:themeColor="background1" w:themeShade="BF"/>
              <w:left w:val="nil"/>
              <w:bottom w:val="dashSmallGap" w:sz="4" w:space="0" w:color="BFBFBF" w:themeColor="background1" w:themeShade="BF"/>
              <w:right w:val="nil"/>
            </w:tcBorders>
          </w:tcPr>
          <w:p w14:paraId="775AB61C" w14:textId="77777777" w:rsidR="00C9538D" w:rsidRDefault="00C9538D" w:rsidP="00F8261A">
            <w:pPr>
              <w:pStyle w:val="ProductList-Offering2"/>
            </w:pPr>
            <w:bookmarkStart w:id="460" w:name="_Toc379797193"/>
            <w:bookmarkStart w:id="461" w:name="_Toc380513218"/>
            <w:bookmarkStart w:id="462" w:name="_Toc380655260"/>
            <w:bookmarkStart w:id="463" w:name="_Toc403504224"/>
            <w:r>
              <w:t>CAL Empresarial do SharePoint Server 2013</w:t>
            </w:r>
            <w:r>
              <w:fldChar w:fldCharType="begin"/>
            </w:r>
            <w:r>
              <w:instrText>XE "SharePoint Server 2013"</w:instrText>
            </w:r>
            <w:r>
              <w:fldChar w:fldCharType="end"/>
            </w:r>
            <w:r>
              <w:t xml:space="preserve"> (Dispositivo e Usuário)</w:t>
            </w:r>
            <w:bookmarkEnd w:id="460"/>
            <w:bookmarkEnd w:id="461"/>
            <w:bookmarkEnd w:id="462"/>
            <w:bookmarkEnd w:id="463"/>
            <w:r>
              <w:fldChar w:fldCharType="begin"/>
            </w:r>
            <w:r>
              <w:instrText>XE "CAL Empresarial do SharePoint Server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75AB61D" w14:textId="77777777" w:rsidR="00C9538D" w:rsidRDefault="00C9538D"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75AB61E" w14:textId="77777777" w:rsidR="00C9538D" w:rsidRDefault="00C9538D"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75AB61F" w14:textId="77777777" w:rsidR="00C9538D" w:rsidRDefault="00C9538D"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75AB620" w14:textId="77777777" w:rsidR="00C9538D" w:rsidRDefault="00C9538D"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775AB621" w14:textId="77777777" w:rsidR="00C9538D" w:rsidRDefault="00C9538D" w:rsidP="00C05A53">
            <w:pPr>
              <w:pStyle w:val="ProductList-OfferingBody"/>
              <w:ind w:left="-113"/>
              <w:jc w:val="center"/>
            </w:pPr>
            <w:r>
              <w:t>1</w:t>
            </w:r>
          </w:p>
        </w:tc>
        <w:tc>
          <w:tcPr>
            <w:tcW w:w="596" w:type="dxa"/>
            <w:shd w:val="clear" w:color="auto" w:fill="70AD47" w:themeFill="accent6"/>
            <w:vAlign w:val="center"/>
          </w:tcPr>
          <w:p w14:paraId="775AB622" w14:textId="77777777" w:rsidR="00C9538D" w:rsidRPr="00130F59" w:rsidRDefault="00C9538D" w:rsidP="006B2585">
            <w:pPr>
              <w:pStyle w:val="ProductList-OfferingBody"/>
              <w:ind w:left="-113"/>
              <w:jc w:val="center"/>
            </w:pPr>
            <w:r w:rsidRPr="00130F59">
              <w:fldChar w:fldCharType="begin"/>
            </w:r>
            <w:r w:rsidRPr="00130F59">
              <w:instrText xml:space="preserve">AutoTextList  \s NoStyle \t "Produto Adicional" </w:instrText>
            </w:r>
            <w:r w:rsidRPr="00130F59">
              <w:fldChar w:fldCharType="separate"/>
            </w:r>
            <w:r w:rsidRPr="00130F59">
              <w:t xml:space="preserve"> A,</w:t>
            </w:r>
            <w:r w:rsidRPr="00130F59">
              <w:fldChar w:fldCharType="end"/>
            </w:r>
            <w:r w:rsidRPr="00130F59">
              <w:fldChar w:fldCharType="begin"/>
            </w:r>
            <w:r w:rsidRPr="00130F59">
              <w:instrText xml:space="preserve"> AutoTextList  \sNoStyle\t "Industry Device"  </w:instrText>
            </w:r>
            <w:r w:rsidRPr="00130F59">
              <w:fldChar w:fldCharType="separate"/>
            </w:r>
            <w:r w:rsidRPr="00130F59">
              <w:t>ID</w:t>
            </w:r>
            <w:r w:rsidRPr="00130F59">
              <w:fldChar w:fldCharType="end"/>
            </w:r>
          </w:p>
        </w:tc>
        <w:tc>
          <w:tcPr>
            <w:tcW w:w="595" w:type="dxa"/>
            <w:shd w:val="clear" w:color="auto" w:fill="70AD47" w:themeFill="accent6"/>
            <w:vAlign w:val="center"/>
          </w:tcPr>
          <w:p w14:paraId="775AB623" w14:textId="77777777" w:rsidR="00C9538D" w:rsidRPr="00130F59" w:rsidRDefault="00C9538D" w:rsidP="006B2585">
            <w:pPr>
              <w:pStyle w:val="ProductList-OfferingBody"/>
              <w:ind w:left="-113"/>
              <w:jc w:val="center"/>
            </w:pPr>
            <w:r w:rsidRPr="00130F59">
              <w:fldChar w:fldCharType="begin"/>
            </w:r>
            <w:r w:rsidRPr="00130F59">
              <w:instrText xml:space="preserve"> AutoTextList  \sNoStyle\t "Produto Adicional Para Toda a Organização" </w:instrText>
            </w:r>
            <w:r w:rsidRPr="00130F59">
              <w:fldChar w:fldCharType="separate"/>
            </w:r>
            <w:r w:rsidRPr="00130F59">
              <w:t>AO</w:t>
            </w:r>
            <w:r w:rsidRPr="00130F59">
              <w:fldChar w:fldCharType="end"/>
            </w:r>
            <w:r w:rsidRPr="00130F59">
              <w:t>,</w:t>
            </w:r>
            <w:r w:rsidRPr="00130F59">
              <w:fldChar w:fldCharType="begin"/>
            </w:r>
            <w:r w:rsidRPr="00130F59">
              <w:instrText xml:space="preserve"> AutoTextList \sNoStyle\t "Oferta ao Aluno"</w:instrText>
            </w:r>
            <w:r w:rsidRPr="00130F59">
              <w:fldChar w:fldCharType="separate"/>
            </w:r>
            <w:r w:rsidRPr="00130F59">
              <w:t>ST</w:t>
            </w:r>
            <w:r w:rsidRPr="00130F59">
              <w:fldChar w:fldCharType="end"/>
            </w:r>
          </w:p>
        </w:tc>
        <w:tc>
          <w:tcPr>
            <w:tcW w:w="596" w:type="dxa"/>
            <w:shd w:val="clear" w:color="auto" w:fill="70AD47" w:themeFill="accent6"/>
            <w:vAlign w:val="center"/>
          </w:tcPr>
          <w:p w14:paraId="775AB624" w14:textId="77777777" w:rsidR="00C9538D" w:rsidRPr="00AC2980" w:rsidRDefault="00C9538D" w:rsidP="006B2585">
            <w:pPr>
              <w:pStyle w:val="ProductList-OfferingBody"/>
              <w:ind w:left="-113"/>
              <w:jc w:val="center"/>
              <w:rPr>
                <w:color w:val="00188F"/>
              </w:rPr>
            </w:pPr>
          </w:p>
        </w:tc>
        <w:tc>
          <w:tcPr>
            <w:tcW w:w="595" w:type="dxa"/>
            <w:shd w:val="clear" w:color="auto" w:fill="70AD47" w:themeFill="accent6"/>
            <w:vAlign w:val="center"/>
          </w:tcPr>
          <w:p w14:paraId="775AB625" w14:textId="77777777" w:rsidR="00C9538D" w:rsidRDefault="00C9538D" w:rsidP="006B2585">
            <w:pPr>
              <w:pStyle w:val="ProductList-OfferingBody"/>
              <w:ind w:left="-113"/>
              <w:jc w:val="center"/>
            </w:pPr>
          </w:p>
        </w:tc>
        <w:tc>
          <w:tcPr>
            <w:tcW w:w="595" w:type="dxa"/>
            <w:shd w:val="clear" w:color="auto" w:fill="BFBFBF" w:themeFill="background1" w:themeFillShade="BF"/>
            <w:vAlign w:val="center"/>
          </w:tcPr>
          <w:p w14:paraId="775AB626" w14:textId="77777777" w:rsidR="00C9538D" w:rsidRDefault="00C9538D" w:rsidP="006B2585">
            <w:pPr>
              <w:pStyle w:val="ProductList-OfferingBody"/>
              <w:ind w:left="-113"/>
              <w:jc w:val="center"/>
            </w:pPr>
          </w:p>
        </w:tc>
        <w:tc>
          <w:tcPr>
            <w:tcW w:w="662" w:type="dxa"/>
            <w:shd w:val="clear" w:color="auto" w:fill="70AD47" w:themeFill="accent6"/>
            <w:vAlign w:val="center"/>
          </w:tcPr>
          <w:p w14:paraId="775AB627" w14:textId="77777777" w:rsidR="00C9538D" w:rsidRPr="003F04C1" w:rsidRDefault="00C9538D" w:rsidP="006B2585">
            <w:pPr>
              <w:pStyle w:val="ProductList-OfferingBody"/>
              <w:ind w:left="-113"/>
              <w:jc w:val="center"/>
            </w:pPr>
            <w:r w:rsidRPr="003F04C1">
              <w:fldChar w:fldCharType="begin"/>
            </w:r>
            <w:r w:rsidRPr="003F04C1">
              <w:instrText xml:space="preserve"> AutoTextList  \sNoStyle\t "Não para Toda a Organização em Open Value"</w:instrText>
            </w:r>
            <w:r w:rsidRPr="003F04C1">
              <w:fldChar w:fldCharType="separate"/>
            </w:r>
            <w:r w:rsidRPr="003F04C1">
              <w:t xml:space="preserve"> P </w:t>
            </w:r>
            <w:r w:rsidRPr="003F04C1">
              <w:fldChar w:fldCharType="end"/>
            </w:r>
          </w:p>
        </w:tc>
        <w:tc>
          <w:tcPr>
            <w:tcW w:w="529" w:type="dxa"/>
            <w:shd w:val="clear" w:color="auto" w:fill="70AD47" w:themeFill="accent6"/>
            <w:vAlign w:val="center"/>
          </w:tcPr>
          <w:p w14:paraId="775AB628" w14:textId="77777777" w:rsidR="00C9538D" w:rsidRDefault="00C9538D" w:rsidP="006B2585">
            <w:pPr>
              <w:pStyle w:val="ProductList-OfferingBody"/>
              <w:ind w:left="-113"/>
              <w:jc w:val="center"/>
            </w:pPr>
          </w:p>
        </w:tc>
        <w:tc>
          <w:tcPr>
            <w:tcW w:w="596" w:type="dxa"/>
            <w:shd w:val="clear" w:color="auto" w:fill="70AD47" w:themeFill="accent6"/>
            <w:vAlign w:val="center"/>
          </w:tcPr>
          <w:p w14:paraId="775AB629" w14:textId="77777777" w:rsidR="00C9538D" w:rsidRPr="008A4ADB" w:rsidRDefault="00C9538D" w:rsidP="006B2585">
            <w:pPr>
              <w:pStyle w:val="ProductList-OfferingBody"/>
              <w:ind w:left="-113"/>
              <w:jc w:val="center"/>
            </w:pPr>
            <w:r w:rsidRPr="008A4ADB">
              <w:fldChar w:fldCharType="begin"/>
            </w:r>
            <w:r w:rsidRPr="008A4ADB">
              <w:instrText xml:space="preserve">AutoTextList  \s NoStyle \t "Produto Adicional" </w:instrText>
            </w:r>
            <w:r w:rsidRPr="008A4ADB">
              <w:fldChar w:fldCharType="separate"/>
            </w:r>
            <w:r w:rsidRPr="008A4ADB">
              <w:t xml:space="preserve"> A </w:t>
            </w:r>
            <w:r w:rsidRPr="008A4ADB">
              <w:fldChar w:fldCharType="end"/>
            </w:r>
          </w:p>
        </w:tc>
      </w:tr>
      <w:tr w:rsidR="00C9538D" w14:paraId="775AB639" w14:textId="77777777" w:rsidTr="00C9538D">
        <w:tc>
          <w:tcPr>
            <w:tcW w:w="3060" w:type="dxa"/>
            <w:tcBorders>
              <w:top w:val="dashSmallGap" w:sz="4" w:space="0" w:color="BFBFBF" w:themeColor="background1" w:themeShade="BF"/>
              <w:left w:val="nil"/>
              <w:bottom w:val="nil"/>
              <w:right w:val="nil"/>
            </w:tcBorders>
          </w:tcPr>
          <w:p w14:paraId="775AB62B" w14:textId="77777777" w:rsidR="00C9538D" w:rsidRDefault="00C9538D" w:rsidP="00F8261A">
            <w:pPr>
              <w:pStyle w:val="ProductList-Offering2"/>
            </w:pPr>
            <w:bookmarkStart w:id="464" w:name="_Toc379797194"/>
            <w:bookmarkStart w:id="465" w:name="_Toc380513219"/>
            <w:bookmarkStart w:id="466" w:name="_Toc380655261"/>
            <w:bookmarkStart w:id="467" w:name="_Toc403504225"/>
            <w:r>
              <w:t>CAL do SharePoint Server 2013</w:t>
            </w:r>
            <w:r>
              <w:fldChar w:fldCharType="begin"/>
            </w:r>
            <w:r>
              <w:instrText>XE "SharePoint Server 2013"</w:instrText>
            </w:r>
            <w:r>
              <w:fldChar w:fldCharType="end"/>
            </w:r>
            <w:r>
              <w:t xml:space="preserve"> Standard (Dispositivo e Usuário)</w:t>
            </w:r>
            <w:bookmarkEnd w:id="464"/>
            <w:bookmarkEnd w:id="465"/>
            <w:bookmarkEnd w:id="466"/>
            <w:bookmarkEnd w:id="467"/>
            <w:r>
              <w:fldChar w:fldCharType="begin"/>
            </w:r>
            <w:r>
              <w:instrText>XE "CAL do SharePoint Server 2013 Standard"</w:instrText>
            </w:r>
            <w:r>
              <w:fldChar w:fldCharType="end"/>
            </w:r>
          </w:p>
        </w:tc>
        <w:tc>
          <w:tcPr>
            <w:tcW w:w="595" w:type="dxa"/>
            <w:tcBorders>
              <w:top w:val="dashSmallGap" w:sz="4" w:space="0" w:color="BFBFBF" w:themeColor="background1" w:themeShade="BF"/>
              <w:left w:val="nil"/>
              <w:bottom w:val="nil"/>
              <w:right w:val="nil"/>
            </w:tcBorders>
            <w:vAlign w:val="center"/>
          </w:tcPr>
          <w:p w14:paraId="775AB62C" w14:textId="77777777" w:rsidR="00C9538D" w:rsidRDefault="00C9538D" w:rsidP="00C05A53">
            <w:pPr>
              <w:pStyle w:val="ProductList-OfferingBody"/>
              <w:ind w:left="-113"/>
              <w:jc w:val="center"/>
            </w:pPr>
            <w:r>
              <w:t>10/12</w:t>
            </w:r>
          </w:p>
        </w:tc>
        <w:tc>
          <w:tcPr>
            <w:tcW w:w="595" w:type="dxa"/>
            <w:tcBorders>
              <w:top w:val="dashSmallGap" w:sz="4" w:space="0" w:color="BFBFBF" w:themeColor="background1" w:themeShade="BF"/>
              <w:left w:val="nil"/>
              <w:bottom w:val="nil"/>
              <w:right w:val="nil"/>
            </w:tcBorders>
            <w:vAlign w:val="center"/>
          </w:tcPr>
          <w:p w14:paraId="775AB62D" w14:textId="77777777" w:rsidR="00C9538D" w:rsidRDefault="00C9538D" w:rsidP="00C05A53">
            <w:pPr>
              <w:pStyle w:val="ProductList-OfferingBody"/>
              <w:ind w:left="-113"/>
              <w:jc w:val="center"/>
            </w:pPr>
            <w:r>
              <w:t>1</w:t>
            </w:r>
          </w:p>
        </w:tc>
        <w:tc>
          <w:tcPr>
            <w:tcW w:w="596" w:type="dxa"/>
            <w:tcBorders>
              <w:top w:val="dashSmallGap" w:sz="4" w:space="0" w:color="BFBFBF" w:themeColor="background1" w:themeShade="BF"/>
              <w:left w:val="nil"/>
              <w:bottom w:val="nil"/>
              <w:right w:val="nil"/>
            </w:tcBorders>
            <w:vAlign w:val="center"/>
          </w:tcPr>
          <w:p w14:paraId="775AB62E" w14:textId="77777777" w:rsidR="00C9538D" w:rsidRDefault="00C9538D" w:rsidP="00C05A53">
            <w:pPr>
              <w:pStyle w:val="ProductList-OfferingBody"/>
              <w:ind w:left="-113"/>
              <w:jc w:val="center"/>
            </w:pPr>
            <w: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775AB62F" w14:textId="77777777" w:rsidR="00C9538D" w:rsidRDefault="00C9538D"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775AB630" w14:textId="77777777" w:rsidR="00C9538D" w:rsidRDefault="00C9538D" w:rsidP="00C05A53">
            <w:pPr>
              <w:pStyle w:val="ProductList-OfferingBody"/>
              <w:ind w:left="-113"/>
              <w:jc w:val="center"/>
            </w:pPr>
          </w:p>
        </w:tc>
        <w:tc>
          <w:tcPr>
            <w:tcW w:w="596" w:type="dxa"/>
            <w:shd w:val="clear" w:color="auto" w:fill="BFBFBF" w:themeFill="background1" w:themeFillShade="BF"/>
            <w:vAlign w:val="center"/>
          </w:tcPr>
          <w:p w14:paraId="775AB631" w14:textId="77777777" w:rsidR="00C9538D" w:rsidRDefault="00C9538D" w:rsidP="006B2585">
            <w:pPr>
              <w:pStyle w:val="ProductList-OfferingBody"/>
              <w:ind w:left="-113"/>
              <w:jc w:val="center"/>
            </w:pPr>
          </w:p>
        </w:tc>
        <w:tc>
          <w:tcPr>
            <w:tcW w:w="595" w:type="dxa"/>
            <w:shd w:val="clear" w:color="auto" w:fill="70AD47" w:themeFill="accent6"/>
            <w:vAlign w:val="center"/>
          </w:tcPr>
          <w:p w14:paraId="775AB632" w14:textId="77777777" w:rsidR="00C9538D" w:rsidRPr="00130F59" w:rsidRDefault="00C9538D" w:rsidP="006B2585">
            <w:pPr>
              <w:pStyle w:val="ProductList-OfferingBody"/>
              <w:ind w:left="-113"/>
              <w:jc w:val="center"/>
            </w:pPr>
            <w:r w:rsidRPr="00130F59">
              <w:fldChar w:fldCharType="begin"/>
            </w:r>
            <w:r w:rsidRPr="00130F59">
              <w:instrText xml:space="preserve"> AutoTextList  \sNoStyle\t "Produto Adicional Para Toda a Organização" </w:instrText>
            </w:r>
            <w:r w:rsidRPr="00130F59">
              <w:fldChar w:fldCharType="separate"/>
            </w:r>
            <w:r w:rsidRPr="00130F59">
              <w:t>AO</w:t>
            </w:r>
            <w:r w:rsidRPr="00130F59">
              <w:fldChar w:fldCharType="end"/>
            </w:r>
            <w:r w:rsidRPr="00130F59">
              <w:t>,</w:t>
            </w:r>
            <w:r w:rsidRPr="00130F59">
              <w:fldChar w:fldCharType="begin"/>
            </w:r>
            <w:r w:rsidRPr="00130F59">
              <w:instrText xml:space="preserve"> AutoTextList \sNoStyle\t "Oferta ao Aluno"</w:instrText>
            </w:r>
            <w:r w:rsidRPr="00130F59">
              <w:fldChar w:fldCharType="separate"/>
            </w:r>
            <w:r w:rsidRPr="00130F59">
              <w:t>ST</w:t>
            </w:r>
            <w:r w:rsidRPr="00130F59">
              <w:fldChar w:fldCharType="end"/>
            </w:r>
          </w:p>
        </w:tc>
        <w:tc>
          <w:tcPr>
            <w:tcW w:w="596" w:type="dxa"/>
            <w:shd w:val="clear" w:color="auto" w:fill="70AD47" w:themeFill="accent6"/>
            <w:vAlign w:val="center"/>
          </w:tcPr>
          <w:p w14:paraId="775AB633" w14:textId="77777777" w:rsidR="00C9538D" w:rsidRDefault="00C9538D" w:rsidP="006B2585">
            <w:pPr>
              <w:pStyle w:val="ProductList-OfferingBody"/>
              <w:ind w:left="-113"/>
              <w:jc w:val="center"/>
            </w:pPr>
          </w:p>
        </w:tc>
        <w:tc>
          <w:tcPr>
            <w:tcW w:w="595" w:type="dxa"/>
            <w:shd w:val="clear" w:color="auto" w:fill="70AD47" w:themeFill="accent6"/>
            <w:vAlign w:val="center"/>
          </w:tcPr>
          <w:p w14:paraId="775AB634" w14:textId="77777777" w:rsidR="00C9538D" w:rsidRDefault="00C9538D" w:rsidP="006B2585">
            <w:pPr>
              <w:pStyle w:val="ProductList-OfferingBody"/>
              <w:ind w:left="-113"/>
              <w:jc w:val="center"/>
            </w:pPr>
          </w:p>
        </w:tc>
        <w:tc>
          <w:tcPr>
            <w:tcW w:w="595" w:type="dxa"/>
            <w:shd w:val="clear" w:color="auto" w:fill="BFBFBF" w:themeFill="background1" w:themeFillShade="BF"/>
            <w:vAlign w:val="center"/>
          </w:tcPr>
          <w:p w14:paraId="775AB635" w14:textId="77777777" w:rsidR="00C9538D" w:rsidRDefault="00C9538D" w:rsidP="006B2585">
            <w:pPr>
              <w:pStyle w:val="ProductList-OfferingBody"/>
              <w:ind w:left="-113"/>
              <w:jc w:val="center"/>
            </w:pPr>
          </w:p>
        </w:tc>
        <w:tc>
          <w:tcPr>
            <w:tcW w:w="662" w:type="dxa"/>
            <w:shd w:val="clear" w:color="auto" w:fill="70AD47" w:themeFill="accent6"/>
            <w:vAlign w:val="center"/>
          </w:tcPr>
          <w:p w14:paraId="775AB636" w14:textId="77777777" w:rsidR="00C9538D" w:rsidRPr="003F04C1" w:rsidRDefault="00C9538D" w:rsidP="006B2585">
            <w:pPr>
              <w:pStyle w:val="ProductList-OfferingBody"/>
              <w:ind w:left="-113"/>
              <w:jc w:val="center"/>
            </w:pPr>
            <w:r w:rsidRPr="003F04C1">
              <w:fldChar w:fldCharType="begin"/>
            </w:r>
            <w:r w:rsidRPr="003F04C1">
              <w:instrText xml:space="preserve"> AutoTextList  \sNoStyle\t "Não para Toda a Organização em Open Value"</w:instrText>
            </w:r>
            <w:r w:rsidRPr="003F04C1">
              <w:fldChar w:fldCharType="separate"/>
            </w:r>
            <w:r w:rsidRPr="003F04C1">
              <w:t xml:space="preserve"> P </w:t>
            </w:r>
            <w:r w:rsidRPr="003F04C1">
              <w:fldChar w:fldCharType="end"/>
            </w:r>
          </w:p>
        </w:tc>
        <w:tc>
          <w:tcPr>
            <w:tcW w:w="529" w:type="dxa"/>
            <w:shd w:val="clear" w:color="auto" w:fill="70AD47" w:themeFill="accent6"/>
            <w:vAlign w:val="center"/>
          </w:tcPr>
          <w:p w14:paraId="775AB637" w14:textId="77777777" w:rsidR="00C9538D" w:rsidRDefault="00C9538D" w:rsidP="006B2585">
            <w:pPr>
              <w:pStyle w:val="ProductList-OfferingBody"/>
              <w:ind w:left="-113"/>
              <w:jc w:val="center"/>
            </w:pPr>
          </w:p>
        </w:tc>
        <w:tc>
          <w:tcPr>
            <w:tcW w:w="596" w:type="dxa"/>
            <w:shd w:val="clear" w:color="auto" w:fill="70AD47" w:themeFill="accent6"/>
            <w:vAlign w:val="center"/>
          </w:tcPr>
          <w:p w14:paraId="775AB638" w14:textId="77777777" w:rsidR="00C9538D" w:rsidRPr="008A4ADB" w:rsidRDefault="00C9538D" w:rsidP="006B2585">
            <w:pPr>
              <w:pStyle w:val="ProductList-OfferingBody"/>
              <w:ind w:left="-113"/>
              <w:jc w:val="center"/>
            </w:pPr>
            <w:r w:rsidRPr="008A4ADB">
              <w:fldChar w:fldCharType="begin"/>
            </w:r>
            <w:r w:rsidRPr="008A4ADB">
              <w:instrText xml:space="preserve">AutoTextList  \s NoStyle \t "Produto Adicional" </w:instrText>
            </w:r>
            <w:r w:rsidRPr="008A4ADB">
              <w:fldChar w:fldCharType="separate"/>
            </w:r>
            <w:r w:rsidRPr="008A4ADB">
              <w:t xml:space="preserve"> A </w:t>
            </w:r>
            <w:r w:rsidRPr="008A4ADB">
              <w:fldChar w:fldCharType="end"/>
            </w:r>
          </w:p>
        </w:tc>
      </w:tr>
    </w:tbl>
    <w:p w14:paraId="775AB63A" w14:textId="77777777" w:rsidR="009708AE" w:rsidRDefault="00DA5EB4" w:rsidP="009708AE">
      <w:pPr>
        <w:pStyle w:val="ProductList-Body"/>
      </w:pPr>
      <w:r>
        <w:tab/>
      </w: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780"/>
        <w:gridCol w:w="3597"/>
        <w:gridCol w:w="3423"/>
      </w:tblGrid>
      <w:tr w:rsidR="00DA5EB4" w14:paraId="775AB63E" w14:textId="77777777" w:rsidTr="00A57567">
        <w:tc>
          <w:tcPr>
            <w:tcW w:w="3780" w:type="dxa"/>
          </w:tcPr>
          <w:p w14:paraId="775AB63B" w14:textId="77777777" w:rsidR="00DA5EB4" w:rsidRDefault="00DA5EB4" w:rsidP="00DA5EB4">
            <w:pPr>
              <w:pStyle w:val="ProductList-Body"/>
              <w:spacing w:before="20" w:after="20"/>
            </w:pPr>
            <w:r>
              <w:t xml:space="preserve">Versão Anterior: </w:t>
            </w:r>
            <w:r>
              <w:rPr>
                <w:b/>
              </w:rPr>
              <w:t>SharePoint Server 2010</w:t>
            </w:r>
            <w:r>
              <w:fldChar w:fldCharType="begin"/>
            </w:r>
            <w:r>
              <w:instrText>XE "SharePoint Server 2010"</w:instrText>
            </w:r>
            <w:r>
              <w:fldChar w:fldCharType="end"/>
            </w:r>
            <w:r>
              <w:rPr>
                <w:b/>
              </w:rPr>
              <w:t xml:space="preserve"> </w:t>
            </w:r>
            <w:r>
              <w:t>(4/10)</w:t>
            </w:r>
          </w:p>
        </w:tc>
        <w:tc>
          <w:tcPr>
            <w:tcW w:w="3597" w:type="dxa"/>
          </w:tcPr>
          <w:p w14:paraId="775AB63C" w14:textId="77777777" w:rsidR="00DA5EB4" w:rsidRDefault="00DA5EB4" w:rsidP="00DA5EB4">
            <w:pPr>
              <w:pStyle w:val="ProductList-Body"/>
              <w:spacing w:before="20" w:after="20"/>
            </w:pPr>
            <w:r>
              <w:t xml:space="preserve">Pool de Produtos: </w:t>
            </w:r>
            <w:r>
              <w:rPr>
                <w:b/>
              </w:rPr>
              <w:t>Servidor</w:t>
            </w:r>
          </w:p>
        </w:tc>
        <w:tc>
          <w:tcPr>
            <w:tcW w:w="3423" w:type="dxa"/>
          </w:tcPr>
          <w:p w14:paraId="775AB63D" w14:textId="77777777" w:rsidR="00DA5EB4" w:rsidRDefault="00DA5EB4" w:rsidP="00DA5EB4">
            <w:pPr>
              <w:pStyle w:val="ProductList-Body"/>
              <w:spacing w:before="20" w:after="20"/>
            </w:pPr>
            <w:r>
              <w:t xml:space="preserve">Qualificados para Redução (SCE): </w:t>
            </w:r>
            <w:r>
              <w:rPr>
                <w:b/>
              </w:rPr>
              <w:t>SharePoint Server</w:t>
            </w:r>
          </w:p>
        </w:tc>
      </w:tr>
      <w:tr w:rsidR="00DA5EB4" w14:paraId="775AB643" w14:textId="77777777" w:rsidTr="00A57567">
        <w:tc>
          <w:tcPr>
            <w:tcW w:w="3780" w:type="dxa"/>
          </w:tcPr>
          <w:p w14:paraId="775AB63F" w14:textId="77777777" w:rsidR="00DA5EB4" w:rsidRDefault="00DA5EB4" w:rsidP="006E6A2F">
            <w:pPr>
              <w:pStyle w:val="ProductList-Body"/>
              <w:tabs>
                <w:tab w:val="clear" w:pos="158"/>
                <w:tab w:val="left" w:pos="162"/>
              </w:tabs>
              <w:spacing w:before="20" w:after="20"/>
            </w:pPr>
            <w:r>
              <w:tab/>
            </w:r>
            <w:r>
              <w:rPr>
                <w:b/>
              </w:rPr>
              <w:t xml:space="preserve">SharePoint Server 2007 </w:t>
            </w:r>
            <w:r>
              <w:t>(11/06)</w:t>
            </w:r>
          </w:p>
          <w:p w14:paraId="775AB640" w14:textId="77777777" w:rsidR="00F64628" w:rsidRDefault="00F64628" w:rsidP="006E6A2F">
            <w:pPr>
              <w:pStyle w:val="ProductList-Body"/>
              <w:tabs>
                <w:tab w:val="clear" w:pos="158"/>
                <w:tab w:val="left" w:pos="162"/>
              </w:tabs>
              <w:spacing w:before="20" w:after="20"/>
              <w:ind w:left="162"/>
            </w:pPr>
            <w:r>
              <w:t>Nenhuma versão anterior para Microsoft Office Audit and Control Management Server</w:t>
            </w:r>
          </w:p>
        </w:tc>
        <w:tc>
          <w:tcPr>
            <w:tcW w:w="3597" w:type="dxa"/>
          </w:tcPr>
          <w:p w14:paraId="775AB641" w14:textId="77777777" w:rsidR="00DA5EB4" w:rsidRDefault="00DB24B7" w:rsidP="00DA5EB4">
            <w:pPr>
              <w:pStyle w:val="ProductList-Body"/>
              <w:spacing w:before="20" w:after="20"/>
            </w:pPr>
            <w:hyperlink w:anchor="SoftwareAssurance" w:history="1">
              <w:r w:rsidR="00ED72FB">
                <w:rPr>
                  <w:rStyle w:val="Hyperlink"/>
                  <w:color w:val="000000" w:themeColor="text1"/>
                  <w:u w:val="none"/>
                </w:rPr>
                <w:t>Benefícios do Software Assurance</w:t>
              </w:r>
            </w:hyperlink>
            <w:r w:rsidR="00ED72FB">
              <w:t xml:space="preserve">: </w:t>
            </w:r>
            <w:r w:rsidR="00ED72FB">
              <w:rPr>
                <w:b/>
              </w:rPr>
              <w:t>Servidor</w:t>
            </w:r>
          </w:p>
        </w:tc>
        <w:tc>
          <w:tcPr>
            <w:tcW w:w="3423" w:type="dxa"/>
          </w:tcPr>
          <w:p w14:paraId="775AB642" w14:textId="77777777" w:rsidR="00DA5EB4" w:rsidRDefault="00DA5EB4" w:rsidP="00DA5EB4">
            <w:pPr>
              <w:pStyle w:val="ProductList-Body"/>
              <w:spacing w:before="20" w:after="20"/>
            </w:pPr>
          </w:p>
        </w:tc>
      </w:tr>
    </w:tbl>
    <w:p w14:paraId="775AB644" w14:textId="77777777" w:rsidR="00782C7B" w:rsidRPr="00782C7B" w:rsidRDefault="00782C7B" w:rsidP="00782C7B">
      <w:pPr>
        <w:pStyle w:val="ProductList-Body"/>
        <w:shd w:val="clear" w:color="auto" w:fill="D9D9D9" w:themeFill="background1" w:themeFillShade="D9"/>
        <w:spacing w:before="120" w:after="120"/>
        <w:rPr>
          <w:b/>
        </w:rPr>
      </w:pPr>
      <w:r>
        <w:rPr>
          <w:b/>
        </w:rPr>
        <w:t>Informações Adicionais</w:t>
      </w:r>
    </w:p>
    <w:p w14:paraId="775AB645" w14:textId="77777777" w:rsidR="00DA5EB4" w:rsidRPr="00DA5EB4" w:rsidRDefault="00DA5EB4" w:rsidP="00DA5EB4">
      <w:pPr>
        <w:pStyle w:val="ProductList-Body"/>
        <w:rPr>
          <w:b/>
        </w:rPr>
      </w:pPr>
      <w:r>
        <w:rPr>
          <w:b/>
          <w:color w:val="00188F"/>
        </w:rPr>
        <w:t>Direitos de Atualização de Software Assurance para Versões Anteriores do SharePoint Server</w:t>
      </w:r>
    </w:p>
    <w:p w14:paraId="775AB646" w14:textId="77777777" w:rsidR="00782C7B" w:rsidRDefault="00DA5EB4" w:rsidP="006E6A2F">
      <w:pPr>
        <w:pStyle w:val="ProductList-Body"/>
      </w:pPr>
      <w:r>
        <w:t>A versão 2010 do SharePoint Server para Sites</w:t>
      </w:r>
      <w:r>
        <w:fldChar w:fldCharType="begin"/>
      </w:r>
      <w:r>
        <w:instrText>XE "SharePoint Server para Sites da Internet"</w:instrText>
      </w:r>
      <w:r>
        <w:fldChar w:fldCharType="end"/>
      </w:r>
      <w:r>
        <w:t xml:space="preserve"> Enterprise e SharePoint Server para Sites Standard, FAST Search Server</w:t>
      </w:r>
      <w:r>
        <w:fldChar w:fldCharType="begin"/>
      </w:r>
      <w:r>
        <w:instrText>XE "FAST Search Server"</w:instrText>
      </w:r>
      <w:r>
        <w:fldChar w:fldCharType="end"/>
      </w:r>
      <w:r>
        <w:t xml:space="preserve"> para SharePoint Server e Search Server</w:t>
      </w:r>
      <w:r>
        <w:fldChar w:fldCharType="begin"/>
      </w:r>
      <w:r>
        <w:instrText>XE "Search Server"</w:instrText>
      </w:r>
      <w:r>
        <w:fldChar w:fldCharType="end"/>
      </w:r>
      <w:r>
        <w:t xml:space="preserve"> é a versão final desses Produtos. Os clientes com licenças para SharePoint Server 2010</w:t>
      </w:r>
      <w:r>
        <w:fldChar w:fldCharType="begin"/>
      </w:r>
      <w:r>
        <w:instrText>XE "SharePoint Server 2010"</w:instrText>
      </w:r>
      <w:r>
        <w:fldChar w:fldCharType="end"/>
      </w:r>
      <w:r>
        <w:t xml:space="preserve"> para Internet Sites Enterprise, SharePoint Server 2010 para Internet Sites Standard, FAST Search Server 2010 para SharePoint, Search Server 2010 com cobertura do SA ativa a partir de</w:t>
      </w:r>
      <w:r w:rsidR="00711C78">
        <w:t> </w:t>
      </w:r>
      <w:r>
        <w:t>1º</w:t>
      </w:r>
      <w:r w:rsidR="00C9538D">
        <w:t> </w:t>
      </w:r>
      <w:r>
        <w:t>de</w:t>
      </w:r>
      <w:r w:rsidR="00C9538D">
        <w:t> </w:t>
      </w:r>
      <w:r>
        <w:t xml:space="preserve">outubro de 2012 poderão ter as licenças a seguir. Os termos padrão para migração se aplicam àquelas licenças (consulte a Seção </w:t>
      </w:r>
      <w:hyperlink w:anchor="SoftwareAssurance" w:history="1">
        <w:r>
          <w:rPr>
            <w:rStyle w:val="Hyperlink"/>
          </w:rPr>
          <w:t>Software</w:t>
        </w:r>
        <w:r w:rsidR="00711C78">
          <w:rPr>
            <w:rStyle w:val="Hyperlink"/>
          </w:rPr>
          <w:t> </w:t>
        </w:r>
        <w:r>
          <w:rPr>
            <w:rStyle w:val="Hyperlink"/>
          </w:rPr>
          <w:t>Assurance</w:t>
        </w:r>
      </w:hyperlink>
      <w:r>
        <w:t>).</w:t>
      </w:r>
    </w:p>
    <w:p w14:paraId="775AB647" w14:textId="77777777" w:rsidR="009708AE" w:rsidRDefault="009708AE" w:rsidP="009708AE">
      <w:pPr>
        <w:pStyle w:val="ProductList-Body"/>
      </w:pPr>
    </w:p>
    <w:tbl>
      <w:tblPr>
        <w:tblStyle w:val="TableGrid"/>
        <w:tblW w:w="10800" w:type="dxa"/>
        <w:tblInd w:w="108" w:type="dxa"/>
        <w:tblLook w:val="04A0" w:firstRow="1" w:lastRow="0" w:firstColumn="1" w:lastColumn="0" w:noHBand="0" w:noVBand="1"/>
      </w:tblPr>
      <w:tblGrid>
        <w:gridCol w:w="5400"/>
        <w:gridCol w:w="5400"/>
      </w:tblGrid>
      <w:tr w:rsidR="00DA5EB4" w14:paraId="775AB64A" w14:textId="77777777" w:rsidTr="00C9538D">
        <w:trPr>
          <w:tblHeader/>
        </w:trPr>
        <w:tc>
          <w:tcPr>
            <w:tcW w:w="5400" w:type="dxa"/>
            <w:shd w:val="clear" w:color="auto" w:fill="0072C6"/>
          </w:tcPr>
          <w:p w14:paraId="775AB648" w14:textId="77777777" w:rsidR="00DA5EB4" w:rsidRPr="001F2DDF" w:rsidRDefault="00DA5EB4" w:rsidP="001B25E0">
            <w:pPr>
              <w:pStyle w:val="ProductList-Body"/>
              <w:spacing w:before="20" w:after="20"/>
              <w:rPr>
                <w:color w:val="FFFFFF" w:themeColor="background1"/>
              </w:rPr>
            </w:pPr>
            <w:r>
              <w:rPr>
                <w:color w:val="FFFFFF" w:themeColor="background1"/>
              </w:rPr>
              <w:t>Produto Qualificado</w:t>
            </w:r>
          </w:p>
        </w:tc>
        <w:tc>
          <w:tcPr>
            <w:tcW w:w="5400" w:type="dxa"/>
            <w:shd w:val="clear" w:color="auto" w:fill="0072C6"/>
          </w:tcPr>
          <w:p w14:paraId="775AB649" w14:textId="77777777" w:rsidR="00DA5EB4" w:rsidRPr="001F2DDF" w:rsidRDefault="00DA5EB4" w:rsidP="001B25E0">
            <w:pPr>
              <w:pStyle w:val="ProductList-Body"/>
              <w:spacing w:before="20" w:after="20"/>
              <w:rPr>
                <w:color w:val="FFFFFF" w:themeColor="background1"/>
              </w:rPr>
            </w:pPr>
            <w:r>
              <w:rPr>
                <w:color w:val="FFFFFF" w:themeColor="background1"/>
              </w:rPr>
              <w:t>Step-up para</w:t>
            </w:r>
          </w:p>
        </w:tc>
      </w:tr>
      <w:tr w:rsidR="00DA5EB4" w14:paraId="775AB64D" w14:textId="77777777" w:rsidTr="00C9538D">
        <w:tc>
          <w:tcPr>
            <w:tcW w:w="5400" w:type="dxa"/>
          </w:tcPr>
          <w:p w14:paraId="775AB64B" w14:textId="77777777" w:rsidR="00DA5EB4" w:rsidRPr="000D6060" w:rsidRDefault="001B25E0" w:rsidP="001B25E0">
            <w:pPr>
              <w:pStyle w:val="ProductList-Body"/>
            </w:pPr>
            <w:r>
              <w:t>Licença do SharePoint Server 2010</w:t>
            </w:r>
            <w:r>
              <w:fldChar w:fldCharType="begin"/>
            </w:r>
            <w:r>
              <w:instrText>XE "SharePoint Server 2010"</w:instrText>
            </w:r>
            <w:r>
              <w:fldChar w:fldCharType="end"/>
            </w:r>
            <w:r>
              <w:t xml:space="preserve"> para Sites da Internet Enterprise</w:t>
            </w:r>
          </w:p>
        </w:tc>
        <w:tc>
          <w:tcPr>
            <w:tcW w:w="5400" w:type="dxa"/>
          </w:tcPr>
          <w:p w14:paraId="775AB64C" w14:textId="77777777" w:rsidR="00DA5EB4" w:rsidRPr="00CA02E2" w:rsidRDefault="001B25E0" w:rsidP="001B25E0">
            <w:pPr>
              <w:pStyle w:val="ProductList-Body"/>
            </w:pPr>
            <w:r>
              <w:t>Uma licença do SharePoint Server 2013</w:t>
            </w:r>
            <w:r>
              <w:fldChar w:fldCharType="begin"/>
            </w:r>
            <w:r>
              <w:instrText>XE "SharePoint Server 2013"</w:instrText>
            </w:r>
            <w:r>
              <w:fldChar w:fldCharType="end"/>
            </w:r>
          </w:p>
        </w:tc>
      </w:tr>
      <w:tr w:rsidR="001B25E0" w14:paraId="775AB650" w14:textId="77777777" w:rsidTr="00C9538D">
        <w:tc>
          <w:tcPr>
            <w:tcW w:w="5400" w:type="dxa"/>
          </w:tcPr>
          <w:p w14:paraId="775AB64E" w14:textId="77777777" w:rsidR="001B25E0" w:rsidRPr="000D6060" w:rsidRDefault="001B25E0" w:rsidP="001B25E0">
            <w:pPr>
              <w:pStyle w:val="ProductList-Body"/>
            </w:pPr>
            <w:r>
              <w:t>Licença do SharePoint Server 2010</w:t>
            </w:r>
            <w:r>
              <w:fldChar w:fldCharType="begin"/>
            </w:r>
            <w:r>
              <w:instrText>XE "SharePoint Server 2010"</w:instrText>
            </w:r>
            <w:r>
              <w:fldChar w:fldCharType="end"/>
            </w:r>
            <w:r>
              <w:t xml:space="preserve"> para Sites da Internet Standard</w:t>
            </w:r>
          </w:p>
        </w:tc>
        <w:tc>
          <w:tcPr>
            <w:tcW w:w="5400" w:type="dxa"/>
          </w:tcPr>
          <w:p w14:paraId="775AB64F" w14:textId="77777777" w:rsidR="001B25E0" w:rsidRPr="00CA02E2" w:rsidRDefault="001B25E0" w:rsidP="001B25E0">
            <w:pPr>
              <w:pStyle w:val="ProductList-Body"/>
            </w:pPr>
            <w:r>
              <w:t>Uma licença do SharePoint Server 2013</w:t>
            </w:r>
            <w:r>
              <w:fldChar w:fldCharType="begin"/>
            </w:r>
            <w:r>
              <w:instrText>XE "SharePoint Server 2013"</w:instrText>
            </w:r>
            <w:r>
              <w:fldChar w:fldCharType="end"/>
            </w:r>
          </w:p>
        </w:tc>
      </w:tr>
      <w:tr w:rsidR="001B25E0" w14:paraId="775AB653" w14:textId="77777777" w:rsidTr="00C9538D">
        <w:tc>
          <w:tcPr>
            <w:tcW w:w="5400" w:type="dxa"/>
          </w:tcPr>
          <w:p w14:paraId="775AB651" w14:textId="77777777" w:rsidR="001B25E0" w:rsidRPr="000267AF" w:rsidRDefault="001B25E0" w:rsidP="001B25E0">
            <w:pPr>
              <w:pStyle w:val="ProductList-Body"/>
              <w:rPr>
                <w:lang w:val="en-US"/>
              </w:rPr>
            </w:pPr>
            <w:r w:rsidRPr="000267AF">
              <w:rPr>
                <w:lang w:val="en-US"/>
              </w:rPr>
              <w:t>Licença do FAST Search Server</w:t>
            </w:r>
            <w:r>
              <w:fldChar w:fldCharType="begin"/>
            </w:r>
            <w:r w:rsidRPr="000267AF">
              <w:rPr>
                <w:lang w:val="en-US"/>
              </w:rPr>
              <w:instrText>XE "FAST Search Server"</w:instrText>
            </w:r>
            <w:r>
              <w:fldChar w:fldCharType="end"/>
            </w:r>
            <w:r w:rsidRPr="000267AF">
              <w:rPr>
                <w:lang w:val="en-US"/>
              </w:rPr>
              <w:t xml:space="preserve"> 2010 para SharePoint Server</w:t>
            </w:r>
          </w:p>
        </w:tc>
        <w:tc>
          <w:tcPr>
            <w:tcW w:w="5400" w:type="dxa"/>
          </w:tcPr>
          <w:p w14:paraId="775AB652" w14:textId="77777777" w:rsidR="001B25E0" w:rsidRPr="00CA02E2" w:rsidRDefault="001B25E0" w:rsidP="001B25E0">
            <w:pPr>
              <w:pStyle w:val="ProductList-Body"/>
            </w:pPr>
            <w:r>
              <w:t>Uma licença do SharePoint Server 2013</w:t>
            </w:r>
            <w:r>
              <w:fldChar w:fldCharType="begin"/>
            </w:r>
            <w:r>
              <w:instrText>XE "SharePoint Server 2013"</w:instrText>
            </w:r>
            <w:r>
              <w:fldChar w:fldCharType="end"/>
            </w:r>
          </w:p>
        </w:tc>
      </w:tr>
      <w:tr w:rsidR="001B25E0" w14:paraId="775AB656" w14:textId="77777777" w:rsidTr="00C9538D">
        <w:tc>
          <w:tcPr>
            <w:tcW w:w="5400" w:type="dxa"/>
          </w:tcPr>
          <w:p w14:paraId="775AB654" w14:textId="77777777" w:rsidR="001B25E0" w:rsidRPr="000D6060" w:rsidRDefault="001B25E0" w:rsidP="001B25E0">
            <w:pPr>
              <w:pStyle w:val="ProductList-Body"/>
            </w:pPr>
            <w:r>
              <w:t>Licença do Search Server</w:t>
            </w:r>
            <w:r>
              <w:fldChar w:fldCharType="begin"/>
            </w:r>
            <w:r>
              <w:instrText>XE "Search Server"</w:instrText>
            </w:r>
            <w:r>
              <w:fldChar w:fldCharType="end"/>
            </w:r>
            <w:r>
              <w:t xml:space="preserve"> 2010</w:t>
            </w:r>
          </w:p>
        </w:tc>
        <w:tc>
          <w:tcPr>
            <w:tcW w:w="5400" w:type="dxa"/>
          </w:tcPr>
          <w:p w14:paraId="775AB655" w14:textId="77777777" w:rsidR="001B25E0" w:rsidRDefault="001B25E0" w:rsidP="00F32697">
            <w:pPr>
              <w:pStyle w:val="ProductList-Body"/>
            </w:pPr>
            <w:r>
              <w:t>Uma licença do SharePoint Server 2013</w:t>
            </w:r>
            <w:r>
              <w:fldChar w:fldCharType="begin"/>
            </w:r>
            <w:r>
              <w:instrText>XE "SharePoint Server 2013"</w:instrText>
            </w:r>
            <w:r>
              <w:fldChar w:fldCharType="end"/>
            </w:r>
            <w:r>
              <w:t xml:space="preserve"> e </w:t>
            </w:r>
            <w:r>
              <w:br/>
              <w:t>100 CALs do SharePoint Server 2013 Standard</w:t>
            </w:r>
          </w:p>
        </w:tc>
      </w:tr>
    </w:tbl>
    <w:p w14:paraId="775AB657" w14:textId="77777777" w:rsidR="00DA5EB4" w:rsidRDefault="00DA5EB4" w:rsidP="009708AE">
      <w:pPr>
        <w:pStyle w:val="ProductList-Body"/>
      </w:pPr>
    </w:p>
    <w:p w14:paraId="775AB658" w14:textId="77777777" w:rsidR="00DA5EB4" w:rsidRPr="00DA5EB4" w:rsidRDefault="00DA5EB4" w:rsidP="00DA5EB4">
      <w:pPr>
        <w:pStyle w:val="ProductList-Body"/>
        <w:rPr>
          <w:b/>
        </w:rPr>
      </w:pPr>
      <w:r>
        <w:rPr>
          <w:b/>
          <w:color w:val="00188F"/>
        </w:rPr>
        <w:t>Direitos excepcionais de downgrade do SharePoint Server 2013</w:t>
      </w:r>
      <w:r>
        <w:fldChar w:fldCharType="begin"/>
      </w:r>
      <w:r>
        <w:instrText>XE "SharePoint Server 2013"</w:instrText>
      </w:r>
      <w:r>
        <w:fldChar w:fldCharType="end"/>
      </w:r>
    </w:p>
    <w:p w14:paraId="775AB659" w14:textId="77777777" w:rsidR="00DA5EB4" w:rsidRDefault="00DA5EB4" w:rsidP="00DA5EB4">
      <w:pPr>
        <w:pStyle w:val="ProductList-Body"/>
      </w:pPr>
      <w:r>
        <w:t>Os clientes licenciados para o SharePoint Server 2013</w:t>
      </w:r>
      <w:r>
        <w:fldChar w:fldCharType="begin"/>
      </w:r>
      <w:r>
        <w:instrText>XE "SharePoint Server 2013"</w:instrText>
      </w:r>
      <w:r>
        <w:fldChar w:fldCharType="end"/>
      </w:r>
      <w:r>
        <w:t xml:space="preserve"> poderão acessar e usar qualquer um dos Produtos listados abaixo em vez do SharePoint Server 2013, como pode ser visto a seguir:</w:t>
      </w:r>
    </w:p>
    <w:tbl>
      <w:tblPr>
        <w:tblStyle w:val="TableGrid"/>
        <w:tblW w:w="10800" w:type="dxa"/>
        <w:tblInd w:w="108" w:type="dxa"/>
        <w:tblLook w:val="04A0" w:firstRow="1" w:lastRow="0" w:firstColumn="1" w:lastColumn="0" w:noHBand="0" w:noVBand="1"/>
      </w:tblPr>
      <w:tblGrid>
        <w:gridCol w:w="5400"/>
        <w:gridCol w:w="5400"/>
      </w:tblGrid>
      <w:tr w:rsidR="001B25E0" w14:paraId="775AB65C" w14:textId="77777777" w:rsidTr="00C9538D">
        <w:trPr>
          <w:tblHeader/>
        </w:trPr>
        <w:tc>
          <w:tcPr>
            <w:tcW w:w="5400" w:type="dxa"/>
            <w:shd w:val="clear" w:color="auto" w:fill="0072C6"/>
          </w:tcPr>
          <w:p w14:paraId="775AB65A" w14:textId="77777777" w:rsidR="001B25E0" w:rsidRPr="001F2DDF" w:rsidRDefault="001B25E0" w:rsidP="001B25E0">
            <w:pPr>
              <w:pStyle w:val="ProductList-Body"/>
              <w:spacing w:before="20" w:after="20"/>
              <w:rPr>
                <w:color w:val="FFFFFF" w:themeColor="background1"/>
              </w:rPr>
            </w:pPr>
            <w:r>
              <w:rPr>
                <w:color w:val="FFFFFF" w:themeColor="background1"/>
              </w:rPr>
              <w:t>Produto Qualificado</w:t>
            </w:r>
          </w:p>
        </w:tc>
        <w:tc>
          <w:tcPr>
            <w:tcW w:w="5400" w:type="dxa"/>
            <w:shd w:val="clear" w:color="auto" w:fill="0072C6"/>
          </w:tcPr>
          <w:p w14:paraId="775AB65B" w14:textId="77777777" w:rsidR="001B25E0" w:rsidRPr="001F2DDF" w:rsidRDefault="001B25E0" w:rsidP="001B25E0">
            <w:pPr>
              <w:pStyle w:val="ProductList-Body"/>
              <w:spacing w:before="20" w:after="20"/>
              <w:rPr>
                <w:color w:val="FFFFFF" w:themeColor="background1"/>
              </w:rPr>
            </w:pPr>
            <w:r>
              <w:rPr>
                <w:color w:val="FFFFFF" w:themeColor="background1"/>
              </w:rPr>
              <w:t>Downgrade para</w:t>
            </w:r>
          </w:p>
        </w:tc>
      </w:tr>
      <w:tr w:rsidR="001B25E0" w:rsidRPr="00135F4A" w14:paraId="775AB660" w14:textId="77777777" w:rsidTr="00C9538D">
        <w:tc>
          <w:tcPr>
            <w:tcW w:w="5400" w:type="dxa"/>
          </w:tcPr>
          <w:p w14:paraId="775AB65D" w14:textId="77777777" w:rsidR="001B25E0" w:rsidRPr="000D6060" w:rsidRDefault="001B25E0" w:rsidP="001B25E0">
            <w:pPr>
              <w:pStyle w:val="ProductList-Body"/>
            </w:pPr>
            <w:r>
              <w:t>Licença do SharePoint Server 2013</w:t>
            </w:r>
            <w:r>
              <w:fldChar w:fldCharType="begin"/>
            </w:r>
            <w:r>
              <w:instrText>XE "SharePoint Server 2013"</w:instrText>
            </w:r>
            <w:r>
              <w:fldChar w:fldCharType="end"/>
            </w:r>
          </w:p>
        </w:tc>
        <w:tc>
          <w:tcPr>
            <w:tcW w:w="5400" w:type="dxa"/>
          </w:tcPr>
          <w:p w14:paraId="775AB65E" w14:textId="77777777" w:rsidR="001B25E0" w:rsidRPr="000267AF" w:rsidRDefault="001B25E0" w:rsidP="001B25E0">
            <w:pPr>
              <w:pStyle w:val="ProductList-Body"/>
              <w:rPr>
                <w:lang w:val="en-US"/>
              </w:rPr>
            </w:pPr>
            <w:r w:rsidRPr="000267AF">
              <w:rPr>
                <w:lang w:val="en-US"/>
              </w:rPr>
              <w:t>SharePoint Server 2010</w:t>
            </w:r>
            <w:r>
              <w:fldChar w:fldCharType="begin"/>
            </w:r>
            <w:r w:rsidRPr="000267AF">
              <w:rPr>
                <w:lang w:val="en-US"/>
              </w:rPr>
              <w:instrText>XE "SharePoint Server 2010"</w:instrText>
            </w:r>
            <w:r>
              <w:fldChar w:fldCharType="end"/>
            </w:r>
            <w:r w:rsidRPr="000267AF">
              <w:rPr>
                <w:lang w:val="en-US"/>
              </w:rPr>
              <w:t xml:space="preserve"> ou</w:t>
            </w:r>
          </w:p>
          <w:p w14:paraId="775AB65F" w14:textId="77777777" w:rsidR="001B25E0" w:rsidRPr="000267AF" w:rsidRDefault="001B25E0" w:rsidP="001B25E0">
            <w:pPr>
              <w:pStyle w:val="ProductList-Body"/>
              <w:rPr>
                <w:lang w:val="en-US"/>
              </w:rPr>
            </w:pPr>
            <w:r w:rsidRPr="000267AF">
              <w:rPr>
                <w:lang w:val="en-US"/>
              </w:rPr>
              <w:t>FAST Search Server</w:t>
            </w:r>
            <w:r>
              <w:fldChar w:fldCharType="begin"/>
            </w:r>
            <w:r w:rsidRPr="000267AF">
              <w:rPr>
                <w:lang w:val="en-US"/>
              </w:rPr>
              <w:instrText>XE "FAST Search Server"</w:instrText>
            </w:r>
            <w:r>
              <w:fldChar w:fldCharType="end"/>
            </w:r>
            <w:r w:rsidRPr="000267AF">
              <w:rPr>
                <w:lang w:val="en-US"/>
              </w:rPr>
              <w:t xml:space="preserve"> 2010 para SharePoint Server</w:t>
            </w:r>
          </w:p>
        </w:tc>
      </w:tr>
    </w:tbl>
    <w:p w14:paraId="775AB661" w14:textId="77777777" w:rsidR="00DA5EB4" w:rsidRPr="000267AF" w:rsidRDefault="00DA5EB4" w:rsidP="009708AE">
      <w:pPr>
        <w:pStyle w:val="ProductList-Body"/>
        <w:rPr>
          <w:lang w:val="en-US"/>
        </w:rPr>
      </w:pPr>
    </w:p>
    <w:p w14:paraId="775AB662" w14:textId="77777777" w:rsidR="00DA5EB4" w:rsidRDefault="00DA5EB4" w:rsidP="00DA5EB4">
      <w:pPr>
        <w:pStyle w:val="ProductList-Body"/>
      </w:pPr>
      <w:r>
        <w:t>O direito do cliente de acessar e usar cópias do SharePoint Server 2010</w:t>
      </w:r>
      <w:r>
        <w:fldChar w:fldCharType="begin"/>
      </w:r>
      <w:r>
        <w:instrText>XE "SharePoint Server 2010"</w:instrText>
      </w:r>
      <w:r>
        <w:fldChar w:fldCharType="end"/>
      </w:r>
      <w:r>
        <w:t xml:space="preserve"> ou FAST Search Server</w:t>
      </w:r>
      <w:r>
        <w:fldChar w:fldCharType="begin"/>
      </w:r>
      <w:r>
        <w:instrText>XE "FAST Search Server"</w:instrText>
      </w:r>
      <w:r>
        <w:fldChar w:fldCharType="end"/>
      </w:r>
      <w:r>
        <w:t xml:space="preserve"> 2010 para SharePoint Server em vez de cópias licenciadas do SharePoint Server</w:t>
      </w:r>
      <w:r>
        <w:fldChar w:fldCharType="begin"/>
      </w:r>
      <w:r>
        <w:instrText>XE "SharePoint Server 2013"</w:instrText>
      </w:r>
      <w:r>
        <w:fldChar w:fldCharType="end"/>
      </w:r>
      <w:r>
        <w:t xml:space="preserve"> 2013 sob esta oferta está sujeito aos termos e às condições de um contrato de Licenciamento por Volume de um</w:t>
      </w:r>
      <w:r w:rsidR="00C9538D">
        <w:t> </w:t>
      </w:r>
      <w:r>
        <w:t>cliente, dos direitos de uso de produto para SharePoint Server 2013 e destes termos. Esse direito expirará em caso de término ou rescisão das licenças do SharePoint Server.</w:t>
      </w:r>
    </w:p>
    <w:p w14:paraId="775AB663" w14:textId="77777777" w:rsidR="000F1869" w:rsidRDefault="000F1869" w:rsidP="00DA5EB4">
      <w:pPr>
        <w:pStyle w:val="ProductList-Body"/>
        <w:rPr>
          <w:b/>
          <w:color w:val="00188F"/>
        </w:rPr>
      </w:pPr>
    </w:p>
    <w:p w14:paraId="775AB664" w14:textId="77777777" w:rsidR="00DA5EB4" w:rsidRPr="00055772" w:rsidRDefault="00DA5EB4" w:rsidP="00DA5EB4">
      <w:pPr>
        <w:pStyle w:val="ProductList-Body"/>
        <w:rPr>
          <w:b/>
          <w:color w:val="00188F"/>
        </w:rPr>
      </w:pPr>
      <w:r>
        <w:rPr>
          <w:b/>
          <w:color w:val="00188F"/>
        </w:rPr>
        <w:t>Extensão dos direitos de Aplicativos Auto-Hospedados de Software Assurance para Clientes do SharePoint Server para Sites</w:t>
      </w:r>
      <w:r>
        <w:fldChar w:fldCharType="begin"/>
      </w:r>
      <w:r>
        <w:instrText>XE "SharePoint Server para Sites da Internet"</w:instrText>
      </w:r>
      <w:r>
        <w:fldChar w:fldCharType="end"/>
      </w:r>
      <w:r>
        <w:rPr>
          <w:b/>
          <w:color w:val="00188F"/>
        </w:rPr>
        <w:t xml:space="preserve"> Enterprise</w:t>
      </w:r>
    </w:p>
    <w:p w14:paraId="775AB665" w14:textId="77777777" w:rsidR="00DA5EB4" w:rsidRDefault="00DA5EB4" w:rsidP="00DA5EB4">
      <w:pPr>
        <w:pStyle w:val="ProductList-Body"/>
      </w:pPr>
      <w:r>
        <w:t>Os clientes do SharePoint Server 2010</w:t>
      </w:r>
      <w:r>
        <w:fldChar w:fldCharType="begin"/>
      </w:r>
      <w:r>
        <w:instrText>XE "SharePoint Server 2010"</w:instrText>
      </w:r>
      <w:r>
        <w:fldChar w:fldCharType="end"/>
      </w:r>
      <w:r>
        <w:t xml:space="preserve"> para Sites de Internet Enterprise aos quais são concedidas as licenças do SharePoint Server 2013</w:t>
      </w:r>
      <w:r>
        <w:fldChar w:fldCharType="begin"/>
      </w:r>
      <w:r>
        <w:instrText>XE "SharePoint Server 2013"</w:instrText>
      </w:r>
      <w:r>
        <w:fldChar w:fldCharType="end"/>
      </w:r>
      <w:r>
        <w:t xml:space="preserve"> por meio da</w:t>
      </w:r>
      <w:r w:rsidR="00C9538D">
        <w:t> </w:t>
      </w:r>
      <w:r>
        <w:t>outorga de licença realçada acima poderão atualizar para o SharePoint 2013 (conforme fornecido a outorga exposta acima) e usar o SharePoint Server 2013 sob os direitos de uso de produto para SharePoint Server 2013 e os termos e as condições da seção “Servidores</w:t>
      </w:r>
      <w:r w:rsidR="00194FB3">
        <w:t>-</w:t>
      </w:r>
      <w:r>
        <w:t>Aplicativos Auto-Hospedados” do PUR. Uma vez que os clientes mantêm a cobertura do SA em suas licenças complementares do SharePoint Server 2013, o direito de usar o SharePoint Server 2013 desta forma se aplica até a disponibilidade da versão sucessora do SharePoint Server 2013.</w:t>
      </w:r>
    </w:p>
    <w:p w14:paraId="775AB666" w14:textId="77777777" w:rsidR="00585A48" w:rsidRPr="00585A48" w:rsidRDefault="00DB24B7" w:rsidP="00585A48">
      <w:pPr>
        <w:pStyle w:val="ProductList-Body"/>
        <w:shd w:val="clear" w:color="auto" w:fill="A6A6A6" w:themeFill="background1" w:themeFillShade="A6"/>
        <w:spacing w:before="120" w:after="240"/>
        <w:jc w:val="right"/>
        <w:rPr>
          <w:sz w:val="16"/>
          <w:szCs w:val="16"/>
        </w:rPr>
      </w:pPr>
      <w:hyperlink w:anchor="Sumário" w:history="1">
        <w:r w:rsidR="00771264">
          <w:rPr>
            <w:rStyle w:val="Hyperlink"/>
            <w:sz w:val="16"/>
            <w:szCs w:val="16"/>
          </w:rPr>
          <w:t>Sumário</w:t>
        </w:r>
      </w:hyperlink>
      <w:r w:rsidR="00771264">
        <w:rPr>
          <w:sz w:val="16"/>
          <w:szCs w:val="16"/>
        </w:rPr>
        <w:t xml:space="preserve"> / </w:t>
      </w:r>
      <w:hyperlink w:anchor="ChartKey" w:history="1">
        <w:r w:rsidR="00771264">
          <w:rPr>
            <w:rStyle w:val="Hyperlink"/>
            <w:sz w:val="16"/>
            <w:szCs w:val="16"/>
          </w:rPr>
          <w:t>Legenda da Tabela</w:t>
        </w:r>
      </w:hyperlink>
      <w:r w:rsidR="00771264">
        <w:rPr>
          <w:sz w:val="16"/>
          <w:szCs w:val="16"/>
        </w:rPr>
        <w:t xml:space="preserve"> / </w:t>
      </w:r>
      <w:hyperlink w:anchor="Index" w:history="1">
        <w:r w:rsidR="00771264">
          <w:rPr>
            <w:rStyle w:val="Hyperlink"/>
            <w:sz w:val="16"/>
            <w:szCs w:val="16"/>
          </w:rPr>
          <w:t>Índice</w:t>
        </w:r>
      </w:hyperlink>
    </w:p>
    <w:p w14:paraId="775AB667" w14:textId="77777777" w:rsidR="009919D2" w:rsidRDefault="009919D2" w:rsidP="00680B4D">
      <w:pPr>
        <w:pStyle w:val="ProductList-Offering1Heading"/>
        <w:outlineLvl w:val="1"/>
      </w:pPr>
      <w:bookmarkStart w:id="468" w:name="_Toc379797195"/>
      <w:bookmarkStart w:id="469" w:name="_Toc380513220"/>
      <w:bookmarkStart w:id="470" w:name="_Toc380655262"/>
      <w:bookmarkStart w:id="471" w:name="_Toc403504226"/>
      <w:r>
        <w:t>Direitos de Locação</w:t>
      </w:r>
      <w:bookmarkEnd w:id="446"/>
      <w:bookmarkEnd w:id="447"/>
      <w:bookmarkEnd w:id="468"/>
      <w:bookmarkEnd w:id="469"/>
      <w:bookmarkEnd w:id="470"/>
      <w:bookmarkEnd w:id="471"/>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30"/>
        <w:gridCol w:w="540"/>
        <w:gridCol w:w="450"/>
        <w:gridCol w:w="526"/>
        <w:gridCol w:w="595"/>
        <w:gridCol w:w="595"/>
        <w:gridCol w:w="596"/>
        <w:gridCol w:w="595"/>
        <w:gridCol w:w="596"/>
        <w:gridCol w:w="595"/>
        <w:gridCol w:w="595"/>
        <w:gridCol w:w="644"/>
        <w:gridCol w:w="547"/>
        <w:gridCol w:w="596"/>
      </w:tblGrid>
      <w:tr w:rsidR="004C689D" w14:paraId="775AB676" w14:textId="77777777" w:rsidTr="00C9538D">
        <w:trPr>
          <w:tblHeader/>
        </w:trPr>
        <w:tc>
          <w:tcPr>
            <w:tcW w:w="3330" w:type="dxa"/>
            <w:tcBorders>
              <w:bottom w:val="nil"/>
            </w:tcBorders>
            <w:shd w:val="clear" w:color="auto" w:fill="00188F"/>
          </w:tcPr>
          <w:p w14:paraId="775AB668" w14:textId="77777777" w:rsidR="004C689D" w:rsidRPr="00EE0836" w:rsidRDefault="004C689D" w:rsidP="00C05A53">
            <w:pPr>
              <w:pStyle w:val="ProductList-OfferingBody"/>
              <w:ind w:left="-28"/>
              <w:rPr>
                <w:color w:val="FFFFFF" w:themeColor="background1"/>
              </w:rPr>
            </w:pPr>
            <w:r>
              <w:rPr>
                <w:color w:val="FFFFFF" w:themeColor="background1"/>
              </w:rPr>
              <w:t>Produtos</w:t>
            </w:r>
          </w:p>
        </w:tc>
        <w:tc>
          <w:tcPr>
            <w:tcW w:w="540" w:type="dxa"/>
            <w:tcBorders>
              <w:bottom w:val="nil"/>
            </w:tcBorders>
            <w:shd w:val="clear" w:color="auto" w:fill="00188F"/>
            <w:vAlign w:val="center"/>
          </w:tcPr>
          <w:p w14:paraId="775AB669" w14:textId="77777777" w:rsidR="004C689D" w:rsidRPr="00CF46BB" w:rsidRDefault="004C689D" w:rsidP="00CA558A">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“Data Disponível” </w:instrText>
            </w:r>
            <w:r w:rsidRPr="00CF46BB">
              <w:rPr>
                <w:bCs/>
                <w:color w:val="FFFFFF"/>
              </w:rPr>
              <w:fldChar w:fldCharType="separate"/>
            </w:r>
            <w:r w:rsidRPr="00CF46BB">
              <w:rPr>
                <w:bCs/>
                <w:color w:val="FFFFFF"/>
              </w:rPr>
              <w:t>DA</w:t>
            </w:r>
            <w:r w:rsidRPr="00CF46BB">
              <w:rPr>
                <w:bCs/>
                <w:color w:val="FFFFFF"/>
              </w:rPr>
              <w:fldChar w:fldCharType="end"/>
            </w:r>
          </w:p>
        </w:tc>
        <w:tc>
          <w:tcPr>
            <w:tcW w:w="450" w:type="dxa"/>
            <w:tcBorders>
              <w:bottom w:val="nil"/>
            </w:tcBorders>
            <w:shd w:val="clear" w:color="auto" w:fill="00188F"/>
            <w:vAlign w:val="center"/>
          </w:tcPr>
          <w:p w14:paraId="775AB66A" w14:textId="77777777" w:rsidR="004C689D" w:rsidRPr="00CF46BB" w:rsidRDefault="004C689D" w:rsidP="00CA558A">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“License”</w:instrText>
            </w:r>
            <w:r w:rsidRPr="00CF46BB">
              <w:rPr>
                <w:bCs/>
                <w:color w:val="FFFFFF"/>
              </w:rPr>
              <w:fldChar w:fldCharType="separate"/>
            </w:r>
            <w:r w:rsidRPr="00CF46BB">
              <w:rPr>
                <w:bCs/>
                <w:color w:val="FFFFFF"/>
              </w:rPr>
              <w:fldChar w:fldCharType="begin"/>
            </w:r>
            <w:r w:rsidRPr="00CF46BB">
              <w:rPr>
                <w:bCs/>
                <w:color w:val="FFFFFF"/>
              </w:rPr>
              <w:instrText>AutoTextList  \s NoStyle \t "Licença"</w:instrText>
            </w:r>
            <w:r w:rsidRPr="00CF46BB">
              <w:rPr>
                <w:bCs/>
                <w:color w:val="FFFFFF"/>
              </w:rPr>
              <w:fldChar w:fldCharType="separate"/>
            </w:r>
            <w:r w:rsidRPr="00CF46BB">
              <w:rPr>
                <w:bCs/>
                <w:color w:val="FFFFFF"/>
              </w:rPr>
              <w:t xml:space="preserve"> L </w:t>
            </w:r>
            <w:r w:rsidRPr="00CF46BB">
              <w:rPr>
                <w:bCs/>
                <w:color w:val="FFFFFF"/>
              </w:rPr>
              <w:fldChar w:fldCharType="end"/>
            </w:r>
            <w:r w:rsidRPr="00CF46BB">
              <w:rPr>
                <w:bCs/>
                <w:color w:val="FFFFFF"/>
              </w:rPr>
              <w:fldChar w:fldCharType="end"/>
            </w:r>
          </w:p>
        </w:tc>
        <w:tc>
          <w:tcPr>
            <w:tcW w:w="526" w:type="dxa"/>
            <w:tcBorders>
              <w:bottom w:val="nil"/>
            </w:tcBorders>
            <w:shd w:val="clear" w:color="auto" w:fill="00188F"/>
            <w:vAlign w:val="center"/>
          </w:tcPr>
          <w:p w14:paraId="775AB66B" w14:textId="77777777" w:rsidR="004C689D" w:rsidRPr="00CF46BB" w:rsidRDefault="004C689D" w:rsidP="00CA558A">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“Licença e Software Assurance (L&amp;SA)”</w:instrText>
            </w:r>
            <w:r w:rsidRPr="00CF46BB">
              <w:rPr>
                <w:bCs/>
                <w:color w:val="FFFFFF"/>
              </w:rPr>
              <w:fldChar w:fldCharType="separate"/>
            </w:r>
            <w:r w:rsidRPr="00CF46BB">
              <w:rPr>
                <w:bCs/>
                <w:color w:val="FFFFFF"/>
              </w:rPr>
              <w:t>L/SA</w:t>
            </w:r>
            <w:r w:rsidRPr="00CF46BB">
              <w:rPr>
                <w:bCs/>
                <w:color w:val="FFFFFF"/>
              </w:rPr>
              <w:fldChar w:fldCharType="end"/>
            </w:r>
          </w:p>
        </w:tc>
        <w:tc>
          <w:tcPr>
            <w:tcW w:w="595" w:type="dxa"/>
            <w:tcBorders>
              <w:bottom w:val="nil"/>
              <w:right w:val="single" w:sz="12" w:space="0" w:color="FFFFFF" w:themeColor="background1"/>
            </w:tcBorders>
            <w:shd w:val="clear" w:color="auto" w:fill="00188F"/>
            <w:vAlign w:val="center"/>
          </w:tcPr>
          <w:p w14:paraId="775AB66C" w14:textId="77777777" w:rsidR="004C689D" w:rsidRPr="00CF46BB" w:rsidRDefault="004C689D" w:rsidP="00CA558A">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“Software Assurance”</w:instrText>
            </w:r>
            <w:r w:rsidRPr="00CF46BB">
              <w:rPr>
                <w:bCs/>
                <w:color w:val="FFFFFF"/>
              </w:rPr>
              <w:fldChar w:fldCharType="separate"/>
            </w:r>
            <w:r w:rsidRPr="00CF46BB">
              <w:rPr>
                <w:bCs/>
                <w:color w:val="FFFFFF"/>
              </w:rPr>
              <w:t>SA</w:t>
            </w:r>
            <w:r w:rsidRPr="00CF46BB">
              <w:rPr>
                <w:bCs/>
                <w:color w:val="FFFFFF"/>
              </w:rPr>
              <w:fldChar w:fldCharType="end"/>
            </w:r>
          </w:p>
        </w:tc>
        <w:tc>
          <w:tcPr>
            <w:tcW w:w="595" w:type="dxa"/>
            <w:tcBorders>
              <w:left w:val="single" w:sz="12" w:space="0" w:color="FFFFFF" w:themeColor="background1"/>
            </w:tcBorders>
            <w:shd w:val="clear" w:color="auto" w:fill="00188F"/>
            <w:vAlign w:val="center"/>
          </w:tcPr>
          <w:p w14:paraId="775AB66D" w14:textId="77777777" w:rsidR="004C689D" w:rsidRPr="00CF46BB" w:rsidRDefault="004C689D" w:rsidP="00CA558A">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para Campus e School”</w:instrText>
            </w:r>
            <w:r w:rsidRPr="00CF46BB">
              <w:rPr>
                <w:bCs/>
                <w:color w:val="FFFFFF"/>
              </w:rPr>
              <w:fldChar w:fldCharType="separate"/>
            </w:r>
            <w:r w:rsidRPr="00CF46BB">
              <w:rPr>
                <w:bCs/>
                <w:color w:val="FFFFFF"/>
              </w:rPr>
              <w:t>CA/SA</w:t>
            </w:r>
            <w:r w:rsidRPr="00CF46BB">
              <w:rPr>
                <w:bCs/>
                <w:color w:val="FFFFFF"/>
              </w:rPr>
              <w:fldChar w:fldCharType="end"/>
            </w:r>
          </w:p>
        </w:tc>
        <w:tc>
          <w:tcPr>
            <w:tcW w:w="596" w:type="dxa"/>
            <w:shd w:val="clear" w:color="auto" w:fill="00188F"/>
            <w:vAlign w:val="center"/>
          </w:tcPr>
          <w:p w14:paraId="775AB66E" w14:textId="77777777" w:rsidR="004C689D" w:rsidRPr="00CF46BB" w:rsidRDefault="004C689D" w:rsidP="00CA558A">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Enterprise e Contrato Enterprise Subscription” </w:instrText>
            </w:r>
            <w:r w:rsidRPr="00CF46BB">
              <w:rPr>
                <w:bCs/>
                <w:color w:val="FFFFFF"/>
              </w:rPr>
              <w:fldChar w:fldCharType="separate"/>
            </w:r>
            <w:r w:rsidRPr="00CF46BB">
              <w:rPr>
                <w:bCs/>
                <w:color w:val="FFFFFF"/>
              </w:rPr>
              <w:t>EA/EAS</w:t>
            </w:r>
            <w:r w:rsidRPr="00CF46BB">
              <w:rPr>
                <w:bCs/>
                <w:color w:val="FFFFFF"/>
              </w:rPr>
              <w:fldChar w:fldCharType="end"/>
            </w:r>
          </w:p>
        </w:tc>
        <w:tc>
          <w:tcPr>
            <w:tcW w:w="595" w:type="dxa"/>
            <w:shd w:val="clear" w:color="auto" w:fill="00188F"/>
            <w:vAlign w:val="center"/>
          </w:tcPr>
          <w:p w14:paraId="775AB66F" w14:textId="77777777" w:rsidR="004C689D" w:rsidRPr="00CF46BB" w:rsidRDefault="004C689D" w:rsidP="00CA558A">
            <w:pPr>
              <w:pStyle w:val="ProductList-OfferingBody"/>
              <w:ind w:left="-113"/>
              <w:jc w:val="center"/>
              <w:rPr>
                <w:bCs/>
                <w:color w:val="FFFFFF"/>
              </w:rPr>
            </w:pPr>
            <w:r w:rsidRPr="00CF46BB">
              <w:rPr>
                <w:bCs/>
                <w:color w:val="FFFFFF"/>
              </w:rPr>
              <w:fldChar w:fldCharType="begin"/>
            </w:r>
            <w:r w:rsidRPr="00CF46BB">
              <w:rPr>
                <w:bCs/>
                <w:color w:val="FFFFFF"/>
                <w:lang w:val="en-US"/>
              </w:rPr>
              <w:instrText xml:space="preserve"> AutoTextList  \sNoStyle\t”Enrollment for Education Solutions” </w:instrText>
            </w:r>
            <w:r w:rsidRPr="00CF46BB">
              <w:rPr>
                <w:bCs/>
                <w:color w:val="FFFFFF"/>
              </w:rPr>
              <w:fldChar w:fldCharType="separate"/>
            </w:r>
            <w:r w:rsidRPr="00CF46BB">
              <w:rPr>
                <w:bCs/>
                <w:color w:val="FFFFFF"/>
                <w:lang w:val="en-US"/>
              </w:rPr>
              <w:t>EES</w:t>
            </w:r>
            <w:r w:rsidRPr="00CF46BB">
              <w:rPr>
                <w:bCs/>
                <w:color w:val="FFFFFF"/>
              </w:rPr>
              <w:fldChar w:fldCharType="end"/>
            </w:r>
          </w:p>
        </w:tc>
        <w:tc>
          <w:tcPr>
            <w:tcW w:w="596" w:type="dxa"/>
            <w:shd w:val="clear" w:color="auto" w:fill="00188F"/>
            <w:vAlign w:val="center"/>
          </w:tcPr>
          <w:p w14:paraId="775AB670" w14:textId="77777777" w:rsidR="004C689D" w:rsidRPr="00CF46BB" w:rsidRDefault="004C689D" w:rsidP="00CA558A">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de Produtos e Serviços da Microsoft” </w:instrText>
            </w:r>
            <w:r w:rsidRPr="00CF46BB">
              <w:rPr>
                <w:bCs/>
                <w:color w:val="FFFFFF"/>
              </w:rPr>
              <w:fldChar w:fldCharType="separate"/>
            </w:r>
            <w:r w:rsidRPr="00CF46BB">
              <w:rPr>
                <w:bCs/>
                <w:color w:val="FFFFFF"/>
              </w:rPr>
              <w:t>MPSA</w:t>
            </w:r>
            <w:r w:rsidRPr="00CF46BB">
              <w:rPr>
                <w:bCs/>
                <w:color w:val="FFFFFF"/>
              </w:rPr>
              <w:fldChar w:fldCharType="end"/>
            </w:r>
          </w:p>
        </w:tc>
        <w:tc>
          <w:tcPr>
            <w:tcW w:w="595" w:type="dxa"/>
            <w:shd w:val="clear" w:color="auto" w:fill="00188F"/>
            <w:vAlign w:val="center"/>
          </w:tcPr>
          <w:p w14:paraId="775AB671" w14:textId="77777777" w:rsidR="004C689D" w:rsidRPr="00CF46BB" w:rsidRDefault="004C689D" w:rsidP="00CA558A">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“Licença Open” </w:instrText>
            </w:r>
            <w:r w:rsidRPr="00CF46BB">
              <w:rPr>
                <w:bCs/>
                <w:color w:val="FFFFFF"/>
              </w:rPr>
              <w:fldChar w:fldCharType="separate"/>
            </w:r>
            <w:r w:rsidRPr="00CF46BB">
              <w:rPr>
                <w:bCs/>
                <w:color w:val="FFFFFF"/>
              </w:rPr>
              <w:t>OL</w:t>
            </w:r>
            <w:r w:rsidRPr="00CF46BB">
              <w:rPr>
                <w:bCs/>
                <w:color w:val="FFFFFF"/>
              </w:rPr>
              <w:fldChar w:fldCharType="end"/>
            </w:r>
          </w:p>
        </w:tc>
        <w:tc>
          <w:tcPr>
            <w:tcW w:w="595" w:type="dxa"/>
            <w:shd w:val="clear" w:color="auto" w:fill="00188F"/>
            <w:vAlign w:val="center"/>
          </w:tcPr>
          <w:p w14:paraId="775AB672" w14:textId="77777777" w:rsidR="004C689D" w:rsidRPr="00CF46BB" w:rsidRDefault="004C689D" w:rsidP="00CA558A">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“Mínimo de Licenças Open” </w:instrText>
            </w:r>
            <w:r w:rsidRPr="00CF46BB">
              <w:rPr>
                <w:bCs/>
                <w:color w:val="FFFFFF"/>
              </w:rPr>
              <w:fldChar w:fldCharType="separate"/>
            </w:r>
            <w:r w:rsidRPr="00CF46BB">
              <w:rPr>
                <w:bCs/>
                <w:color w:val="FFFFFF"/>
              </w:rPr>
              <w:t>OM</w:t>
            </w:r>
            <w:r w:rsidRPr="00CF46BB">
              <w:rPr>
                <w:bCs/>
                <w:color w:val="FFFFFF"/>
              </w:rPr>
              <w:fldChar w:fldCharType="end"/>
            </w:r>
          </w:p>
        </w:tc>
        <w:tc>
          <w:tcPr>
            <w:tcW w:w="644" w:type="dxa"/>
            <w:shd w:val="clear" w:color="auto" w:fill="00188F"/>
            <w:vAlign w:val="center"/>
          </w:tcPr>
          <w:p w14:paraId="775AB673" w14:textId="77777777" w:rsidR="004C689D" w:rsidRPr="00CF46BB" w:rsidRDefault="004C689D" w:rsidP="00CA558A">
            <w:pPr>
              <w:pStyle w:val="ProductList-OfferingBody"/>
              <w:ind w:left="-113"/>
              <w:jc w:val="center"/>
              <w:rPr>
                <w:bCs/>
                <w:color w:val="FFFFFF"/>
              </w:rPr>
            </w:pPr>
            <w:r w:rsidRPr="00CF46BB">
              <w:rPr>
                <w:bCs/>
                <w:color w:val="FFFFFF"/>
              </w:rPr>
              <w:fldChar w:fldCharType="begin"/>
            </w:r>
            <w:r w:rsidRPr="00CF46BB">
              <w:rPr>
                <w:bCs/>
                <w:color w:val="FFFFFF"/>
                <w:lang w:val="en-US"/>
              </w:rPr>
              <w:instrText xml:space="preserve"> AutoTextList  \s\NoStyle\t “Open Value e Open Value Subscription” </w:instrText>
            </w:r>
            <w:r w:rsidRPr="00CF46BB">
              <w:rPr>
                <w:bCs/>
                <w:color w:val="FFFFFF"/>
              </w:rPr>
              <w:fldChar w:fldCharType="separate"/>
            </w:r>
            <w:r w:rsidRPr="00CF46BB">
              <w:rPr>
                <w:bCs/>
                <w:color w:val="FFFFFF"/>
                <w:lang w:val="en-US"/>
              </w:rPr>
              <w:t>OV/OVS</w:t>
            </w:r>
            <w:r w:rsidRPr="00CF46BB">
              <w:rPr>
                <w:bCs/>
                <w:color w:val="FFFFFF"/>
              </w:rPr>
              <w:fldChar w:fldCharType="end"/>
            </w:r>
          </w:p>
        </w:tc>
        <w:tc>
          <w:tcPr>
            <w:tcW w:w="547" w:type="dxa"/>
            <w:shd w:val="clear" w:color="auto" w:fill="00188F"/>
            <w:vAlign w:val="center"/>
          </w:tcPr>
          <w:p w14:paraId="775AB674" w14:textId="77777777" w:rsidR="004C689D" w:rsidRPr="00CF46BB" w:rsidRDefault="004C689D" w:rsidP="00CA558A">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“Select e Select Plus” </w:instrText>
            </w:r>
            <w:r w:rsidRPr="00CF46BB">
              <w:rPr>
                <w:bCs/>
                <w:color w:val="FFFFFF"/>
              </w:rPr>
              <w:fldChar w:fldCharType="separate"/>
            </w:r>
            <w:r w:rsidRPr="00CF46BB">
              <w:rPr>
                <w:bCs/>
                <w:color w:val="FFFFFF"/>
              </w:rPr>
              <w:t>S/S+</w:t>
            </w:r>
            <w:r w:rsidRPr="00CF46BB">
              <w:rPr>
                <w:bCs/>
                <w:color w:val="FFFFFF"/>
              </w:rPr>
              <w:fldChar w:fldCharType="end"/>
            </w:r>
          </w:p>
        </w:tc>
        <w:tc>
          <w:tcPr>
            <w:tcW w:w="596" w:type="dxa"/>
            <w:shd w:val="clear" w:color="auto" w:fill="00188F"/>
            <w:vAlign w:val="center"/>
          </w:tcPr>
          <w:p w14:paraId="775AB675" w14:textId="77777777" w:rsidR="004C689D" w:rsidRPr="00CF46BB" w:rsidRDefault="004C689D" w:rsidP="00CA558A">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“Registro de Servidor e Nuvem” </w:instrText>
            </w:r>
            <w:r w:rsidRPr="00CF46BB">
              <w:rPr>
                <w:bCs/>
                <w:color w:val="FFFFFF"/>
              </w:rPr>
              <w:fldChar w:fldCharType="separate"/>
            </w:r>
            <w:r w:rsidRPr="00CF46BB">
              <w:rPr>
                <w:bCs/>
                <w:color w:val="FFFFFF"/>
              </w:rPr>
              <w:t>SCE</w:t>
            </w:r>
            <w:r w:rsidRPr="00CF46BB">
              <w:rPr>
                <w:bCs/>
                <w:color w:val="FFFFFF"/>
              </w:rPr>
              <w:fldChar w:fldCharType="end"/>
            </w:r>
          </w:p>
        </w:tc>
      </w:tr>
      <w:tr w:rsidR="00C05A53" w14:paraId="775AB685" w14:textId="77777777" w:rsidTr="00C9538D">
        <w:tc>
          <w:tcPr>
            <w:tcW w:w="3330" w:type="dxa"/>
            <w:tcBorders>
              <w:top w:val="nil"/>
              <w:left w:val="nil"/>
              <w:bottom w:val="dashSmallGap" w:sz="4" w:space="0" w:color="BFBFBF" w:themeColor="background1" w:themeShade="BF"/>
              <w:right w:val="nil"/>
            </w:tcBorders>
          </w:tcPr>
          <w:p w14:paraId="775AB677" w14:textId="77777777" w:rsidR="00C05A53" w:rsidRDefault="001B25E0" w:rsidP="00C05A53">
            <w:pPr>
              <w:pStyle w:val="ProductList-Offering1"/>
            </w:pPr>
            <w:bookmarkStart w:id="472" w:name="_Toc379797196"/>
            <w:bookmarkStart w:id="473" w:name="_Toc380513221"/>
            <w:bookmarkStart w:id="474" w:name="_Toc380655263"/>
            <w:bookmarkStart w:id="475" w:name="_Toc403504227"/>
            <w:r>
              <w:t>Direitos de Locação para Office Professional</w:t>
            </w:r>
            <w:bookmarkEnd w:id="472"/>
            <w:bookmarkEnd w:id="473"/>
            <w:bookmarkEnd w:id="474"/>
            <w:r>
              <w:t xml:space="preserve"> Plus</w:t>
            </w:r>
            <w:bookmarkEnd w:id="475"/>
            <w:r>
              <w:fldChar w:fldCharType="begin"/>
            </w:r>
            <w:r>
              <w:instrText>XE "Direitos de Locação para Office Professional"</w:instrText>
            </w:r>
            <w:r>
              <w:fldChar w:fldCharType="end"/>
            </w:r>
          </w:p>
        </w:tc>
        <w:tc>
          <w:tcPr>
            <w:tcW w:w="540" w:type="dxa"/>
            <w:tcBorders>
              <w:top w:val="nil"/>
              <w:left w:val="nil"/>
              <w:bottom w:val="dashSmallGap" w:sz="4" w:space="0" w:color="BFBFBF" w:themeColor="background1" w:themeShade="BF"/>
              <w:right w:val="nil"/>
            </w:tcBorders>
            <w:vAlign w:val="center"/>
          </w:tcPr>
          <w:p w14:paraId="775AB678" w14:textId="77777777" w:rsidR="00C05A53" w:rsidRDefault="001B25E0" w:rsidP="00C05A53">
            <w:pPr>
              <w:pStyle w:val="ProductList-OfferingBody"/>
              <w:ind w:left="-113"/>
              <w:jc w:val="center"/>
            </w:pPr>
            <w:r>
              <w:t>4/09</w:t>
            </w:r>
          </w:p>
        </w:tc>
        <w:tc>
          <w:tcPr>
            <w:tcW w:w="450" w:type="dxa"/>
            <w:tcBorders>
              <w:top w:val="nil"/>
              <w:left w:val="nil"/>
              <w:bottom w:val="dashSmallGap" w:sz="4" w:space="0" w:color="BFBFBF" w:themeColor="background1" w:themeShade="BF"/>
              <w:right w:val="nil"/>
            </w:tcBorders>
            <w:vAlign w:val="center"/>
          </w:tcPr>
          <w:p w14:paraId="775AB679" w14:textId="77777777" w:rsidR="00C05A53" w:rsidRDefault="001B25E0" w:rsidP="00C05A53">
            <w:pPr>
              <w:pStyle w:val="ProductList-OfferingBody"/>
              <w:ind w:left="-113"/>
              <w:jc w:val="center"/>
            </w:pPr>
            <w:r>
              <w:t>1</w:t>
            </w:r>
          </w:p>
        </w:tc>
        <w:tc>
          <w:tcPr>
            <w:tcW w:w="526" w:type="dxa"/>
            <w:tcBorders>
              <w:top w:val="nil"/>
              <w:left w:val="nil"/>
              <w:bottom w:val="dashSmallGap" w:sz="4" w:space="0" w:color="BFBFBF" w:themeColor="background1" w:themeShade="BF"/>
              <w:right w:val="nil"/>
            </w:tcBorders>
            <w:vAlign w:val="center"/>
          </w:tcPr>
          <w:p w14:paraId="775AB67A" w14:textId="77777777" w:rsidR="00C05A53" w:rsidRDefault="00C05A53"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775AB67B" w14:textId="77777777"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775AB67C"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775AB67D"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775AB67E"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775AB67F" w14:textId="77777777" w:rsidR="00C05A53" w:rsidRDefault="00C05A53" w:rsidP="00C05A53">
            <w:pPr>
              <w:pStyle w:val="ProductList-OfferingBody"/>
              <w:ind w:left="-113"/>
              <w:jc w:val="center"/>
            </w:pPr>
          </w:p>
        </w:tc>
        <w:tc>
          <w:tcPr>
            <w:tcW w:w="595" w:type="dxa"/>
            <w:shd w:val="clear" w:color="auto" w:fill="70AD47" w:themeFill="accent6"/>
            <w:vAlign w:val="center"/>
          </w:tcPr>
          <w:p w14:paraId="775AB680"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775AB681" w14:textId="77777777" w:rsidR="00C05A53" w:rsidRDefault="00C05A53" w:rsidP="00C05A53">
            <w:pPr>
              <w:pStyle w:val="ProductList-OfferingBody"/>
              <w:ind w:left="-113"/>
              <w:jc w:val="center"/>
            </w:pPr>
          </w:p>
        </w:tc>
        <w:tc>
          <w:tcPr>
            <w:tcW w:w="644" w:type="dxa"/>
            <w:shd w:val="clear" w:color="auto" w:fill="BFBFBF" w:themeFill="background1" w:themeFillShade="BF"/>
            <w:vAlign w:val="center"/>
          </w:tcPr>
          <w:p w14:paraId="775AB682" w14:textId="77777777" w:rsidR="00C05A53" w:rsidRDefault="00C05A53" w:rsidP="00C05A53">
            <w:pPr>
              <w:pStyle w:val="ProductList-OfferingBody"/>
              <w:ind w:left="-113"/>
              <w:jc w:val="center"/>
            </w:pPr>
          </w:p>
        </w:tc>
        <w:tc>
          <w:tcPr>
            <w:tcW w:w="547" w:type="dxa"/>
            <w:shd w:val="clear" w:color="auto" w:fill="70AD47" w:themeFill="accent6"/>
            <w:vAlign w:val="center"/>
          </w:tcPr>
          <w:p w14:paraId="775AB683"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775AB684" w14:textId="77777777" w:rsidR="00C05A53" w:rsidRDefault="00C05A53" w:rsidP="00C05A53">
            <w:pPr>
              <w:pStyle w:val="ProductList-OfferingBody"/>
              <w:ind w:left="-113"/>
              <w:jc w:val="center"/>
            </w:pPr>
          </w:p>
        </w:tc>
      </w:tr>
      <w:tr w:rsidR="00C05A53" w14:paraId="775AB694" w14:textId="77777777" w:rsidTr="00C9538D">
        <w:tc>
          <w:tcPr>
            <w:tcW w:w="3330" w:type="dxa"/>
            <w:tcBorders>
              <w:top w:val="dashSmallGap" w:sz="4" w:space="0" w:color="BFBFBF" w:themeColor="background1" w:themeShade="BF"/>
              <w:left w:val="nil"/>
              <w:bottom w:val="dashSmallGap" w:sz="4" w:space="0" w:color="BFBFBF" w:themeColor="background1" w:themeShade="BF"/>
              <w:right w:val="nil"/>
            </w:tcBorders>
          </w:tcPr>
          <w:p w14:paraId="775AB686" w14:textId="77777777" w:rsidR="00C05A53" w:rsidRDefault="001B25E0" w:rsidP="00C05A53">
            <w:pPr>
              <w:pStyle w:val="ProductList-Offering1"/>
            </w:pPr>
            <w:bookmarkStart w:id="476" w:name="_Toc379797197"/>
            <w:bookmarkStart w:id="477" w:name="_Toc380513222"/>
            <w:bookmarkStart w:id="478" w:name="_Toc380655264"/>
            <w:bookmarkStart w:id="479" w:name="_Toc403504228"/>
            <w:r>
              <w:t>Direitos de Locação para Office Standard</w:t>
            </w:r>
            <w:bookmarkEnd w:id="476"/>
            <w:bookmarkEnd w:id="477"/>
            <w:bookmarkEnd w:id="478"/>
            <w:bookmarkEnd w:id="479"/>
            <w:r>
              <w:fldChar w:fldCharType="begin"/>
            </w:r>
            <w:r>
              <w:instrText>XE "Direitos de Locação para Office Standard"</w:instrText>
            </w:r>
            <w:r>
              <w:fldChar w:fldCharType="end"/>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775AB687" w14:textId="77777777" w:rsidR="00C05A53" w:rsidRDefault="001B25E0" w:rsidP="00C05A53">
            <w:pPr>
              <w:pStyle w:val="ProductList-OfferingBody"/>
              <w:ind w:left="-113"/>
              <w:jc w:val="center"/>
            </w:pPr>
            <w:r>
              <w:t>4/09</w:t>
            </w:r>
          </w:p>
        </w:tc>
        <w:tc>
          <w:tcPr>
            <w:tcW w:w="450" w:type="dxa"/>
            <w:tcBorders>
              <w:top w:val="dashSmallGap" w:sz="4" w:space="0" w:color="BFBFBF" w:themeColor="background1" w:themeShade="BF"/>
              <w:left w:val="nil"/>
              <w:bottom w:val="dashSmallGap" w:sz="4" w:space="0" w:color="BFBFBF" w:themeColor="background1" w:themeShade="BF"/>
              <w:right w:val="nil"/>
            </w:tcBorders>
            <w:vAlign w:val="center"/>
          </w:tcPr>
          <w:p w14:paraId="775AB688" w14:textId="77777777" w:rsidR="00C05A53" w:rsidRDefault="001B25E0" w:rsidP="00C05A53">
            <w:pPr>
              <w:pStyle w:val="ProductList-OfferingBody"/>
              <w:ind w:left="-113"/>
              <w:jc w:val="center"/>
            </w:pPr>
            <w:r>
              <w:t>1</w:t>
            </w:r>
          </w:p>
        </w:tc>
        <w:tc>
          <w:tcPr>
            <w:tcW w:w="526" w:type="dxa"/>
            <w:tcBorders>
              <w:top w:val="dashSmallGap" w:sz="4" w:space="0" w:color="BFBFBF" w:themeColor="background1" w:themeShade="BF"/>
              <w:left w:val="nil"/>
              <w:bottom w:val="dashSmallGap" w:sz="4" w:space="0" w:color="BFBFBF" w:themeColor="background1" w:themeShade="BF"/>
              <w:right w:val="nil"/>
            </w:tcBorders>
            <w:vAlign w:val="center"/>
          </w:tcPr>
          <w:p w14:paraId="775AB689" w14:textId="77777777" w:rsidR="00C05A53" w:rsidRDefault="00C05A53"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75AB68A" w14:textId="77777777"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775AB68B"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775AB68C"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775AB68D"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775AB68E" w14:textId="77777777" w:rsidR="00C05A53" w:rsidRDefault="00C05A53" w:rsidP="00C05A53">
            <w:pPr>
              <w:pStyle w:val="ProductList-OfferingBody"/>
              <w:ind w:left="-113"/>
              <w:jc w:val="center"/>
            </w:pPr>
          </w:p>
        </w:tc>
        <w:tc>
          <w:tcPr>
            <w:tcW w:w="595" w:type="dxa"/>
            <w:shd w:val="clear" w:color="auto" w:fill="70AD47" w:themeFill="accent6"/>
            <w:vAlign w:val="center"/>
          </w:tcPr>
          <w:p w14:paraId="775AB68F"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775AB690" w14:textId="77777777" w:rsidR="00C05A53" w:rsidRDefault="00C05A53" w:rsidP="00C05A53">
            <w:pPr>
              <w:pStyle w:val="ProductList-OfferingBody"/>
              <w:ind w:left="-113"/>
              <w:jc w:val="center"/>
            </w:pPr>
          </w:p>
        </w:tc>
        <w:tc>
          <w:tcPr>
            <w:tcW w:w="644" w:type="dxa"/>
            <w:shd w:val="clear" w:color="auto" w:fill="BFBFBF" w:themeFill="background1" w:themeFillShade="BF"/>
            <w:vAlign w:val="center"/>
          </w:tcPr>
          <w:p w14:paraId="775AB691" w14:textId="77777777" w:rsidR="00C05A53" w:rsidRDefault="00C05A53" w:rsidP="00C05A53">
            <w:pPr>
              <w:pStyle w:val="ProductList-OfferingBody"/>
              <w:ind w:left="-113"/>
              <w:jc w:val="center"/>
            </w:pPr>
          </w:p>
        </w:tc>
        <w:tc>
          <w:tcPr>
            <w:tcW w:w="547" w:type="dxa"/>
            <w:shd w:val="clear" w:color="auto" w:fill="70AD47" w:themeFill="accent6"/>
            <w:vAlign w:val="center"/>
          </w:tcPr>
          <w:p w14:paraId="775AB692"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775AB693" w14:textId="77777777" w:rsidR="00C05A53" w:rsidRDefault="00C05A53" w:rsidP="00C05A53">
            <w:pPr>
              <w:pStyle w:val="ProductList-OfferingBody"/>
              <w:ind w:left="-113"/>
              <w:jc w:val="center"/>
            </w:pPr>
          </w:p>
        </w:tc>
      </w:tr>
      <w:tr w:rsidR="00C05A53" w14:paraId="775AB6A3" w14:textId="77777777" w:rsidTr="00C9538D">
        <w:tc>
          <w:tcPr>
            <w:tcW w:w="3330" w:type="dxa"/>
            <w:tcBorders>
              <w:top w:val="dashSmallGap" w:sz="4" w:space="0" w:color="BFBFBF" w:themeColor="background1" w:themeShade="BF"/>
              <w:left w:val="nil"/>
              <w:bottom w:val="dashSmallGap" w:sz="4" w:space="0" w:color="BFBFBF" w:themeColor="background1" w:themeShade="BF"/>
              <w:right w:val="nil"/>
            </w:tcBorders>
          </w:tcPr>
          <w:p w14:paraId="775AB695" w14:textId="77777777" w:rsidR="00C05A53" w:rsidRDefault="001B25E0" w:rsidP="00C05A53">
            <w:pPr>
              <w:pStyle w:val="ProductList-Offering1"/>
            </w:pPr>
            <w:bookmarkStart w:id="480" w:name="_Toc379797198"/>
            <w:bookmarkStart w:id="481" w:name="_Toc380513223"/>
            <w:bookmarkStart w:id="482" w:name="_Toc380655265"/>
            <w:bookmarkStart w:id="483" w:name="_Toc403504229"/>
            <w:r>
              <w:t>Direitos de Locação para Windows</w:t>
            </w:r>
            <w:bookmarkEnd w:id="480"/>
            <w:bookmarkEnd w:id="481"/>
            <w:bookmarkEnd w:id="482"/>
            <w:bookmarkEnd w:id="483"/>
            <w:r>
              <w:fldChar w:fldCharType="begin"/>
            </w:r>
            <w:r>
              <w:instrText>XE "Direitos de Locação para Windows"</w:instrText>
            </w:r>
            <w:r>
              <w:fldChar w:fldCharType="end"/>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775AB696" w14:textId="77777777" w:rsidR="00C05A53" w:rsidRDefault="00D31A98" w:rsidP="00D31A98">
            <w:pPr>
              <w:pStyle w:val="ProductList-OfferingBody"/>
              <w:ind w:left="-113"/>
              <w:jc w:val="center"/>
            </w:pPr>
            <w:r>
              <w:t>10/14</w:t>
            </w:r>
          </w:p>
        </w:tc>
        <w:tc>
          <w:tcPr>
            <w:tcW w:w="450" w:type="dxa"/>
            <w:tcBorders>
              <w:top w:val="dashSmallGap" w:sz="4" w:space="0" w:color="BFBFBF" w:themeColor="background1" w:themeShade="BF"/>
              <w:left w:val="nil"/>
              <w:bottom w:val="dashSmallGap" w:sz="4" w:space="0" w:color="BFBFBF" w:themeColor="background1" w:themeShade="BF"/>
              <w:right w:val="nil"/>
            </w:tcBorders>
            <w:vAlign w:val="center"/>
          </w:tcPr>
          <w:p w14:paraId="775AB697" w14:textId="77777777" w:rsidR="00C05A53" w:rsidRDefault="00812549" w:rsidP="00C05A53">
            <w:pPr>
              <w:pStyle w:val="ProductList-OfferingBody"/>
              <w:ind w:left="-113"/>
              <w:jc w:val="center"/>
            </w:pPr>
            <w:r>
              <w:t>1</w:t>
            </w:r>
          </w:p>
        </w:tc>
        <w:tc>
          <w:tcPr>
            <w:tcW w:w="526" w:type="dxa"/>
            <w:tcBorders>
              <w:top w:val="dashSmallGap" w:sz="4" w:space="0" w:color="BFBFBF" w:themeColor="background1" w:themeShade="BF"/>
              <w:left w:val="nil"/>
              <w:bottom w:val="dashSmallGap" w:sz="4" w:space="0" w:color="BFBFBF" w:themeColor="background1" w:themeShade="BF"/>
              <w:right w:val="nil"/>
            </w:tcBorders>
            <w:vAlign w:val="center"/>
          </w:tcPr>
          <w:p w14:paraId="775AB698" w14:textId="77777777" w:rsidR="00C05A53" w:rsidRDefault="00C05A53"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75AB699" w14:textId="77777777"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775AB69A"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775AB69B"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775AB69C"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775AB69D" w14:textId="77777777" w:rsidR="00C05A53" w:rsidRDefault="00C05A53" w:rsidP="00C05A53">
            <w:pPr>
              <w:pStyle w:val="ProductList-OfferingBody"/>
              <w:ind w:left="-113"/>
              <w:jc w:val="center"/>
            </w:pPr>
          </w:p>
        </w:tc>
        <w:tc>
          <w:tcPr>
            <w:tcW w:w="595" w:type="dxa"/>
            <w:shd w:val="clear" w:color="auto" w:fill="70AD47" w:themeFill="accent6"/>
            <w:vAlign w:val="center"/>
          </w:tcPr>
          <w:p w14:paraId="775AB69E"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775AB69F" w14:textId="77777777" w:rsidR="00C05A53" w:rsidRDefault="00C05A53" w:rsidP="00C05A53">
            <w:pPr>
              <w:pStyle w:val="ProductList-OfferingBody"/>
              <w:ind w:left="-113"/>
              <w:jc w:val="center"/>
            </w:pPr>
          </w:p>
        </w:tc>
        <w:tc>
          <w:tcPr>
            <w:tcW w:w="644" w:type="dxa"/>
            <w:shd w:val="clear" w:color="auto" w:fill="BFBFBF" w:themeFill="background1" w:themeFillShade="BF"/>
            <w:vAlign w:val="center"/>
          </w:tcPr>
          <w:p w14:paraId="775AB6A0" w14:textId="77777777" w:rsidR="00C05A53" w:rsidRDefault="00C05A53" w:rsidP="00C05A53">
            <w:pPr>
              <w:pStyle w:val="ProductList-OfferingBody"/>
              <w:ind w:left="-113"/>
              <w:jc w:val="center"/>
            </w:pPr>
          </w:p>
        </w:tc>
        <w:tc>
          <w:tcPr>
            <w:tcW w:w="547" w:type="dxa"/>
            <w:shd w:val="clear" w:color="auto" w:fill="70AD47" w:themeFill="accent6"/>
            <w:vAlign w:val="center"/>
          </w:tcPr>
          <w:p w14:paraId="775AB6A1"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775AB6A2" w14:textId="77777777" w:rsidR="00C05A53" w:rsidRDefault="00C05A53" w:rsidP="00C05A53">
            <w:pPr>
              <w:pStyle w:val="ProductList-OfferingBody"/>
              <w:ind w:left="-113"/>
              <w:jc w:val="center"/>
            </w:pPr>
          </w:p>
        </w:tc>
      </w:tr>
    </w:tbl>
    <w:p w14:paraId="775AB6A4" w14:textId="77777777" w:rsidR="009919D2" w:rsidRDefault="009919D2" w:rsidP="004F3C6D">
      <w:pPr>
        <w:pStyle w:val="ProductList-Body"/>
      </w:pPr>
    </w:p>
    <w:p w14:paraId="775AB6A5" w14:textId="77777777" w:rsidR="00C9538D" w:rsidRDefault="00C9538D" w:rsidP="004F3C6D">
      <w:pPr>
        <w:pStyle w:val="ProductList-Body"/>
      </w:pPr>
    </w:p>
    <w:p w14:paraId="775AB6A6" w14:textId="77777777" w:rsidR="00782C7B" w:rsidRPr="00782C7B" w:rsidRDefault="00782C7B" w:rsidP="00782C7B">
      <w:pPr>
        <w:pStyle w:val="ProductList-Body"/>
        <w:shd w:val="clear" w:color="auto" w:fill="D9D9D9" w:themeFill="background1" w:themeFillShade="D9"/>
        <w:spacing w:before="120" w:after="120"/>
        <w:rPr>
          <w:b/>
        </w:rPr>
      </w:pPr>
      <w:r>
        <w:rPr>
          <w:b/>
        </w:rPr>
        <w:t>Informações Adicionais</w:t>
      </w:r>
    </w:p>
    <w:p w14:paraId="775AB6A7" w14:textId="77777777" w:rsidR="001B25E0" w:rsidRDefault="001B25E0" w:rsidP="001B25E0">
      <w:pPr>
        <w:pStyle w:val="ProductList-Body"/>
      </w:pPr>
      <w:r>
        <w:t>As licenças de direitos de locação concedidas de acordo com esses programas são licenças complementares para permitir que terceiros usem um sistema operacional ou aplicativo qualificado licenciado. Essas licenças não são uma licença de produto integral nem um step-up para uma edição superior. Portanto, cada desktop ao qual um cliente atribuir uma licença de direitos de locação deverá ser licenciado para executar um dos sistemas operacionais ou aplicativos qualificados identificados a seguir.</w:t>
      </w:r>
    </w:p>
    <w:p w14:paraId="775AB6A8" w14:textId="77777777" w:rsidR="001B25E0" w:rsidRDefault="001B25E0" w:rsidP="001B25E0">
      <w:pPr>
        <w:pStyle w:val="ProductList-Body"/>
      </w:pPr>
    </w:p>
    <w:p w14:paraId="775AB6A9" w14:textId="77777777" w:rsidR="001B25E0" w:rsidRPr="001B25E0" w:rsidRDefault="001B25E0" w:rsidP="001B25E0">
      <w:pPr>
        <w:pStyle w:val="ProductList-Body"/>
        <w:rPr>
          <w:b/>
        </w:rPr>
      </w:pPr>
      <w:r>
        <w:rPr>
          <w:b/>
          <w:color w:val="00188F"/>
        </w:rPr>
        <w:t>Aplicativos Qualificados do Office</w:t>
      </w:r>
    </w:p>
    <w:p w14:paraId="775AB6AA" w14:textId="77777777" w:rsidR="00782C7B" w:rsidRDefault="001B25E0" w:rsidP="001B25E0">
      <w:pPr>
        <w:pStyle w:val="ProductList-Body"/>
      </w:pPr>
      <w:r>
        <w:t>A licença para o aplicativo qualificado deve ser cedida ao mesmo dispositivo ao qual a licença de Direitos de Locação de VL deverá ser cedida. Os</w:t>
      </w:r>
      <w:r w:rsidR="00C9538D">
        <w:t> </w:t>
      </w:r>
      <w:r>
        <w:t>aplicativos qualificados por tipo de programa são:</w:t>
      </w:r>
      <w:r>
        <w:tab/>
      </w:r>
    </w:p>
    <w:p w14:paraId="775AB6AB" w14:textId="77777777" w:rsidR="009919D2" w:rsidRDefault="009919D2" w:rsidP="004F3C6D">
      <w:pPr>
        <w:pStyle w:val="ProductList-Body"/>
      </w:pPr>
    </w:p>
    <w:tbl>
      <w:tblPr>
        <w:tblStyle w:val="TableGrid"/>
        <w:tblW w:w="10800" w:type="dxa"/>
        <w:tblInd w:w="108" w:type="dxa"/>
        <w:tblLayout w:type="fixed"/>
        <w:tblLook w:val="04A0" w:firstRow="1" w:lastRow="0" w:firstColumn="1" w:lastColumn="0" w:noHBand="0" w:noVBand="1"/>
      </w:tblPr>
      <w:tblGrid>
        <w:gridCol w:w="5580"/>
        <w:gridCol w:w="720"/>
        <w:gridCol w:w="1620"/>
        <w:gridCol w:w="720"/>
        <w:gridCol w:w="1080"/>
        <w:gridCol w:w="1080"/>
      </w:tblGrid>
      <w:tr w:rsidR="00C9538D" w14:paraId="775AB6B2" w14:textId="77777777" w:rsidTr="00C9538D">
        <w:trPr>
          <w:tblHeader/>
        </w:trPr>
        <w:tc>
          <w:tcPr>
            <w:tcW w:w="5580" w:type="dxa"/>
            <w:shd w:val="clear" w:color="auto" w:fill="0072C6"/>
            <w:vAlign w:val="center"/>
          </w:tcPr>
          <w:p w14:paraId="775AB6AC" w14:textId="77777777" w:rsidR="00C9538D" w:rsidRPr="001F2DDF" w:rsidRDefault="00C9538D" w:rsidP="00980207">
            <w:pPr>
              <w:pStyle w:val="ProductList-Body"/>
              <w:spacing w:before="20" w:after="20"/>
              <w:rPr>
                <w:color w:val="FFFFFF" w:themeColor="background1"/>
              </w:rPr>
            </w:pPr>
            <w:r>
              <w:rPr>
                <w:color w:val="FFFFFF" w:themeColor="background1"/>
              </w:rPr>
              <w:t>Aplicativos Qualificados para a aquisição de Direitos de Locação do Office</w:t>
            </w:r>
            <w:r>
              <w:fldChar w:fldCharType="begin"/>
            </w:r>
            <w:r>
              <w:instrText>XE "Direitos de Locação para Office"</w:instrText>
            </w:r>
            <w:r>
              <w:fldChar w:fldCharType="end"/>
            </w:r>
          </w:p>
        </w:tc>
        <w:tc>
          <w:tcPr>
            <w:tcW w:w="720" w:type="dxa"/>
            <w:shd w:val="clear" w:color="auto" w:fill="0072C6"/>
            <w:vAlign w:val="center"/>
          </w:tcPr>
          <w:p w14:paraId="775AB6AD" w14:textId="77777777" w:rsidR="00C9538D" w:rsidRPr="001F2DDF" w:rsidRDefault="00C9538D" w:rsidP="008E15EC">
            <w:pPr>
              <w:pStyle w:val="ProductList-Body"/>
              <w:spacing w:before="20" w:after="20"/>
              <w:jc w:val="center"/>
              <w:rPr>
                <w:color w:val="FFFFFF" w:themeColor="background1"/>
              </w:rPr>
            </w:pPr>
            <w:r>
              <w:rPr>
                <w:color w:val="FFFFFF" w:themeColor="background1"/>
              </w:rPr>
              <w:t>OEM</w:t>
            </w:r>
          </w:p>
        </w:tc>
        <w:tc>
          <w:tcPr>
            <w:tcW w:w="1620" w:type="dxa"/>
            <w:shd w:val="clear" w:color="auto" w:fill="0072C6"/>
            <w:vAlign w:val="center"/>
          </w:tcPr>
          <w:p w14:paraId="775AB6AE" w14:textId="77777777" w:rsidR="00C9538D" w:rsidRDefault="00C9538D" w:rsidP="008E15EC">
            <w:pPr>
              <w:pStyle w:val="ProductList-Body"/>
              <w:spacing w:before="20" w:after="20"/>
              <w:jc w:val="center"/>
              <w:rPr>
                <w:color w:val="FFFFFF" w:themeColor="background1"/>
              </w:rPr>
            </w:pPr>
            <w:r>
              <w:rPr>
                <w:color w:val="FFFFFF" w:themeColor="background1"/>
              </w:rPr>
              <w:t>PIPC</w:t>
            </w:r>
            <w:r>
              <w:rPr>
                <w:color w:val="FFFFFF" w:themeColor="background1"/>
              </w:rPr>
              <w:br/>
            </w:r>
            <w:r>
              <w:rPr>
                <w:color w:val="FFFFFF" w:themeColor="background1"/>
                <w:sz w:val="16"/>
                <w:szCs w:val="16"/>
              </w:rPr>
              <w:t>(Apenas para Japão)</w:t>
            </w:r>
          </w:p>
        </w:tc>
        <w:tc>
          <w:tcPr>
            <w:tcW w:w="720" w:type="dxa"/>
            <w:shd w:val="clear" w:color="auto" w:fill="0072C6"/>
            <w:vAlign w:val="center"/>
          </w:tcPr>
          <w:p w14:paraId="775AB6AF" w14:textId="77777777" w:rsidR="00C9538D" w:rsidRPr="00352AF9" w:rsidRDefault="00C9538D" w:rsidP="006B2585">
            <w:pPr>
              <w:pStyle w:val="ProductList-Body"/>
              <w:spacing w:before="20" w:after="20"/>
              <w:jc w:val="center"/>
              <w:rPr>
                <w:bCs/>
                <w:color w:val="FFFFFF" w:themeColor="background1"/>
              </w:rPr>
            </w:pPr>
            <w:r w:rsidRPr="00352AF9">
              <w:rPr>
                <w:bCs/>
                <w:color w:val="FFFFFF" w:themeColor="background1"/>
              </w:rPr>
              <w:fldChar w:fldCharType="begin"/>
            </w:r>
            <w:r w:rsidRPr="00352AF9">
              <w:rPr>
                <w:bCs/>
                <w:color w:val="FFFFFF" w:themeColor="background1"/>
              </w:rPr>
              <w:instrText xml:space="preserve"> AutoTextList  \sNoStyle\t “Select e Select Plus” </w:instrText>
            </w:r>
            <w:r w:rsidRPr="00352AF9">
              <w:rPr>
                <w:bCs/>
                <w:color w:val="FFFFFF" w:themeColor="background1"/>
              </w:rPr>
              <w:fldChar w:fldCharType="separate"/>
            </w:r>
            <w:r w:rsidRPr="00352AF9">
              <w:rPr>
                <w:bCs/>
                <w:color w:val="FFFFFF" w:themeColor="background1"/>
              </w:rPr>
              <w:t>S/S+</w:t>
            </w:r>
            <w:r w:rsidRPr="00352AF9">
              <w:rPr>
                <w:bCs/>
                <w:color w:val="FFFFFF" w:themeColor="background1"/>
              </w:rPr>
              <w:fldChar w:fldCharType="end"/>
            </w:r>
          </w:p>
        </w:tc>
        <w:tc>
          <w:tcPr>
            <w:tcW w:w="1080" w:type="dxa"/>
            <w:shd w:val="clear" w:color="auto" w:fill="0072C6"/>
            <w:vAlign w:val="center"/>
          </w:tcPr>
          <w:p w14:paraId="775AB6B0" w14:textId="77777777" w:rsidR="00C9538D" w:rsidRPr="00352AF9" w:rsidRDefault="00C9538D" w:rsidP="006B2585">
            <w:pPr>
              <w:pStyle w:val="ProductList-Body"/>
              <w:spacing w:before="20" w:after="20"/>
              <w:jc w:val="center"/>
              <w:rPr>
                <w:bCs/>
                <w:color w:val="FFFFFF" w:themeColor="background1"/>
              </w:rPr>
            </w:pPr>
            <w:r w:rsidRPr="00352AF9">
              <w:rPr>
                <w:bCs/>
                <w:color w:val="FFFFFF" w:themeColor="background1"/>
              </w:rPr>
              <w:fldChar w:fldCharType="begin"/>
            </w:r>
            <w:r w:rsidRPr="00352AF9">
              <w:rPr>
                <w:bCs/>
                <w:color w:val="FFFFFF" w:themeColor="background1"/>
              </w:rPr>
              <w:instrText xml:space="preserve"> AutoTextList  \sNoStyle\t “Licença Open” </w:instrText>
            </w:r>
            <w:r w:rsidRPr="00352AF9">
              <w:rPr>
                <w:bCs/>
                <w:color w:val="FFFFFF" w:themeColor="background1"/>
              </w:rPr>
              <w:fldChar w:fldCharType="separate"/>
            </w:r>
            <w:r w:rsidRPr="00352AF9">
              <w:rPr>
                <w:bCs/>
                <w:color w:val="FFFFFF" w:themeColor="background1"/>
              </w:rPr>
              <w:t>OL</w:t>
            </w:r>
            <w:r w:rsidRPr="00352AF9">
              <w:rPr>
                <w:bCs/>
                <w:color w:val="FFFFFF" w:themeColor="background1"/>
              </w:rPr>
              <w:fldChar w:fldCharType="end"/>
            </w:r>
          </w:p>
        </w:tc>
        <w:tc>
          <w:tcPr>
            <w:tcW w:w="1080" w:type="dxa"/>
            <w:shd w:val="clear" w:color="auto" w:fill="0072C6"/>
            <w:vAlign w:val="center"/>
          </w:tcPr>
          <w:p w14:paraId="775AB6B1" w14:textId="77777777" w:rsidR="00C9538D" w:rsidRDefault="00C9538D" w:rsidP="0064110C">
            <w:pPr>
              <w:pStyle w:val="ProductList-Body"/>
              <w:spacing w:before="20" w:after="20"/>
              <w:jc w:val="center"/>
              <w:rPr>
                <w:color w:val="FFFFFF" w:themeColor="background1"/>
              </w:rPr>
            </w:pPr>
            <w:r>
              <w:rPr>
                <w:color w:val="FFFFFF" w:themeColor="background1"/>
              </w:rPr>
              <w:t>MPSA</w:t>
            </w:r>
          </w:p>
        </w:tc>
      </w:tr>
      <w:tr w:rsidR="00C70991" w14:paraId="775AB6B4" w14:textId="77777777" w:rsidTr="00C9538D">
        <w:tc>
          <w:tcPr>
            <w:tcW w:w="10800" w:type="dxa"/>
            <w:gridSpan w:val="6"/>
          </w:tcPr>
          <w:p w14:paraId="775AB6B3" w14:textId="77777777" w:rsidR="00C70991" w:rsidRPr="008E76EF" w:rsidRDefault="00C70991" w:rsidP="00980207">
            <w:pPr>
              <w:pStyle w:val="ProductList-Body"/>
              <w:tabs>
                <w:tab w:val="clear" w:pos="158"/>
                <w:tab w:val="left" w:pos="342"/>
              </w:tabs>
              <w:rPr>
                <w:rFonts w:ascii="Wingdings" w:hAnsi="Wingdings" w:cs="Wingdings"/>
                <w:sz w:val="20"/>
                <w:szCs w:val="20"/>
              </w:rPr>
            </w:pPr>
            <w:r>
              <w:rPr>
                <w:b/>
              </w:rPr>
              <w:t>Office Standard</w:t>
            </w:r>
          </w:p>
        </w:tc>
      </w:tr>
      <w:tr w:rsidR="0064110C" w14:paraId="775AB6BB" w14:textId="77777777" w:rsidTr="00C9538D">
        <w:tc>
          <w:tcPr>
            <w:tcW w:w="5580" w:type="dxa"/>
          </w:tcPr>
          <w:p w14:paraId="775AB6B5" w14:textId="77777777" w:rsidR="0064110C" w:rsidRPr="000D6060" w:rsidRDefault="0064110C" w:rsidP="0064110C">
            <w:pPr>
              <w:pStyle w:val="ProductList-Body"/>
              <w:ind w:left="162"/>
            </w:pPr>
            <w:r>
              <w:t>Office Standard 2013</w:t>
            </w:r>
            <w:r>
              <w:fldChar w:fldCharType="begin"/>
            </w:r>
            <w:r>
              <w:instrText>XE "Office Standard 2013"</w:instrText>
            </w:r>
            <w:r>
              <w:fldChar w:fldCharType="end"/>
            </w:r>
          </w:p>
        </w:tc>
        <w:tc>
          <w:tcPr>
            <w:tcW w:w="720" w:type="dxa"/>
            <w:vAlign w:val="center"/>
          </w:tcPr>
          <w:p w14:paraId="775AB6B6" w14:textId="77777777" w:rsidR="0064110C" w:rsidRPr="00CA02E2" w:rsidRDefault="0064110C" w:rsidP="0064110C">
            <w:pPr>
              <w:pStyle w:val="ProductList-Body"/>
              <w:jc w:val="center"/>
            </w:pPr>
          </w:p>
        </w:tc>
        <w:tc>
          <w:tcPr>
            <w:tcW w:w="1620" w:type="dxa"/>
            <w:vAlign w:val="center"/>
          </w:tcPr>
          <w:p w14:paraId="775AB6B7" w14:textId="77777777" w:rsidR="0064110C" w:rsidRPr="00CA02E2" w:rsidRDefault="0064110C" w:rsidP="0064110C">
            <w:pPr>
              <w:pStyle w:val="ProductList-Body"/>
              <w:jc w:val="center"/>
            </w:pPr>
          </w:p>
        </w:tc>
        <w:tc>
          <w:tcPr>
            <w:tcW w:w="720" w:type="dxa"/>
          </w:tcPr>
          <w:p w14:paraId="775AB6B8" w14:textId="77777777" w:rsidR="0064110C" w:rsidRPr="008E76EF" w:rsidRDefault="0064110C" w:rsidP="0064110C">
            <w:pPr>
              <w:pStyle w:val="ProductList-Body"/>
              <w:jc w:val="center"/>
              <w:rPr>
                <w:sz w:val="20"/>
                <w:szCs w:val="20"/>
              </w:rPr>
            </w:pPr>
            <w:r>
              <w:rPr>
                <w:rFonts w:ascii="Wingdings" w:hAnsi="Wingdings" w:cs="Wingdings"/>
                <w:sz w:val="20"/>
                <w:szCs w:val="20"/>
              </w:rPr>
              <w:t></w:t>
            </w:r>
          </w:p>
        </w:tc>
        <w:tc>
          <w:tcPr>
            <w:tcW w:w="1080" w:type="dxa"/>
          </w:tcPr>
          <w:p w14:paraId="775AB6B9" w14:textId="77777777" w:rsidR="0064110C" w:rsidRPr="008E76EF" w:rsidRDefault="0064110C" w:rsidP="0064110C">
            <w:pPr>
              <w:pStyle w:val="ProductList-Body"/>
              <w:jc w:val="center"/>
              <w:rPr>
                <w:sz w:val="20"/>
                <w:szCs w:val="20"/>
              </w:rPr>
            </w:pPr>
            <w:r>
              <w:rPr>
                <w:rFonts w:ascii="Wingdings" w:hAnsi="Wingdings" w:cs="Wingdings"/>
                <w:sz w:val="20"/>
                <w:szCs w:val="20"/>
              </w:rPr>
              <w:t></w:t>
            </w:r>
          </w:p>
        </w:tc>
        <w:tc>
          <w:tcPr>
            <w:tcW w:w="1080" w:type="dxa"/>
          </w:tcPr>
          <w:p w14:paraId="775AB6BA" w14:textId="77777777" w:rsidR="0064110C" w:rsidRPr="008E76EF" w:rsidRDefault="0064110C" w:rsidP="0064110C">
            <w:pPr>
              <w:pStyle w:val="ProductList-Body"/>
              <w:jc w:val="center"/>
              <w:rPr>
                <w:rFonts w:ascii="Wingdings" w:hAnsi="Wingdings" w:cs="Wingdings"/>
                <w:sz w:val="20"/>
                <w:szCs w:val="20"/>
              </w:rPr>
            </w:pPr>
            <w:r>
              <w:rPr>
                <w:rFonts w:ascii="Wingdings" w:hAnsi="Wingdings" w:cs="Wingdings"/>
                <w:sz w:val="20"/>
                <w:szCs w:val="20"/>
              </w:rPr>
              <w:t></w:t>
            </w:r>
          </w:p>
        </w:tc>
      </w:tr>
      <w:tr w:rsidR="0064110C" w14:paraId="775AB6C2" w14:textId="77777777" w:rsidTr="00C9538D">
        <w:tc>
          <w:tcPr>
            <w:tcW w:w="5580" w:type="dxa"/>
          </w:tcPr>
          <w:p w14:paraId="775AB6BC" w14:textId="77777777" w:rsidR="0064110C" w:rsidRPr="000D6060" w:rsidRDefault="0064110C" w:rsidP="00980207">
            <w:pPr>
              <w:pStyle w:val="ProductList-Body"/>
              <w:ind w:left="162"/>
            </w:pPr>
            <w:r>
              <w:t>Office Standard 2010</w:t>
            </w:r>
            <w:r>
              <w:fldChar w:fldCharType="begin"/>
            </w:r>
            <w:r>
              <w:instrText>XE "Office Standard 2010"</w:instrText>
            </w:r>
            <w:r>
              <w:fldChar w:fldCharType="end"/>
            </w:r>
          </w:p>
        </w:tc>
        <w:tc>
          <w:tcPr>
            <w:tcW w:w="720" w:type="dxa"/>
            <w:vAlign w:val="center"/>
          </w:tcPr>
          <w:p w14:paraId="775AB6BD" w14:textId="77777777" w:rsidR="0064110C" w:rsidRPr="00CA02E2" w:rsidRDefault="0064110C" w:rsidP="0064110C">
            <w:pPr>
              <w:pStyle w:val="ProductList-Body"/>
              <w:jc w:val="center"/>
            </w:pPr>
          </w:p>
        </w:tc>
        <w:tc>
          <w:tcPr>
            <w:tcW w:w="1620" w:type="dxa"/>
            <w:vAlign w:val="center"/>
          </w:tcPr>
          <w:p w14:paraId="775AB6BE" w14:textId="77777777" w:rsidR="0064110C" w:rsidRPr="00CA02E2" w:rsidRDefault="0064110C" w:rsidP="0064110C">
            <w:pPr>
              <w:pStyle w:val="ProductList-Body"/>
              <w:jc w:val="center"/>
            </w:pPr>
          </w:p>
        </w:tc>
        <w:tc>
          <w:tcPr>
            <w:tcW w:w="720" w:type="dxa"/>
          </w:tcPr>
          <w:p w14:paraId="775AB6BF" w14:textId="77777777" w:rsidR="0064110C" w:rsidRPr="008E76EF" w:rsidRDefault="0064110C" w:rsidP="0064110C">
            <w:pPr>
              <w:pStyle w:val="ProductList-Body"/>
              <w:jc w:val="center"/>
              <w:rPr>
                <w:sz w:val="20"/>
                <w:szCs w:val="20"/>
              </w:rPr>
            </w:pPr>
            <w:r>
              <w:rPr>
                <w:rFonts w:ascii="Wingdings" w:hAnsi="Wingdings" w:cs="Wingdings"/>
                <w:sz w:val="20"/>
                <w:szCs w:val="20"/>
              </w:rPr>
              <w:t></w:t>
            </w:r>
          </w:p>
        </w:tc>
        <w:tc>
          <w:tcPr>
            <w:tcW w:w="1080" w:type="dxa"/>
          </w:tcPr>
          <w:p w14:paraId="775AB6C0" w14:textId="77777777" w:rsidR="0064110C" w:rsidRPr="008E76EF" w:rsidRDefault="0064110C" w:rsidP="0064110C">
            <w:pPr>
              <w:pStyle w:val="ProductList-Body"/>
              <w:jc w:val="center"/>
              <w:rPr>
                <w:sz w:val="20"/>
                <w:szCs w:val="20"/>
              </w:rPr>
            </w:pPr>
            <w:r>
              <w:rPr>
                <w:rFonts w:ascii="Wingdings" w:hAnsi="Wingdings" w:cs="Wingdings"/>
                <w:sz w:val="20"/>
                <w:szCs w:val="20"/>
              </w:rPr>
              <w:t></w:t>
            </w:r>
          </w:p>
        </w:tc>
        <w:tc>
          <w:tcPr>
            <w:tcW w:w="1080" w:type="dxa"/>
          </w:tcPr>
          <w:p w14:paraId="775AB6C1" w14:textId="77777777" w:rsidR="0064110C" w:rsidRPr="008E76EF" w:rsidRDefault="0064110C" w:rsidP="0064110C">
            <w:pPr>
              <w:pStyle w:val="ProductList-Body"/>
              <w:jc w:val="center"/>
              <w:rPr>
                <w:rFonts w:ascii="Wingdings" w:hAnsi="Wingdings" w:cs="Wingdings"/>
                <w:sz w:val="20"/>
                <w:szCs w:val="20"/>
              </w:rPr>
            </w:pPr>
            <w:r>
              <w:rPr>
                <w:rFonts w:ascii="Wingdings" w:hAnsi="Wingdings" w:cs="Wingdings"/>
                <w:sz w:val="20"/>
                <w:szCs w:val="20"/>
              </w:rPr>
              <w:t></w:t>
            </w:r>
          </w:p>
        </w:tc>
      </w:tr>
      <w:tr w:rsidR="00C70991" w14:paraId="775AB6C4" w14:textId="77777777" w:rsidTr="00C9538D">
        <w:tc>
          <w:tcPr>
            <w:tcW w:w="10800" w:type="dxa"/>
            <w:gridSpan w:val="6"/>
          </w:tcPr>
          <w:p w14:paraId="775AB6C3" w14:textId="77777777" w:rsidR="00C70991" w:rsidRPr="008E76EF" w:rsidRDefault="00C70991" w:rsidP="00C70991">
            <w:pPr>
              <w:pStyle w:val="ProductList-Body"/>
              <w:tabs>
                <w:tab w:val="clear" w:pos="158"/>
                <w:tab w:val="left" w:pos="612"/>
              </w:tabs>
              <w:ind w:left="-18"/>
              <w:rPr>
                <w:rFonts w:ascii="Wingdings" w:hAnsi="Wingdings" w:cs="Wingdings"/>
                <w:sz w:val="20"/>
                <w:szCs w:val="20"/>
              </w:rPr>
            </w:pPr>
            <w:r>
              <w:rPr>
                <w:b/>
              </w:rPr>
              <w:t>Office Professional Plus</w:t>
            </w:r>
          </w:p>
        </w:tc>
      </w:tr>
      <w:tr w:rsidR="0064110C" w14:paraId="775AB6CB" w14:textId="77777777" w:rsidTr="00C9538D">
        <w:tc>
          <w:tcPr>
            <w:tcW w:w="5580" w:type="dxa"/>
          </w:tcPr>
          <w:p w14:paraId="775AB6C5" w14:textId="77777777" w:rsidR="0064110C" w:rsidRPr="000D6060" w:rsidRDefault="0064110C" w:rsidP="0064110C">
            <w:pPr>
              <w:pStyle w:val="ProductList-Body"/>
              <w:ind w:left="162"/>
            </w:pPr>
            <w:r>
              <w:t>Office Professional Plus 2013</w:t>
            </w:r>
            <w:r>
              <w:fldChar w:fldCharType="begin"/>
            </w:r>
            <w:r>
              <w:instrText>XE "Office Professional Plus 2013"</w:instrText>
            </w:r>
            <w:r>
              <w:fldChar w:fldCharType="end"/>
            </w:r>
          </w:p>
        </w:tc>
        <w:tc>
          <w:tcPr>
            <w:tcW w:w="720" w:type="dxa"/>
            <w:vAlign w:val="center"/>
          </w:tcPr>
          <w:p w14:paraId="775AB6C6" w14:textId="77777777" w:rsidR="0064110C" w:rsidRPr="00CA02E2" w:rsidRDefault="0064110C" w:rsidP="0064110C">
            <w:pPr>
              <w:pStyle w:val="ProductList-Body"/>
              <w:jc w:val="center"/>
            </w:pPr>
          </w:p>
        </w:tc>
        <w:tc>
          <w:tcPr>
            <w:tcW w:w="1620" w:type="dxa"/>
            <w:vAlign w:val="center"/>
          </w:tcPr>
          <w:p w14:paraId="775AB6C7" w14:textId="77777777" w:rsidR="0064110C" w:rsidRPr="00CA02E2" w:rsidRDefault="0064110C" w:rsidP="0064110C">
            <w:pPr>
              <w:pStyle w:val="ProductList-Body"/>
              <w:jc w:val="center"/>
            </w:pPr>
          </w:p>
        </w:tc>
        <w:tc>
          <w:tcPr>
            <w:tcW w:w="720" w:type="dxa"/>
          </w:tcPr>
          <w:p w14:paraId="775AB6C8" w14:textId="77777777" w:rsidR="0064110C" w:rsidRPr="008E76EF" w:rsidRDefault="0064110C" w:rsidP="0064110C">
            <w:pPr>
              <w:pStyle w:val="ProductList-Body"/>
              <w:jc w:val="center"/>
              <w:rPr>
                <w:sz w:val="20"/>
                <w:szCs w:val="20"/>
              </w:rPr>
            </w:pPr>
            <w:r>
              <w:rPr>
                <w:rFonts w:ascii="Wingdings" w:hAnsi="Wingdings" w:cs="Wingdings"/>
                <w:sz w:val="20"/>
                <w:szCs w:val="20"/>
              </w:rPr>
              <w:t></w:t>
            </w:r>
          </w:p>
        </w:tc>
        <w:tc>
          <w:tcPr>
            <w:tcW w:w="1080" w:type="dxa"/>
          </w:tcPr>
          <w:p w14:paraId="775AB6C9" w14:textId="77777777" w:rsidR="0064110C" w:rsidRPr="008E76EF" w:rsidRDefault="0064110C" w:rsidP="0064110C">
            <w:pPr>
              <w:pStyle w:val="ProductList-Body"/>
              <w:jc w:val="center"/>
              <w:rPr>
                <w:sz w:val="20"/>
                <w:szCs w:val="20"/>
              </w:rPr>
            </w:pPr>
            <w:r>
              <w:rPr>
                <w:rFonts w:ascii="Wingdings" w:hAnsi="Wingdings" w:cs="Wingdings"/>
                <w:sz w:val="20"/>
                <w:szCs w:val="20"/>
              </w:rPr>
              <w:t></w:t>
            </w:r>
          </w:p>
        </w:tc>
        <w:tc>
          <w:tcPr>
            <w:tcW w:w="1080" w:type="dxa"/>
          </w:tcPr>
          <w:p w14:paraId="775AB6CA" w14:textId="77777777" w:rsidR="0064110C" w:rsidRPr="008E76EF" w:rsidRDefault="0064110C" w:rsidP="0064110C">
            <w:pPr>
              <w:pStyle w:val="ProductList-Body"/>
              <w:jc w:val="center"/>
              <w:rPr>
                <w:rFonts w:ascii="Wingdings" w:hAnsi="Wingdings" w:cs="Wingdings"/>
                <w:sz w:val="20"/>
                <w:szCs w:val="20"/>
              </w:rPr>
            </w:pPr>
            <w:r>
              <w:rPr>
                <w:rFonts w:ascii="Wingdings" w:hAnsi="Wingdings" w:cs="Wingdings"/>
                <w:sz w:val="20"/>
                <w:szCs w:val="20"/>
              </w:rPr>
              <w:t></w:t>
            </w:r>
          </w:p>
        </w:tc>
      </w:tr>
      <w:tr w:rsidR="0064110C" w14:paraId="775AB6D2" w14:textId="77777777" w:rsidTr="00C9538D">
        <w:tc>
          <w:tcPr>
            <w:tcW w:w="5580" w:type="dxa"/>
          </w:tcPr>
          <w:p w14:paraId="775AB6CC" w14:textId="77777777" w:rsidR="0064110C" w:rsidRPr="000D6060" w:rsidRDefault="0064110C" w:rsidP="0064110C">
            <w:pPr>
              <w:pStyle w:val="ProductList-Body"/>
              <w:ind w:left="162"/>
            </w:pPr>
            <w:r>
              <w:t>Office Professional Plus 2010</w:t>
            </w:r>
            <w:r>
              <w:fldChar w:fldCharType="begin"/>
            </w:r>
            <w:r>
              <w:instrText>XE "Office Professional Plus 2010"</w:instrText>
            </w:r>
            <w:r>
              <w:fldChar w:fldCharType="end"/>
            </w:r>
          </w:p>
        </w:tc>
        <w:tc>
          <w:tcPr>
            <w:tcW w:w="720" w:type="dxa"/>
            <w:vAlign w:val="center"/>
          </w:tcPr>
          <w:p w14:paraId="775AB6CD" w14:textId="77777777" w:rsidR="0064110C" w:rsidRPr="00CA02E2" w:rsidRDefault="0064110C" w:rsidP="0064110C">
            <w:pPr>
              <w:pStyle w:val="ProductList-Body"/>
              <w:jc w:val="center"/>
            </w:pPr>
          </w:p>
        </w:tc>
        <w:tc>
          <w:tcPr>
            <w:tcW w:w="1620" w:type="dxa"/>
            <w:vAlign w:val="center"/>
          </w:tcPr>
          <w:p w14:paraId="775AB6CE" w14:textId="77777777" w:rsidR="0064110C" w:rsidRPr="00CA02E2" w:rsidRDefault="0064110C" w:rsidP="0064110C">
            <w:pPr>
              <w:pStyle w:val="ProductList-Body"/>
              <w:jc w:val="center"/>
            </w:pPr>
          </w:p>
        </w:tc>
        <w:tc>
          <w:tcPr>
            <w:tcW w:w="720" w:type="dxa"/>
          </w:tcPr>
          <w:p w14:paraId="775AB6CF" w14:textId="77777777" w:rsidR="0064110C" w:rsidRPr="008E76EF" w:rsidRDefault="0064110C" w:rsidP="0064110C">
            <w:pPr>
              <w:pStyle w:val="ProductList-Body"/>
              <w:jc w:val="center"/>
              <w:rPr>
                <w:sz w:val="20"/>
                <w:szCs w:val="20"/>
              </w:rPr>
            </w:pPr>
            <w:r>
              <w:rPr>
                <w:rFonts w:ascii="Wingdings" w:hAnsi="Wingdings" w:cs="Wingdings"/>
                <w:sz w:val="20"/>
                <w:szCs w:val="20"/>
              </w:rPr>
              <w:t></w:t>
            </w:r>
          </w:p>
        </w:tc>
        <w:tc>
          <w:tcPr>
            <w:tcW w:w="1080" w:type="dxa"/>
          </w:tcPr>
          <w:p w14:paraId="775AB6D0" w14:textId="77777777" w:rsidR="0064110C" w:rsidRPr="008E76EF" w:rsidRDefault="0064110C" w:rsidP="0064110C">
            <w:pPr>
              <w:pStyle w:val="ProductList-Body"/>
              <w:jc w:val="center"/>
              <w:rPr>
                <w:sz w:val="20"/>
                <w:szCs w:val="20"/>
              </w:rPr>
            </w:pPr>
            <w:r>
              <w:rPr>
                <w:rFonts w:ascii="Wingdings" w:hAnsi="Wingdings" w:cs="Wingdings"/>
                <w:sz w:val="20"/>
                <w:szCs w:val="20"/>
              </w:rPr>
              <w:t></w:t>
            </w:r>
          </w:p>
        </w:tc>
        <w:tc>
          <w:tcPr>
            <w:tcW w:w="1080" w:type="dxa"/>
          </w:tcPr>
          <w:p w14:paraId="775AB6D1" w14:textId="77777777" w:rsidR="0064110C" w:rsidRPr="008E76EF" w:rsidRDefault="0064110C" w:rsidP="0064110C">
            <w:pPr>
              <w:pStyle w:val="ProductList-Body"/>
              <w:jc w:val="center"/>
              <w:rPr>
                <w:rFonts w:ascii="Wingdings" w:hAnsi="Wingdings" w:cs="Wingdings"/>
                <w:sz w:val="20"/>
                <w:szCs w:val="20"/>
              </w:rPr>
            </w:pPr>
            <w:r>
              <w:rPr>
                <w:rFonts w:ascii="Wingdings" w:hAnsi="Wingdings" w:cs="Wingdings"/>
                <w:sz w:val="20"/>
                <w:szCs w:val="20"/>
              </w:rPr>
              <w:t></w:t>
            </w:r>
          </w:p>
        </w:tc>
      </w:tr>
      <w:tr w:rsidR="0064110C" w14:paraId="775AB6D9" w14:textId="77777777" w:rsidTr="00C9538D">
        <w:tc>
          <w:tcPr>
            <w:tcW w:w="5580" w:type="dxa"/>
          </w:tcPr>
          <w:p w14:paraId="775AB6D3" w14:textId="77777777" w:rsidR="0064110C" w:rsidRPr="000D6060" w:rsidRDefault="0064110C" w:rsidP="008E76EF">
            <w:pPr>
              <w:pStyle w:val="ProductList-Body"/>
              <w:ind w:left="162"/>
            </w:pPr>
            <w:r>
              <w:t>Office Personal 2013</w:t>
            </w:r>
          </w:p>
        </w:tc>
        <w:tc>
          <w:tcPr>
            <w:tcW w:w="720" w:type="dxa"/>
            <w:vAlign w:val="center"/>
          </w:tcPr>
          <w:p w14:paraId="775AB6D4" w14:textId="77777777" w:rsidR="0064110C" w:rsidRPr="00CA02E2" w:rsidRDefault="0064110C" w:rsidP="008E76EF">
            <w:pPr>
              <w:pStyle w:val="ProductList-Body"/>
              <w:jc w:val="center"/>
            </w:pPr>
          </w:p>
        </w:tc>
        <w:tc>
          <w:tcPr>
            <w:tcW w:w="1620" w:type="dxa"/>
          </w:tcPr>
          <w:p w14:paraId="775AB6D5" w14:textId="77777777" w:rsidR="0064110C" w:rsidRPr="008E76EF" w:rsidRDefault="0064110C" w:rsidP="008E76EF">
            <w:pPr>
              <w:pStyle w:val="ProductList-Body"/>
              <w:jc w:val="center"/>
              <w:rPr>
                <w:sz w:val="20"/>
                <w:szCs w:val="20"/>
              </w:rPr>
            </w:pPr>
            <w:r>
              <w:rPr>
                <w:rFonts w:ascii="Wingdings" w:hAnsi="Wingdings" w:cs="Wingdings"/>
                <w:sz w:val="20"/>
                <w:szCs w:val="20"/>
              </w:rPr>
              <w:t></w:t>
            </w:r>
          </w:p>
        </w:tc>
        <w:tc>
          <w:tcPr>
            <w:tcW w:w="720" w:type="dxa"/>
            <w:vAlign w:val="center"/>
          </w:tcPr>
          <w:p w14:paraId="775AB6D6" w14:textId="77777777" w:rsidR="0064110C" w:rsidRPr="00CA02E2" w:rsidRDefault="0064110C" w:rsidP="008E76EF">
            <w:pPr>
              <w:pStyle w:val="ProductList-Body"/>
              <w:jc w:val="center"/>
            </w:pPr>
          </w:p>
        </w:tc>
        <w:tc>
          <w:tcPr>
            <w:tcW w:w="1080" w:type="dxa"/>
            <w:vAlign w:val="center"/>
          </w:tcPr>
          <w:p w14:paraId="775AB6D7" w14:textId="77777777" w:rsidR="0064110C" w:rsidRPr="00CA02E2" w:rsidRDefault="0064110C" w:rsidP="008E76EF">
            <w:pPr>
              <w:pStyle w:val="ProductList-Body"/>
              <w:jc w:val="center"/>
            </w:pPr>
          </w:p>
        </w:tc>
        <w:tc>
          <w:tcPr>
            <w:tcW w:w="1080" w:type="dxa"/>
          </w:tcPr>
          <w:p w14:paraId="775AB6D8" w14:textId="77777777" w:rsidR="0064110C" w:rsidRPr="00CA02E2" w:rsidRDefault="0064110C" w:rsidP="008E76EF">
            <w:pPr>
              <w:pStyle w:val="ProductList-Body"/>
              <w:jc w:val="center"/>
            </w:pPr>
          </w:p>
        </w:tc>
      </w:tr>
      <w:tr w:rsidR="0064110C" w14:paraId="775AB6E0" w14:textId="77777777" w:rsidTr="00C9538D">
        <w:tc>
          <w:tcPr>
            <w:tcW w:w="5580" w:type="dxa"/>
          </w:tcPr>
          <w:p w14:paraId="775AB6DA" w14:textId="77777777" w:rsidR="0064110C" w:rsidRPr="000D6060" w:rsidRDefault="0064110C" w:rsidP="008E76EF">
            <w:pPr>
              <w:pStyle w:val="ProductList-Body"/>
              <w:ind w:left="162"/>
            </w:pPr>
            <w:r>
              <w:t>Office Home &amp; Business 2013</w:t>
            </w:r>
          </w:p>
        </w:tc>
        <w:tc>
          <w:tcPr>
            <w:tcW w:w="720" w:type="dxa"/>
            <w:vAlign w:val="center"/>
          </w:tcPr>
          <w:p w14:paraId="775AB6DB" w14:textId="77777777" w:rsidR="0064110C" w:rsidRDefault="0064110C" w:rsidP="008E76EF">
            <w:pPr>
              <w:pStyle w:val="ProductList-Body"/>
              <w:jc w:val="center"/>
            </w:pPr>
          </w:p>
        </w:tc>
        <w:tc>
          <w:tcPr>
            <w:tcW w:w="1620" w:type="dxa"/>
          </w:tcPr>
          <w:p w14:paraId="775AB6DC" w14:textId="77777777" w:rsidR="0064110C" w:rsidRPr="008E76EF" w:rsidRDefault="0064110C" w:rsidP="008E76EF">
            <w:pPr>
              <w:pStyle w:val="ProductList-Body"/>
              <w:jc w:val="center"/>
              <w:rPr>
                <w:sz w:val="20"/>
                <w:szCs w:val="20"/>
              </w:rPr>
            </w:pPr>
            <w:r>
              <w:rPr>
                <w:rFonts w:ascii="Wingdings" w:hAnsi="Wingdings" w:cs="Wingdings"/>
                <w:sz w:val="20"/>
                <w:szCs w:val="20"/>
              </w:rPr>
              <w:t></w:t>
            </w:r>
          </w:p>
        </w:tc>
        <w:tc>
          <w:tcPr>
            <w:tcW w:w="720" w:type="dxa"/>
            <w:vAlign w:val="center"/>
          </w:tcPr>
          <w:p w14:paraId="775AB6DD" w14:textId="77777777" w:rsidR="0064110C" w:rsidRDefault="0064110C" w:rsidP="008E76EF">
            <w:pPr>
              <w:pStyle w:val="ProductList-Body"/>
              <w:jc w:val="center"/>
            </w:pPr>
          </w:p>
        </w:tc>
        <w:tc>
          <w:tcPr>
            <w:tcW w:w="1080" w:type="dxa"/>
            <w:vAlign w:val="center"/>
          </w:tcPr>
          <w:p w14:paraId="775AB6DE" w14:textId="77777777" w:rsidR="0064110C" w:rsidRDefault="0064110C" w:rsidP="008E76EF">
            <w:pPr>
              <w:pStyle w:val="ProductList-Body"/>
              <w:jc w:val="center"/>
            </w:pPr>
          </w:p>
        </w:tc>
        <w:tc>
          <w:tcPr>
            <w:tcW w:w="1080" w:type="dxa"/>
          </w:tcPr>
          <w:p w14:paraId="775AB6DF" w14:textId="77777777" w:rsidR="0064110C" w:rsidRDefault="0064110C" w:rsidP="008E76EF">
            <w:pPr>
              <w:pStyle w:val="ProductList-Body"/>
              <w:jc w:val="center"/>
            </w:pPr>
          </w:p>
        </w:tc>
      </w:tr>
      <w:tr w:rsidR="0064110C" w14:paraId="775AB6E7" w14:textId="77777777" w:rsidTr="00C9538D">
        <w:tc>
          <w:tcPr>
            <w:tcW w:w="5580" w:type="dxa"/>
          </w:tcPr>
          <w:p w14:paraId="775AB6E1" w14:textId="77777777" w:rsidR="0064110C" w:rsidRDefault="0064110C" w:rsidP="008E76EF">
            <w:pPr>
              <w:pStyle w:val="ProductList-Body"/>
              <w:ind w:left="162"/>
            </w:pPr>
            <w:r>
              <w:t>Office Professional 2013</w:t>
            </w:r>
          </w:p>
        </w:tc>
        <w:tc>
          <w:tcPr>
            <w:tcW w:w="720" w:type="dxa"/>
            <w:vAlign w:val="center"/>
          </w:tcPr>
          <w:p w14:paraId="775AB6E2" w14:textId="77777777" w:rsidR="0064110C" w:rsidRDefault="0064110C" w:rsidP="008E76EF">
            <w:pPr>
              <w:pStyle w:val="ProductList-Body"/>
              <w:jc w:val="center"/>
            </w:pPr>
          </w:p>
        </w:tc>
        <w:tc>
          <w:tcPr>
            <w:tcW w:w="1620" w:type="dxa"/>
          </w:tcPr>
          <w:p w14:paraId="775AB6E3" w14:textId="77777777" w:rsidR="0064110C" w:rsidRPr="008E76EF" w:rsidRDefault="0064110C" w:rsidP="008E76EF">
            <w:pPr>
              <w:pStyle w:val="ProductList-Body"/>
              <w:jc w:val="center"/>
              <w:rPr>
                <w:sz w:val="20"/>
                <w:szCs w:val="20"/>
              </w:rPr>
            </w:pPr>
            <w:r>
              <w:rPr>
                <w:rFonts w:ascii="Wingdings" w:hAnsi="Wingdings" w:cs="Wingdings"/>
                <w:sz w:val="20"/>
                <w:szCs w:val="20"/>
              </w:rPr>
              <w:t></w:t>
            </w:r>
          </w:p>
        </w:tc>
        <w:tc>
          <w:tcPr>
            <w:tcW w:w="720" w:type="dxa"/>
            <w:vAlign w:val="center"/>
          </w:tcPr>
          <w:p w14:paraId="775AB6E4" w14:textId="77777777" w:rsidR="0064110C" w:rsidRDefault="0064110C" w:rsidP="008E76EF">
            <w:pPr>
              <w:pStyle w:val="ProductList-Body"/>
              <w:jc w:val="center"/>
            </w:pPr>
          </w:p>
        </w:tc>
        <w:tc>
          <w:tcPr>
            <w:tcW w:w="1080" w:type="dxa"/>
            <w:vAlign w:val="center"/>
          </w:tcPr>
          <w:p w14:paraId="775AB6E5" w14:textId="77777777" w:rsidR="0064110C" w:rsidRDefault="0064110C" w:rsidP="008E76EF">
            <w:pPr>
              <w:pStyle w:val="ProductList-Body"/>
              <w:jc w:val="center"/>
            </w:pPr>
          </w:p>
        </w:tc>
        <w:tc>
          <w:tcPr>
            <w:tcW w:w="1080" w:type="dxa"/>
          </w:tcPr>
          <w:p w14:paraId="775AB6E6" w14:textId="77777777" w:rsidR="0064110C" w:rsidRDefault="0064110C" w:rsidP="008E76EF">
            <w:pPr>
              <w:pStyle w:val="ProductList-Body"/>
              <w:jc w:val="center"/>
            </w:pPr>
          </w:p>
        </w:tc>
      </w:tr>
    </w:tbl>
    <w:p w14:paraId="775AB6E8" w14:textId="77777777" w:rsidR="001B25E0" w:rsidRDefault="001B25E0" w:rsidP="004F3C6D">
      <w:pPr>
        <w:pStyle w:val="ProductList-Body"/>
      </w:pPr>
    </w:p>
    <w:p w14:paraId="775AB6E9" w14:textId="77777777" w:rsidR="008E15EC" w:rsidRPr="008E15EC" w:rsidRDefault="008E15EC" w:rsidP="008E15EC">
      <w:pPr>
        <w:pStyle w:val="ProductList-Body"/>
        <w:rPr>
          <w:b/>
        </w:rPr>
      </w:pPr>
      <w:r>
        <w:rPr>
          <w:b/>
          <w:color w:val="00188F"/>
        </w:rPr>
        <w:t>Sistemas operacionais qualificados para os Direitos de Locação do Windows</w:t>
      </w:r>
    </w:p>
    <w:p w14:paraId="775AB6EA" w14:textId="77777777" w:rsidR="001B25E0" w:rsidRDefault="008E15EC" w:rsidP="008E15EC">
      <w:pPr>
        <w:pStyle w:val="ProductList-Body"/>
      </w:pPr>
      <w:r>
        <w:t>Os clientes que desejarem adquirir licenças de direitos de locação por meio dos programas Select ou Licença Open deverão primeiro licenciar e instalar um sistema operacional qualificado no desktop. Os sistemas operacionais qualificados licenciados também incluem licenças adquiridas com</w:t>
      </w:r>
      <w:r w:rsidR="00C9538D">
        <w:t> </w:t>
      </w:r>
      <w:r>
        <w:t>o Contrato Get Genuine Windows por meio desses programas. A licença para o SO qualificado deverá ser cedida ao mesmo dispositivo ao qual</w:t>
      </w:r>
      <w:r w:rsidR="00C9538D">
        <w:t> </w:t>
      </w:r>
      <w:r>
        <w:t>a licença de Direitos de Locação de VL será cedida.</w:t>
      </w:r>
      <w:r w:rsidR="009E3616">
        <w:t xml:space="preserve"> </w:t>
      </w:r>
      <w:r>
        <w:t>Os sistemas operacionais qualificados por tipo de programa são:</w:t>
      </w:r>
    </w:p>
    <w:p w14:paraId="775AB6EB" w14:textId="77777777" w:rsidR="001B25E0" w:rsidRDefault="001B25E0" w:rsidP="004F3C6D">
      <w:pPr>
        <w:pStyle w:val="ProductList-Body"/>
      </w:pPr>
    </w:p>
    <w:tbl>
      <w:tblPr>
        <w:tblStyle w:val="TableGrid"/>
        <w:tblW w:w="10800" w:type="dxa"/>
        <w:tblInd w:w="108" w:type="dxa"/>
        <w:tblLayout w:type="fixed"/>
        <w:tblLook w:val="04A0" w:firstRow="1" w:lastRow="0" w:firstColumn="1" w:lastColumn="0" w:noHBand="0" w:noVBand="1"/>
      </w:tblPr>
      <w:tblGrid>
        <w:gridCol w:w="5490"/>
        <w:gridCol w:w="990"/>
        <w:gridCol w:w="1080"/>
        <w:gridCol w:w="1080"/>
        <w:gridCol w:w="1080"/>
        <w:gridCol w:w="1080"/>
      </w:tblGrid>
      <w:tr w:rsidR="00C9538D" w14:paraId="775AB6F2" w14:textId="77777777" w:rsidTr="00C9538D">
        <w:trPr>
          <w:tblHeader/>
        </w:trPr>
        <w:tc>
          <w:tcPr>
            <w:tcW w:w="5490" w:type="dxa"/>
            <w:shd w:val="clear" w:color="auto" w:fill="0072C6"/>
            <w:vAlign w:val="center"/>
          </w:tcPr>
          <w:p w14:paraId="775AB6EC" w14:textId="77777777" w:rsidR="00C9538D" w:rsidRPr="001F2DDF" w:rsidRDefault="00C9538D" w:rsidP="0064110C">
            <w:pPr>
              <w:pStyle w:val="ProductList-Body"/>
              <w:spacing w:before="20" w:after="20"/>
              <w:rPr>
                <w:color w:val="FFFFFF" w:themeColor="background1"/>
              </w:rPr>
            </w:pPr>
            <w:r>
              <w:rPr>
                <w:color w:val="FFFFFF" w:themeColor="background1"/>
              </w:rPr>
              <w:t>Sistemas Operacionais Qualificados para a compra de Direitos de Locação do Windows</w:t>
            </w:r>
            <w:r>
              <w:fldChar w:fldCharType="begin"/>
            </w:r>
            <w:r>
              <w:instrText>XE "Direitos de Locação para Windows"</w:instrText>
            </w:r>
            <w:r>
              <w:fldChar w:fldCharType="end"/>
            </w:r>
          </w:p>
        </w:tc>
        <w:tc>
          <w:tcPr>
            <w:tcW w:w="990" w:type="dxa"/>
            <w:shd w:val="clear" w:color="auto" w:fill="0072C6"/>
            <w:vAlign w:val="center"/>
          </w:tcPr>
          <w:p w14:paraId="775AB6ED" w14:textId="77777777" w:rsidR="00C9538D" w:rsidRPr="001F2DDF" w:rsidRDefault="00C9538D" w:rsidP="0064110C">
            <w:pPr>
              <w:pStyle w:val="ProductList-Body"/>
              <w:spacing w:before="20" w:after="20"/>
              <w:jc w:val="center"/>
              <w:rPr>
                <w:color w:val="FFFFFF" w:themeColor="background1"/>
              </w:rPr>
            </w:pPr>
            <w:r>
              <w:rPr>
                <w:color w:val="FFFFFF" w:themeColor="background1"/>
              </w:rPr>
              <w:t>OEM</w:t>
            </w:r>
          </w:p>
        </w:tc>
        <w:tc>
          <w:tcPr>
            <w:tcW w:w="1080" w:type="dxa"/>
            <w:shd w:val="clear" w:color="auto" w:fill="0072C6"/>
            <w:vAlign w:val="center"/>
          </w:tcPr>
          <w:p w14:paraId="775AB6EE" w14:textId="77777777" w:rsidR="00C9538D" w:rsidRDefault="00C9538D" w:rsidP="0064110C">
            <w:pPr>
              <w:pStyle w:val="ProductList-Body"/>
              <w:spacing w:before="20" w:after="20"/>
              <w:jc w:val="center"/>
              <w:rPr>
                <w:color w:val="FFFFFF" w:themeColor="background1"/>
              </w:rPr>
            </w:pPr>
            <w:r>
              <w:rPr>
                <w:color w:val="FFFFFF" w:themeColor="background1"/>
              </w:rPr>
              <w:t>FPP</w:t>
            </w:r>
          </w:p>
        </w:tc>
        <w:tc>
          <w:tcPr>
            <w:tcW w:w="1080" w:type="dxa"/>
            <w:shd w:val="clear" w:color="auto" w:fill="0072C6"/>
            <w:vAlign w:val="center"/>
          </w:tcPr>
          <w:p w14:paraId="775AB6EF" w14:textId="77777777" w:rsidR="00C9538D" w:rsidRPr="00352AF9" w:rsidRDefault="00C9538D" w:rsidP="006B2585">
            <w:pPr>
              <w:pStyle w:val="ProductList-Body"/>
              <w:spacing w:before="20" w:after="20"/>
              <w:jc w:val="center"/>
              <w:rPr>
                <w:bCs/>
                <w:color w:val="FFFFFF" w:themeColor="background1"/>
              </w:rPr>
            </w:pPr>
            <w:r w:rsidRPr="00352AF9">
              <w:rPr>
                <w:bCs/>
                <w:color w:val="FFFFFF" w:themeColor="background1"/>
              </w:rPr>
              <w:fldChar w:fldCharType="begin"/>
            </w:r>
            <w:r w:rsidRPr="00352AF9">
              <w:rPr>
                <w:bCs/>
                <w:color w:val="FFFFFF" w:themeColor="background1"/>
              </w:rPr>
              <w:instrText xml:space="preserve"> AutoTextList  \sNoStyle\t “Select e Select Plus” </w:instrText>
            </w:r>
            <w:r w:rsidRPr="00352AF9">
              <w:rPr>
                <w:bCs/>
                <w:color w:val="FFFFFF" w:themeColor="background1"/>
              </w:rPr>
              <w:fldChar w:fldCharType="separate"/>
            </w:r>
            <w:r w:rsidRPr="00352AF9">
              <w:rPr>
                <w:bCs/>
                <w:color w:val="FFFFFF" w:themeColor="background1"/>
              </w:rPr>
              <w:t>S/S+</w:t>
            </w:r>
            <w:r w:rsidRPr="00352AF9">
              <w:rPr>
                <w:bCs/>
                <w:color w:val="FFFFFF" w:themeColor="background1"/>
              </w:rPr>
              <w:fldChar w:fldCharType="end"/>
            </w:r>
          </w:p>
        </w:tc>
        <w:tc>
          <w:tcPr>
            <w:tcW w:w="1080" w:type="dxa"/>
            <w:shd w:val="clear" w:color="auto" w:fill="0072C6"/>
            <w:vAlign w:val="center"/>
          </w:tcPr>
          <w:p w14:paraId="775AB6F0" w14:textId="77777777" w:rsidR="00C9538D" w:rsidRPr="00352AF9" w:rsidRDefault="00C9538D" w:rsidP="006B2585">
            <w:pPr>
              <w:pStyle w:val="ProductList-Body"/>
              <w:spacing w:before="20" w:after="20"/>
              <w:jc w:val="center"/>
              <w:rPr>
                <w:bCs/>
                <w:color w:val="FFFFFF" w:themeColor="background1"/>
              </w:rPr>
            </w:pPr>
            <w:r w:rsidRPr="00352AF9">
              <w:rPr>
                <w:bCs/>
                <w:color w:val="FFFFFF" w:themeColor="background1"/>
              </w:rPr>
              <w:fldChar w:fldCharType="begin"/>
            </w:r>
            <w:r w:rsidRPr="00352AF9">
              <w:rPr>
                <w:bCs/>
                <w:color w:val="FFFFFF" w:themeColor="background1"/>
              </w:rPr>
              <w:instrText xml:space="preserve"> AutoTextList  \sNoStyle\t “Licença Open” </w:instrText>
            </w:r>
            <w:r w:rsidRPr="00352AF9">
              <w:rPr>
                <w:bCs/>
                <w:color w:val="FFFFFF" w:themeColor="background1"/>
              </w:rPr>
              <w:fldChar w:fldCharType="separate"/>
            </w:r>
            <w:r w:rsidRPr="00352AF9">
              <w:rPr>
                <w:bCs/>
                <w:color w:val="FFFFFF" w:themeColor="background1"/>
              </w:rPr>
              <w:t>OL</w:t>
            </w:r>
            <w:r w:rsidRPr="00352AF9">
              <w:rPr>
                <w:bCs/>
                <w:color w:val="FFFFFF" w:themeColor="background1"/>
              </w:rPr>
              <w:fldChar w:fldCharType="end"/>
            </w:r>
          </w:p>
        </w:tc>
        <w:tc>
          <w:tcPr>
            <w:tcW w:w="1080" w:type="dxa"/>
            <w:shd w:val="clear" w:color="auto" w:fill="0072C6"/>
            <w:vAlign w:val="center"/>
          </w:tcPr>
          <w:p w14:paraId="775AB6F1" w14:textId="77777777" w:rsidR="00C9538D" w:rsidRDefault="00C9538D" w:rsidP="0064110C">
            <w:pPr>
              <w:pStyle w:val="ProductList-Body"/>
              <w:spacing w:before="20" w:after="20"/>
              <w:jc w:val="center"/>
              <w:rPr>
                <w:color w:val="FFFFFF" w:themeColor="background1"/>
              </w:rPr>
            </w:pPr>
            <w:r>
              <w:rPr>
                <w:color w:val="FFFFFF" w:themeColor="background1"/>
              </w:rPr>
              <w:t>MPSA</w:t>
            </w:r>
          </w:p>
        </w:tc>
      </w:tr>
      <w:tr w:rsidR="00C70991" w14:paraId="775AB6F4" w14:textId="77777777" w:rsidTr="00C9538D">
        <w:tc>
          <w:tcPr>
            <w:tcW w:w="10800" w:type="dxa"/>
            <w:gridSpan w:val="6"/>
          </w:tcPr>
          <w:p w14:paraId="775AB6F3" w14:textId="77777777" w:rsidR="00C70991" w:rsidRPr="00241D62" w:rsidRDefault="00C70991" w:rsidP="0064110C">
            <w:pPr>
              <w:pStyle w:val="ProductList-Body"/>
              <w:rPr>
                <w:b/>
              </w:rPr>
            </w:pPr>
            <w:r>
              <w:rPr>
                <w:b/>
              </w:rPr>
              <w:t>Windows</w:t>
            </w:r>
          </w:p>
        </w:tc>
      </w:tr>
      <w:tr w:rsidR="00C70991" w14:paraId="775AB6FB" w14:textId="77777777" w:rsidTr="00C9538D">
        <w:tc>
          <w:tcPr>
            <w:tcW w:w="5490" w:type="dxa"/>
          </w:tcPr>
          <w:p w14:paraId="775AB6F5" w14:textId="77777777" w:rsidR="00C70991" w:rsidRPr="000267AF" w:rsidRDefault="00C70991" w:rsidP="00C70991">
            <w:pPr>
              <w:pStyle w:val="ProductList-Body"/>
              <w:ind w:left="162"/>
              <w:rPr>
                <w:lang w:val="en-US"/>
              </w:rPr>
            </w:pPr>
            <w:r w:rsidRPr="000267AF">
              <w:rPr>
                <w:lang w:val="en-US"/>
              </w:rPr>
              <w:t>Windows 8 e Windows 8.1 (32 bits ou 64 bits)</w:t>
            </w:r>
          </w:p>
        </w:tc>
        <w:tc>
          <w:tcPr>
            <w:tcW w:w="990" w:type="dxa"/>
          </w:tcPr>
          <w:p w14:paraId="775AB6F6" w14:textId="77777777" w:rsidR="00C70991" w:rsidRPr="00CA02E2" w:rsidRDefault="00C70991" w:rsidP="00C70991">
            <w:pPr>
              <w:pStyle w:val="ProductList-Body"/>
              <w:jc w:val="center"/>
            </w:pPr>
            <w:r>
              <w:rPr>
                <w:rFonts w:ascii="Wingdings" w:hAnsi="Wingdings" w:cs="Wingdings"/>
                <w:sz w:val="20"/>
                <w:szCs w:val="20"/>
              </w:rPr>
              <w:t></w:t>
            </w:r>
          </w:p>
        </w:tc>
        <w:tc>
          <w:tcPr>
            <w:tcW w:w="1080" w:type="dxa"/>
          </w:tcPr>
          <w:p w14:paraId="775AB6F7" w14:textId="77777777" w:rsidR="00C70991" w:rsidRPr="00CA02E2" w:rsidRDefault="00C70991" w:rsidP="00C70991">
            <w:pPr>
              <w:pStyle w:val="ProductList-Body"/>
              <w:jc w:val="center"/>
            </w:pPr>
            <w:r>
              <w:rPr>
                <w:rFonts w:ascii="Wingdings" w:hAnsi="Wingdings" w:cs="Wingdings"/>
                <w:sz w:val="20"/>
                <w:szCs w:val="20"/>
              </w:rPr>
              <w:t></w:t>
            </w:r>
          </w:p>
        </w:tc>
        <w:tc>
          <w:tcPr>
            <w:tcW w:w="1080" w:type="dxa"/>
          </w:tcPr>
          <w:p w14:paraId="775AB6F8" w14:textId="77777777" w:rsidR="00C70991" w:rsidRPr="00CA02E2" w:rsidRDefault="00C70991" w:rsidP="00C70991">
            <w:pPr>
              <w:pStyle w:val="ProductList-Body"/>
              <w:jc w:val="center"/>
            </w:pPr>
          </w:p>
        </w:tc>
        <w:tc>
          <w:tcPr>
            <w:tcW w:w="1080" w:type="dxa"/>
          </w:tcPr>
          <w:p w14:paraId="775AB6F9" w14:textId="77777777" w:rsidR="00C70991" w:rsidRPr="00CA02E2" w:rsidRDefault="00C70991" w:rsidP="00C70991">
            <w:pPr>
              <w:pStyle w:val="ProductList-Body"/>
              <w:jc w:val="center"/>
            </w:pPr>
          </w:p>
        </w:tc>
        <w:tc>
          <w:tcPr>
            <w:tcW w:w="1080" w:type="dxa"/>
          </w:tcPr>
          <w:p w14:paraId="775AB6FA" w14:textId="77777777" w:rsidR="00C70991" w:rsidRPr="00CA02E2" w:rsidRDefault="00C70991" w:rsidP="00C70991">
            <w:pPr>
              <w:pStyle w:val="ProductList-Body"/>
              <w:jc w:val="center"/>
            </w:pPr>
          </w:p>
        </w:tc>
      </w:tr>
      <w:tr w:rsidR="00C70991" w14:paraId="775AB702" w14:textId="77777777" w:rsidTr="00C9538D">
        <w:tc>
          <w:tcPr>
            <w:tcW w:w="5490" w:type="dxa"/>
          </w:tcPr>
          <w:p w14:paraId="775AB6FC" w14:textId="77777777" w:rsidR="00C70991" w:rsidRPr="000267AF" w:rsidRDefault="00C70991" w:rsidP="00C70991">
            <w:pPr>
              <w:pStyle w:val="ProductList-Body"/>
              <w:ind w:left="162"/>
              <w:rPr>
                <w:lang w:val="en-US"/>
              </w:rPr>
            </w:pPr>
            <w:r w:rsidRPr="000267AF">
              <w:rPr>
                <w:lang w:val="en-US"/>
              </w:rPr>
              <w:t xml:space="preserve">Windows 7 Home Premium (32 bits ou 64 bits) </w:t>
            </w:r>
          </w:p>
        </w:tc>
        <w:tc>
          <w:tcPr>
            <w:tcW w:w="990" w:type="dxa"/>
          </w:tcPr>
          <w:p w14:paraId="775AB6FD" w14:textId="77777777" w:rsidR="00C70991" w:rsidRPr="00D04170" w:rsidRDefault="00C70991" w:rsidP="00C70991">
            <w:pPr>
              <w:pStyle w:val="ProductList-Body"/>
              <w:jc w:val="center"/>
              <w:rPr>
                <w:rFonts w:ascii="Wingdings" w:hAnsi="Wingdings" w:cs="Wingdings"/>
                <w:sz w:val="20"/>
                <w:szCs w:val="20"/>
              </w:rPr>
            </w:pPr>
            <w:r>
              <w:rPr>
                <w:rFonts w:ascii="Wingdings" w:hAnsi="Wingdings" w:cs="Wingdings"/>
                <w:sz w:val="20"/>
                <w:szCs w:val="20"/>
              </w:rPr>
              <w:t></w:t>
            </w:r>
          </w:p>
        </w:tc>
        <w:tc>
          <w:tcPr>
            <w:tcW w:w="1080" w:type="dxa"/>
          </w:tcPr>
          <w:p w14:paraId="775AB6FE" w14:textId="77777777" w:rsidR="00C70991" w:rsidRPr="00D04170" w:rsidRDefault="00C70991" w:rsidP="00C70991">
            <w:pPr>
              <w:pStyle w:val="ProductList-Body"/>
              <w:jc w:val="center"/>
              <w:rPr>
                <w:rFonts w:ascii="Wingdings" w:hAnsi="Wingdings" w:cs="Wingdings"/>
                <w:sz w:val="20"/>
                <w:szCs w:val="20"/>
              </w:rPr>
            </w:pPr>
            <w:r>
              <w:rPr>
                <w:rFonts w:ascii="Wingdings" w:hAnsi="Wingdings" w:cs="Wingdings"/>
                <w:sz w:val="20"/>
                <w:szCs w:val="20"/>
              </w:rPr>
              <w:t></w:t>
            </w:r>
          </w:p>
        </w:tc>
        <w:tc>
          <w:tcPr>
            <w:tcW w:w="1080" w:type="dxa"/>
          </w:tcPr>
          <w:p w14:paraId="775AB6FF" w14:textId="77777777" w:rsidR="00C70991" w:rsidRPr="00D04170" w:rsidRDefault="00C70991" w:rsidP="00C70991">
            <w:pPr>
              <w:pStyle w:val="ProductList-Body"/>
              <w:jc w:val="center"/>
              <w:rPr>
                <w:rFonts w:ascii="Wingdings" w:hAnsi="Wingdings" w:cs="Wingdings"/>
                <w:sz w:val="20"/>
                <w:szCs w:val="20"/>
              </w:rPr>
            </w:pPr>
          </w:p>
        </w:tc>
        <w:tc>
          <w:tcPr>
            <w:tcW w:w="1080" w:type="dxa"/>
          </w:tcPr>
          <w:p w14:paraId="775AB700" w14:textId="77777777" w:rsidR="00C70991" w:rsidRPr="00D04170" w:rsidRDefault="00C70991" w:rsidP="00C70991">
            <w:pPr>
              <w:pStyle w:val="ProductList-Body"/>
              <w:jc w:val="center"/>
              <w:rPr>
                <w:rFonts w:ascii="Wingdings" w:hAnsi="Wingdings" w:cs="Wingdings"/>
                <w:sz w:val="20"/>
                <w:szCs w:val="20"/>
              </w:rPr>
            </w:pPr>
          </w:p>
        </w:tc>
        <w:tc>
          <w:tcPr>
            <w:tcW w:w="1080" w:type="dxa"/>
          </w:tcPr>
          <w:p w14:paraId="775AB701" w14:textId="77777777" w:rsidR="00C70991" w:rsidRPr="00D04170" w:rsidRDefault="00C70991" w:rsidP="00C70991">
            <w:pPr>
              <w:pStyle w:val="ProductList-Body"/>
              <w:jc w:val="center"/>
              <w:rPr>
                <w:rFonts w:ascii="Wingdings" w:hAnsi="Wingdings" w:cs="Wingdings"/>
                <w:sz w:val="20"/>
                <w:szCs w:val="20"/>
              </w:rPr>
            </w:pPr>
          </w:p>
        </w:tc>
      </w:tr>
      <w:tr w:rsidR="00C70991" w14:paraId="775AB704" w14:textId="77777777" w:rsidTr="00C9538D">
        <w:tc>
          <w:tcPr>
            <w:tcW w:w="10800" w:type="dxa"/>
            <w:gridSpan w:val="6"/>
          </w:tcPr>
          <w:p w14:paraId="775AB703" w14:textId="77777777" w:rsidR="00C70991" w:rsidRPr="00241D62" w:rsidRDefault="00C70991" w:rsidP="0064110C">
            <w:pPr>
              <w:pStyle w:val="ProductList-Body"/>
              <w:rPr>
                <w:b/>
              </w:rPr>
            </w:pPr>
            <w:r>
              <w:rPr>
                <w:b/>
              </w:rPr>
              <w:t>Windows Pro</w:t>
            </w:r>
          </w:p>
        </w:tc>
      </w:tr>
      <w:tr w:rsidR="0064110C" w14:paraId="775AB70B" w14:textId="77777777" w:rsidTr="00C9538D">
        <w:tc>
          <w:tcPr>
            <w:tcW w:w="5490" w:type="dxa"/>
          </w:tcPr>
          <w:p w14:paraId="775AB705" w14:textId="77777777" w:rsidR="0064110C" w:rsidRPr="000267AF" w:rsidRDefault="0064110C" w:rsidP="0064110C">
            <w:pPr>
              <w:pStyle w:val="ProductList-Body"/>
              <w:ind w:left="162"/>
              <w:rPr>
                <w:lang w:val="en-US"/>
              </w:rPr>
            </w:pPr>
            <w:r w:rsidRPr="000267AF">
              <w:rPr>
                <w:lang w:val="en-US"/>
              </w:rPr>
              <w:t>Windows 8 e Windows 8.1 (32 bits ou 64 bits) – Pro (K, KN)*</w:t>
            </w:r>
          </w:p>
        </w:tc>
        <w:tc>
          <w:tcPr>
            <w:tcW w:w="990" w:type="dxa"/>
          </w:tcPr>
          <w:p w14:paraId="775AB706" w14:textId="77777777" w:rsidR="0064110C" w:rsidRDefault="0064110C" w:rsidP="0064110C">
            <w:pPr>
              <w:pStyle w:val="ProductList-Body"/>
              <w:jc w:val="center"/>
            </w:pPr>
            <w:r>
              <w:rPr>
                <w:rFonts w:ascii="Wingdings" w:hAnsi="Wingdings" w:cs="Wingdings"/>
                <w:sz w:val="20"/>
                <w:szCs w:val="20"/>
              </w:rPr>
              <w:t></w:t>
            </w:r>
          </w:p>
        </w:tc>
        <w:tc>
          <w:tcPr>
            <w:tcW w:w="1080" w:type="dxa"/>
          </w:tcPr>
          <w:p w14:paraId="775AB707" w14:textId="77777777" w:rsidR="0064110C" w:rsidRDefault="0064110C" w:rsidP="0064110C">
            <w:pPr>
              <w:pStyle w:val="ProductList-Body"/>
              <w:jc w:val="center"/>
            </w:pPr>
            <w:r>
              <w:rPr>
                <w:rFonts w:ascii="Wingdings" w:hAnsi="Wingdings" w:cs="Wingdings"/>
                <w:sz w:val="20"/>
                <w:szCs w:val="20"/>
              </w:rPr>
              <w:t></w:t>
            </w:r>
          </w:p>
        </w:tc>
        <w:tc>
          <w:tcPr>
            <w:tcW w:w="1080" w:type="dxa"/>
          </w:tcPr>
          <w:p w14:paraId="775AB708" w14:textId="77777777" w:rsidR="0064110C" w:rsidRDefault="0064110C" w:rsidP="0064110C">
            <w:pPr>
              <w:pStyle w:val="ProductList-Body"/>
              <w:jc w:val="center"/>
            </w:pPr>
            <w:r>
              <w:rPr>
                <w:rFonts w:ascii="Wingdings" w:hAnsi="Wingdings" w:cs="Wingdings"/>
                <w:sz w:val="20"/>
                <w:szCs w:val="20"/>
              </w:rPr>
              <w:t></w:t>
            </w:r>
          </w:p>
        </w:tc>
        <w:tc>
          <w:tcPr>
            <w:tcW w:w="1080" w:type="dxa"/>
          </w:tcPr>
          <w:p w14:paraId="775AB709" w14:textId="77777777" w:rsidR="0064110C" w:rsidRDefault="0064110C" w:rsidP="0064110C">
            <w:pPr>
              <w:pStyle w:val="ProductList-Body"/>
              <w:jc w:val="center"/>
            </w:pPr>
            <w:r>
              <w:rPr>
                <w:rFonts w:ascii="Wingdings" w:hAnsi="Wingdings" w:cs="Wingdings"/>
                <w:sz w:val="20"/>
                <w:szCs w:val="20"/>
              </w:rPr>
              <w:t></w:t>
            </w:r>
          </w:p>
        </w:tc>
        <w:tc>
          <w:tcPr>
            <w:tcW w:w="1080" w:type="dxa"/>
          </w:tcPr>
          <w:p w14:paraId="775AB70A" w14:textId="77777777" w:rsidR="0064110C" w:rsidRPr="00186031" w:rsidRDefault="00980207" w:rsidP="0064110C">
            <w:pPr>
              <w:pStyle w:val="ProductList-Body"/>
              <w:jc w:val="center"/>
              <w:rPr>
                <w:rFonts w:ascii="Wingdings" w:hAnsi="Wingdings" w:cs="Wingdings"/>
                <w:sz w:val="20"/>
                <w:szCs w:val="20"/>
              </w:rPr>
            </w:pPr>
            <w:r>
              <w:rPr>
                <w:rFonts w:ascii="Wingdings" w:hAnsi="Wingdings" w:cs="Wingdings"/>
                <w:sz w:val="20"/>
                <w:szCs w:val="20"/>
              </w:rPr>
              <w:t></w:t>
            </w:r>
          </w:p>
        </w:tc>
      </w:tr>
      <w:tr w:rsidR="0064110C" w14:paraId="775AB712" w14:textId="77777777" w:rsidTr="00C9538D">
        <w:tc>
          <w:tcPr>
            <w:tcW w:w="5490" w:type="dxa"/>
          </w:tcPr>
          <w:p w14:paraId="775AB70C" w14:textId="77777777" w:rsidR="0064110C" w:rsidRDefault="0064110C" w:rsidP="0064110C">
            <w:pPr>
              <w:pStyle w:val="ProductList-Body"/>
              <w:ind w:left="162"/>
            </w:pPr>
            <w:r>
              <w:t>Windows 7 (32 bits ou 64 bits) – Professional (K, KN)</w:t>
            </w:r>
          </w:p>
        </w:tc>
        <w:tc>
          <w:tcPr>
            <w:tcW w:w="990" w:type="dxa"/>
          </w:tcPr>
          <w:p w14:paraId="775AB70D" w14:textId="77777777" w:rsidR="0064110C" w:rsidRPr="00186031" w:rsidRDefault="0064110C" w:rsidP="0064110C">
            <w:pPr>
              <w:pStyle w:val="ProductList-Body"/>
              <w:jc w:val="center"/>
              <w:rPr>
                <w:rFonts w:ascii="Wingdings" w:hAnsi="Wingdings" w:cs="Wingdings"/>
                <w:sz w:val="20"/>
                <w:szCs w:val="20"/>
              </w:rPr>
            </w:pPr>
            <w:r>
              <w:rPr>
                <w:rFonts w:ascii="Wingdings" w:hAnsi="Wingdings" w:cs="Wingdings"/>
                <w:sz w:val="20"/>
                <w:szCs w:val="20"/>
              </w:rPr>
              <w:t></w:t>
            </w:r>
          </w:p>
        </w:tc>
        <w:tc>
          <w:tcPr>
            <w:tcW w:w="1080" w:type="dxa"/>
          </w:tcPr>
          <w:p w14:paraId="775AB70E" w14:textId="77777777" w:rsidR="0064110C" w:rsidRPr="00186031" w:rsidRDefault="0064110C" w:rsidP="0064110C">
            <w:pPr>
              <w:pStyle w:val="ProductList-Body"/>
              <w:jc w:val="center"/>
              <w:rPr>
                <w:rFonts w:ascii="Wingdings" w:hAnsi="Wingdings" w:cs="Wingdings"/>
                <w:sz w:val="20"/>
                <w:szCs w:val="20"/>
              </w:rPr>
            </w:pPr>
            <w:r>
              <w:rPr>
                <w:rFonts w:ascii="Wingdings" w:hAnsi="Wingdings" w:cs="Wingdings"/>
                <w:sz w:val="20"/>
                <w:szCs w:val="20"/>
              </w:rPr>
              <w:t></w:t>
            </w:r>
          </w:p>
        </w:tc>
        <w:tc>
          <w:tcPr>
            <w:tcW w:w="1080" w:type="dxa"/>
          </w:tcPr>
          <w:p w14:paraId="775AB70F" w14:textId="77777777" w:rsidR="0064110C" w:rsidRPr="00186031" w:rsidRDefault="0064110C" w:rsidP="0064110C">
            <w:pPr>
              <w:pStyle w:val="ProductList-Body"/>
              <w:jc w:val="center"/>
              <w:rPr>
                <w:rFonts w:ascii="Wingdings" w:hAnsi="Wingdings" w:cs="Wingdings"/>
                <w:sz w:val="20"/>
                <w:szCs w:val="20"/>
              </w:rPr>
            </w:pPr>
            <w:r>
              <w:rPr>
                <w:rFonts w:ascii="Wingdings" w:hAnsi="Wingdings" w:cs="Wingdings"/>
                <w:sz w:val="20"/>
                <w:szCs w:val="20"/>
              </w:rPr>
              <w:t></w:t>
            </w:r>
          </w:p>
        </w:tc>
        <w:tc>
          <w:tcPr>
            <w:tcW w:w="1080" w:type="dxa"/>
          </w:tcPr>
          <w:p w14:paraId="775AB710" w14:textId="77777777" w:rsidR="0064110C" w:rsidRPr="00186031" w:rsidRDefault="0064110C" w:rsidP="0064110C">
            <w:pPr>
              <w:pStyle w:val="ProductList-Body"/>
              <w:jc w:val="center"/>
              <w:rPr>
                <w:rFonts w:ascii="Wingdings" w:hAnsi="Wingdings" w:cs="Wingdings"/>
                <w:sz w:val="20"/>
                <w:szCs w:val="20"/>
              </w:rPr>
            </w:pPr>
            <w:r>
              <w:rPr>
                <w:rFonts w:ascii="Wingdings" w:hAnsi="Wingdings" w:cs="Wingdings"/>
                <w:sz w:val="20"/>
                <w:szCs w:val="20"/>
              </w:rPr>
              <w:t></w:t>
            </w:r>
          </w:p>
        </w:tc>
        <w:tc>
          <w:tcPr>
            <w:tcW w:w="1080" w:type="dxa"/>
          </w:tcPr>
          <w:p w14:paraId="775AB711" w14:textId="77777777" w:rsidR="0064110C" w:rsidRPr="00186031" w:rsidRDefault="0064110C" w:rsidP="0064110C">
            <w:pPr>
              <w:pStyle w:val="ProductList-Body"/>
              <w:jc w:val="center"/>
              <w:rPr>
                <w:rFonts w:ascii="Wingdings" w:hAnsi="Wingdings" w:cs="Wingdings"/>
                <w:sz w:val="20"/>
                <w:szCs w:val="20"/>
              </w:rPr>
            </w:pPr>
          </w:p>
        </w:tc>
      </w:tr>
      <w:tr w:rsidR="0064110C" w14:paraId="775AB719" w14:textId="77777777" w:rsidTr="00C9538D">
        <w:tc>
          <w:tcPr>
            <w:tcW w:w="5490" w:type="dxa"/>
          </w:tcPr>
          <w:p w14:paraId="775AB713" w14:textId="77777777" w:rsidR="0064110C" w:rsidRPr="000267AF" w:rsidRDefault="0064110C" w:rsidP="0064110C">
            <w:pPr>
              <w:pStyle w:val="ProductList-Body"/>
              <w:ind w:left="162"/>
              <w:rPr>
                <w:lang w:val="en-US"/>
              </w:rPr>
            </w:pPr>
            <w:r w:rsidRPr="000267AF">
              <w:rPr>
                <w:lang w:val="en-US"/>
              </w:rPr>
              <w:t>Windows Vista (32 bits ou 64 bits) – Business (K, KN)</w:t>
            </w:r>
          </w:p>
        </w:tc>
        <w:tc>
          <w:tcPr>
            <w:tcW w:w="990" w:type="dxa"/>
          </w:tcPr>
          <w:p w14:paraId="775AB714" w14:textId="77777777" w:rsidR="0064110C" w:rsidRDefault="0064110C" w:rsidP="0064110C">
            <w:pPr>
              <w:pStyle w:val="ProductList-Body"/>
              <w:jc w:val="center"/>
            </w:pPr>
            <w:r>
              <w:rPr>
                <w:rFonts w:ascii="Wingdings" w:hAnsi="Wingdings" w:cs="Wingdings"/>
                <w:sz w:val="20"/>
                <w:szCs w:val="20"/>
              </w:rPr>
              <w:t></w:t>
            </w:r>
          </w:p>
        </w:tc>
        <w:tc>
          <w:tcPr>
            <w:tcW w:w="1080" w:type="dxa"/>
          </w:tcPr>
          <w:p w14:paraId="775AB715" w14:textId="77777777" w:rsidR="0064110C" w:rsidRDefault="0064110C" w:rsidP="0064110C">
            <w:pPr>
              <w:pStyle w:val="ProductList-Body"/>
              <w:jc w:val="center"/>
            </w:pPr>
            <w:r>
              <w:rPr>
                <w:rFonts w:ascii="Wingdings" w:hAnsi="Wingdings" w:cs="Wingdings"/>
                <w:sz w:val="20"/>
                <w:szCs w:val="20"/>
              </w:rPr>
              <w:t></w:t>
            </w:r>
          </w:p>
        </w:tc>
        <w:tc>
          <w:tcPr>
            <w:tcW w:w="1080" w:type="dxa"/>
          </w:tcPr>
          <w:p w14:paraId="775AB716" w14:textId="77777777" w:rsidR="0064110C" w:rsidRDefault="0064110C" w:rsidP="0064110C">
            <w:pPr>
              <w:pStyle w:val="ProductList-Body"/>
              <w:jc w:val="center"/>
            </w:pPr>
            <w:r>
              <w:rPr>
                <w:rFonts w:ascii="Wingdings" w:hAnsi="Wingdings" w:cs="Wingdings"/>
                <w:sz w:val="20"/>
                <w:szCs w:val="20"/>
              </w:rPr>
              <w:t></w:t>
            </w:r>
          </w:p>
        </w:tc>
        <w:tc>
          <w:tcPr>
            <w:tcW w:w="1080" w:type="dxa"/>
          </w:tcPr>
          <w:p w14:paraId="775AB717" w14:textId="77777777" w:rsidR="0064110C" w:rsidRDefault="0064110C" w:rsidP="0064110C">
            <w:pPr>
              <w:pStyle w:val="ProductList-Body"/>
              <w:jc w:val="center"/>
            </w:pPr>
            <w:r>
              <w:rPr>
                <w:rFonts w:ascii="Wingdings" w:hAnsi="Wingdings" w:cs="Wingdings"/>
                <w:sz w:val="20"/>
                <w:szCs w:val="20"/>
              </w:rPr>
              <w:t></w:t>
            </w:r>
          </w:p>
        </w:tc>
        <w:tc>
          <w:tcPr>
            <w:tcW w:w="1080" w:type="dxa"/>
          </w:tcPr>
          <w:p w14:paraId="775AB718" w14:textId="77777777" w:rsidR="0064110C" w:rsidRPr="003466FC" w:rsidRDefault="0064110C" w:rsidP="0064110C">
            <w:pPr>
              <w:pStyle w:val="ProductList-Body"/>
              <w:jc w:val="center"/>
              <w:rPr>
                <w:rFonts w:ascii="Wingdings" w:hAnsi="Wingdings" w:cs="Wingdings"/>
                <w:sz w:val="20"/>
                <w:szCs w:val="20"/>
              </w:rPr>
            </w:pPr>
          </w:p>
        </w:tc>
      </w:tr>
    </w:tbl>
    <w:p w14:paraId="775AB71A" w14:textId="77777777" w:rsidR="001B25E0" w:rsidRDefault="00965777" w:rsidP="004F3C6D">
      <w:pPr>
        <w:pStyle w:val="ProductList-Body"/>
      </w:pPr>
      <w:r>
        <w:t>*Clientes que desejam alugar dispositivos licenciados com o Windows Enterprise podem fazer isso depois de fazer downgrade para um dos Sistemas Operacionais Qualificados listados acima.</w:t>
      </w:r>
    </w:p>
    <w:p w14:paraId="775AB71B" w14:textId="77777777" w:rsidR="00965777" w:rsidRDefault="00965777" w:rsidP="004F3C6D">
      <w:pPr>
        <w:pStyle w:val="ProductList-Body"/>
      </w:pPr>
    </w:p>
    <w:p w14:paraId="775AB71C" w14:textId="77777777" w:rsidR="000D1B93" w:rsidRPr="002C0961" w:rsidRDefault="000D1B93" w:rsidP="000D1B93">
      <w:pPr>
        <w:pStyle w:val="ProductList-Body"/>
        <w:rPr>
          <w:b/>
        </w:rPr>
      </w:pPr>
      <w:r>
        <w:rPr>
          <w:b/>
          <w:color w:val="00188F"/>
        </w:rPr>
        <w:t>Restrição para Versões Não Profissionais do Windows</w:t>
      </w:r>
    </w:p>
    <w:p w14:paraId="775AB71D" w14:textId="77777777" w:rsidR="000D1B93" w:rsidRDefault="000D1B93" w:rsidP="000D1B93">
      <w:pPr>
        <w:pStyle w:val="ProductList-Body"/>
      </w:pPr>
      <w:r>
        <w:t>Dispositivos aos quais os Direitos de Locação estão atribuídos só poderão ser alugados para indivíduos para uso não comercial.</w:t>
      </w:r>
    </w:p>
    <w:p w14:paraId="775AB71E" w14:textId="77777777" w:rsidR="000D1B93" w:rsidRDefault="000D1B93" w:rsidP="000D1B93">
      <w:pPr>
        <w:pStyle w:val="ProductList-Body"/>
      </w:pPr>
    </w:p>
    <w:p w14:paraId="775AB71F" w14:textId="77777777" w:rsidR="00C347FF" w:rsidRPr="00C347FF" w:rsidRDefault="00C347FF" w:rsidP="000D1B93">
      <w:pPr>
        <w:pStyle w:val="ProductList-Body"/>
        <w:rPr>
          <w:b/>
        </w:rPr>
      </w:pPr>
      <w:r>
        <w:rPr>
          <w:b/>
          <w:color w:val="00188F"/>
        </w:rPr>
        <w:t>Software Assurance</w:t>
      </w:r>
    </w:p>
    <w:p w14:paraId="775AB720" w14:textId="77777777" w:rsidR="001B25E0" w:rsidRDefault="00C347FF" w:rsidP="00C347FF">
      <w:pPr>
        <w:pStyle w:val="ProductList-Body"/>
      </w:pPr>
      <w:r>
        <w:t>Os clientes que estiverem adquirindo licenças de direitos de locação não estarão qualificados a obter o SA para as licenças de direitos de locação nem para as licenças básicas de software qualificado. Porém, os usuários que alugarem/arrendarem e usarem dispositivos aos quais estão cedidas licenças de direitos de locação do Windows terão permissão para adquirir atualizações ou Atualização e Software Assurance para as licenças básicas de software sob seus próprios contratos de Licenciamento por Volume. Não obstante quaisquer disposições em contrário no referido contrato de Licenciamento por Volume do cliente com relação à acumulação de direitos perpétuos, o direito de usar software sob essa cobertura expirará quando as licenças de direitos de locação correspondentes se encerrarem.</w:t>
      </w:r>
    </w:p>
    <w:bookmarkStart w:id="484" w:name="_Toc378147635"/>
    <w:bookmarkStart w:id="485" w:name="_Toc378151537"/>
    <w:p w14:paraId="775AB721" w14:textId="77777777" w:rsidR="00585A48" w:rsidRPr="00585A48" w:rsidRDefault="00771264" w:rsidP="00585A48">
      <w:pPr>
        <w:pStyle w:val="ProductList-Body"/>
        <w:shd w:val="clear" w:color="auto" w:fill="A6A6A6" w:themeFill="background1" w:themeFillShade="A6"/>
        <w:spacing w:before="120" w:after="240"/>
        <w:jc w:val="right"/>
        <w:rPr>
          <w:sz w:val="16"/>
          <w:szCs w:val="16"/>
        </w:rPr>
      </w:pPr>
      <w:r>
        <w:fldChar w:fldCharType="begin"/>
      </w:r>
      <w:r>
        <w:instrText>HYPERLINK  \l "Sumário"</w:instrText>
      </w:r>
      <w:r>
        <w:fldChar w:fldCharType="separate"/>
      </w:r>
      <w:r>
        <w:rPr>
          <w:rStyle w:val="Hyperlink"/>
          <w:sz w:val="16"/>
          <w:szCs w:val="16"/>
        </w:rPr>
        <w:t>Sumário</w:t>
      </w:r>
      <w:r>
        <w:fldChar w:fldCharType="end"/>
      </w:r>
      <w:r>
        <w:rPr>
          <w:sz w:val="16"/>
          <w:szCs w:val="16"/>
        </w:rPr>
        <w:t xml:space="preserve"> / </w:t>
      </w:r>
      <w:hyperlink w:anchor="ChartKey" w:history="1">
        <w:r>
          <w:rPr>
            <w:rStyle w:val="Hyperlink"/>
            <w:sz w:val="16"/>
            <w:szCs w:val="16"/>
          </w:rPr>
          <w:t>Legenda da Tabela</w:t>
        </w:r>
      </w:hyperlink>
      <w:r>
        <w:rPr>
          <w:sz w:val="16"/>
          <w:szCs w:val="16"/>
        </w:rPr>
        <w:t xml:space="preserve"> / </w:t>
      </w:r>
      <w:hyperlink w:anchor="Index" w:history="1">
        <w:r>
          <w:rPr>
            <w:rStyle w:val="Hyperlink"/>
            <w:sz w:val="16"/>
            <w:szCs w:val="16"/>
          </w:rPr>
          <w:t>Índice</w:t>
        </w:r>
      </w:hyperlink>
    </w:p>
    <w:p w14:paraId="775AB722" w14:textId="77777777" w:rsidR="009708AE" w:rsidRDefault="009708AE" w:rsidP="009708AE">
      <w:pPr>
        <w:pStyle w:val="ProductList-OfferingGroupHeading"/>
        <w:outlineLvl w:val="1"/>
      </w:pPr>
      <w:bookmarkStart w:id="486" w:name="_Toc379797199"/>
      <w:bookmarkStart w:id="487" w:name="_Toc380513224"/>
      <w:bookmarkStart w:id="488" w:name="_Toc380655266"/>
      <w:bookmarkStart w:id="489" w:name="_Toc403504230"/>
      <w:r>
        <w:t>SQL</w:t>
      </w:r>
      <w:bookmarkEnd w:id="486"/>
      <w:bookmarkEnd w:id="487"/>
      <w:bookmarkEnd w:id="488"/>
      <w:bookmarkEnd w:id="489"/>
    </w:p>
    <w:p w14:paraId="775AB723" w14:textId="77777777" w:rsidR="009708AE" w:rsidRDefault="009708AE" w:rsidP="00B26BEF">
      <w:pPr>
        <w:pStyle w:val="ProductList-Offering2Heading"/>
        <w:outlineLvl w:val="2"/>
      </w:pPr>
      <w:bookmarkStart w:id="490" w:name="_Toc378147620"/>
      <w:bookmarkStart w:id="491" w:name="_Toc378151522"/>
      <w:r>
        <w:tab/>
      </w:r>
      <w:bookmarkStart w:id="492" w:name="_Toc379797200"/>
      <w:bookmarkStart w:id="493" w:name="_Toc380513225"/>
      <w:bookmarkStart w:id="494" w:name="_Toc380655267"/>
      <w:bookmarkStart w:id="495" w:name="_Toc403504231"/>
      <w:r>
        <w:t>Business Intelligence Appliance</w:t>
      </w:r>
      <w:bookmarkEnd w:id="490"/>
      <w:bookmarkEnd w:id="491"/>
      <w:bookmarkEnd w:id="492"/>
      <w:bookmarkEnd w:id="493"/>
      <w:bookmarkEnd w:id="494"/>
      <w:bookmarkEnd w:id="495"/>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698"/>
        <w:gridCol w:w="493"/>
        <w:gridCol w:w="596"/>
      </w:tblGrid>
      <w:tr w:rsidR="00C9538D" w14:paraId="775AB732" w14:textId="77777777" w:rsidTr="00C9538D">
        <w:trPr>
          <w:tblHeader/>
        </w:trPr>
        <w:tc>
          <w:tcPr>
            <w:tcW w:w="3060" w:type="dxa"/>
            <w:tcBorders>
              <w:bottom w:val="nil"/>
            </w:tcBorders>
            <w:shd w:val="clear" w:color="auto" w:fill="00188F"/>
          </w:tcPr>
          <w:p w14:paraId="775AB724" w14:textId="77777777" w:rsidR="00C9538D" w:rsidRPr="00EE0836" w:rsidRDefault="00C9538D" w:rsidP="00C05A53">
            <w:pPr>
              <w:pStyle w:val="ProductList-OfferingBody"/>
              <w:ind w:left="-28"/>
              <w:rPr>
                <w:color w:val="FFFFFF" w:themeColor="background1"/>
              </w:rPr>
            </w:pPr>
            <w:r>
              <w:rPr>
                <w:color w:val="FFFFFF" w:themeColor="background1"/>
              </w:rPr>
              <w:t>Produtos</w:t>
            </w:r>
          </w:p>
        </w:tc>
        <w:tc>
          <w:tcPr>
            <w:tcW w:w="595" w:type="dxa"/>
            <w:tcBorders>
              <w:bottom w:val="nil"/>
            </w:tcBorders>
            <w:shd w:val="clear" w:color="auto" w:fill="00188F"/>
            <w:vAlign w:val="center"/>
          </w:tcPr>
          <w:p w14:paraId="775AB725" w14:textId="77777777" w:rsidR="00C9538D" w:rsidRPr="00CF46BB" w:rsidRDefault="00C9538D" w:rsidP="006B2585">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“Data Disponível” </w:instrText>
            </w:r>
            <w:r w:rsidRPr="00CF46BB">
              <w:rPr>
                <w:bCs/>
                <w:color w:val="FFFFFF"/>
              </w:rPr>
              <w:fldChar w:fldCharType="separate"/>
            </w:r>
            <w:r w:rsidRPr="00CF46BB">
              <w:rPr>
                <w:bCs/>
                <w:color w:val="FFFFFF"/>
              </w:rPr>
              <w:t>DA</w:t>
            </w:r>
            <w:r w:rsidRPr="00CF46BB">
              <w:rPr>
                <w:bCs/>
                <w:color w:val="FFFFFF"/>
              </w:rPr>
              <w:fldChar w:fldCharType="end"/>
            </w:r>
          </w:p>
        </w:tc>
        <w:tc>
          <w:tcPr>
            <w:tcW w:w="595" w:type="dxa"/>
            <w:tcBorders>
              <w:bottom w:val="nil"/>
            </w:tcBorders>
            <w:shd w:val="clear" w:color="auto" w:fill="00188F"/>
            <w:vAlign w:val="center"/>
          </w:tcPr>
          <w:p w14:paraId="775AB726" w14:textId="77777777" w:rsidR="00C9538D" w:rsidRPr="00CF46BB" w:rsidRDefault="00C9538D" w:rsidP="006B2585">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“License”</w:instrText>
            </w:r>
            <w:r w:rsidRPr="00CF46BB">
              <w:rPr>
                <w:bCs/>
                <w:color w:val="FFFFFF"/>
              </w:rPr>
              <w:fldChar w:fldCharType="separate"/>
            </w:r>
            <w:r w:rsidRPr="00CF46BB">
              <w:rPr>
                <w:bCs/>
                <w:color w:val="FFFFFF"/>
              </w:rPr>
              <w:fldChar w:fldCharType="begin"/>
            </w:r>
            <w:r w:rsidRPr="00CF46BB">
              <w:rPr>
                <w:bCs/>
                <w:color w:val="FFFFFF"/>
              </w:rPr>
              <w:instrText>AutoTextList  \s NoStyle \t "Licença"</w:instrText>
            </w:r>
            <w:r w:rsidRPr="00CF46BB">
              <w:rPr>
                <w:bCs/>
                <w:color w:val="FFFFFF"/>
              </w:rPr>
              <w:fldChar w:fldCharType="separate"/>
            </w:r>
            <w:r w:rsidRPr="00CF46BB">
              <w:rPr>
                <w:bCs/>
                <w:color w:val="FFFFFF"/>
              </w:rPr>
              <w:t xml:space="preserve"> L </w:t>
            </w:r>
            <w:r w:rsidRPr="00CF46BB">
              <w:rPr>
                <w:bCs/>
                <w:color w:val="FFFFFF"/>
              </w:rPr>
              <w:fldChar w:fldCharType="end"/>
            </w:r>
            <w:r w:rsidRPr="00CF46BB">
              <w:rPr>
                <w:bCs/>
                <w:color w:val="FFFFFF"/>
              </w:rPr>
              <w:fldChar w:fldCharType="end"/>
            </w:r>
          </w:p>
        </w:tc>
        <w:tc>
          <w:tcPr>
            <w:tcW w:w="596" w:type="dxa"/>
            <w:tcBorders>
              <w:bottom w:val="nil"/>
            </w:tcBorders>
            <w:shd w:val="clear" w:color="auto" w:fill="00188F"/>
            <w:vAlign w:val="center"/>
          </w:tcPr>
          <w:p w14:paraId="775AB727" w14:textId="77777777" w:rsidR="00C9538D" w:rsidRPr="00CF46BB" w:rsidRDefault="00C9538D" w:rsidP="006B2585">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“Licença e Software Assurance (L&amp;SA)”</w:instrText>
            </w:r>
            <w:r w:rsidRPr="00CF46BB">
              <w:rPr>
                <w:bCs/>
                <w:color w:val="FFFFFF"/>
              </w:rPr>
              <w:fldChar w:fldCharType="separate"/>
            </w:r>
            <w:r w:rsidRPr="00CF46BB">
              <w:rPr>
                <w:bCs/>
                <w:color w:val="FFFFFF"/>
              </w:rPr>
              <w:t>L/SA</w:t>
            </w:r>
            <w:r w:rsidRPr="00CF46BB">
              <w:rPr>
                <w:bCs/>
                <w:color w:val="FFFFFF"/>
              </w:rPr>
              <w:fldChar w:fldCharType="end"/>
            </w:r>
          </w:p>
        </w:tc>
        <w:tc>
          <w:tcPr>
            <w:tcW w:w="595" w:type="dxa"/>
            <w:tcBorders>
              <w:bottom w:val="nil"/>
              <w:right w:val="single" w:sz="12" w:space="0" w:color="FFFFFF" w:themeColor="background1"/>
            </w:tcBorders>
            <w:shd w:val="clear" w:color="auto" w:fill="00188F"/>
            <w:vAlign w:val="center"/>
          </w:tcPr>
          <w:p w14:paraId="775AB728" w14:textId="77777777" w:rsidR="00C9538D" w:rsidRPr="00CF46BB" w:rsidRDefault="00C9538D" w:rsidP="006B2585">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“Software Assurance”</w:instrText>
            </w:r>
            <w:r w:rsidRPr="00CF46BB">
              <w:rPr>
                <w:bCs/>
                <w:color w:val="FFFFFF"/>
              </w:rPr>
              <w:fldChar w:fldCharType="separate"/>
            </w:r>
            <w:r w:rsidRPr="00CF46BB">
              <w:rPr>
                <w:bCs/>
                <w:color w:val="FFFFFF"/>
              </w:rPr>
              <w:t>SA</w:t>
            </w:r>
            <w:r w:rsidRPr="00CF46BB">
              <w:rPr>
                <w:bCs/>
                <w:color w:val="FFFFFF"/>
              </w:rPr>
              <w:fldChar w:fldCharType="end"/>
            </w:r>
          </w:p>
        </w:tc>
        <w:tc>
          <w:tcPr>
            <w:tcW w:w="595" w:type="dxa"/>
            <w:tcBorders>
              <w:left w:val="single" w:sz="12" w:space="0" w:color="FFFFFF" w:themeColor="background1"/>
            </w:tcBorders>
            <w:shd w:val="clear" w:color="auto" w:fill="00188F"/>
            <w:vAlign w:val="center"/>
          </w:tcPr>
          <w:p w14:paraId="775AB729" w14:textId="77777777" w:rsidR="00C9538D" w:rsidRPr="00CF46BB" w:rsidRDefault="00C9538D" w:rsidP="006B2585">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para Campus e School”</w:instrText>
            </w:r>
            <w:r w:rsidRPr="00CF46BB">
              <w:rPr>
                <w:bCs/>
                <w:color w:val="FFFFFF"/>
              </w:rPr>
              <w:fldChar w:fldCharType="separate"/>
            </w:r>
            <w:r w:rsidRPr="00CF46BB">
              <w:rPr>
                <w:bCs/>
                <w:color w:val="FFFFFF"/>
              </w:rPr>
              <w:t>CA/SA</w:t>
            </w:r>
            <w:r w:rsidRPr="00CF46BB">
              <w:rPr>
                <w:bCs/>
                <w:color w:val="FFFFFF"/>
              </w:rPr>
              <w:fldChar w:fldCharType="end"/>
            </w:r>
          </w:p>
        </w:tc>
        <w:tc>
          <w:tcPr>
            <w:tcW w:w="596" w:type="dxa"/>
            <w:shd w:val="clear" w:color="auto" w:fill="00188F"/>
            <w:vAlign w:val="center"/>
          </w:tcPr>
          <w:p w14:paraId="775AB72A" w14:textId="77777777" w:rsidR="00C9538D" w:rsidRPr="00CF46BB" w:rsidRDefault="00C9538D" w:rsidP="006B2585">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Enterprise e Contrato Enterprise Subscription” </w:instrText>
            </w:r>
            <w:r w:rsidRPr="00CF46BB">
              <w:rPr>
                <w:bCs/>
                <w:color w:val="FFFFFF"/>
              </w:rPr>
              <w:fldChar w:fldCharType="separate"/>
            </w:r>
            <w:r w:rsidRPr="00CF46BB">
              <w:rPr>
                <w:bCs/>
                <w:color w:val="FFFFFF"/>
              </w:rPr>
              <w:t>EA/EAS</w:t>
            </w:r>
            <w:r w:rsidRPr="00CF46BB">
              <w:rPr>
                <w:bCs/>
                <w:color w:val="FFFFFF"/>
              </w:rPr>
              <w:fldChar w:fldCharType="end"/>
            </w:r>
          </w:p>
        </w:tc>
        <w:tc>
          <w:tcPr>
            <w:tcW w:w="595" w:type="dxa"/>
            <w:shd w:val="clear" w:color="auto" w:fill="00188F"/>
            <w:vAlign w:val="center"/>
          </w:tcPr>
          <w:p w14:paraId="775AB72B" w14:textId="77777777" w:rsidR="00C9538D" w:rsidRPr="00CF46BB" w:rsidRDefault="00C9538D" w:rsidP="006B2585">
            <w:pPr>
              <w:pStyle w:val="ProductList-OfferingBody"/>
              <w:ind w:left="-113"/>
              <w:jc w:val="center"/>
              <w:rPr>
                <w:bCs/>
                <w:color w:val="FFFFFF"/>
              </w:rPr>
            </w:pPr>
            <w:r w:rsidRPr="00CF46BB">
              <w:rPr>
                <w:bCs/>
                <w:color w:val="FFFFFF"/>
              </w:rPr>
              <w:fldChar w:fldCharType="begin"/>
            </w:r>
            <w:r w:rsidRPr="00CF46BB">
              <w:rPr>
                <w:bCs/>
                <w:color w:val="FFFFFF"/>
                <w:lang w:val="en-US"/>
              </w:rPr>
              <w:instrText xml:space="preserve"> AutoTextList  \sNoStyle\t”Enrollment for Education Solutions” </w:instrText>
            </w:r>
            <w:r w:rsidRPr="00CF46BB">
              <w:rPr>
                <w:bCs/>
                <w:color w:val="FFFFFF"/>
              </w:rPr>
              <w:fldChar w:fldCharType="separate"/>
            </w:r>
            <w:r w:rsidRPr="00CF46BB">
              <w:rPr>
                <w:bCs/>
                <w:color w:val="FFFFFF"/>
                <w:lang w:val="en-US"/>
              </w:rPr>
              <w:t>EES</w:t>
            </w:r>
            <w:r w:rsidRPr="00CF46BB">
              <w:rPr>
                <w:bCs/>
                <w:color w:val="FFFFFF"/>
              </w:rPr>
              <w:fldChar w:fldCharType="end"/>
            </w:r>
          </w:p>
        </w:tc>
        <w:tc>
          <w:tcPr>
            <w:tcW w:w="596" w:type="dxa"/>
            <w:shd w:val="clear" w:color="auto" w:fill="00188F"/>
            <w:vAlign w:val="center"/>
          </w:tcPr>
          <w:p w14:paraId="775AB72C" w14:textId="77777777" w:rsidR="00C9538D" w:rsidRPr="00CF46BB" w:rsidRDefault="00C9538D" w:rsidP="006B2585">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de Produtos e Serviços da Microsoft” </w:instrText>
            </w:r>
            <w:r w:rsidRPr="00CF46BB">
              <w:rPr>
                <w:bCs/>
                <w:color w:val="FFFFFF"/>
              </w:rPr>
              <w:fldChar w:fldCharType="separate"/>
            </w:r>
            <w:r w:rsidRPr="00CF46BB">
              <w:rPr>
                <w:bCs/>
                <w:color w:val="FFFFFF"/>
              </w:rPr>
              <w:t>MPSA</w:t>
            </w:r>
            <w:r w:rsidRPr="00CF46BB">
              <w:rPr>
                <w:bCs/>
                <w:color w:val="FFFFFF"/>
              </w:rPr>
              <w:fldChar w:fldCharType="end"/>
            </w:r>
          </w:p>
        </w:tc>
        <w:tc>
          <w:tcPr>
            <w:tcW w:w="595" w:type="dxa"/>
            <w:shd w:val="clear" w:color="auto" w:fill="00188F"/>
            <w:vAlign w:val="center"/>
          </w:tcPr>
          <w:p w14:paraId="775AB72D" w14:textId="77777777" w:rsidR="00C9538D" w:rsidRPr="00CF46BB" w:rsidRDefault="00C9538D" w:rsidP="006B2585">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“Licença Open” </w:instrText>
            </w:r>
            <w:r w:rsidRPr="00CF46BB">
              <w:rPr>
                <w:bCs/>
                <w:color w:val="FFFFFF"/>
              </w:rPr>
              <w:fldChar w:fldCharType="separate"/>
            </w:r>
            <w:r w:rsidRPr="00CF46BB">
              <w:rPr>
                <w:bCs/>
                <w:color w:val="FFFFFF"/>
              </w:rPr>
              <w:t>OL</w:t>
            </w:r>
            <w:r w:rsidRPr="00CF46BB">
              <w:rPr>
                <w:bCs/>
                <w:color w:val="FFFFFF"/>
              </w:rPr>
              <w:fldChar w:fldCharType="end"/>
            </w:r>
          </w:p>
        </w:tc>
        <w:tc>
          <w:tcPr>
            <w:tcW w:w="595" w:type="dxa"/>
            <w:shd w:val="clear" w:color="auto" w:fill="00188F"/>
            <w:vAlign w:val="center"/>
          </w:tcPr>
          <w:p w14:paraId="775AB72E" w14:textId="77777777" w:rsidR="00C9538D" w:rsidRPr="00CF46BB" w:rsidRDefault="00C9538D" w:rsidP="006B2585">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“Mínimo de Licenças Open” </w:instrText>
            </w:r>
            <w:r w:rsidRPr="00CF46BB">
              <w:rPr>
                <w:bCs/>
                <w:color w:val="FFFFFF"/>
              </w:rPr>
              <w:fldChar w:fldCharType="separate"/>
            </w:r>
            <w:r w:rsidRPr="00CF46BB">
              <w:rPr>
                <w:bCs/>
                <w:color w:val="FFFFFF"/>
              </w:rPr>
              <w:t>OM</w:t>
            </w:r>
            <w:r w:rsidRPr="00CF46BB">
              <w:rPr>
                <w:bCs/>
                <w:color w:val="FFFFFF"/>
              </w:rPr>
              <w:fldChar w:fldCharType="end"/>
            </w:r>
          </w:p>
        </w:tc>
        <w:tc>
          <w:tcPr>
            <w:tcW w:w="698" w:type="dxa"/>
            <w:shd w:val="clear" w:color="auto" w:fill="00188F"/>
            <w:vAlign w:val="center"/>
          </w:tcPr>
          <w:p w14:paraId="775AB72F" w14:textId="77777777" w:rsidR="00C9538D" w:rsidRPr="00CF46BB" w:rsidRDefault="00C9538D" w:rsidP="006B2585">
            <w:pPr>
              <w:pStyle w:val="ProductList-OfferingBody"/>
              <w:ind w:left="-113"/>
              <w:jc w:val="center"/>
              <w:rPr>
                <w:bCs/>
                <w:color w:val="FFFFFF"/>
              </w:rPr>
            </w:pPr>
            <w:r w:rsidRPr="00CF46BB">
              <w:rPr>
                <w:bCs/>
                <w:color w:val="FFFFFF"/>
              </w:rPr>
              <w:fldChar w:fldCharType="begin"/>
            </w:r>
            <w:r w:rsidRPr="00CF46BB">
              <w:rPr>
                <w:bCs/>
                <w:color w:val="FFFFFF"/>
                <w:lang w:val="en-US"/>
              </w:rPr>
              <w:instrText xml:space="preserve"> AutoTextList  \s\NoStyle\t “Open Value e Open Value Subscription” </w:instrText>
            </w:r>
            <w:r w:rsidRPr="00CF46BB">
              <w:rPr>
                <w:bCs/>
                <w:color w:val="FFFFFF"/>
              </w:rPr>
              <w:fldChar w:fldCharType="separate"/>
            </w:r>
            <w:r w:rsidRPr="00CF46BB">
              <w:rPr>
                <w:bCs/>
                <w:color w:val="FFFFFF"/>
                <w:lang w:val="en-US"/>
              </w:rPr>
              <w:t>OV/OVS</w:t>
            </w:r>
            <w:r w:rsidRPr="00CF46BB">
              <w:rPr>
                <w:bCs/>
                <w:color w:val="FFFFFF"/>
              </w:rPr>
              <w:fldChar w:fldCharType="end"/>
            </w:r>
          </w:p>
        </w:tc>
        <w:tc>
          <w:tcPr>
            <w:tcW w:w="493" w:type="dxa"/>
            <w:shd w:val="clear" w:color="auto" w:fill="00188F"/>
            <w:vAlign w:val="center"/>
          </w:tcPr>
          <w:p w14:paraId="775AB730" w14:textId="77777777" w:rsidR="00C9538D" w:rsidRPr="00CF46BB" w:rsidRDefault="00C9538D" w:rsidP="006B2585">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“Select e Select Plus” </w:instrText>
            </w:r>
            <w:r w:rsidRPr="00CF46BB">
              <w:rPr>
                <w:bCs/>
                <w:color w:val="FFFFFF"/>
              </w:rPr>
              <w:fldChar w:fldCharType="separate"/>
            </w:r>
            <w:r w:rsidRPr="00CF46BB">
              <w:rPr>
                <w:bCs/>
                <w:color w:val="FFFFFF"/>
              </w:rPr>
              <w:t>S/S+</w:t>
            </w:r>
            <w:r w:rsidRPr="00CF46BB">
              <w:rPr>
                <w:bCs/>
                <w:color w:val="FFFFFF"/>
              </w:rPr>
              <w:fldChar w:fldCharType="end"/>
            </w:r>
          </w:p>
        </w:tc>
        <w:tc>
          <w:tcPr>
            <w:tcW w:w="596" w:type="dxa"/>
            <w:shd w:val="clear" w:color="auto" w:fill="00188F"/>
            <w:vAlign w:val="center"/>
          </w:tcPr>
          <w:p w14:paraId="775AB731" w14:textId="77777777" w:rsidR="00C9538D" w:rsidRPr="00CF46BB" w:rsidRDefault="00C9538D" w:rsidP="006B2585">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“Registro de Servidor e Nuvem” </w:instrText>
            </w:r>
            <w:r w:rsidRPr="00CF46BB">
              <w:rPr>
                <w:bCs/>
                <w:color w:val="FFFFFF"/>
              </w:rPr>
              <w:fldChar w:fldCharType="separate"/>
            </w:r>
            <w:r w:rsidRPr="00CF46BB">
              <w:rPr>
                <w:bCs/>
                <w:color w:val="FFFFFF"/>
              </w:rPr>
              <w:t>SCE</w:t>
            </w:r>
            <w:r w:rsidRPr="00CF46BB">
              <w:rPr>
                <w:bCs/>
                <w:color w:val="FFFFFF"/>
              </w:rPr>
              <w:fldChar w:fldCharType="end"/>
            </w:r>
          </w:p>
        </w:tc>
      </w:tr>
      <w:tr w:rsidR="00C9538D" w14:paraId="775AB741" w14:textId="77777777" w:rsidTr="00C9538D">
        <w:tc>
          <w:tcPr>
            <w:tcW w:w="3060" w:type="dxa"/>
            <w:tcBorders>
              <w:top w:val="nil"/>
              <w:left w:val="nil"/>
              <w:bottom w:val="nil"/>
              <w:right w:val="nil"/>
            </w:tcBorders>
          </w:tcPr>
          <w:p w14:paraId="775AB733" w14:textId="77777777" w:rsidR="00C9538D" w:rsidRDefault="00C9538D" w:rsidP="007F3FE6">
            <w:pPr>
              <w:pStyle w:val="ProductList-Offering2"/>
            </w:pPr>
            <w:bookmarkStart w:id="496" w:name="_Toc379797201"/>
            <w:bookmarkStart w:id="497" w:name="_Toc380513226"/>
            <w:bookmarkStart w:id="498" w:name="_Toc380655268"/>
            <w:bookmarkStart w:id="499" w:name="_Toc403504232"/>
            <w:r>
              <w:t>Business Intelligence Appliance 2012</w:t>
            </w:r>
            <w:bookmarkEnd w:id="496"/>
            <w:bookmarkEnd w:id="497"/>
            <w:bookmarkEnd w:id="498"/>
            <w:bookmarkEnd w:id="499"/>
            <w:r>
              <w:fldChar w:fldCharType="begin"/>
            </w:r>
            <w:r>
              <w:instrText>XE "Business Intelligence Appliance 2013"</w:instrText>
            </w:r>
            <w:r>
              <w:fldChar w:fldCharType="end"/>
            </w:r>
          </w:p>
        </w:tc>
        <w:tc>
          <w:tcPr>
            <w:tcW w:w="595" w:type="dxa"/>
            <w:tcBorders>
              <w:top w:val="nil"/>
              <w:left w:val="nil"/>
              <w:bottom w:val="nil"/>
              <w:right w:val="nil"/>
            </w:tcBorders>
            <w:vAlign w:val="center"/>
          </w:tcPr>
          <w:p w14:paraId="775AB734" w14:textId="77777777" w:rsidR="00C9538D" w:rsidRDefault="00C9538D" w:rsidP="00C05A53">
            <w:pPr>
              <w:pStyle w:val="ProductList-OfferingBody"/>
              <w:ind w:left="-113"/>
              <w:jc w:val="center"/>
            </w:pPr>
            <w:r>
              <w:t>11/11</w:t>
            </w:r>
          </w:p>
        </w:tc>
        <w:tc>
          <w:tcPr>
            <w:tcW w:w="595" w:type="dxa"/>
            <w:tcBorders>
              <w:top w:val="nil"/>
              <w:left w:val="nil"/>
              <w:bottom w:val="nil"/>
              <w:right w:val="nil"/>
            </w:tcBorders>
            <w:vAlign w:val="center"/>
          </w:tcPr>
          <w:p w14:paraId="775AB735" w14:textId="77777777" w:rsidR="00C9538D" w:rsidRDefault="00C9538D" w:rsidP="00C05A53">
            <w:pPr>
              <w:pStyle w:val="ProductList-OfferingBody"/>
              <w:ind w:left="-113"/>
              <w:jc w:val="center"/>
            </w:pPr>
            <w:r>
              <w:t>125</w:t>
            </w:r>
          </w:p>
        </w:tc>
        <w:tc>
          <w:tcPr>
            <w:tcW w:w="596" w:type="dxa"/>
            <w:tcBorders>
              <w:top w:val="nil"/>
              <w:left w:val="nil"/>
              <w:bottom w:val="nil"/>
              <w:right w:val="nil"/>
            </w:tcBorders>
            <w:vAlign w:val="center"/>
          </w:tcPr>
          <w:p w14:paraId="775AB736" w14:textId="77777777" w:rsidR="00C9538D" w:rsidRDefault="00C9538D" w:rsidP="00C05A53">
            <w:pPr>
              <w:pStyle w:val="ProductList-OfferingBody"/>
              <w:ind w:left="-113"/>
              <w:jc w:val="center"/>
            </w:pPr>
            <w:r>
              <w:t>188</w:t>
            </w:r>
          </w:p>
        </w:tc>
        <w:tc>
          <w:tcPr>
            <w:tcW w:w="595" w:type="dxa"/>
            <w:tcBorders>
              <w:top w:val="nil"/>
              <w:left w:val="nil"/>
              <w:bottom w:val="nil"/>
              <w:right w:val="single" w:sz="12" w:space="0" w:color="FFFFFF" w:themeColor="background1"/>
            </w:tcBorders>
            <w:vAlign w:val="center"/>
          </w:tcPr>
          <w:p w14:paraId="775AB737" w14:textId="77777777" w:rsidR="00C9538D" w:rsidRDefault="00C9538D" w:rsidP="00C05A53">
            <w:pPr>
              <w:pStyle w:val="ProductList-OfferingBody"/>
              <w:ind w:left="-113"/>
              <w:jc w:val="center"/>
            </w:pPr>
            <w:r>
              <w:t>63</w:t>
            </w:r>
          </w:p>
        </w:tc>
        <w:tc>
          <w:tcPr>
            <w:tcW w:w="595" w:type="dxa"/>
            <w:tcBorders>
              <w:left w:val="single" w:sz="12" w:space="0" w:color="FFFFFF" w:themeColor="background1"/>
            </w:tcBorders>
            <w:shd w:val="clear" w:color="auto" w:fill="BFBFBF" w:themeFill="background1" w:themeFillShade="BF"/>
            <w:vAlign w:val="center"/>
          </w:tcPr>
          <w:p w14:paraId="775AB738" w14:textId="77777777" w:rsidR="00C9538D" w:rsidRDefault="00C9538D" w:rsidP="00C05A53">
            <w:pPr>
              <w:pStyle w:val="ProductList-OfferingBody"/>
              <w:ind w:left="-113"/>
              <w:jc w:val="center"/>
            </w:pPr>
          </w:p>
        </w:tc>
        <w:tc>
          <w:tcPr>
            <w:tcW w:w="596" w:type="dxa"/>
            <w:shd w:val="clear" w:color="auto" w:fill="70AD47" w:themeFill="accent6"/>
            <w:vAlign w:val="center"/>
          </w:tcPr>
          <w:p w14:paraId="775AB739" w14:textId="77777777" w:rsidR="00C9538D" w:rsidRPr="00F95CB0" w:rsidRDefault="00C9538D" w:rsidP="006B2585">
            <w:pPr>
              <w:pStyle w:val="ProductList-OfferingBody"/>
              <w:ind w:left="-113"/>
              <w:jc w:val="center"/>
            </w:pPr>
            <w:r w:rsidRPr="002648F3">
              <w:rPr>
                <w:bCs/>
              </w:rPr>
              <w:fldChar w:fldCharType="begin"/>
            </w:r>
            <w:r w:rsidRPr="002648F3">
              <w:rPr>
                <w:bCs/>
              </w:rPr>
              <w:instrText xml:space="preserve">AutoTextList  \s NoStyle \t "Produto Adicional" </w:instrText>
            </w:r>
            <w:r w:rsidRPr="002648F3">
              <w:rPr>
                <w:bCs/>
              </w:rPr>
              <w:fldChar w:fldCharType="separate"/>
            </w:r>
            <w:r w:rsidRPr="002648F3">
              <w:rPr>
                <w:bCs/>
              </w:rPr>
              <w:t xml:space="preserve"> A </w:t>
            </w:r>
            <w:r w:rsidRPr="002648F3">
              <w:rPr>
                <w:bCs/>
              </w:rPr>
              <w:fldChar w:fldCharType="end"/>
            </w:r>
          </w:p>
        </w:tc>
        <w:tc>
          <w:tcPr>
            <w:tcW w:w="595" w:type="dxa"/>
            <w:shd w:val="clear" w:color="auto" w:fill="BFBFBF" w:themeFill="background1" w:themeFillShade="BF"/>
            <w:vAlign w:val="center"/>
          </w:tcPr>
          <w:p w14:paraId="775AB73A" w14:textId="77777777" w:rsidR="00C9538D" w:rsidRDefault="00C9538D" w:rsidP="00C05A53">
            <w:pPr>
              <w:pStyle w:val="ProductList-OfferingBody"/>
              <w:ind w:left="-113"/>
              <w:jc w:val="center"/>
            </w:pPr>
          </w:p>
        </w:tc>
        <w:tc>
          <w:tcPr>
            <w:tcW w:w="596" w:type="dxa"/>
            <w:shd w:val="clear" w:color="auto" w:fill="70AD47" w:themeFill="accent6"/>
            <w:vAlign w:val="center"/>
          </w:tcPr>
          <w:p w14:paraId="775AB73B" w14:textId="77777777" w:rsidR="00C9538D" w:rsidRDefault="00C9538D" w:rsidP="00C05A53">
            <w:pPr>
              <w:pStyle w:val="ProductList-OfferingBody"/>
              <w:ind w:left="-113"/>
              <w:jc w:val="center"/>
            </w:pPr>
          </w:p>
        </w:tc>
        <w:tc>
          <w:tcPr>
            <w:tcW w:w="595" w:type="dxa"/>
            <w:shd w:val="clear" w:color="auto" w:fill="BFBFBF" w:themeFill="background1" w:themeFillShade="BF"/>
            <w:vAlign w:val="center"/>
          </w:tcPr>
          <w:p w14:paraId="775AB73C" w14:textId="77777777" w:rsidR="00C9538D" w:rsidRDefault="00C9538D" w:rsidP="00C05A53">
            <w:pPr>
              <w:pStyle w:val="ProductList-OfferingBody"/>
              <w:ind w:left="-113"/>
              <w:jc w:val="center"/>
            </w:pPr>
          </w:p>
        </w:tc>
        <w:tc>
          <w:tcPr>
            <w:tcW w:w="595" w:type="dxa"/>
            <w:shd w:val="clear" w:color="auto" w:fill="BFBFBF" w:themeFill="background1" w:themeFillShade="BF"/>
            <w:vAlign w:val="center"/>
          </w:tcPr>
          <w:p w14:paraId="775AB73D" w14:textId="77777777" w:rsidR="00C9538D" w:rsidRDefault="00C9538D" w:rsidP="00C05A53">
            <w:pPr>
              <w:pStyle w:val="ProductList-OfferingBody"/>
              <w:ind w:left="-113"/>
              <w:jc w:val="center"/>
            </w:pPr>
          </w:p>
        </w:tc>
        <w:tc>
          <w:tcPr>
            <w:tcW w:w="698" w:type="dxa"/>
            <w:shd w:val="clear" w:color="auto" w:fill="BFBFBF" w:themeFill="background1" w:themeFillShade="BF"/>
            <w:vAlign w:val="center"/>
          </w:tcPr>
          <w:p w14:paraId="775AB73E" w14:textId="77777777" w:rsidR="00C9538D" w:rsidRDefault="00C9538D" w:rsidP="00C05A53">
            <w:pPr>
              <w:pStyle w:val="ProductList-OfferingBody"/>
              <w:ind w:left="-113"/>
              <w:jc w:val="center"/>
            </w:pPr>
          </w:p>
        </w:tc>
        <w:tc>
          <w:tcPr>
            <w:tcW w:w="493" w:type="dxa"/>
            <w:shd w:val="clear" w:color="auto" w:fill="70AD47" w:themeFill="accent6"/>
            <w:vAlign w:val="center"/>
          </w:tcPr>
          <w:p w14:paraId="775AB73F" w14:textId="77777777" w:rsidR="00C9538D" w:rsidRPr="00F95CB0" w:rsidRDefault="00C9538D" w:rsidP="006B2585">
            <w:pPr>
              <w:pStyle w:val="ProductList-OfferingBody"/>
              <w:ind w:left="-113"/>
              <w:jc w:val="center"/>
            </w:pPr>
            <w:r w:rsidRPr="002648F3">
              <w:rPr>
                <w:bCs/>
              </w:rPr>
              <w:fldChar w:fldCharType="begin"/>
            </w:r>
            <w:r w:rsidRPr="002648F3">
              <w:rPr>
                <w:bCs/>
              </w:rPr>
              <w:instrText xml:space="preserve">AutoTextList  \s NoStyle \t "Produto Adicional" </w:instrText>
            </w:r>
            <w:r w:rsidRPr="002648F3">
              <w:rPr>
                <w:bCs/>
              </w:rPr>
              <w:fldChar w:fldCharType="separate"/>
            </w:r>
            <w:r w:rsidRPr="002648F3">
              <w:rPr>
                <w:bCs/>
              </w:rPr>
              <w:t xml:space="preserve"> A </w:t>
            </w:r>
            <w:r w:rsidRPr="002648F3">
              <w:rPr>
                <w:bCs/>
              </w:rPr>
              <w:fldChar w:fldCharType="end"/>
            </w:r>
          </w:p>
        </w:tc>
        <w:tc>
          <w:tcPr>
            <w:tcW w:w="596" w:type="dxa"/>
            <w:shd w:val="clear" w:color="auto" w:fill="70AD47" w:themeFill="accent6"/>
            <w:vAlign w:val="center"/>
          </w:tcPr>
          <w:p w14:paraId="775AB740" w14:textId="77777777" w:rsidR="00C9538D" w:rsidRDefault="00C9538D" w:rsidP="00C05A53">
            <w:pPr>
              <w:pStyle w:val="ProductList-OfferingBody"/>
              <w:ind w:left="-113"/>
              <w:jc w:val="center"/>
            </w:pPr>
          </w:p>
        </w:tc>
      </w:tr>
    </w:tbl>
    <w:p w14:paraId="775AB742" w14:textId="77777777" w:rsidR="009708AE" w:rsidRDefault="009708AE" w:rsidP="009708AE">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0C0ACA" w14:paraId="775AB746" w14:textId="77777777" w:rsidTr="00C9538D">
        <w:tc>
          <w:tcPr>
            <w:tcW w:w="3596" w:type="dxa"/>
          </w:tcPr>
          <w:p w14:paraId="775AB743" w14:textId="77777777" w:rsidR="000C0ACA" w:rsidRDefault="000C0ACA" w:rsidP="005F17AF">
            <w:pPr>
              <w:pStyle w:val="ProductList-Body"/>
            </w:pPr>
          </w:p>
        </w:tc>
        <w:tc>
          <w:tcPr>
            <w:tcW w:w="3597" w:type="dxa"/>
          </w:tcPr>
          <w:p w14:paraId="775AB744" w14:textId="77777777" w:rsidR="000C0ACA" w:rsidRDefault="000C0ACA" w:rsidP="005F17AF">
            <w:pPr>
              <w:pStyle w:val="ProductList-Body"/>
            </w:pPr>
            <w:r>
              <w:t xml:space="preserve">Pool de Produtos: </w:t>
            </w:r>
            <w:r>
              <w:rPr>
                <w:b/>
              </w:rPr>
              <w:t>Servidor</w:t>
            </w:r>
          </w:p>
        </w:tc>
        <w:tc>
          <w:tcPr>
            <w:tcW w:w="3597" w:type="dxa"/>
          </w:tcPr>
          <w:p w14:paraId="775AB745" w14:textId="77777777" w:rsidR="000C0ACA" w:rsidRDefault="000C0ACA" w:rsidP="005F17AF">
            <w:pPr>
              <w:pStyle w:val="ProductList-Body"/>
            </w:pPr>
          </w:p>
        </w:tc>
      </w:tr>
      <w:tr w:rsidR="000C0ACA" w14:paraId="775AB74A" w14:textId="77777777" w:rsidTr="00C9538D">
        <w:tc>
          <w:tcPr>
            <w:tcW w:w="3596" w:type="dxa"/>
          </w:tcPr>
          <w:p w14:paraId="775AB747" w14:textId="77777777" w:rsidR="000C0ACA" w:rsidRDefault="000C0ACA" w:rsidP="005F17AF">
            <w:pPr>
              <w:pStyle w:val="ProductList-Body"/>
            </w:pPr>
          </w:p>
        </w:tc>
        <w:tc>
          <w:tcPr>
            <w:tcW w:w="3597" w:type="dxa"/>
          </w:tcPr>
          <w:p w14:paraId="775AB748" w14:textId="77777777" w:rsidR="000C0ACA" w:rsidRDefault="00DB24B7" w:rsidP="005F17AF">
            <w:pPr>
              <w:pStyle w:val="ProductList-Body"/>
            </w:pPr>
            <w:hyperlink w:anchor="SoftwareAssurance" w:history="1">
              <w:r w:rsidR="00ED72FB">
                <w:rPr>
                  <w:rStyle w:val="Hyperlink"/>
                  <w:color w:val="000000" w:themeColor="text1"/>
                  <w:u w:val="none"/>
                </w:rPr>
                <w:t>Benefícios do Software Assurance</w:t>
              </w:r>
            </w:hyperlink>
            <w:r w:rsidR="00ED72FB">
              <w:t xml:space="preserve">: </w:t>
            </w:r>
            <w:r w:rsidR="00ED72FB">
              <w:rPr>
                <w:b/>
              </w:rPr>
              <w:t>Servidor</w:t>
            </w:r>
          </w:p>
        </w:tc>
        <w:tc>
          <w:tcPr>
            <w:tcW w:w="3597" w:type="dxa"/>
          </w:tcPr>
          <w:p w14:paraId="775AB749" w14:textId="77777777" w:rsidR="000C0ACA" w:rsidRDefault="000C0ACA" w:rsidP="005F17AF">
            <w:pPr>
              <w:pStyle w:val="ProductList-Body"/>
            </w:pPr>
          </w:p>
        </w:tc>
      </w:tr>
    </w:tbl>
    <w:p w14:paraId="775AB74B" w14:textId="77777777" w:rsidR="00142A8C" w:rsidRDefault="00142A8C" w:rsidP="00142A8C">
      <w:pPr>
        <w:pStyle w:val="ProductList-Body"/>
        <w:spacing w:before="120" w:after="120"/>
        <w:rPr>
          <w:b/>
        </w:rPr>
      </w:pPr>
    </w:p>
    <w:p w14:paraId="775AB74C" w14:textId="77777777" w:rsidR="00142A8C" w:rsidRDefault="00142A8C" w:rsidP="00142A8C">
      <w:pPr>
        <w:pStyle w:val="ProductList-Body"/>
        <w:spacing w:before="120" w:after="120"/>
        <w:rPr>
          <w:b/>
        </w:rPr>
      </w:pPr>
    </w:p>
    <w:p w14:paraId="775AB74D" w14:textId="77777777" w:rsidR="00142A8C" w:rsidRDefault="00142A8C" w:rsidP="00142A8C">
      <w:pPr>
        <w:pStyle w:val="ProductList-Body"/>
        <w:spacing w:before="120" w:after="120"/>
        <w:rPr>
          <w:b/>
        </w:rPr>
      </w:pPr>
    </w:p>
    <w:p w14:paraId="775AB74E" w14:textId="77777777" w:rsidR="00782C7B" w:rsidRPr="00782C7B" w:rsidRDefault="00782C7B" w:rsidP="00782C7B">
      <w:pPr>
        <w:pStyle w:val="ProductList-Body"/>
        <w:shd w:val="clear" w:color="auto" w:fill="D9D9D9" w:themeFill="background1" w:themeFillShade="D9"/>
        <w:spacing w:before="120" w:after="120"/>
        <w:rPr>
          <w:b/>
        </w:rPr>
      </w:pPr>
      <w:r>
        <w:rPr>
          <w:b/>
        </w:rPr>
        <w:t>Informações Adicionais</w:t>
      </w:r>
    </w:p>
    <w:p w14:paraId="775AB74F" w14:textId="77777777" w:rsidR="00782C7B" w:rsidRDefault="005F17AF" w:rsidP="00782C7B">
      <w:pPr>
        <w:pStyle w:val="ProductList-Body"/>
      </w:pPr>
      <w:r>
        <w:t>O software Business Intelligence Appliance 2012</w:t>
      </w:r>
      <w:r>
        <w:fldChar w:fldCharType="begin"/>
      </w:r>
      <w:r>
        <w:instrText>XE "Business Intelligence Appliance 2012"</w:instrText>
      </w:r>
      <w:r>
        <w:fldChar w:fldCharType="end"/>
      </w:r>
      <w:r>
        <w:t>, que incorpora o SQL Server 2008 R2</w:t>
      </w:r>
      <w:r>
        <w:fldChar w:fldCharType="begin"/>
      </w:r>
      <w:r>
        <w:instrText>XE "SQL Server 2008 R2"</w:instrText>
      </w:r>
      <w:r>
        <w:fldChar w:fldCharType="end"/>
      </w:r>
      <w:r>
        <w:t xml:space="preserve"> e SharePoint Server 2010</w:t>
      </w:r>
      <w:r>
        <w:fldChar w:fldCharType="begin"/>
      </w:r>
      <w:r>
        <w:instrText>XE "SharePoint Server 2010"</w:instrText>
      </w:r>
      <w:r>
        <w:fldChar w:fldCharType="end"/>
      </w:r>
      <w:r>
        <w:t>, está disponível somente nas configurações de hardware e software aprovadas pela Microsoft.</w:t>
      </w:r>
      <w:r w:rsidR="009E3616">
        <w:t xml:space="preserve"> </w:t>
      </w:r>
      <w:r>
        <w:t>Não há suporte para o uso do software em outras configurações e, nesse caso, o</w:t>
      </w:r>
      <w:r w:rsidR="00C9538D">
        <w:t> </w:t>
      </w:r>
      <w:r>
        <w:t>desempenho poderá afetado.</w:t>
      </w:r>
      <w:r w:rsidR="009E3616">
        <w:t xml:space="preserve"> </w:t>
      </w:r>
      <w:r>
        <w:t xml:space="preserve">Para obter mais informações, visite o site </w:t>
      </w:r>
      <w:hyperlink r:id="rId32" w:history="1">
        <w:r>
          <w:rPr>
            <w:rStyle w:val="Hyperlink"/>
          </w:rPr>
          <w:t>http://www.microsoft.com/sqlserver/en/us/get-sql-server/how-to-buy.aspx</w:t>
        </w:r>
      </w:hyperlink>
      <w:r>
        <w:t>.</w:t>
      </w:r>
    </w:p>
    <w:p w14:paraId="775AB750" w14:textId="77777777" w:rsidR="00585A48" w:rsidRPr="00585A48" w:rsidRDefault="00DB24B7" w:rsidP="00585A48">
      <w:pPr>
        <w:pStyle w:val="ProductList-Body"/>
        <w:shd w:val="clear" w:color="auto" w:fill="A6A6A6" w:themeFill="background1" w:themeFillShade="A6"/>
        <w:spacing w:before="120" w:after="240"/>
        <w:jc w:val="right"/>
        <w:rPr>
          <w:sz w:val="16"/>
          <w:szCs w:val="16"/>
        </w:rPr>
      </w:pPr>
      <w:hyperlink w:anchor="Sumário" w:history="1">
        <w:r w:rsidR="00771264">
          <w:rPr>
            <w:rStyle w:val="Hyperlink"/>
            <w:sz w:val="16"/>
            <w:szCs w:val="16"/>
          </w:rPr>
          <w:t>Sumário</w:t>
        </w:r>
      </w:hyperlink>
      <w:r w:rsidR="00771264">
        <w:rPr>
          <w:sz w:val="16"/>
          <w:szCs w:val="16"/>
        </w:rPr>
        <w:t xml:space="preserve"> / </w:t>
      </w:r>
      <w:hyperlink w:anchor="ChartKey" w:history="1">
        <w:r w:rsidR="00771264">
          <w:rPr>
            <w:rStyle w:val="Hyperlink"/>
            <w:sz w:val="16"/>
            <w:szCs w:val="16"/>
          </w:rPr>
          <w:t>Legenda da Tabela</w:t>
        </w:r>
      </w:hyperlink>
      <w:r w:rsidR="00771264">
        <w:rPr>
          <w:sz w:val="16"/>
          <w:szCs w:val="16"/>
        </w:rPr>
        <w:t xml:space="preserve"> / </w:t>
      </w:r>
      <w:hyperlink w:anchor="Index" w:history="1">
        <w:r w:rsidR="00771264">
          <w:rPr>
            <w:rStyle w:val="Hyperlink"/>
            <w:sz w:val="16"/>
            <w:szCs w:val="16"/>
          </w:rPr>
          <w:t>Índice</w:t>
        </w:r>
      </w:hyperlink>
    </w:p>
    <w:p w14:paraId="775AB751" w14:textId="77777777" w:rsidR="009919D2" w:rsidRDefault="009708AE" w:rsidP="00B26BEF">
      <w:pPr>
        <w:pStyle w:val="ProductList-Offering2Heading"/>
        <w:outlineLvl w:val="2"/>
      </w:pPr>
      <w:r>
        <w:tab/>
      </w:r>
      <w:bookmarkStart w:id="500" w:name="_Toc379797202"/>
      <w:bookmarkStart w:id="501" w:name="_Toc380513227"/>
      <w:bookmarkStart w:id="502" w:name="_Toc380655269"/>
      <w:bookmarkStart w:id="503" w:name="_Toc403504233"/>
      <w:r>
        <w:t>SQL Server</w:t>
      </w:r>
      <w:bookmarkEnd w:id="484"/>
      <w:bookmarkEnd w:id="485"/>
      <w:bookmarkEnd w:id="500"/>
      <w:bookmarkEnd w:id="501"/>
      <w:bookmarkEnd w:id="502"/>
      <w:bookmarkEnd w:id="503"/>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644"/>
        <w:gridCol w:w="547"/>
        <w:gridCol w:w="596"/>
      </w:tblGrid>
      <w:tr w:rsidR="00C9538D" w14:paraId="775AB760" w14:textId="77777777" w:rsidTr="00142A8C">
        <w:trPr>
          <w:tblHeader/>
        </w:trPr>
        <w:tc>
          <w:tcPr>
            <w:tcW w:w="3060" w:type="dxa"/>
            <w:tcBorders>
              <w:bottom w:val="nil"/>
            </w:tcBorders>
            <w:shd w:val="clear" w:color="auto" w:fill="00188F"/>
          </w:tcPr>
          <w:p w14:paraId="775AB752" w14:textId="77777777" w:rsidR="00C9538D" w:rsidRPr="00EE0836" w:rsidRDefault="00C9538D" w:rsidP="00C05A53">
            <w:pPr>
              <w:pStyle w:val="ProductList-OfferingBody"/>
              <w:ind w:left="-28"/>
              <w:rPr>
                <w:color w:val="FFFFFF" w:themeColor="background1"/>
              </w:rPr>
            </w:pPr>
            <w:r>
              <w:rPr>
                <w:color w:val="FFFFFF" w:themeColor="background1"/>
              </w:rPr>
              <w:t>Produtos</w:t>
            </w:r>
          </w:p>
        </w:tc>
        <w:tc>
          <w:tcPr>
            <w:tcW w:w="595" w:type="dxa"/>
            <w:tcBorders>
              <w:bottom w:val="nil"/>
            </w:tcBorders>
            <w:shd w:val="clear" w:color="auto" w:fill="00188F"/>
            <w:vAlign w:val="center"/>
          </w:tcPr>
          <w:p w14:paraId="775AB753" w14:textId="77777777" w:rsidR="00C9538D" w:rsidRPr="00CF46BB" w:rsidRDefault="00C9538D" w:rsidP="006B2585">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“Data Disponível” </w:instrText>
            </w:r>
            <w:r w:rsidRPr="00CF46BB">
              <w:rPr>
                <w:bCs/>
                <w:color w:val="FFFFFF"/>
              </w:rPr>
              <w:fldChar w:fldCharType="separate"/>
            </w:r>
            <w:r w:rsidRPr="00CF46BB">
              <w:rPr>
                <w:bCs/>
                <w:color w:val="FFFFFF"/>
              </w:rPr>
              <w:t>DA</w:t>
            </w:r>
            <w:r w:rsidRPr="00CF46BB">
              <w:rPr>
                <w:bCs/>
                <w:color w:val="FFFFFF"/>
              </w:rPr>
              <w:fldChar w:fldCharType="end"/>
            </w:r>
          </w:p>
        </w:tc>
        <w:tc>
          <w:tcPr>
            <w:tcW w:w="595" w:type="dxa"/>
            <w:tcBorders>
              <w:bottom w:val="nil"/>
            </w:tcBorders>
            <w:shd w:val="clear" w:color="auto" w:fill="00188F"/>
            <w:vAlign w:val="center"/>
          </w:tcPr>
          <w:p w14:paraId="775AB754" w14:textId="77777777" w:rsidR="00C9538D" w:rsidRPr="00CF46BB" w:rsidRDefault="00C9538D" w:rsidP="006B2585">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“License”</w:instrText>
            </w:r>
            <w:r w:rsidRPr="00CF46BB">
              <w:rPr>
                <w:bCs/>
                <w:color w:val="FFFFFF"/>
              </w:rPr>
              <w:fldChar w:fldCharType="separate"/>
            </w:r>
            <w:r w:rsidRPr="00CF46BB">
              <w:rPr>
                <w:bCs/>
                <w:color w:val="FFFFFF"/>
              </w:rPr>
              <w:fldChar w:fldCharType="begin"/>
            </w:r>
            <w:r w:rsidRPr="00CF46BB">
              <w:rPr>
                <w:bCs/>
                <w:color w:val="FFFFFF"/>
              </w:rPr>
              <w:instrText>AutoTextList  \s NoStyle \t "Licença"</w:instrText>
            </w:r>
            <w:r w:rsidRPr="00CF46BB">
              <w:rPr>
                <w:bCs/>
                <w:color w:val="FFFFFF"/>
              </w:rPr>
              <w:fldChar w:fldCharType="separate"/>
            </w:r>
            <w:r w:rsidRPr="00CF46BB">
              <w:rPr>
                <w:bCs/>
                <w:color w:val="FFFFFF"/>
              </w:rPr>
              <w:t xml:space="preserve"> L </w:t>
            </w:r>
            <w:r w:rsidRPr="00CF46BB">
              <w:rPr>
                <w:bCs/>
                <w:color w:val="FFFFFF"/>
              </w:rPr>
              <w:fldChar w:fldCharType="end"/>
            </w:r>
            <w:r w:rsidRPr="00CF46BB">
              <w:rPr>
                <w:bCs/>
                <w:color w:val="FFFFFF"/>
              </w:rPr>
              <w:fldChar w:fldCharType="end"/>
            </w:r>
          </w:p>
        </w:tc>
        <w:tc>
          <w:tcPr>
            <w:tcW w:w="596" w:type="dxa"/>
            <w:tcBorders>
              <w:bottom w:val="nil"/>
            </w:tcBorders>
            <w:shd w:val="clear" w:color="auto" w:fill="00188F"/>
            <w:vAlign w:val="center"/>
          </w:tcPr>
          <w:p w14:paraId="775AB755" w14:textId="77777777" w:rsidR="00C9538D" w:rsidRPr="00CF46BB" w:rsidRDefault="00C9538D" w:rsidP="006B2585">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“Licença e Software Assurance (L&amp;SA)”</w:instrText>
            </w:r>
            <w:r w:rsidRPr="00CF46BB">
              <w:rPr>
                <w:bCs/>
                <w:color w:val="FFFFFF"/>
              </w:rPr>
              <w:fldChar w:fldCharType="separate"/>
            </w:r>
            <w:r w:rsidRPr="00CF46BB">
              <w:rPr>
                <w:bCs/>
                <w:color w:val="FFFFFF"/>
              </w:rPr>
              <w:t>L/SA</w:t>
            </w:r>
            <w:r w:rsidRPr="00CF46BB">
              <w:rPr>
                <w:bCs/>
                <w:color w:val="FFFFFF"/>
              </w:rPr>
              <w:fldChar w:fldCharType="end"/>
            </w:r>
          </w:p>
        </w:tc>
        <w:tc>
          <w:tcPr>
            <w:tcW w:w="595" w:type="dxa"/>
            <w:tcBorders>
              <w:bottom w:val="nil"/>
              <w:right w:val="single" w:sz="12" w:space="0" w:color="FFFFFF" w:themeColor="background1"/>
            </w:tcBorders>
            <w:shd w:val="clear" w:color="auto" w:fill="00188F"/>
            <w:vAlign w:val="center"/>
          </w:tcPr>
          <w:p w14:paraId="775AB756" w14:textId="77777777" w:rsidR="00C9538D" w:rsidRPr="00CF46BB" w:rsidRDefault="00C9538D" w:rsidP="006B2585">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“Software Assurance”</w:instrText>
            </w:r>
            <w:r w:rsidRPr="00CF46BB">
              <w:rPr>
                <w:bCs/>
                <w:color w:val="FFFFFF"/>
              </w:rPr>
              <w:fldChar w:fldCharType="separate"/>
            </w:r>
            <w:r w:rsidRPr="00CF46BB">
              <w:rPr>
                <w:bCs/>
                <w:color w:val="FFFFFF"/>
              </w:rPr>
              <w:t>SA</w:t>
            </w:r>
            <w:r w:rsidRPr="00CF46BB">
              <w:rPr>
                <w:bCs/>
                <w:color w:val="FFFFFF"/>
              </w:rPr>
              <w:fldChar w:fldCharType="end"/>
            </w:r>
          </w:p>
        </w:tc>
        <w:tc>
          <w:tcPr>
            <w:tcW w:w="595" w:type="dxa"/>
            <w:tcBorders>
              <w:left w:val="single" w:sz="12" w:space="0" w:color="FFFFFF" w:themeColor="background1"/>
            </w:tcBorders>
            <w:shd w:val="clear" w:color="auto" w:fill="00188F"/>
            <w:vAlign w:val="center"/>
          </w:tcPr>
          <w:p w14:paraId="775AB757" w14:textId="77777777" w:rsidR="00C9538D" w:rsidRPr="00CF46BB" w:rsidRDefault="00C9538D" w:rsidP="006B2585">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para Campus e School”</w:instrText>
            </w:r>
            <w:r w:rsidRPr="00CF46BB">
              <w:rPr>
                <w:bCs/>
                <w:color w:val="FFFFFF"/>
              </w:rPr>
              <w:fldChar w:fldCharType="separate"/>
            </w:r>
            <w:r w:rsidRPr="00CF46BB">
              <w:rPr>
                <w:bCs/>
                <w:color w:val="FFFFFF"/>
              </w:rPr>
              <w:t>CA/SA</w:t>
            </w:r>
            <w:r w:rsidRPr="00CF46BB">
              <w:rPr>
                <w:bCs/>
                <w:color w:val="FFFFFF"/>
              </w:rPr>
              <w:fldChar w:fldCharType="end"/>
            </w:r>
          </w:p>
        </w:tc>
        <w:tc>
          <w:tcPr>
            <w:tcW w:w="596" w:type="dxa"/>
            <w:shd w:val="clear" w:color="auto" w:fill="00188F"/>
            <w:vAlign w:val="center"/>
          </w:tcPr>
          <w:p w14:paraId="775AB758" w14:textId="77777777" w:rsidR="00C9538D" w:rsidRPr="00CF46BB" w:rsidRDefault="00C9538D" w:rsidP="006B2585">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Enterprise e Contrato Enterprise Subscription” </w:instrText>
            </w:r>
            <w:r w:rsidRPr="00CF46BB">
              <w:rPr>
                <w:bCs/>
                <w:color w:val="FFFFFF"/>
              </w:rPr>
              <w:fldChar w:fldCharType="separate"/>
            </w:r>
            <w:r w:rsidRPr="00CF46BB">
              <w:rPr>
                <w:bCs/>
                <w:color w:val="FFFFFF"/>
              </w:rPr>
              <w:t>EA/EAS</w:t>
            </w:r>
            <w:r w:rsidRPr="00CF46BB">
              <w:rPr>
                <w:bCs/>
                <w:color w:val="FFFFFF"/>
              </w:rPr>
              <w:fldChar w:fldCharType="end"/>
            </w:r>
          </w:p>
        </w:tc>
        <w:tc>
          <w:tcPr>
            <w:tcW w:w="595" w:type="dxa"/>
            <w:shd w:val="clear" w:color="auto" w:fill="00188F"/>
            <w:vAlign w:val="center"/>
          </w:tcPr>
          <w:p w14:paraId="775AB759" w14:textId="77777777" w:rsidR="00C9538D" w:rsidRPr="00CF46BB" w:rsidRDefault="00C9538D" w:rsidP="006B2585">
            <w:pPr>
              <w:pStyle w:val="ProductList-OfferingBody"/>
              <w:ind w:left="-113"/>
              <w:jc w:val="center"/>
              <w:rPr>
                <w:bCs/>
                <w:color w:val="FFFFFF"/>
              </w:rPr>
            </w:pPr>
            <w:r w:rsidRPr="00CF46BB">
              <w:rPr>
                <w:bCs/>
                <w:color w:val="FFFFFF"/>
              </w:rPr>
              <w:fldChar w:fldCharType="begin"/>
            </w:r>
            <w:r w:rsidRPr="00CF46BB">
              <w:rPr>
                <w:bCs/>
                <w:color w:val="FFFFFF"/>
                <w:lang w:val="en-US"/>
              </w:rPr>
              <w:instrText xml:space="preserve"> AutoTextList  \sNoStyle\t”Enrollment for Education Solutions” </w:instrText>
            </w:r>
            <w:r w:rsidRPr="00CF46BB">
              <w:rPr>
                <w:bCs/>
                <w:color w:val="FFFFFF"/>
              </w:rPr>
              <w:fldChar w:fldCharType="separate"/>
            </w:r>
            <w:r w:rsidRPr="00CF46BB">
              <w:rPr>
                <w:bCs/>
                <w:color w:val="FFFFFF"/>
                <w:lang w:val="en-US"/>
              </w:rPr>
              <w:t>EES</w:t>
            </w:r>
            <w:r w:rsidRPr="00CF46BB">
              <w:rPr>
                <w:bCs/>
                <w:color w:val="FFFFFF"/>
              </w:rPr>
              <w:fldChar w:fldCharType="end"/>
            </w:r>
          </w:p>
        </w:tc>
        <w:tc>
          <w:tcPr>
            <w:tcW w:w="596" w:type="dxa"/>
            <w:shd w:val="clear" w:color="auto" w:fill="00188F"/>
            <w:vAlign w:val="center"/>
          </w:tcPr>
          <w:p w14:paraId="775AB75A" w14:textId="77777777" w:rsidR="00C9538D" w:rsidRPr="00CF46BB" w:rsidRDefault="00C9538D" w:rsidP="006B2585">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de Produtos e Serviços da Microsoft” </w:instrText>
            </w:r>
            <w:r w:rsidRPr="00CF46BB">
              <w:rPr>
                <w:bCs/>
                <w:color w:val="FFFFFF"/>
              </w:rPr>
              <w:fldChar w:fldCharType="separate"/>
            </w:r>
            <w:r w:rsidRPr="00CF46BB">
              <w:rPr>
                <w:bCs/>
                <w:color w:val="FFFFFF"/>
              </w:rPr>
              <w:t>MPSA</w:t>
            </w:r>
            <w:r w:rsidRPr="00CF46BB">
              <w:rPr>
                <w:bCs/>
                <w:color w:val="FFFFFF"/>
              </w:rPr>
              <w:fldChar w:fldCharType="end"/>
            </w:r>
          </w:p>
        </w:tc>
        <w:tc>
          <w:tcPr>
            <w:tcW w:w="595" w:type="dxa"/>
            <w:shd w:val="clear" w:color="auto" w:fill="00188F"/>
            <w:vAlign w:val="center"/>
          </w:tcPr>
          <w:p w14:paraId="775AB75B" w14:textId="77777777" w:rsidR="00C9538D" w:rsidRPr="00CF46BB" w:rsidRDefault="00C9538D" w:rsidP="006B2585">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“Licença Open” </w:instrText>
            </w:r>
            <w:r w:rsidRPr="00CF46BB">
              <w:rPr>
                <w:bCs/>
                <w:color w:val="FFFFFF"/>
              </w:rPr>
              <w:fldChar w:fldCharType="separate"/>
            </w:r>
            <w:r w:rsidRPr="00CF46BB">
              <w:rPr>
                <w:bCs/>
                <w:color w:val="FFFFFF"/>
              </w:rPr>
              <w:t>OL</w:t>
            </w:r>
            <w:r w:rsidRPr="00CF46BB">
              <w:rPr>
                <w:bCs/>
                <w:color w:val="FFFFFF"/>
              </w:rPr>
              <w:fldChar w:fldCharType="end"/>
            </w:r>
          </w:p>
        </w:tc>
        <w:tc>
          <w:tcPr>
            <w:tcW w:w="595" w:type="dxa"/>
            <w:shd w:val="clear" w:color="auto" w:fill="00188F"/>
            <w:vAlign w:val="center"/>
          </w:tcPr>
          <w:p w14:paraId="775AB75C" w14:textId="77777777" w:rsidR="00C9538D" w:rsidRPr="00CF46BB" w:rsidRDefault="00C9538D" w:rsidP="006B2585">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“Mínimo de Licenças Open” </w:instrText>
            </w:r>
            <w:r w:rsidRPr="00CF46BB">
              <w:rPr>
                <w:bCs/>
                <w:color w:val="FFFFFF"/>
              </w:rPr>
              <w:fldChar w:fldCharType="separate"/>
            </w:r>
            <w:r w:rsidRPr="00CF46BB">
              <w:rPr>
                <w:bCs/>
                <w:color w:val="FFFFFF"/>
              </w:rPr>
              <w:t>OM</w:t>
            </w:r>
            <w:r w:rsidRPr="00CF46BB">
              <w:rPr>
                <w:bCs/>
                <w:color w:val="FFFFFF"/>
              </w:rPr>
              <w:fldChar w:fldCharType="end"/>
            </w:r>
          </w:p>
        </w:tc>
        <w:tc>
          <w:tcPr>
            <w:tcW w:w="644" w:type="dxa"/>
            <w:shd w:val="clear" w:color="auto" w:fill="00188F"/>
            <w:vAlign w:val="center"/>
          </w:tcPr>
          <w:p w14:paraId="775AB75D" w14:textId="77777777" w:rsidR="00C9538D" w:rsidRPr="00CF46BB" w:rsidRDefault="00C9538D" w:rsidP="006B2585">
            <w:pPr>
              <w:pStyle w:val="ProductList-OfferingBody"/>
              <w:ind w:left="-113"/>
              <w:jc w:val="center"/>
              <w:rPr>
                <w:bCs/>
                <w:color w:val="FFFFFF"/>
              </w:rPr>
            </w:pPr>
            <w:r w:rsidRPr="00CF46BB">
              <w:rPr>
                <w:bCs/>
                <w:color w:val="FFFFFF"/>
              </w:rPr>
              <w:fldChar w:fldCharType="begin"/>
            </w:r>
            <w:r w:rsidRPr="00CF46BB">
              <w:rPr>
                <w:bCs/>
                <w:color w:val="FFFFFF"/>
                <w:lang w:val="en-US"/>
              </w:rPr>
              <w:instrText xml:space="preserve"> AutoTextList  \s\NoStyle\t “Open Value e Open Value Subscription” </w:instrText>
            </w:r>
            <w:r w:rsidRPr="00CF46BB">
              <w:rPr>
                <w:bCs/>
                <w:color w:val="FFFFFF"/>
              </w:rPr>
              <w:fldChar w:fldCharType="separate"/>
            </w:r>
            <w:r w:rsidRPr="00CF46BB">
              <w:rPr>
                <w:bCs/>
                <w:color w:val="FFFFFF"/>
                <w:lang w:val="en-US"/>
              </w:rPr>
              <w:t>OV/OVS</w:t>
            </w:r>
            <w:r w:rsidRPr="00CF46BB">
              <w:rPr>
                <w:bCs/>
                <w:color w:val="FFFFFF"/>
              </w:rPr>
              <w:fldChar w:fldCharType="end"/>
            </w:r>
          </w:p>
        </w:tc>
        <w:tc>
          <w:tcPr>
            <w:tcW w:w="547" w:type="dxa"/>
            <w:shd w:val="clear" w:color="auto" w:fill="00188F"/>
            <w:vAlign w:val="center"/>
          </w:tcPr>
          <w:p w14:paraId="775AB75E" w14:textId="77777777" w:rsidR="00C9538D" w:rsidRPr="00CF46BB" w:rsidRDefault="00C9538D" w:rsidP="006B2585">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“Select e Select Plus” </w:instrText>
            </w:r>
            <w:r w:rsidRPr="00CF46BB">
              <w:rPr>
                <w:bCs/>
                <w:color w:val="FFFFFF"/>
              </w:rPr>
              <w:fldChar w:fldCharType="separate"/>
            </w:r>
            <w:r w:rsidRPr="00CF46BB">
              <w:rPr>
                <w:bCs/>
                <w:color w:val="FFFFFF"/>
              </w:rPr>
              <w:t>S/S+</w:t>
            </w:r>
            <w:r w:rsidRPr="00CF46BB">
              <w:rPr>
                <w:bCs/>
                <w:color w:val="FFFFFF"/>
              </w:rPr>
              <w:fldChar w:fldCharType="end"/>
            </w:r>
          </w:p>
        </w:tc>
        <w:tc>
          <w:tcPr>
            <w:tcW w:w="596" w:type="dxa"/>
            <w:shd w:val="clear" w:color="auto" w:fill="00188F"/>
            <w:vAlign w:val="center"/>
          </w:tcPr>
          <w:p w14:paraId="775AB75F" w14:textId="77777777" w:rsidR="00C9538D" w:rsidRPr="00CF46BB" w:rsidRDefault="00C9538D" w:rsidP="006B2585">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“Registro de Servidor e Nuvem” </w:instrText>
            </w:r>
            <w:r w:rsidRPr="00CF46BB">
              <w:rPr>
                <w:bCs/>
                <w:color w:val="FFFFFF"/>
              </w:rPr>
              <w:fldChar w:fldCharType="separate"/>
            </w:r>
            <w:r w:rsidRPr="00CF46BB">
              <w:rPr>
                <w:bCs/>
                <w:color w:val="FFFFFF"/>
              </w:rPr>
              <w:t>SCE</w:t>
            </w:r>
            <w:r w:rsidRPr="00CF46BB">
              <w:rPr>
                <w:bCs/>
                <w:color w:val="FFFFFF"/>
              </w:rPr>
              <w:fldChar w:fldCharType="end"/>
            </w:r>
          </w:p>
        </w:tc>
      </w:tr>
      <w:tr w:rsidR="00C9538D" w14:paraId="775AB76F" w14:textId="77777777" w:rsidTr="00142A8C">
        <w:tc>
          <w:tcPr>
            <w:tcW w:w="3060" w:type="dxa"/>
            <w:tcBorders>
              <w:top w:val="nil"/>
              <w:left w:val="nil"/>
              <w:bottom w:val="dashSmallGap" w:sz="4" w:space="0" w:color="BFBFBF" w:themeColor="background1" w:themeShade="BF"/>
              <w:right w:val="nil"/>
            </w:tcBorders>
          </w:tcPr>
          <w:p w14:paraId="775AB761" w14:textId="77777777" w:rsidR="00C9538D" w:rsidRDefault="00C9538D" w:rsidP="0085720F">
            <w:pPr>
              <w:pStyle w:val="ProductList-Offering2"/>
            </w:pPr>
            <w:bookmarkStart w:id="504" w:name="_Toc379797203"/>
            <w:bookmarkStart w:id="505" w:name="_Toc380513228"/>
            <w:bookmarkStart w:id="506" w:name="_Toc380655270"/>
            <w:bookmarkStart w:id="507" w:name="_Toc403504234"/>
            <w:r>
              <w:t>SQL Server 2014 Business Intelligence</w:t>
            </w:r>
            <w:bookmarkEnd w:id="504"/>
            <w:bookmarkEnd w:id="505"/>
            <w:bookmarkEnd w:id="506"/>
            <w:bookmarkEnd w:id="507"/>
            <w:r>
              <w:fldChar w:fldCharType="begin"/>
            </w:r>
            <w:r>
              <w:instrText>XE "SQL Server 2014 Business Intelligence"</w:instrText>
            </w:r>
            <w:r>
              <w:fldChar w:fldCharType="end"/>
            </w:r>
          </w:p>
        </w:tc>
        <w:tc>
          <w:tcPr>
            <w:tcW w:w="595" w:type="dxa"/>
            <w:tcBorders>
              <w:top w:val="nil"/>
              <w:left w:val="nil"/>
              <w:bottom w:val="dashSmallGap" w:sz="4" w:space="0" w:color="BFBFBF" w:themeColor="background1" w:themeShade="BF"/>
              <w:right w:val="nil"/>
            </w:tcBorders>
            <w:vAlign w:val="center"/>
          </w:tcPr>
          <w:p w14:paraId="775AB762" w14:textId="77777777" w:rsidR="00C9538D" w:rsidRDefault="00C9538D" w:rsidP="00E4075B">
            <w:pPr>
              <w:pStyle w:val="ProductList-OfferingBody"/>
              <w:ind w:left="-113"/>
              <w:jc w:val="center"/>
            </w:pPr>
            <w:r>
              <w:t>4/14</w:t>
            </w:r>
          </w:p>
        </w:tc>
        <w:tc>
          <w:tcPr>
            <w:tcW w:w="595" w:type="dxa"/>
            <w:tcBorders>
              <w:top w:val="nil"/>
              <w:left w:val="nil"/>
              <w:bottom w:val="dashSmallGap" w:sz="4" w:space="0" w:color="BFBFBF" w:themeColor="background1" w:themeShade="BF"/>
              <w:right w:val="nil"/>
            </w:tcBorders>
            <w:vAlign w:val="center"/>
          </w:tcPr>
          <w:p w14:paraId="775AB763" w14:textId="77777777" w:rsidR="00C9538D" w:rsidRDefault="00C9538D" w:rsidP="00C05A53">
            <w:pPr>
              <w:pStyle w:val="ProductList-OfferingBody"/>
              <w:ind w:left="-113"/>
              <w:jc w:val="center"/>
            </w:pPr>
            <w:r>
              <w:t>75</w:t>
            </w:r>
          </w:p>
        </w:tc>
        <w:tc>
          <w:tcPr>
            <w:tcW w:w="596" w:type="dxa"/>
            <w:tcBorders>
              <w:top w:val="nil"/>
              <w:left w:val="nil"/>
              <w:bottom w:val="dashSmallGap" w:sz="4" w:space="0" w:color="BFBFBF" w:themeColor="background1" w:themeShade="BF"/>
              <w:right w:val="nil"/>
            </w:tcBorders>
            <w:vAlign w:val="center"/>
          </w:tcPr>
          <w:p w14:paraId="775AB764" w14:textId="77777777" w:rsidR="00C9538D" w:rsidRDefault="00C9538D" w:rsidP="00C05A53">
            <w:pPr>
              <w:pStyle w:val="ProductList-OfferingBody"/>
              <w:ind w:left="-113"/>
              <w:jc w:val="center"/>
            </w:pPr>
            <w:r>
              <w:t>113</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775AB765" w14:textId="77777777" w:rsidR="00C9538D" w:rsidRDefault="00C9538D" w:rsidP="00C05A53">
            <w:pPr>
              <w:pStyle w:val="ProductList-OfferingBody"/>
              <w:ind w:left="-113"/>
              <w:jc w:val="center"/>
            </w:pPr>
            <w:r>
              <w:t>38</w:t>
            </w:r>
          </w:p>
        </w:tc>
        <w:tc>
          <w:tcPr>
            <w:tcW w:w="595" w:type="dxa"/>
            <w:tcBorders>
              <w:left w:val="single" w:sz="12" w:space="0" w:color="FFFFFF" w:themeColor="background1"/>
            </w:tcBorders>
            <w:shd w:val="clear" w:color="auto" w:fill="70AD47" w:themeFill="accent6"/>
            <w:vAlign w:val="center"/>
          </w:tcPr>
          <w:p w14:paraId="775AB766" w14:textId="77777777" w:rsidR="00C9538D" w:rsidRDefault="00C9538D" w:rsidP="00C05A53">
            <w:pPr>
              <w:pStyle w:val="ProductList-OfferingBody"/>
              <w:ind w:left="-113"/>
              <w:jc w:val="center"/>
            </w:pPr>
            <w:r>
              <w:t>75</w:t>
            </w:r>
          </w:p>
        </w:tc>
        <w:tc>
          <w:tcPr>
            <w:tcW w:w="596" w:type="dxa"/>
            <w:shd w:val="clear" w:color="auto" w:fill="70AD47" w:themeFill="accent6"/>
            <w:vAlign w:val="center"/>
          </w:tcPr>
          <w:p w14:paraId="775AB767" w14:textId="77777777" w:rsidR="00C9538D" w:rsidRPr="00287117" w:rsidRDefault="00C9538D" w:rsidP="006B2585">
            <w:pPr>
              <w:pStyle w:val="ProductList-OfferingBody"/>
              <w:ind w:left="-113"/>
              <w:jc w:val="center"/>
            </w:pPr>
            <w:r w:rsidRPr="002648F3">
              <w:rPr>
                <w:bCs/>
              </w:rPr>
              <w:fldChar w:fldCharType="begin"/>
            </w:r>
            <w:r w:rsidRPr="002648F3">
              <w:rPr>
                <w:bCs/>
              </w:rPr>
              <w:instrText xml:space="preserve">AutoTextList  \s NoStyle \t "Produto Adicional" </w:instrText>
            </w:r>
            <w:r w:rsidRPr="002648F3">
              <w:rPr>
                <w:bCs/>
              </w:rPr>
              <w:fldChar w:fldCharType="separate"/>
            </w:r>
            <w:r w:rsidRPr="002648F3">
              <w:rPr>
                <w:bCs/>
              </w:rPr>
              <w:t xml:space="preserve"> A </w:t>
            </w:r>
            <w:r w:rsidRPr="002648F3">
              <w:rPr>
                <w:bCs/>
              </w:rPr>
              <w:fldChar w:fldCharType="end"/>
            </w:r>
          </w:p>
        </w:tc>
        <w:tc>
          <w:tcPr>
            <w:tcW w:w="595" w:type="dxa"/>
            <w:shd w:val="clear" w:color="auto" w:fill="70AD47" w:themeFill="accent6"/>
            <w:vAlign w:val="center"/>
          </w:tcPr>
          <w:p w14:paraId="775AB768" w14:textId="77777777" w:rsidR="00C9538D" w:rsidRPr="00287117" w:rsidRDefault="00C9538D" w:rsidP="006B2585">
            <w:pPr>
              <w:pStyle w:val="ProductList-OfferingBody"/>
              <w:ind w:left="-113"/>
              <w:jc w:val="center"/>
            </w:pPr>
            <w:r w:rsidRPr="00833B05">
              <w:fldChar w:fldCharType="begin"/>
            </w:r>
            <w:r w:rsidRPr="00833B05">
              <w:instrText xml:space="preserve">AutoTextList  \s NoStyle \t "Produto Adicional" </w:instrText>
            </w:r>
            <w:r w:rsidRPr="00833B05">
              <w:fldChar w:fldCharType="separate"/>
            </w:r>
            <w:r w:rsidRPr="00833B05">
              <w:t xml:space="preserve"> A </w:t>
            </w:r>
            <w:r w:rsidRPr="00833B05">
              <w:fldChar w:fldCharType="end"/>
            </w:r>
          </w:p>
        </w:tc>
        <w:tc>
          <w:tcPr>
            <w:tcW w:w="596" w:type="dxa"/>
            <w:shd w:val="clear" w:color="auto" w:fill="70AD47" w:themeFill="accent6"/>
            <w:vAlign w:val="center"/>
          </w:tcPr>
          <w:p w14:paraId="775AB769" w14:textId="77777777" w:rsidR="00C9538D" w:rsidRDefault="00C9538D" w:rsidP="006B2585">
            <w:pPr>
              <w:pStyle w:val="ProductList-OfferingBody"/>
              <w:ind w:left="-113"/>
              <w:jc w:val="center"/>
            </w:pPr>
          </w:p>
        </w:tc>
        <w:tc>
          <w:tcPr>
            <w:tcW w:w="595" w:type="dxa"/>
            <w:shd w:val="clear" w:color="auto" w:fill="70AD47" w:themeFill="accent6"/>
            <w:vAlign w:val="center"/>
          </w:tcPr>
          <w:p w14:paraId="775AB76A" w14:textId="77777777" w:rsidR="00C9538D" w:rsidRDefault="00C9538D" w:rsidP="006B2585">
            <w:pPr>
              <w:pStyle w:val="ProductList-OfferingBody"/>
              <w:ind w:left="-113"/>
              <w:jc w:val="center"/>
            </w:pPr>
          </w:p>
        </w:tc>
        <w:tc>
          <w:tcPr>
            <w:tcW w:w="595" w:type="dxa"/>
            <w:shd w:val="clear" w:color="auto" w:fill="BFBFBF" w:themeFill="background1" w:themeFillShade="BF"/>
            <w:vAlign w:val="center"/>
          </w:tcPr>
          <w:p w14:paraId="775AB76B" w14:textId="77777777" w:rsidR="00C9538D" w:rsidRDefault="00C9538D" w:rsidP="006B2585">
            <w:pPr>
              <w:pStyle w:val="ProductList-OfferingBody"/>
              <w:ind w:left="-113"/>
              <w:jc w:val="center"/>
            </w:pPr>
          </w:p>
        </w:tc>
        <w:tc>
          <w:tcPr>
            <w:tcW w:w="644" w:type="dxa"/>
            <w:shd w:val="clear" w:color="auto" w:fill="70AD47" w:themeFill="accent6"/>
            <w:vAlign w:val="center"/>
          </w:tcPr>
          <w:p w14:paraId="775AB76C" w14:textId="77777777" w:rsidR="00C9538D" w:rsidRPr="003F04C1" w:rsidRDefault="00C9538D" w:rsidP="006B2585">
            <w:pPr>
              <w:pStyle w:val="ProductList-OfferingBody"/>
              <w:ind w:left="-113"/>
              <w:jc w:val="center"/>
            </w:pPr>
            <w:r w:rsidRPr="003F04C1">
              <w:fldChar w:fldCharType="begin"/>
            </w:r>
            <w:r w:rsidRPr="003F04C1">
              <w:instrText xml:space="preserve"> AutoTextList  \sNoStyle\t "Não para Toda a Organização em Open Value"</w:instrText>
            </w:r>
            <w:r w:rsidRPr="003F04C1">
              <w:fldChar w:fldCharType="separate"/>
            </w:r>
            <w:r w:rsidRPr="003F04C1">
              <w:t xml:space="preserve"> P </w:t>
            </w:r>
            <w:r w:rsidRPr="003F04C1">
              <w:fldChar w:fldCharType="end"/>
            </w:r>
          </w:p>
        </w:tc>
        <w:tc>
          <w:tcPr>
            <w:tcW w:w="547" w:type="dxa"/>
            <w:shd w:val="clear" w:color="auto" w:fill="70AD47" w:themeFill="accent6"/>
            <w:vAlign w:val="center"/>
          </w:tcPr>
          <w:p w14:paraId="775AB76D" w14:textId="77777777" w:rsidR="00C9538D" w:rsidRDefault="00C9538D" w:rsidP="006B2585">
            <w:pPr>
              <w:pStyle w:val="ProductList-OfferingBody"/>
              <w:ind w:left="-113"/>
              <w:jc w:val="center"/>
            </w:pPr>
          </w:p>
        </w:tc>
        <w:tc>
          <w:tcPr>
            <w:tcW w:w="596" w:type="dxa"/>
            <w:shd w:val="clear" w:color="auto" w:fill="70AD47" w:themeFill="accent6"/>
            <w:vAlign w:val="center"/>
          </w:tcPr>
          <w:p w14:paraId="775AB76E" w14:textId="77777777" w:rsidR="00C9538D" w:rsidRPr="00764F18" w:rsidRDefault="00C9538D" w:rsidP="006B2585">
            <w:pPr>
              <w:pStyle w:val="ProductList-OfferingBody"/>
              <w:ind w:left="-113"/>
              <w:jc w:val="center"/>
            </w:pPr>
            <w:r w:rsidRPr="00764F18">
              <w:fldChar w:fldCharType="begin"/>
            </w:r>
            <w:r w:rsidRPr="00764F18">
              <w:instrText xml:space="preserve"> AutoTextList \sNoStyle\t "Produto para Servidor e Ferramentas"</w:instrText>
            </w:r>
            <w:r w:rsidRPr="00764F18">
              <w:fldChar w:fldCharType="separate"/>
            </w:r>
            <w:r w:rsidRPr="00764F18">
              <w:t>SP</w:t>
            </w:r>
            <w:r w:rsidRPr="00764F18">
              <w:fldChar w:fldCharType="end"/>
            </w:r>
          </w:p>
        </w:tc>
      </w:tr>
      <w:tr w:rsidR="00C9538D" w14:paraId="775AB77E" w14:textId="77777777" w:rsidTr="00142A8C">
        <w:tc>
          <w:tcPr>
            <w:tcW w:w="3060" w:type="dxa"/>
            <w:tcBorders>
              <w:top w:val="dashSmallGap" w:sz="4" w:space="0" w:color="BFBFBF" w:themeColor="background1" w:themeShade="BF"/>
              <w:left w:val="nil"/>
              <w:bottom w:val="dashSmallGap" w:sz="4" w:space="0" w:color="BFBFBF" w:themeColor="background1" w:themeShade="BF"/>
              <w:right w:val="nil"/>
            </w:tcBorders>
          </w:tcPr>
          <w:p w14:paraId="775AB770" w14:textId="77777777" w:rsidR="00C9538D" w:rsidRDefault="00C9538D" w:rsidP="004D1572">
            <w:pPr>
              <w:pStyle w:val="ProductList-Offering2"/>
            </w:pPr>
            <w:bookmarkStart w:id="508" w:name="_Toc379797204"/>
            <w:bookmarkStart w:id="509" w:name="_Toc380513229"/>
            <w:bookmarkStart w:id="510" w:name="_Toc380655271"/>
            <w:bookmarkStart w:id="511" w:name="_Toc403504235"/>
            <w:r>
              <w:t>CAL</w:t>
            </w:r>
            <w:r>
              <w:fldChar w:fldCharType="begin"/>
            </w:r>
            <w:r>
              <w:instrText>XE "CAL de SQL Server 2014"</w:instrText>
            </w:r>
            <w:r>
              <w:fldChar w:fldCharType="end"/>
            </w:r>
            <w:r>
              <w:t xml:space="preserve"> do SQL Server 2014 (Dispositivo</w:t>
            </w:r>
            <w:r w:rsidR="004D1572">
              <w:t> </w:t>
            </w:r>
            <w:r>
              <w:t>e</w:t>
            </w:r>
            <w:r w:rsidR="004D1572">
              <w:t> </w:t>
            </w:r>
            <w:r>
              <w:t>Usuário)</w:t>
            </w:r>
            <w:bookmarkEnd w:id="508"/>
            <w:bookmarkEnd w:id="509"/>
            <w:bookmarkEnd w:id="510"/>
            <w:bookmarkEnd w:id="511"/>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75AB771" w14:textId="77777777" w:rsidR="00C9538D" w:rsidRDefault="00C9538D" w:rsidP="008822D7">
            <w:pPr>
              <w:pStyle w:val="ProductList-OfferingBody"/>
              <w:ind w:left="-113"/>
              <w:jc w:val="center"/>
            </w:pPr>
            <w: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75AB772" w14:textId="77777777" w:rsidR="00C9538D" w:rsidRDefault="00C9538D"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75AB773" w14:textId="77777777" w:rsidR="00C9538D" w:rsidRDefault="00C9538D"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75AB774" w14:textId="77777777" w:rsidR="00C9538D" w:rsidRDefault="00C9538D"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775AB775" w14:textId="77777777" w:rsidR="00C9538D" w:rsidRDefault="00C9538D" w:rsidP="00C05A53">
            <w:pPr>
              <w:pStyle w:val="ProductList-OfferingBody"/>
              <w:ind w:left="-113"/>
              <w:jc w:val="center"/>
            </w:pPr>
            <w:r>
              <w:t>1</w:t>
            </w:r>
          </w:p>
        </w:tc>
        <w:tc>
          <w:tcPr>
            <w:tcW w:w="596" w:type="dxa"/>
            <w:shd w:val="clear" w:color="auto" w:fill="70AD47" w:themeFill="accent6"/>
            <w:vAlign w:val="center"/>
          </w:tcPr>
          <w:p w14:paraId="775AB776" w14:textId="77777777" w:rsidR="00C9538D" w:rsidRPr="007E6575" w:rsidRDefault="00C9538D" w:rsidP="006B2585">
            <w:pPr>
              <w:pStyle w:val="ProductList-OfferingBody"/>
              <w:ind w:left="-113"/>
              <w:jc w:val="center"/>
            </w:pPr>
            <w:r w:rsidRPr="007E6575">
              <w:fldChar w:fldCharType="begin"/>
            </w:r>
            <w:r w:rsidRPr="007E6575">
              <w:instrText xml:space="preserve">AutoTextList  \s NoStyle \t "Produto Adicional" </w:instrText>
            </w:r>
            <w:r w:rsidRPr="007E6575">
              <w:fldChar w:fldCharType="separate"/>
            </w:r>
            <w:r w:rsidRPr="007E6575">
              <w:t xml:space="preserve"> A,</w:t>
            </w:r>
            <w:r w:rsidRPr="007E6575">
              <w:fldChar w:fldCharType="end"/>
            </w:r>
            <w:r w:rsidRPr="007E6575">
              <w:fldChar w:fldCharType="begin"/>
            </w:r>
            <w:r w:rsidRPr="007E6575">
              <w:instrText xml:space="preserve"> AutoTextList  \sNoStyle\t "Produtos da Plataforma de Aplicativos"</w:instrText>
            </w:r>
            <w:r w:rsidRPr="007E6575">
              <w:fldChar w:fldCharType="separate"/>
            </w:r>
            <w:r w:rsidRPr="007E6575">
              <w:t>AP</w:t>
            </w:r>
            <w:r w:rsidRPr="007E6575">
              <w:fldChar w:fldCharType="end"/>
            </w:r>
            <w:r w:rsidRPr="007E6575">
              <w:t>,</w:t>
            </w:r>
            <w:r w:rsidRPr="007E6575">
              <w:fldChar w:fldCharType="begin"/>
            </w:r>
            <w:r w:rsidRPr="007E6575">
              <w:instrText xml:space="preserve"> AutoTextList  \sNoStyle\t "Industry Device"  </w:instrText>
            </w:r>
            <w:r w:rsidRPr="007E6575">
              <w:fldChar w:fldCharType="separate"/>
            </w:r>
            <w:r w:rsidRPr="007E6575">
              <w:t>ID</w:t>
            </w:r>
            <w:r w:rsidRPr="007E6575">
              <w:fldChar w:fldCharType="end"/>
            </w:r>
          </w:p>
        </w:tc>
        <w:tc>
          <w:tcPr>
            <w:tcW w:w="595" w:type="dxa"/>
            <w:shd w:val="clear" w:color="auto" w:fill="70AD47" w:themeFill="accent6"/>
            <w:vAlign w:val="center"/>
          </w:tcPr>
          <w:p w14:paraId="775AB777" w14:textId="77777777" w:rsidR="00C9538D" w:rsidRPr="00D048A1" w:rsidRDefault="00C9538D" w:rsidP="006B2585">
            <w:pPr>
              <w:pStyle w:val="ProductList-OfferingBody"/>
              <w:ind w:left="-113"/>
              <w:jc w:val="center"/>
              <w:rPr>
                <w:bCs/>
              </w:rPr>
            </w:pPr>
            <w:r w:rsidRPr="00D048A1">
              <w:rPr>
                <w:bCs/>
              </w:rPr>
              <w:fldChar w:fldCharType="begin"/>
            </w:r>
            <w:r w:rsidRPr="00D048A1">
              <w:rPr>
                <w:bCs/>
              </w:rPr>
              <w:instrText xml:space="preserve">AutoTextList  \s NoStyle \t "Produto Adicional" </w:instrText>
            </w:r>
            <w:r w:rsidRPr="00D048A1">
              <w:rPr>
                <w:bCs/>
              </w:rPr>
              <w:fldChar w:fldCharType="separate"/>
            </w:r>
            <w:r w:rsidRPr="00D048A1">
              <w:rPr>
                <w:bCs/>
              </w:rPr>
              <w:t xml:space="preserve"> A,</w:t>
            </w:r>
            <w:r w:rsidRPr="00D048A1">
              <w:rPr>
                <w:bCs/>
              </w:rPr>
              <w:fldChar w:fldCharType="end"/>
            </w:r>
            <w:r w:rsidRPr="00D048A1">
              <w:rPr>
                <w:bCs/>
              </w:rPr>
              <w:fldChar w:fldCharType="begin"/>
            </w:r>
            <w:r w:rsidRPr="00D048A1">
              <w:rPr>
                <w:bCs/>
              </w:rPr>
              <w:instrText xml:space="preserve"> AutoTextList  \sNoStyle\t "Produto Adicional Para Toda a Organização" </w:instrText>
            </w:r>
            <w:r w:rsidRPr="00D048A1">
              <w:rPr>
                <w:bCs/>
              </w:rPr>
              <w:fldChar w:fldCharType="separate"/>
            </w:r>
            <w:r w:rsidRPr="00D048A1">
              <w:rPr>
                <w:bCs/>
              </w:rPr>
              <w:t>AO</w:t>
            </w:r>
            <w:r w:rsidRPr="00D048A1">
              <w:rPr>
                <w:bCs/>
              </w:rPr>
              <w:fldChar w:fldCharType="end"/>
            </w:r>
            <w:r w:rsidRPr="00D048A1">
              <w:rPr>
                <w:bCs/>
              </w:rPr>
              <w:t>,</w:t>
            </w:r>
            <w:r w:rsidRPr="00D048A1">
              <w:rPr>
                <w:bCs/>
              </w:rPr>
              <w:fldChar w:fldCharType="begin"/>
            </w:r>
            <w:r w:rsidRPr="00D048A1">
              <w:rPr>
                <w:bCs/>
              </w:rPr>
              <w:instrText xml:space="preserve"> AutoTextList \sNoStyle\t "Oferta ao Aluno"</w:instrText>
            </w:r>
            <w:r w:rsidRPr="00D048A1">
              <w:rPr>
                <w:bCs/>
              </w:rPr>
              <w:fldChar w:fldCharType="separate"/>
            </w:r>
            <w:r w:rsidRPr="00D048A1">
              <w:rPr>
                <w:bCs/>
              </w:rPr>
              <w:t>ST</w:t>
            </w:r>
            <w:r w:rsidRPr="00D048A1">
              <w:rPr>
                <w:bCs/>
              </w:rPr>
              <w:fldChar w:fldCharType="end"/>
            </w:r>
          </w:p>
        </w:tc>
        <w:tc>
          <w:tcPr>
            <w:tcW w:w="596" w:type="dxa"/>
            <w:shd w:val="clear" w:color="auto" w:fill="70AD47" w:themeFill="accent6"/>
            <w:vAlign w:val="center"/>
          </w:tcPr>
          <w:p w14:paraId="775AB778" w14:textId="77777777" w:rsidR="00C9538D" w:rsidRDefault="00C9538D" w:rsidP="006B2585">
            <w:pPr>
              <w:pStyle w:val="ProductList-OfferingBody"/>
              <w:ind w:left="-113"/>
              <w:jc w:val="center"/>
            </w:pPr>
          </w:p>
        </w:tc>
        <w:tc>
          <w:tcPr>
            <w:tcW w:w="595" w:type="dxa"/>
            <w:shd w:val="clear" w:color="auto" w:fill="70AD47" w:themeFill="accent6"/>
            <w:vAlign w:val="center"/>
          </w:tcPr>
          <w:p w14:paraId="775AB779" w14:textId="77777777" w:rsidR="00C9538D" w:rsidRDefault="00C9538D" w:rsidP="006B2585">
            <w:pPr>
              <w:pStyle w:val="ProductList-OfferingBody"/>
              <w:ind w:left="-113"/>
              <w:jc w:val="center"/>
            </w:pPr>
          </w:p>
        </w:tc>
        <w:tc>
          <w:tcPr>
            <w:tcW w:w="595" w:type="dxa"/>
            <w:shd w:val="clear" w:color="auto" w:fill="BFBFBF" w:themeFill="background1" w:themeFillShade="BF"/>
            <w:vAlign w:val="center"/>
          </w:tcPr>
          <w:p w14:paraId="775AB77A" w14:textId="77777777" w:rsidR="00C9538D" w:rsidRDefault="00C9538D" w:rsidP="006B2585">
            <w:pPr>
              <w:pStyle w:val="ProductList-OfferingBody"/>
              <w:ind w:left="-113"/>
              <w:jc w:val="center"/>
            </w:pPr>
          </w:p>
        </w:tc>
        <w:tc>
          <w:tcPr>
            <w:tcW w:w="644" w:type="dxa"/>
            <w:shd w:val="clear" w:color="auto" w:fill="70AD47" w:themeFill="accent6"/>
            <w:vAlign w:val="center"/>
          </w:tcPr>
          <w:p w14:paraId="775AB77B" w14:textId="77777777" w:rsidR="00C9538D" w:rsidRPr="003F04C1" w:rsidRDefault="00C9538D" w:rsidP="006B2585">
            <w:pPr>
              <w:pStyle w:val="ProductList-OfferingBody"/>
              <w:ind w:left="-113"/>
              <w:jc w:val="center"/>
            </w:pPr>
            <w:r w:rsidRPr="003F04C1">
              <w:fldChar w:fldCharType="begin"/>
            </w:r>
            <w:r w:rsidRPr="003F04C1">
              <w:instrText xml:space="preserve"> AutoTextList  \sNoStyle\t "Não para Toda a Organização em Open Value"</w:instrText>
            </w:r>
            <w:r w:rsidRPr="003F04C1">
              <w:fldChar w:fldCharType="separate"/>
            </w:r>
            <w:r w:rsidRPr="003F04C1">
              <w:t xml:space="preserve"> P </w:t>
            </w:r>
            <w:r w:rsidRPr="003F04C1">
              <w:fldChar w:fldCharType="end"/>
            </w:r>
          </w:p>
        </w:tc>
        <w:tc>
          <w:tcPr>
            <w:tcW w:w="547" w:type="dxa"/>
            <w:shd w:val="clear" w:color="auto" w:fill="70AD47" w:themeFill="accent6"/>
            <w:vAlign w:val="center"/>
          </w:tcPr>
          <w:p w14:paraId="775AB77C" w14:textId="77777777" w:rsidR="00C9538D" w:rsidRDefault="00C9538D" w:rsidP="006B2585">
            <w:pPr>
              <w:pStyle w:val="ProductList-OfferingBody"/>
              <w:ind w:left="-113"/>
              <w:jc w:val="center"/>
            </w:pPr>
          </w:p>
        </w:tc>
        <w:tc>
          <w:tcPr>
            <w:tcW w:w="596" w:type="dxa"/>
            <w:shd w:val="clear" w:color="auto" w:fill="70AD47" w:themeFill="accent6"/>
            <w:vAlign w:val="center"/>
          </w:tcPr>
          <w:p w14:paraId="775AB77D" w14:textId="77777777" w:rsidR="00C9538D" w:rsidRPr="00764F18" w:rsidRDefault="00C9538D" w:rsidP="006B2585">
            <w:pPr>
              <w:pStyle w:val="ProductList-OfferingBody"/>
              <w:ind w:left="-113"/>
              <w:jc w:val="center"/>
            </w:pPr>
            <w:r w:rsidRPr="00764F18">
              <w:fldChar w:fldCharType="begin"/>
            </w:r>
            <w:r w:rsidRPr="00764F18">
              <w:instrText xml:space="preserve"> AutoTextList \sNoStyle\t "Produto para Servidor e Ferramentas"</w:instrText>
            </w:r>
            <w:r w:rsidRPr="00764F18">
              <w:fldChar w:fldCharType="separate"/>
            </w:r>
            <w:r w:rsidRPr="00764F18">
              <w:t>SP</w:t>
            </w:r>
            <w:r w:rsidRPr="00764F18">
              <w:fldChar w:fldCharType="end"/>
            </w:r>
          </w:p>
        </w:tc>
      </w:tr>
      <w:tr w:rsidR="00C9538D" w14:paraId="775AB78D" w14:textId="77777777" w:rsidTr="00142A8C">
        <w:tc>
          <w:tcPr>
            <w:tcW w:w="3060" w:type="dxa"/>
            <w:tcBorders>
              <w:top w:val="dashSmallGap" w:sz="4" w:space="0" w:color="BFBFBF" w:themeColor="background1" w:themeShade="BF"/>
              <w:left w:val="nil"/>
              <w:bottom w:val="dashSmallGap" w:sz="4" w:space="0" w:color="BFBFBF" w:themeColor="background1" w:themeShade="BF"/>
              <w:right w:val="nil"/>
            </w:tcBorders>
          </w:tcPr>
          <w:p w14:paraId="775AB77F" w14:textId="77777777" w:rsidR="00C9538D" w:rsidRDefault="00C9538D" w:rsidP="0085720F">
            <w:pPr>
              <w:pStyle w:val="ProductList-Offering2"/>
            </w:pPr>
            <w:bookmarkStart w:id="512" w:name="_Toc379797205"/>
            <w:bookmarkStart w:id="513" w:name="_Toc380513230"/>
            <w:bookmarkStart w:id="514" w:name="_Toc380655272"/>
            <w:bookmarkStart w:id="515" w:name="_Toc403504236"/>
            <w:r>
              <w:t>SQL Server 2014 Developer</w:t>
            </w:r>
            <w:bookmarkEnd w:id="512"/>
            <w:bookmarkEnd w:id="513"/>
            <w:bookmarkEnd w:id="514"/>
            <w:bookmarkEnd w:id="515"/>
            <w:r>
              <w:fldChar w:fldCharType="begin"/>
            </w:r>
            <w:r>
              <w:instrText>XE "SQL Server 2014 Developer"</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75AB780" w14:textId="77777777" w:rsidR="00C9538D" w:rsidRDefault="00C9538D" w:rsidP="00E4075B">
            <w:pPr>
              <w:pStyle w:val="ProductList-OfferingBody"/>
              <w:ind w:left="-113"/>
              <w:jc w:val="center"/>
            </w:pPr>
            <w:r>
              <w:t>4</w:t>
            </w:r>
            <w:r w:rsidR="004846D9">
              <w:t>/</w:t>
            </w:r>
            <w:r>
              <w:t>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75AB781" w14:textId="77777777" w:rsidR="00C9538D" w:rsidRDefault="00C9538D"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75AB782" w14:textId="77777777" w:rsidR="00C9538D" w:rsidRDefault="00C9538D"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75AB783" w14:textId="77777777" w:rsidR="00C9538D" w:rsidRDefault="00C9538D"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775AB784" w14:textId="77777777" w:rsidR="00C9538D" w:rsidRDefault="00C9538D" w:rsidP="00C05A53">
            <w:pPr>
              <w:pStyle w:val="ProductList-OfferingBody"/>
              <w:ind w:left="-113"/>
              <w:jc w:val="center"/>
            </w:pPr>
            <w:r>
              <w:t>1</w:t>
            </w:r>
          </w:p>
        </w:tc>
        <w:tc>
          <w:tcPr>
            <w:tcW w:w="596" w:type="dxa"/>
            <w:shd w:val="clear" w:color="auto" w:fill="BFBFBF" w:themeFill="background1" w:themeFillShade="BF"/>
            <w:vAlign w:val="center"/>
          </w:tcPr>
          <w:p w14:paraId="775AB785" w14:textId="77777777" w:rsidR="00C9538D" w:rsidRDefault="00C9538D" w:rsidP="006B2585">
            <w:pPr>
              <w:pStyle w:val="ProductList-OfferingBody"/>
              <w:ind w:left="-113"/>
              <w:jc w:val="center"/>
            </w:pPr>
          </w:p>
        </w:tc>
        <w:tc>
          <w:tcPr>
            <w:tcW w:w="595" w:type="dxa"/>
            <w:shd w:val="clear" w:color="auto" w:fill="BFBFBF" w:themeFill="background1" w:themeFillShade="BF"/>
            <w:vAlign w:val="center"/>
          </w:tcPr>
          <w:p w14:paraId="775AB786" w14:textId="77777777" w:rsidR="00C9538D" w:rsidRDefault="00C9538D" w:rsidP="006B2585">
            <w:pPr>
              <w:pStyle w:val="ProductList-OfferingBody"/>
              <w:ind w:left="-113"/>
              <w:jc w:val="center"/>
            </w:pPr>
          </w:p>
        </w:tc>
        <w:tc>
          <w:tcPr>
            <w:tcW w:w="596" w:type="dxa"/>
            <w:shd w:val="clear" w:color="auto" w:fill="70AD47" w:themeFill="accent6"/>
            <w:vAlign w:val="center"/>
          </w:tcPr>
          <w:p w14:paraId="775AB787" w14:textId="77777777" w:rsidR="00C9538D" w:rsidRDefault="00C9538D" w:rsidP="006B2585">
            <w:pPr>
              <w:pStyle w:val="ProductList-OfferingBody"/>
              <w:ind w:left="-113"/>
              <w:jc w:val="center"/>
            </w:pPr>
          </w:p>
        </w:tc>
        <w:tc>
          <w:tcPr>
            <w:tcW w:w="595" w:type="dxa"/>
            <w:shd w:val="clear" w:color="auto" w:fill="70AD47" w:themeFill="accent6"/>
            <w:vAlign w:val="center"/>
          </w:tcPr>
          <w:p w14:paraId="775AB788" w14:textId="77777777" w:rsidR="00C9538D" w:rsidRDefault="00C9538D" w:rsidP="006B2585">
            <w:pPr>
              <w:pStyle w:val="ProductList-OfferingBody"/>
              <w:ind w:left="-113"/>
              <w:jc w:val="center"/>
            </w:pPr>
          </w:p>
        </w:tc>
        <w:tc>
          <w:tcPr>
            <w:tcW w:w="595" w:type="dxa"/>
            <w:shd w:val="clear" w:color="auto" w:fill="BFBFBF" w:themeFill="background1" w:themeFillShade="BF"/>
            <w:vAlign w:val="center"/>
          </w:tcPr>
          <w:p w14:paraId="775AB789" w14:textId="77777777" w:rsidR="00C9538D" w:rsidRDefault="00C9538D" w:rsidP="006B2585">
            <w:pPr>
              <w:pStyle w:val="ProductList-OfferingBody"/>
              <w:ind w:left="-113"/>
              <w:jc w:val="center"/>
            </w:pPr>
          </w:p>
        </w:tc>
        <w:tc>
          <w:tcPr>
            <w:tcW w:w="644" w:type="dxa"/>
            <w:shd w:val="clear" w:color="auto" w:fill="BFBFBF" w:themeFill="background1" w:themeFillShade="BF"/>
            <w:vAlign w:val="center"/>
          </w:tcPr>
          <w:p w14:paraId="775AB78A" w14:textId="77777777" w:rsidR="00C9538D" w:rsidRDefault="00C9538D" w:rsidP="006B2585">
            <w:pPr>
              <w:pStyle w:val="ProductList-OfferingBody"/>
              <w:ind w:left="-113"/>
              <w:jc w:val="center"/>
            </w:pPr>
          </w:p>
        </w:tc>
        <w:tc>
          <w:tcPr>
            <w:tcW w:w="547" w:type="dxa"/>
            <w:shd w:val="clear" w:color="auto" w:fill="70AD47" w:themeFill="accent6"/>
            <w:vAlign w:val="center"/>
          </w:tcPr>
          <w:p w14:paraId="775AB78B" w14:textId="77777777" w:rsidR="00C9538D" w:rsidRDefault="00C9538D" w:rsidP="006B2585">
            <w:pPr>
              <w:pStyle w:val="ProductList-OfferingBody"/>
              <w:ind w:left="-113"/>
              <w:jc w:val="center"/>
            </w:pPr>
          </w:p>
        </w:tc>
        <w:tc>
          <w:tcPr>
            <w:tcW w:w="596" w:type="dxa"/>
            <w:shd w:val="clear" w:color="auto" w:fill="BFBFBF" w:themeFill="background1" w:themeFillShade="BF"/>
            <w:vAlign w:val="center"/>
          </w:tcPr>
          <w:p w14:paraId="775AB78C" w14:textId="77777777" w:rsidR="00C9538D" w:rsidRDefault="00C9538D" w:rsidP="006B2585">
            <w:pPr>
              <w:pStyle w:val="ProductList-OfferingBody"/>
              <w:ind w:left="-113"/>
              <w:jc w:val="center"/>
            </w:pPr>
          </w:p>
        </w:tc>
      </w:tr>
      <w:tr w:rsidR="00C9538D" w14:paraId="775AB79C" w14:textId="77777777" w:rsidTr="00142A8C">
        <w:tc>
          <w:tcPr>
            <w:tcW w:w="3060" w:type="dxa"/>
            <w:tcBorders>
              <w:top w:val="dashSmallGap" w:sz="4" w:space="0" w:color="BFBFBF" w:themeColor="background1" w:themeShade="BF"/>
              <w:left w:val="nil"/>
              <w:bottom w:val="dashSmallGap" w:sz="4" w:space="0" w:color="BFBFBF" w:themeColor="background1" w:themeShade="BF"/>
              <w:right w:val="nil"/>
            </w:tcBorders>
          </w:tcPr>
          <w:p w14:paraId="775AB78E" w14:textId="77777777" w:rsidR="00C9538D" w:rsidRDefault="00C9538D" w:rsidP="0085720F">
            <w:pPr>
              <w:pStyle w:val="ProductList-Offering2"/>
            </w:pPr>
            <w:bookmarkStart w:id="516" w:name="_Toc379797206"/>
            <w:bookmarkStart w:id="517" w:name="_Toc380513231"/>
            <w:bookmarkStart w:id="518" w:name="_Toc380655273"/>
            <w:bookmarkStart w:id="519" w:name="_Toc403504237"/>
            <w:r>
              <w:t>SQL Server 2014 Enterprise</w:t>
            </w:r>
            <w:bookmarkEnd w:id="516"/>
            <w:bookmarkEnd w:id="517"/>
            <w:bookmarkEnd w:id="518"/>
            <w:bookmarkEnd w:id="519"/>
            <w:r>
              <w:fldChar w:fldCharType="begin"/>
            </w:r>
            <w:r>
              <w:instrText>XE "SQL Server 2014 Enterprise"</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75AB78F" w14:textId="77777777" w:rsidR="00C9538D" w:rsidRDefault="00C9538D" w:rsidP="008822D7">
            <w:pPr>
              <w:pStyle w:val="ProductList-OfferingBody"/>
              <w:ind w:left="-113"/>
              <w:jc w:val="center"/>
            </w:pPr>
            <w: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75AB790" w14:textId="77777777" w:rsidR="00C9538D" w:rsidRDefault="00C9538D" w:rsidP="00C05A53">
            <w:pPr>
              <w:pStyle w:val="ProductList-OfferingBody"/>
              <w:ind w:left="-113"/>
              <w:jc w:val="center"/>
            </w:pPr>
            <w:r>
              <w:t>75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75AB791" w14:textId="77777777" w:rsidR="00C9538D" w:rsidRDefault="00C9538D" w:rsidP="00C05A53">
            <w:pPr>
              <w:pStyle w:val="ProductList-OfferingBody"/>
              <w:ind w:left="-113"/>
              <w:jc w:val="center"/>
            </w:pPr>
            <w:r>
              <w:t>113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75AB792" w14:textId="77777777" w:rsidR="00C9538D" w:rsidRDefault="00C9538D" w:rsidP="00C05A53">
            <w:pPr>
              <w:pStyle w:val="ProductList-OfferingBody"/>
              <w:ind w:left="-113"/>
              <w:jc w:val="center"/>
            </w:pPr>
            <w:r>
              <w:t>38</w:t>
            </w:r>
          </w:p>
        </w:tc>
        <w:tc>
          <w:tcPr>
            <w:tcW w:w="595" w:type="dxa"/>
            <w:tcBorders>
              <w:left w:val="single" w:sz="12" w:space="0" w:color="FFFFFF" w:themeColor="background1"/>
            </w:tcBorders>
            <w:shd w:val="clear" w:color="auto" w:fill="70AD47" w:themeFill="accent6"/>
            <w:vAlign w:val="center"/>
          </w:tcPr>
          <w:p w14:paraId="775AB793" w14:textId="77777777" w:rsidR="00C9538D" w:rsidRDefault="00C9538D" w:rsidP="00C05A53">
            <w:pPr>
              <w:pStyle w:val="ProductList-OfferingBody"/>
              <w:ind w:left="-113"/>
              <w:jc w:val="center"/>
            </w:pPr>
            <w:r>
              <w:t>75</w:t>
            </w:r>
          </w:p>
        </w:tc>
        <w:tc>
          <w:tcPr>
            <w:tcW w:w="596" w:type="dxa"/>
            <w:shd w:val="clear" w:color="auto" w:fill="70AD47" w:themeFill="accent6"/>
            <w:vAlign w:val="center"/>
          </w:tcPr>
          <w:p w14:paraId="775AB794" w14:textId="77777777" w:rsidR="00C9538D" w:rsidRPr="00287117" w:rsidRDefault="00C9538D" w:rsidP="006B2585">
            <w:pPr>
              <w:pStyle w:val="ProductList-OfferingBody"/>
              <w:ind w:left="-113"/>
              <w:jc w:val="center"/>
            </w:pPr>
            <w:r w:rsidRPr="002648F3">
              <w:rPr>
                <w:bCs/>
              </w:rPr>
              <w:fldChar w:fldCharType="begin"/>
            </w:r>
            <w:r w:rsidRPr="002648F3">
              <w:rPr>
                <w:bCs/>
              </w:rPr>
              <w:instrText xml:space="preserve">AutoTextList  \s NoStyle \t "Produto Adicional" </w:instrText>
            </w:r>
            <w:r w:rsidRPr="002648F3">
              <w:rPr>
                <w:bCs/>
              </w:rPr>
              <w:fldChar w:fldCharType="separate"/>
            </w:r>
            <w:r w:rsidRPr="002648F3">
              <w:rPr>
                <w:bCs/>
              </w:rPr>
              <w:t xml:space="preserve"> A </w:t>
            </w:r>
            <w:r w:rsidRPr="002648F3">
              <w:rPr>
                <w:bCs/>
              </w:rPr>
              <w:fldChar w:fldCharType="end"/>
            </w:r>
          </w:p>
        </w:tc>
        <w:tc>
          <w:tcPr>
            <w:tcW w:w="595" w:type="dxa"/>
            <w:shd w:val="clear" w:color="auto" w:fill="70AD47" w:themeFill="accent6"/>
            <w:vAlign w:val="center"/>
          </w:tcPr>
          <w:p w14:paraId="775AB795" w14:textId="77777777" w:rsidR="00C9538D" w:rsidRPr="00287117" w:rsidRDefault="00C9538D" w:rsidP="006B2585">
            <w:pPr>
              <w:pStyle w:val="ProductList-OfferingBody"/>
              <w:ind w:left="-113"/>
              <w:jc w:val="center"/>
            </w:pPr>
            <w:r w:rsidRPr="002648F3">
              <w:rPr>
                <w:bCs/>
              </w:rPr>
              <w:fldChar w:fldCharType="begin"/>
            </w:r>
            <w:r w:rsidRPr="002648F3">
              <w:rPr>
                <w:bCs/>
              </w:rPr>
              <w:instrText xml:space="preserve">AutoTextList  \s NoStyle \t "Produto Adicional" </w:instrText>
            </w:r>
            <w:r w:rsidRPr="002648F3">
              <w:rPr>
                <w:bCs/>
              </w:rPr>
              <w:fldChar w:fldCharType="separate"/>
            </w:r>
            <w:r w:rsidRPr="002648F3">
              <w:rPr>
                <w:bCs/>
              </w:rPr>
              <w:t xml:space="preserve"> A </w:t>
            </w:r>
            <w:r w:rsidRPr="002648F3">
              <w:rPr>
                <w:bCs/>
              </w:rPr>
              <w:fldChar w:fldCharType="end"/>
            </w:r>
          </w:p>
        </w:tc>
        <w:tc>
          <w:tcPr>
            <w:tcW w:w="596" w:type="dxa"/>
            <w:shd w:val="clear" w:color="auto" w:fill="70AD47" w:themeFill="accent6"/>
            <w:vAlign w:val="center"/>
          </w:tcPr>
          <w:p w14:paraId="775AB796" w14:textId="77777777" w:rsidR="00C9538D" w:rsidRDefault="00C9538D" w:rsidP="006B2585">
            <w:pPr>
              <w:pStyle w:val="ProductList-OfferingBody"/>
              <w:ind w:left="-113"/>
              <w:jc w:val="center"/>
            </w:pPr>
          </w:p>
        </w:tc>
        <w:tc>
          <w:tcPr>
            <w:tcW w:w="595" w:type="dxa"/>
            <w:shd w:val="clear" w:color="auto" w:fill="70AD47" w:themeFill="accent6"/>
            <w:vAlign w:val="center"/>
          </w:tcPr>
          <w:p w14:paraId="775AB797" w14:textId="77777777" w:rsidR="00C9538D" w:rsidRDefault="00C9538D" w:rsidP="006B2585">
            <w:pPr>
              <w:pStyle w:val="ProductList-OfferingBody"/>
              <w:ind w:left="-113"/>
              <w:jc w:val="center"/>
            </w:pPr>
          </w:p>
        </w:tc>
        <w:tc>
          <w:tcPr>
            <w:tcW w:w="595" w:type="dxa"/>
            <w:shd w:val="clear" w:color="auto" w:fill="BFBFBF" w:themeFill="background1" w:themeFillShade="BF"/>
            <w:vAlign w:val="center"/>
          </w:tcPr>
          <w:p w14:paraId="775AB798" w14:textId="77777777" w:rsidR="00C9538D" w:rsidRDefault="00C9538D" w:rsidP="006B2585">
            <w:pPr>
              <w:pStyle w:val="ProductList-OfferingBody"/>
              <w:ind w:left="-113"/>
              <w:jc w:val="center"/>
            </w:pPr>
          </w:p>
        </w:tc>
        <w:tc>
          <w:tcPr>
            <w:tcW w:w="644" w:type="dxa"/>
            <w:shd w:val="clear" w:color="auto" w:fill="70AD47" w:themeFill="accent6"/>
            <w:vAlign w:val="center"/>
          </w:tcPr>
          <w:p w14:paraId="775AB799" w14:textId="77777777" w:rsidR="00C9538D" w:rsidRPr="003F04C1" w:rsidRDefault="00C9538D" w:rsidP="006B2585">
            <w:pPr>
              <w:pStyle w:val="ProductList-OfferingBody"/>
              <w:ind w:left="-113"/>
              <w:jc w:val="center"/>
            </w:pPr>
            <w:r w:rsidRPr="003F04C1">
              <w:fldChar w:fldCharType="begin"/>
            </w:r>
            <w:r w:rsidRPr="003F04C1">
              <w:instrText xml:space="preserve"> AutoTextList  \sNoStyle\t "Não para Toda a Organização em Open Value"</w:instrText>
            </w:r>
            <w:r w:rsidRPr="003F04C1">
              <w:fldChar w:fldCharType="separate"/>
            </w:r>
            <w:r w:rsidRPr="003F04C1">
              <w:t xml:space="preserve"> P </w:t>
            </w:r>
            <w:r w:rsidRPr="003F04C1">
              <w:fldChar w:fldCharType="end"/>
            </w:r>
          </w:p>
        </w:tc>
        <w:tc>
          <w:tcPr>
            <w:tcW w:w="547" w:type="dxa"/>
            <w:shd w:val="clear" w:color="auto" w:fill="70AD47" w:themeFill="accent6"/>
            <w:vAlign w:val="center"/>
          </w:tcPr>
          <w:p w14:paraId="775AB79A" w14:textId="77777777" w:rsidR="00C9538D" w:rsidRDefault="00C9538D" w:rsidP="006B2585">
            <w:pPr>
              <w:pStyle w:val="ProductList-OfferingBody"/>
              <w:ind w:left="-113"/>
              <w:jc w:val="center"/>
            </w:pPr>
          </w:p>
        </w:tc>
        <w:tc>
          <w:tcPr>
            <w:tcW w:w="596" w:type="dxa"/>
            <w:shd w:val="clear" w:color="auto" w:fill="70AD47" w:themeFill="accent6"/>
            <w:vAlign w:val="center"/>
          </w:tcPr>
          <w:p w14:paraId="775AB79B" w14:textId="77777777" w:rsidR="00C9538D" w:rsidRPr="00287117" w:rsidRDefault="00C9538D" w:rsidP="006B2585">
            <w:pPr>
              <w:pStyle w:val="ProductList-OfferingBody"/>
              <w:ind w:left="-113"/>
              <w:jc w:val="center"/>
            </w:pPr>
            <w:r w:rsidRPr="002648F3">
              <w:rPr>
                <w:bCs/>
              </w:rPr>
              <w:fldChar w:fldCharType="begin"/>
            </w:r>
            <w:r w:rsidRPr="002648F3">
              <w:rPr>
                <w:bCs/>
              </w:rPr>
              <w:instrText xml:space="preserve">AutoTextList  \s NoStyle \t "Produto Adicional" </w:instrText>
            </w:r>
            <w:r w:rsidRPr="002648F3">
              <w:rPr>
                <w:bCs/>
              </w:rPr>
              <w:fldChar w:fldCharType="separate"/>
            </w:r>
            <w:r w:rsidRPr="002648F3">
              <w:rPr>
                <w:bCs/>
              </w:rPr>
              <w:t xml:space="preserve"> A </w:t>
            </w:r>
            <w:r w:rsidRPr="002648F3">
              <w:rPr>
                <w:bCs/>
              </w:rPr>
              <w:fldChar w:fldCharType="end"/>
            </w:r>
          </w:p>
        </w:tc>
      </w:tr>
      <w:tr w:rsidR="00C9538D" w14:paraId="775AB7AB" w14:textId="77777777" w:rsidTr="00142A8C">
        <w:tc>
          <w:tcPr>
            <w:tcW w:w="3060" w:type="dxa"/>
            <w:tcBorders>
              <w:top w:val="dashSmallGap" w:sz="4" w:space="0" w:color="BFBFBF" w:themeColor="background1" w:themeShade="BF"/>
              <w:left w:val="nil"/>
              <w:bottom w:val="dashSmallGap" w:sz="4" w:space="0" w:color="BFBFBF" w:themeColor="background1" w:themeShade="BF"/>
              <w:right w:val="nil"/>
            </w:tcBorders>
          </w:tcPr>
          <w:p w14:paraId="775AB79D" w14:textId="77777777" w:rsidR="00C9538D" w:rsidRDefault="00C9538D" w:rsidP="004D1572">
            <w:pPr>
              <w:pStyle w:val="ProductList-Offering2"/>
            </w:pPr>
            <w:bookmarkStart w:id="520" w:name="_Toc379797207"/>
            <w:bookmarkStart w:id="521" w:name="_Toc380513232"/>
            <w:bookmarkStart w:id="522" w:name="_Toc380655274"/>
            <w:bookmarkStart w:id="523" w:name="_Toc403504238"/>
            <w:r>
              <w:t>SQL Server 2014 Enterprise</w:t>
            </w:r>
            <w:r>
              <w:fldChar w:fldCharType="begin"/>
            </w:r>
            <w:r>
              <w:instrText>XE "SQL Server 2014 Enterprise"</w:instrText>
            </w:r>
            <w:r>
              <w:fldChar w:fldCharType="end"/>
            </w:r>
            <w:r>
              <w:t xml:space="preserve"> Core</w:t>
            </w:r>
            <w:r>
              <w:fldChar w:fldCharType="begin"/>
            </w:r>
            <w:r>
              <w:instrText>XE "SQL Server 2014 Enterprise Core"</w:instrText>
            </w:r>
            <w:r>
              <w:fldChar w:fldCharType="end"/>
            </w:r>
            <w:r>
              <w:t xml:space="preserve"> (pacote</w:t>
            </w:r>
            <w:r w:rsidR="004D1572">
              <w:t> </w:t>
            </w:r>
            <w:r>
              <w:t>com</w:t>
            </w:r>
            <w:r w:rsidR="004D1572">
              <w:t> </w:t>
            </w:r>
            <w:r>
              <w:t>duas Licenças Principais)</w:t>
            </w:r>
            <w:bookmarkEnd w:id="520"/>
            <w:bookmarkEnd w:id="521"/>
            <w:bookmarkEnd w:id="522"/>
            <w:bookmarkEnd w:id="523"/>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75AB79E" w14:textId="77777777" w:rsidR="00C9538D" w:rsidRDefault="00C9538D" w:rsidP="00E4075B">
            <w:pPr>
              <w:pStyle w:val="ProductList-OfferingBody"/>
              <w:ind w:left="-113"/>
              <w:jc w:val="center"/>
            </w:pPr>
            <w: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75AB79F" w14:textId="77777777" w:rsidR="00C9538D" w:rsidRDefault="00C9538D" w:rsidP="00C05A53">
            <w:pPr>
              <w:pStyle w:val="ProductList-OfferingBody"/>
              <w:ind w:left="-113"/>
              <w:jc w:val="center"/>
            </w:pPr>
            <w:r>
              <w:t>125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75AB7A0" w14:textId="77777777" w:rsidR="00C9538D" w:rsidRDefault="00C9538D" w:rsidP="00C05A53">
            <w:pPr>
              <w:pStyle w:val="ProductList-OfferingBody"/>
              <w:ind w:left="-113"/>
              <w:jc w:val="center"/>
            </w:pPr>
            <w:r>
              <w:t>188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75AB7A1" w14:textId="77777777" w:rsidR="00C9538D" w:rsidRDefault="00C9538D" w:rsidP="00C05A53">
            <w:pPr>
              <w:pStyle w:val="ProductList-OfferingBody"/>
              <w:ind w:left="-113"/>
              <w:jc w:val="center"/>
            </w:pPr>
            <w:r>
              <w:t>63</w:t>
            </w:r>
          </w:p>
        </w:tc>
        <w:tc>
          <w:tcPr>
            <w:tcW w:w="595" w:type="dxa"/>
            <w:tcBorders>
              <w:left w:val="single" w:sz="12" w:space="0" w:color="FFFFFF" w:themeColor="background1"/>
            </w:tcBorders>
            <w:shd w:val="clear" w:color="auto" w:fill="70AD47" w:themeFill="accent6"/>
            <w:vAlign w:val="center"/>
          </w:tcPr>
          <w:p w14:paraId="775AB7A2" w14:textId="77777777" w:rsidR="00C9538D" w:rsidRDefault="00C9538D" w:rsidP="00C05A53">
            <w:pPr>
              <w:pStyle w:val="ProductList-OfferingBody"/>
              <w:ind w:left="-113"/>
              <w:jc w:val="center"/>
            </w:pPr>
            <w:r>
              <w:t>125</w:t>
            </w:r>
          </w:p>
        </w:tc>
        <w:tc>
          <w:tcPr>
            <w:tcW w:w="596" w:type="dxa"/>
            <w:shd w:val="clear" w:color="auto" w:fill="70AD47" w:themeFill="accent6"/>
            <w:vAlign w:val="center"/>
          </w:tcPr>
          <w:p w14:paraId="775AB7A3" w14:textId="77777777" w:rsidR="00C9538D" w:rsidRPr="00287117" w:rsidRDefault="00C9538D" w:rsidP="006B2585">
            <w:pPr>
              <w:pStyle w:val="ProductList-OfferingBody"/>
              <w:ind w:left="-113"/>
              <w:jc w:val="center"/>
            </w:pPr>
            <w:r w:rsidRPr="002648F3">
              <w:rPr>
                <w:bCs/>
              </w:rPr>
              <w:fldChar w:fldCharType="begin"/>
            </w:r>
            <w:r w:rsidRPr="002648F3">
              <w:rPr>
                <w:bCs/>
              </w:rPr>
              <w:instrText xml:space="preserve">AutoTextList  \s NoStyle \t "Produto Adicional" </w:instrText>
            </w:r>
            <w:r w:rsidRPr="002648F3">
              <w:rPr>
                <w:bCs/>
              </w:rPr>
              <w:fldChar w:fldCharType="separate"/>
            </w:r>
            <w:r w:rsidRPr="002648F3">
              <w:rPr>
                <w:bCs/>
              </w:rPr>
              <w:t xml:space="preserve"> A </w:t>
            </w:r>
            <w:r w:rsidRPr="002648F3">
              <w:rPr>
                <w:bCs/>
              </w:rPr>
              <w:fldChar w:fldCharType="end"/>
            </w:r>
          </w:p>
        </w:tc>
        <w:tc>
          <w:tcPr>
            <w:tcW w:w="595" w:type="dxa"/>
            <w:shd w:val="clear" w:color="auto" w:fill="70AD47" w:themeFill="accent6"/>
            <w:vAlign w:val="center"/>
          </w:tcPr>
          <w:p w14:paraId="775AB7A4" w14:textId="77777777" w:rsidR="00C9538D" w:rsidRPr="00287117" w:rsidRDefault="00C9538D" w:rsidP="006B2585">
            <w:pPr>
              <w:pStyle w:val="ProductList-OfferingBody"/>
              <w:ind w:left="-113"/>
              <w:jc w:val="center"/>
            </w:pPr>
            <w:r w:rsidRPr="002648F3">
              <w:rPr>
                <w:bCs/>
              </w:rPr>
              <w:fldChar w:fldCharType="begin"/>
            </w:r>
            <w:r w:rsidRPr="002648F3">
              <w:rPr>
                <w:bCs/>
              </w:rPr>
              <w:instrText xml:space="preserve">AutoTextList  \s NoStyle \t "Produto Adicional" </w:instrText>
            </w:r>
            <w:r w:rsidRPr="002648F3">
              <w:rPr>
                <w:bCs/>
              </w:rPr>
              <w:fldChar w:fldCharType="separate"/>
            </w:r>
            <w:r w:rsidRPr="002648F3">
              <w:rPr>
                <w:bCs/>
              </w:rPr>
              <w:t xml:space="preserve"> A </w:t>
            </w:r>
            <w:r w:rsidRPr="002648F3">
              <w:rPr>
                <w:bCs/>
              </w:rPr>
              <w:fldChar w:fldCharType="end"/>
            </w:r>
          </w:p>
        </w:tc>
        <w:tc>
          <w:tcPr>
            <w:tcW w:w="596" w:type="dxa"/>
            <w:shd w:val="clear" w:color="auto" w:fill="70AD47" w:themeFill="accent6"/>
            <w:vAlign w:val="center"/>
          </w:tcPr>
          <w:p w14:paraId="775AB7A5" w14:textId="77777777" w:rsidR="00C9538D" w:rsidRDefault="00C9538D" w:rsidP="006B2585">
            <w:pPr>
              <w:pStyle w:val="ProductList-OfferingBody"/>
              <w:ind w:left="-113"/>
              <w:jc w:val="center"/>
            </w:pPr>
          </w:p>
        </w:tc>
        <w:tc>
          <w:tcPr>
            <w:tcW w:w="595" w:type="dxa"/>
            <w:shd w:val="clear" w:color="auto" w:fill="70AD47" w:themeFill="accent6"/>
            <w:vAlign w:val="center"/>
          </w:tcPr>
          <w:p w14:paraId="775AB7A6" w14:textId="77777777" w:rsidR="00C9538D" w:rsidRDefault="00C9538D" w:rsidP="006B2585">
            <w:pPr>
              <w:pStyle w:val="ProductList-OfferingBody"/>
              <w:ind w:left="-113"/>
              <w:jc w:val="center"/>
            </w:pPr>
          </w:p>
        </w:tc>
        <w:tc>
          <w:tcPr>
            <w:tcW w:w="595" w:type="dxa"/>
            <w:shd w:val="clear" w:color="auto" w:fill="70AD47" w:themeFill="accent6"/>
            <w:vAlign w:val="center"/>
          </w:tcPr>
          <w:p w14:paraId="775AB7A7" w14:textId="77777777" w:rsidR="00C9538D" w:rsidRPr="00B145C2" w:rsidRDefault="00C9538D" w:rsidP="006B2585">
            <w:pPr>
              <w:pStyle w:val="ProductList-OfferingBody"/>
              <w:jc w:val="center"/>
              <w:rPr>
                <w:bCs/>
              </w:rPr>
            </w:pPr>
            <w:r w:rsidRPr="00B145C2">
              <w:rPr>
                <w:bCs/>
              </w:rPr>
              <w:fldChar w:fldCharType="begin"/>
            </w:r>
            <w:r w:rsidRPr="00B145C2">
              <w:rPr>
                <w:bCs/>
              </w:rPr>
              <w:instrText>AutoTextList  \sNotStyle\t "Licença Open e Open Value"</w:instrText>
            </w:r>
            <w:r w:rsidRPr="00B145C2">
              <w:rPr>
                <w:bCs/>
              </w:rPr>
              <w:fldChar w:fldCharType="separate"/>
            </w:r>
            <w:r w:rsidRPr="00B145C2">
              <w:rPr>
                <w:bCs/>
              </w:rPr>
              <w:t>OF</w:t>
            </w:r>
            <w:r w:rsidRPr="00B145C2">
              <w:rPr>
                <w:bCs/>
              </w:rPr>
              <w:fldChar w:fldCharType="end"/>
            </w:r>
          </w:p>
        </w:tc>
        <w:tc>
          <w:tcPr>
            <w:tcW w:w="644" w:type="dxa"/>
            <w:shd w:val="clear" w:color="auto" w:fill="70AD47" w:themeFill="accent6"/>
            <w:vAlign w:val="center"/>
          </w:tcPr>
          <w:p w14:paraId="775AB7A8" w14:textId="77777777" w:rsidR="00C9538D" w:rsidRPr="003F04C1" w:rsidRDefault="00C9538D" w:rsidP="006B2585">
            <w:pPr>
              <w:pStyle w:val="ProductList-OfferingBody"/>
              <w:ind w:left="-113"/>
              <w:jc w:val="center"/>
            </w:pPr>
            <w:r w:rsidRPr="003F04C1">
              <w:fldChar w:fldCharType="begin"/>
            </w:r>
            <w:r w:rsidRPr="003F04C1">
              <w:instrText xml:space="preserve"> AutoTextList  \sNoStyle\t "Não para Toda a Organização em Open Value"</w:instrText>
            </w:r>
            <w:r w:rsidRPr="003F04C1">
              <w:fldChar w:fldCharType="separate"/>
            </w:r>
            <w:r w:rsidRPr="003F04C1">
              <w:t xml:space="preserve"> P </w:t>
            </w:r>
            <w:r w:rsidRPr="003F04C1">
              <w:fldChar w:fldCharType="end"/>
            </w:r>
          </w:p>
        </w:tc>
        <w:tc>
          <w:tcPr>
            <w:tcW w:w="547" w:type="dxa"/>
            <w:shd w:val="clear" w:color="auto" w:fill="70AD47" w:themeFill="accent6"/>
            <w:vAlign w:val="center"/>
          </w:tcPr>
          <w:p w14:paraId="775AB7A9" w14:textId="77777777" w:rsidR="00C9538D" w:rsidRDefault="00C9538D" w:rsidP="006B2585">
            <w:pPr>
              <w:pStyle w:val="ProductList-OfferingBody"/>
              <w:ind w:left="-113"/>
              <w:jc w:val="center"/>
            </w:pPr>
          </w:p>
        </w:tc>
        <w:tc>
          <w:tcPr>
            <w:tcW w:w="596" w:type="dxa"/>
            <w:shd w:val="clear" w:color="auto" w:fill="70AD47" w:themeFill="accent6"/>
            <w:vAlign w:val="center"/>
          </w:tcPr>
          <w:p w14:paraId="775AB7AA" w14:textId="77777777" w:rsidR="00C9538D" w:rsidRPr="00764F18" w:rsidRDefault="00C9538D" w:rsidP="006B2585">
            <w:pPr>
              <w:pStyle w:val="ProductList-OfferingBody"/>
              <w:ind w:left="-113"/>
              <w:jc w:val="center"/>
            </w:pPr>
            <w:r w:rsidRPr="00764F18">
              <w:fldChar w:fldCharType="begin"/>
            </w:r>
            <w:r w:rsidRPr="00764F18">
              <w:instrText xml:space="preserve"> AutoTextList \sNoStyle\t "Produto para Servidor e Ferramentas"</w:instrText>
            </w:r>
            <w:r w:rsidRPr="00764F18">
              <w:fldChar w:fldCharType="separate"/>
            </w:r>
            <w:r w:rsidRPr="00764F18">
              <w:t>SP</w:t>
            </w:r>
            <w:r w:rsidRPr="00764F18">
              <w:fldChar w:fldCharType="end"/>
            </w:r>
          </w:p>
        </w:tc>
      </w:tr>
      <w:tr w:rsidR="00C9538D" w14:paraId="775AB7BA" w14:textId="77777777" w:rsidTr="00142A8C">
        <w:tc>
          <w:tcPr>
            <w:tcW w:w="3060" w:type="dxa"/>
            <w:tcBorders>
              <w:top w:val="dashSmallGap" w:sz="4" w:space="0" w:color="BFBFBF" w:themeColor="background1" w:themeShade="BF"/>
              <w:left w:val="nil"/>
              <w:bottom w:val="dashSmallGap" w:sz="4" w:space="0" w:color="BFBFBF" w:themeColor="background1" w:themeShade="BF"/>
              <w:right w:val="nil"/>
            </w:tcBorders>
          </w:tcPr>
          <w:p w14:paraId="775AB7AC" w14:textId="77777777" w:rsidR="00C9538D" w:rsidRPr="000267AF" w:rsidRDefault="00C9538D" w:rsidP="0085720F">
            <w:pPr>
              <w:pStyle w:val="ProductList-Offering2"/>
              <w:rPr>
                <w:lang w:val="en-US"/>
              </w:rPr>
            </w:pPr>
            <w:bookmarkStart w:id="524" w:name="_Toc379797208"/>
            <w:bookmarkStart w:id="525" w:name="_Toc380513233"/>
            <w:bookmarkStart w:id="526" w:name="_Toc380655275"/>
            <w:bookmarkStart w:id="527" w:name="_Toc403504239"/>
            <w:r w:rsidRPr="000267AF">
              <w:rPr>
                <w:lang w:val="en-US"/>
              </w:rPr>
              <w:t>SQL Server 2012 Parallel Data Warehouse</w:t>
            </w:r>
            <w:bookmarkEnd w:id="524"/>
            <w:bookmarkEnd w:id="525"/>
            <w:bookmarkEnd w:id="526"/>
            <w:bookmarkEnd w:id="527"/>
            <w:r>
              <w:fldChar w:fldCharType="begin"/>
            </w:r>
            <w:r w:rsidRPr="000267AF">
              <w:rPr>
                <w:lang w:val="en-US"/>
              </w:rPr>
              <w:instrText>XE "SQL Server 2012 Parallel Data Warehouse"</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75AB7AD" w14:textId="77777777" w:rsidR="00C9538D" w:rsidRDefault="00C9538D" w:rsidP="00E4075B">
            <w:pPr>
              <w:pStyle w:val="ProductList-OfferingBody"/>
              <w:ind w:left="-113"/>
              <w:jc w:val="center"/>
            </w:pPr>
            <w:r>
              <w:t>3/12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75AB7AE" w14:textId="77777777" w:rsidR="00C9538D" w:rsidRDefault="00C9538D"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75AB7AF" w14:textId="77777777" w:rsidR="00C9538D" w:rsidRDefault="00C9538D" w:rsidP="00C05A53">
            <w:pPr>
              <w:pStyle w:val="ProductList-OfferingBody"/>
              <w:ind w:left="-113"/>
              <w:jc w:val="center"/>
            </w:pPr>
            <w:r>
              <w:t>300</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75AB7B0" w14:textId="77777777" w:rsidR="00C9538D" w:rsidRDefault="00C9538D" w:rsidP="00C05A53">
            <w:pPr>
              <w:pStyle w:val="ProductList-OfferingBody"/>
              <w:ind w:left="-113"/>
              <w:jc w:val="center"/>
            </w:pPr>
            <w:r>
              <w:t>100</w:t>
            </w:r>
          </w:p>
        </w:tc>
        <w:tc>
          <w:tcPr>
            <w:tcW w:w="595" w:type="dxa"/>
            <w:tcBorders>
              <w:left w:val="single" w:sz="12" w:space="0" w:color="FFFFFF" w:themeColor="background1"/>
            </w:tcBorders>
            <w:shd w:val="clear" w:color="auto" w:fill="70AD47" w:themeFill="accent6"/>
            <w:vAlign w:val="center"/>
          </w:tcPr>
          <w:p w14:paraId="775AB7B1" w14:textId="77777777" w:rsidR="00C9538D" w:rsidRDefault="00C9538D" w:rsidP="00C05A53">
            <w:pPr>
              <w:pStyle w:val="ProductList-OfferingBody"/>
              <w:ind w:left="-113"/>
              <w:jc w:val="center"/>
            </w:pPr>
            <w:r>
              <w:t xml:space="preserve">200 </w:t>
            </w:r>
          </w:p>
        </w:tc>
        <w:tc>
          <w:tcPr>
            <w:tcW w:w="596" w:type="dxa"/>
            <w:shd w:val="clear" w:color="auto" w:fill="70AD47" w:themeFill="accent6"/>
            <w:vAlign w:val="center"/>
          </w:tcPr>
          <w:p w14:paraId="775AB7B2" w14:textId="77777777" w:rsidR="00C9538D" w:rsidRPr="007E6575" w:rsidRDefault="00C9538D" w:rsidP="006B2585">
            <w:pPr>
              <w:pStyle w:val="ProductList-OfferingBody"/>
              <w:jc w:val="center"/>
            </w:pPr>
            <w:r w:rsidRPr="007E6575">
              <w:fldChar w:fldCharType="begin"/>
            </w:r>
            <w:r w:rsidRPr="007E6575">
              <w:instrText xml:space="preserve">AutoTextList  \s NoStyle \t "Produto Adicional" </w:instrText>
            </w:r>
            <w:r w:rsidRPr="007E6575">
              <w:fldChar w:fldCharType="separate"/>
            </w:r>
            <w:r w:rsidRPr="007E6575">
              <w:t xml:space="preserve"> A,</w:t>
            </w:r>
            <w:r w:rsidRPr="007E6575">
              <w:fldChar w:fldCharType="end"/>
            </w:r>
            <w:r w:rsidRPr="007E6575">
              <w:fldChar w:fldCharType="begin"/>
            </w:r>
            <w:r w:rsidRPr="007E6575">
              <w:instrText xml:space="preserve"> AutoTextList  \sNoStyle\t "Produtos da Plataforma de Aplicativos"</w:instrText>
            </w:r>
            <w:r w:rsidRPr="007E6575">
              <w:fldChar w:fldCharType="separate"/>
            </w:r>
            <w:r w:rsidRPr="007E6575">
              <w:t>AP</w:t>
            </w:r>
            <w:r w:rsidRPr="007E6575">
              <w:fldChar w:fldCharType="end"/>
            </w:r>
          </w:p>
        </w:tc>
        <w:tc>
          <w:tcPr>
            <w:tcW w:w="595" w:type="dxa"/>
            <w:shd w:val="clear" w:color="auto" w:fill="70AD47" w:themeFill="accent6"/>
            <w:vAlign w:val="center"/>
          </w:tcPr>
          <w:p w14:paraId="775AB7B3" w14:textId="77777777" w:rsidR="00C9538D" w:rsidRPr="00287117" w:rsidRDefault="00C9538D" w:rsidP="006B2585">
            <w:pPr>
              <w:pStyle w:val="ProductList-OfferingBody"/>
              <w:ind w:left="-113"/>
              <w:jc w:val="center"/>
            </w:pPr>
            <w:r w:rsidRPr="002648F3">
              <w:rPr>
                <w:bCs/>
              </w:rPr>
              <w:fldChar w:fldCharType="begin"/>
            </w:r>
            <w:r w:rsidRPr="002648F3">
              <w:rPr>
                <w:bCs/>
              </w:rPr>
              <w:instrText xml:space="preserve">AutoTextList  \s NoStyle \t "Produto Adicional" </w:instrText>
            </w:r>
            <w:r w:rsidRPr="002648F3">
              <w:rPr>
                <w:bCs/>
              </w:rPr>
              <w:fldChar w:fldCharType="separate"/>
            </w:r>
            <w:r w:rsidRPr="002648F3">
              <w:rPr>
                <w:bCs/>
              </w:rPr>
              <w:t xml:space="preserve"> A </w:t>
            </w:r>
            <w:r w:rsidRPr="002648F3">
              <w:rPr>
                <w:bCs/>
              </w:rPr>
              <w:fldChar w:fldCharType="end"/>
            </w:r>
          </w:p>
        </w:tc>
        <w:tc>
          <w:tcPr>
            <w:tcW w:w="596" w:type="dxa"/>
            <w:shd w:val="clear" w:color="auto" w:fill="BFBFBF" w:themeFill="background1" w:themeFillShade="BF"/>
            <w:vAlign w:val="center"/>
          </w:tcPr>
          <w:p w14:paraId="775AB7B4" w14:textId="77777777" w:rsidR="00C9538D" w:rsidRDefault="00C9538D" w:rsidP="006B2585">
            <w:pPr>
              <w:pStyle w:val="ProductList-OfferingBody"/>
              <w:ind w:left="-113"/>
              <w:jc w:val="center"/>
            </w:pPr>
          </w:p>
        </w:tc>
        <w:tc>
          <w:tcPr>
            <w:tcW w:w="595" w:type="dxa"/>
            <w:shd w:val="clear" w:color="auto" w:fill="BFBFBF" w:themeFill="background1" w:themeFillShade="BF"/>
            <w:vAlign w:val="center"/>
          </w:tcPr>
          <w:p w14:paraId="775AB7B5" w14:textId="77777777" w:rsidR="00C9538D" w:rsidRDefault="00C9538D" w:rsidP="006B2585">
            <w:pPr>
              <w:pStyle w:val="ProductList-OfferingBody"/>
              <w:ind w:left="-113"/>
              <w:jc w:val="center"/>
            </w:pPr>
          </w:p>
        </w:tc>
        <w:tc>
          <w:tcPr>
            <w:tcW w:w="595" w:type="dxa"/>
            <w:shd w:val="clear" w:color="auto" w:fill="BFBFBF" w:themeFill="background1" w:themeFillShade="BF"/>
            <w:vAlign w:val="center"/>
          </w:tcPr>
          <w:p w14:paraId="775AB7B6" w14:textId="77777777" w:rsidR="00C9538D" w:rsidRDefault="00C9538D" w:rsidP="006B2585">
            <w:pPr>
              <w:pStyle w:val="ProductList-OfferingBody"/>
              <w:ind w:left="-113"/>
              <w:jc w:val="center"/>
            </w:pPr>
          </w:p>
        </w:tc>
        <w:tc>
          <w:tcPr>
            <w:tcW w:w="644" w:type="dxa"/>
            <w:shd w:val="clear" w:color="auto" w:fill="BFBFBF" w:themeFill="background1" w:themeFillShade="BF"/>
            <w:vAlign w:val="center"/>
          </w:tcPr>
          <w:p w14:paraId="775AB7B7" w14:textId="77777777" w:rsidR="00C9538D" w:rsidRDefault="00C9538D" w:rsidP="006B2585">
            <w:pPr>
              <w:pStyle w:val="ProductList-OfferingBody"/>
              <w:ind w:left="-113"/>
              <w:jc w:val="center"/>
            </w:pPr>
          </w:p>
        </w:tc>
        <w:tc>
          <w:tcPr>
            <w:tcW w:w="547" w:type="dxa"/>
            <w:shd w:val="clear" w:color="auto" w:fill="70AD47" w:themeFill="accent6"/>
            <w:vAlign w:val="center"/>
          </w:tcPr>
          <w:p w14:paraId="775AB7B8" w14:textId="77777777" w:rsidR="00C9538D" w:rsidRDefault="00C9538D" w:rsidP="006B2585">
            <w:pPr>
              <w:pStyle w:val="ProductList-OfferingBody"/>
              <w:ind w:left="-113"/>
              <w:jc w:val="center"/>
            </w:pPr>
          </w:p>
        </w:tc>
        <w:tc>
          <w:tcPr>
            <w:tcW w:w="596" w:type="dxa"/>
            <w:shd w:val="clear" w:color="auto" w:fill="70AD47" w:themeFill="accent6"/>
            <w:vAlign w:val="center"/>
          </w:tcPr>
          <w:p w14:paraId="775AB7B9" w14:textId="77777777" w:rsidR="00C9538D" w:rsidRPr="00764F18" w:rsidRDefault="00C9538D" w:rsidP="006B2585">
            <w:pPr>
              <w:pStyle w:val="ProductList-OfferingBody"/>
              <w:ind w:left="-113"/>
              <w:jc w:val="center"/>
            </w:pPr>
            <w:r w:rsidRPr="00764F18">
              <w:fldChar w:fldCharType="begin"/>
            </w:r>
            <w:r w:rsidRPr="00764F18">
              <w:instrText xml:space="preserve"> AutoTextList \sNoStyle\t "Produto para Servidor e Ferramentas"</w:instrText>
            </w:r>
            <w:r w:rsidRPr="00764F18">
              <w:fldChar w:fldCharType="separate"/>
            </w:r>
            <w:r w:rsidRPr="00764F18">
              <w:t>SP</w:t>
            </w:r>
            <w:r w:rsidRPr="00764F18">
              <w:fldChar w:fldCharType="end"/>
            </w:r>
          </w:p>
        </w:tc>
      </w:tr>
      <w:tr w:rsidR="00C9538D" w14:paraId="775AB7C9" w14:textId="77777777" w:rsidTr="00142A8C">
        <w:tc>
          <w:tcPr>
            <w:tcW w:w="3060" w:type="dxa"/>
            <w:tcBorders>
              <w:top w:val="dashSmallGap" w:sz="4" w:space="0" w:color="BFBFBF" w:themeColor="background1" w:themeShade="BF"/>
              <w:left w:val="nil"/>
              <w:bottom w:val="dashSmallGap" w:sz="4" w:space="0" w:color="BFBFBF" w:themeColor="background1" w:themeShade="BF"/>
              <w:right w:val="nil"/>
            </w:tcBorders>
          </w:tcPr>
          <w:p w14:paraId="775AB7BB" w14:textId="77777777" w:rsidR="00C9538D" w:rsidRPr="000267AF" w:rsidRDefault="00C9538D" w:rsidP="0085720F">
            <w:pPr>
              <w:pStyle w:val="ProductList-Offering2"/>
              <w:rPr>
                <w:lang w:val="en-US"/>
              </w:rPr>
            </w:pPr>
            <w:bookmarkStart w:id="528" w:name="_Toc379797209"/>
            <w:bookmarkStart w:id="529" w:name="_Toc380513234"/>
            <w:bookmarkStart w:id="530" w:name="_Toc380655276"/>
            <w:bookmarkStart w:id="531" w:name="_Toc403504240"/>
            <w:r w:rsidRPr="000267AF">
              <w:rPr>
                <w:lang w:val="en-US"/>
              </w:rPr>
              <w:t>SQL Server 2012 Parallel Data Warehouse</w:t>
            </w:r>
            <w:r>
              <w:fldChar w:fldCharType="begin"/>
            </w:r>
            <w:r w:rsidRPr="000267AF">
              <w:rPr>
                <w:lang w:val="en-US"/>
              </w:rPr>
              <w:instrText>XE "SQL Server 2012 Parallel Data Warehouse"</w:instrText>
            </w:r>
            <w:r>
              <w:fldChar w:fldCharType="end"/>
            </w:r>
            <w:r w:rsidRPr="000267AF">
              <w:rPr>
                <w:lang w:val="en-US"/>
              </w:rPr>
              <w:t xml:space="preserve"> Developer</w:t>
            </w:r>
            <w:bookmarkEnd w:id="528"/>
            <w:bookmarkEnd w:id="529"/>
            <w:bookmarkEnd w:id="530"/>
            <w:bookmarkEnd w:id="531"/>
            <w:r>
              <w:fldChar w:fldCharType="begin"/>
            </w:r>
            <w:r w:rsidRPr="000267AF">
              <w:rPr>
                <w:lang w:val="en-US"/>
              </w:rPr>
              <w:instrText>XE "SQL Server 2012 Parallel Data Warehouse Developer"</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75AB7BC" w14:textId="77777777" w:rsidR="00C9538D" w:rsidRDefault="00C9538D" w:rsidP="00E4075B">
            <w:pPr>
              <w:pStyle w:val="ProductList-OfferingBody"/>
              <w:ind w:left="-113"/>
              <w:jc w:val="center"/>
            </w:pPr>
            <w:r>
              <w:t>3/12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75AB7BD" w14:textId="77777777" w:rsidR="00C9538D" w:rsidRDefault="00C9538D"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75AB7BE" w14:textId="77777777" w:rsidR="00C9538D" w:rsidRDefault="00C9538D"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75AB7BF" w14:textId="77777777" w:rsidR="00C9538D" w:rsidRDefault="00C9538D"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775AB7C0" w14:textId="77777777" w:rsidR="00C9538D" w:rsidRDefault="00C9538D" w:rsidP="00C05A53">
            <w:pPr>
              <w:pStyle w:val="ProductList-OfferingBody"/>
              <w:ind w:left="-113"/>
              <w:jc w:val="center"/>
            </w:pPr>
            <w:r>
              <w:t xml:space="preserve"> 1</w:t>
            </w:r>
          </w:p>
        </w:tc>
        <w:tc>
          <w:tcPr>
            <w:tcW w:w="596" w:type="dxa"/>
            <w:shd w:val="clear" w:color="auto" w:fill="BFBFBF" w:themeFill="background1" w:themeFillShade="BF"/>
            <w:vAlign w:val="center"/>
          </w:tcPr>
          <w:p w14:paraId="775AB7C1" w14:textId="77777777" w:rsidR="00C9538D" w:rsidRDefault="00C9538D" w:rsidP="006B2585">
            <w:pPr>
              <w:pStyle w:val="ProductList-OfferingBody"/>
              <w:ind w:left="-113"/>
              <w:jc w:val="center"/>
            </w:pPr>
          </w:p>
        </w:tc>
        <w:tc>
          <w:tcPr>
            <w:tcW w:w="595" w:type="dxa"/>
            <w:shd w:val="clear" w:color="auto" w:fill="BFBFBF" w:themeFill="background1" w:themeFillShade="BF"/>
            <w:vAlign w:val="center"/>
          </w:tcPr>
          <w:p w14:paraId="775AB7C2" w14:textId="77777777" w:rsidR="00C9538D" w:rsidRDefault="00C9538D" w:rsidP="006B2585">
            <w:pPr>
              <w:pStyle w:val="ProductList-OfferingBody"/>
              <w:ind w:left="-113"/>
              <w:jc w:val="center"/>
            </w:pPr>
          </w:p>
        </w:tc>
        <w:tc>
          <w:tcPr>
            <w:tcW w:w="596" w:type="dxa"/>
            <w:shd w:val="clear" w:color="auto" w:fill="70AD47" w:themeFill="accent6"/>
            <w:vAlign w:val="center"/>
          </w:tcPr>
          <w:p w14:paraId="775AB7C3" w14:textId="77777777" w:rsidR="00C9538D" w:rsidRDefault="00C9538D" w:rsidP="006B2585">
            <w:pPr>
              <w:pStyle w:val="ProductList-OfferingBody"/>
              <w:ind w:left="-113"/>
              <w:jc w:val="center"/>
            </w:pPr>
          </w:p>
        </w:tc>
        <w:tc>
          <w:tcPr>
            <w:tcW w:w="595" w:type="dxa"/>
            <w:shd w:val="clear" w:color="auto" w:fill="BFBFBF" w:themeFill="background1" w:themeFillShade="BF"/>
            <w:vAlign w:val="center"/>
          </w:tcPr>
          <w:p w14:paraId="775AB7C4" w14:textId="77777777" w:rsidR="00C9538D" w:rsidRDefault="00C9538D" w:rsidP="006B2585">
            <w:pPr>
              <w:pStyle w:val="ProductList-OfferingBody"/>
              <w:ind w:left="-113"/>
              <w:jc w:val="center"/>
            </w:pPr>
          </w:p>
        </w:tc>
        <w:tc>
          <w:tcPr>
            <w:tcW w:w="595" w:type="dxa"/>
            <w:shd w:val="clear" w:color="auto" w:fill="BFBFBF" w:themeFill="background1" w:themeFillShade="BF"/>
            <w:vAlign w:val="center"/>
          </w:tcPr>
          <w:p w14:paraId="775AB7C5" w14:textId="77777777" w:rsidR="00C9538D" w:rsidRDefault="00C9538D" w:rsidP="006B2585">
            <w:pPr>
              <w:pStyle w:val="ProductList-OfferingBody"/>
              <w:ind w:left="-113"/>
              <w:jc w:val="center"/>
            </w:pPr>
          </w:p>
        </w:tc>
        <w:tc>
          <w:tcPr>
            <w:tcW w:w="644" w:type="dxa"/>
            <w:shd w:val="clear" w:color="auto" w:fill="BFBFBF" w:themeFill="background1" w:themeFillShade="BF"/>
            <w:vAlign w:val="center"/>
          </w:tcPr>
          <w:p w14:paraId="775AB7C6" w14:textId="77777777" w:rsidR="00C9538D" w:rsidRDefault="00C9538D" w:rsidP="006B2585">
            <w:pPr>
              <w:pStyle w:val="ProductList-OfferingBody"/>
              <w:ind w:left="-113"/>
              <w:jc w:val="center"/>
            </w:pPr>
          </w:p>
        </w:tc>
        <w:tc>
          <w:tcPr>
            <w:tcW w:w="547" w:type="dxa"/>
            <w:shd w:val="clear" w:color="auto" w:fill="70AD47" w:themeFill="accent6"/>
            <w:vAlign w:val="center"/>
          </w:tcPr>
          <w:p w14:paraId="775AB7C7" w14:textId="77777777" w:rsidR="00C9538D" w:rsidRDefault="00C9538D" w:rsidP="006B2585">
            <w:pPr>
              <w:pStyle w:val="ProductList-OfferingBody"/>
              <w:ind w:left="-113"/>
              <w:jc w:val="center"/>
            </w:pPr>
          </w:p>
        </w:tc>
        <w:tc>
          <w:tcPr>
            <w:tcW w:w="596" w:type="dxa"/>
            <w:shd w:val="clear" w:color="auto" w:fill="BFBFBF" w:themeFill="background1" w:themeFillShade="BF"/>
            <w:vAlign w:val="center"/>
          </w:tcPr>
          <w:p w14:paraId="775AB7C8" w14:textId="77777777" w:rsidR="00C9538D" w:rsidRDefault="00C9538D" w:rsidP="006B2585">
            <w:pPr>
              <w:pStyle w:val="ProductList-OfferingBody"/>
              <w:ind w:left="-113"/>
              <w:jc w:val="center"/>
            </w:pPr>
          </w:p>
        </w:tc>
      </w:tr>
      <w:tr w:rsidR="00C9538D" w14:paraId="775AB7D8" w14:textId="77777777" w:rsidTr="00142A8C">
        <w:tc>
          <w:tcPr>
            <w:tcW w:w="3060" w:type="dxa"/>
            <w:tcBorders>
              <w:top w:val="dashSmallGap" w:sz="4" w:space="0" w:color="BFBFBF" w:themeColor="background1" w:themeShade="BF"/>
              <w:left w:val="nil"/>
              <w:bottom w:val="dashSmallGap" w:sz="4" w:space="0" w:color="BFBFBF" w:themeColor="background1" w:themeShade="BF"/>
              <w:right w:val="nil"/>
            </w:tcBorders>
          </w:tcPr>
          <w:p w14:paraId="775AB7CA" w14:textId="77777777" w:rsidR="00C9538D" w:rsidRDefault="00C9538D" w:rsidP="0085720F">
            <w:pPr>
              <w:pStyle w:val="ProductList-Offering2"/>
            </w:pPr>
            <w:bookmarkStart w:id="532" w:name="_Toc379797210"/>
            <w:bookmarkStart w:id="533" w:name="_Toc380513235"/>
            <w:bookmarkStart w:id="534" w:name="_Toc380655277"/>
            <w:bookmarkStart w:id="535" w:name="_Toc403504241"/>
            <w:r>
              <w:t>SQL Server 2014 Standard</w:t>
            </w:r>
            <w:bookmarkEnd w:id="532"/>
            <w:bookmarkEnd w:id="533"/>
            <w:bookmarkEnd w:id="534"/>
            <w:bookmarkEnd w:id="535"/>
            <w:r>
              <w:fldChar w:fldCharType="begin"/>
            </w:r>
            <w:r>
              <w:instrText>XE "SQL Server 2014 Standard"</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75AB7CB" w14:textId="77777777" w:rsidR="00C9538D" w:rsidRDefault="00C9538D" w:rsidP="00E4075B">
            <w:pPr>
              <w:pStyle w:val="ProductList-OfferingBody"/>
              <w:ind w:left="-113"/>
              <w:jc w:val="center"/>
            </w:pPr>
            <w: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75AB7CC" w14:textId="77777777" w:rsidR="00C9538D" w:rsidRDefault="00C9538D" w:rsidP="00C05A53">
            <w:pPr>
              <w:pStyle w:val="ProductList-OfferingBody"/>
              <w:ind w:left="-113"/>
              <w:jc w:val="center"/>
            </w:pPr>
            <w:r>
              <w:t>15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75AB7CD" w14:textId="77777777" w:rsidR="00C9538D" w:rsidRDefault="00C9538D" w:rsidP="00C05A53">
            <w:pPr>
              <w:pStyle w:val="ProductList-OfferingBody"/>
              <w:ind w:left="-113"/>
              <w:jc w:val="center"/>
            </w:pPr>
            <w:r>
              <w:t>23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75AB7CE" w14:textId="77777777" w:rsidR="00C9538D" w:rsidRDefault="00C9538D" w:rsidP="00C05A53">
            <w:pPr>
              <w:pStyle w:val="ProductList-OfferingBody"/>
              <w:ind w:left="-113"/>
              <w:jc w:val="center"/>
            </w:pPr>
            <w:r>
              <w:t>8</w:t>
            </w:r>
          </w:p>
        </w:tc>
        <w:tc>
          <w:tcPr>
            <w:tcW w:w="595" w:type="dxa"/>
            <w:tcBorders>
              <w:left w:val="single" w:sz="12" w:space="0" w:color="FFFFFF" w:themeColor="background1"/>
            </w:tcBorders>
            <w:shd w:val="clear" w:color="auto" w:fill="70AD47" w:themeFill="accent6"/>
            <w:vAlign w:val="center"/>
          </w:tcPr>
          <w:p w14:paraId="775AB7CF" w14:textId="77777777" w:rsidR="00C9538D" w:rsidRDefault="00C9538D" w:rsidP="00C05A53">
            <w:pPr>
              <w:pStyle w:val="ProductList-OfferingBody"/>
              <w:ind w:left="-113"/>
              <w:jc w:val="center"/>
            </w:pPr>
            <w:r>
              <w:t>15</w:t>
            </w:r>
          </w:p>
        </w:tc>
        <w:tc>
          <w:tcPr>
            <w:tcW w:w="596" w:type="dxa"/>
            <w:shd w:val="clear" w:color="auto" w:fill="70AD47" w:themeFill="accent6"/>
            <w:vAlign w:val="center"/>
          </w:tcPr>
          <w:p w14:paraId="775AB7D0" w14:textId="77777777" w:rsidR="00C9538D" w:rsidRPr="00287117" w:rsidRDefault="00C9538D" w:rsidP="006B2585">
            <w:pPr>
              <w:pStyle w:val="ProductList-OfferingBody"/>
              <w:ind w:left="-113"/>
              <w:jc w:val="center"/>
            </w:pPr>
            <w:r w:rsidRPr="002648F3">
              <w:rPr>
                <w:bCs/>
              </w:rPr>
              <w:fldChar w:fldCharType="begin"/>
            </w:r>
            <w:r w:rsidRPr="002648F3">
              <w:rPr>
                <w:bCs/>
              </w:rPr>
              <w:instrText xml:space="preserve">AutoTextList  \s NoStyle \t "Produto Adicional" </w:instrText>
            </w:r>
            <w:r w:rsidRPr="002648F3">
              <w:rPr>
                <w:bCs/>
              </w:rPr>
              <w:fldChar w:fldCharType="separate"/>
            </w:r>
            <w:r w:rsidRPr="002648F3">
              <w:rPr>
                <w:bCs/>
              </w:rPr>
              <w:t xml:space="preserve"> A </w:t>
            </w:r>
            <w:r w:rsidRPr="002648F3">
              <w:rPr>
                <w:bCs/>
              </w:rPr>
              <w:fldChar w:fldCharType="end"/>
            </w:r>
          </w:p>
        </w:tc>
        <w:tc>
          <w:tcPr>
            <w:tcW w:w="595" w:type="dxa"/>
            <w:shd w:val="clear" w:color="auto" w:fill="70AD47" w:themeFill="accent6"/>
            <w:vAlign w:val="center"/>
          </w:tcPr>
          <w:p w14:paraId="775AB7D1" w14:textId="77777777" w:rsidR="00C9538D" w:rsidRPr="00287117" w:rsidRDefault="00C9538D" w:rsidP="006B2585">
            <w:pPr>
              <w:pStyle w:val="ProductList-OfferingBody"/>
              <w:ind w:left="-113"/>
              <w:jc w:val="center"/>
            </w:pPr>
            <w:r w:rsidRPr="002648F3">
              <w:rPr>
                <w:bCs/>
              </w:rPr>
              <w:fldChar w:fldCharType="begin"/>
            </w:r>
            <w:r w:rsidRPr="002648F3">
              <w:rPr>
                <w:bCs/>
              </w:rPr>
              <w:instrText xml:space="preserve">AutoTextList  \s NoStyle \t "Produto Adicional" </w:instrText>
            </w:r>
            <w:r w:rsidRPr="002648F3">
              <w:rPr>
                <w:bCs/>
              </w:rPr>
              <w:fldChar w:fldCharType="separate"/>
            </w:r>
            <w:r w:rsidRPr="002648F3">
              <w:rPr>
                <w:bCs/>
              </w:rPr>
              <w:t xml:space="preserve"> A </w:t>
            </w:r>
            <w:r w:rsidRPr="002648F3">
              <w:rPr>
                <w:bCs/>
              </w:rPr>
              <w:fldChar w:fldCharType="end"/>
            </w:r>
          </w:p>
        </w:tc>
        <w:tc>
          <w:tcPr>
            <w:tcW w:w="596" w:type="dxa"/>
            <w:shd w:val="clear" w:color="auto" w:fill="70AD47" w:themeFill="accent6"/>
            <w:vAlign w:val="center"/>
          </w:tcPr>
          <w:p w14:paraId="775AB7D2" w14:textId="77777777" w:rsidR="00C9538D" w:rsidRDefault="00C9538D" w:rsidP="006B2585">
            <w:pPr>
              <w:pStyle w:val="ProductList-OfferingBody"/>
              <w:ind w:left="-113"/>
              <w:jc w:val="center"/>
            </w:pPr>
          </w:p>
        </w:tc>
        <w:tc>
          <w:tcPr>
            <w:tcW w:w="595" w:type="dxa"/>
            <w:shd w:val="clear" w:color="auto" w:fill="70AD47" w:themeFill="accent6"/>
            <w:vAlign w:val="center"/>
          </w:tcPr>
          <w:p w14:paraId="775AB7D3" w14:textId="77777777" w:rsidR="00C9538D" w:rsidRDefault="00C9538D" w:rsidP="006B2585">
            <w:pPr>
              <w:pStyle w:val="ProductList-OfferingBody"/>
              <w:ind w:left="-113"/>
              <w:jc w:val="center"/>
            </w:pPr>
          </w:p>
        </w:tc>
        <w:tc>
          <w:tcPr>
            <w:tcW w:w="595" w:type="dxa"/>
            <w:shd w:val="clear" w:color="auto" w:fill="BFBFBF" w:themeFill="background1" w:themeFillShade="BF"/>
            <w:vAlign w:val="center"/>
          </w:tcPr>
          <w:p w14:paraId="775AB7D4" w14:textId="77777777" w:rsidR="00C9538D" w:rsidRDefault="00C9538D" w:rsidP="006B2585">
            <w:pPr>
              <w:pStyle w:val="ProductList-OfferingBody"/>
              <w:ind w:left="-113"/>
              <w:jc w:val="center"/>
            </w:pPr>
          </w:p>
        </w:tc>
        <w:tc>
          <w:tcPr>
            <w:tcW w:w="644" w:type="dxa"/>
            <w:shd w:val="clear" w:color="auto" w:fill="70AD47" w:themeFill="accent6"/>
            <w:vAlign w:val="center"/>
          </w:tcPr>
          <w:p w14:paraId="775AB7D5" w14:textId="77777777" w:rsidR="00C9538D" w:rsidRPr="003F04C1" w:rsidRDefault="00C9538D" w:rsidP="006B2585">
            <w:pPr>
              <w:pStyle w:val="ProductList-OfferingBody"/>
              <w:ind w:left="-113"/>
              <w:jc w:val="center"/>
            </w:pPr>
            <w:r w:rsidRPr="003F04C1">
              <w:fldChar w:fldCharType="begin"/>
            </w:r>
            <w:r w:rsidRPr="003F04C1">
              <w:instrText xml:space="preserve"> AutoTextList  \sNoStyle\t "Não para Toda a Organização em Open Value"</w:instrText>
            </w:r>
            <w:r w:rsidRPr="003F04C1">
              <w:fldChar w:fldCharType="separate"/>
            </w:r>
            <w:r w:rsidRPr="003F04C1">
              <w:t xml:space="preserve"> P </w:t>
            </w:r>
            <w:r w:rsidRPr="003F04C1">
              <w:fldChar w:fldCharType="end"/>
            </w:r>
          </w:p>
        </w:tc>
        <w:tc>
          <w:tcPr>
            <w:tcW w:w="547" w:type="dxa"/>
            <w:shd w:val="clear" w:color="auto" w:fill="70AD47" w:themeFill="accent6"/>
            <w:vAlign w:val="center"/>
          </w:tcPr>
          <w:p w14:paraId="775AB7D6" w14:textId="77777777" w:rsidR="00C9538D" w:rsidRDefault="00C9538D" w:rsidP="006B2585">
            <w:pPr>
              <w:pStyle w:val="ProductList-OfferingBody"/>
              <w:ind w:left="-113"/>
              <w:jc w:val="center"/>
            </w:pPr>
          </w:p>
        </w:tc>
        <w:tc>
          <w:tcPr>
            <w:tcW w:w="596" w:type="dxa"/>
            <w:shd w:val="clear" w:color="auto" w:fill="70AD47" w:themeFill="accent6"/>
            <w:vAlign w:val="center"/>
          </w:tcPr>
          <w:p w14:paraId="775AB7D7" w14:textId="77777777" w:rsidR="00C9538D" w:rsidRPr="00764F18" w:rsidRDefault="00C9538D" w:rsidP="006B2585">
            <w:pPr>
              <w:pStyle w:val="ProductList-OfferingBody"/>
              <w:ind w:left="-113"/>
              <w:jc w:val="center"/>
            </w:pPr>
            <w:r w:rsidRPr="00764F18">
              <w:fldChar w:fldCharType="begin"/>
            </w:r>
            <w:r w:rsidRPr="00764F18">
              <w:instrText xml:space="preserve"> AutoTextList \sNoStyle\t "Produto para Servidor e Ferramentas"</w:instrText>
            </w:r>
            <w:r w:rsidRPr="00764F18">
              <w:fldChar w:fldCharType="separate"/>
            </w:r>
            <w:r w:rsidRPr="00764F18">
              <w:t>SP</w:t>
            </w:r>
            <w:r w:rsidRPr="00764F18">
              <w:fldChar w:fldCharType="end"/>
            </w:r>
          </w:p>
        </w:tc>
      </w:tr>
      <w:tr w:rsidR="00C9538D" w14:paraId="775AB7E7" w14:textId="77777777" w:rsidTr="00142A8C">
        <w:tc>
          <w:tcPr>
            <w:tcW w:w="3060" w:type="dxa"/>
            <w:tcBorders>
              <w:top w:val="dashSmallGap" w:sz="4" w:space="0" w:color="BFBFBF" w:themeColor="background1" w:themeShade="BF"/>
              <w:left w:val="nil"/>
              <w:bottom w:val="nil"/>
              <w:right w:val="nil"/>
            </w:tcBorders>
          </w:tcPr>
          <w:p w14:paraId="775AB7D9" w14:textId="77777777" w:rsidR="00C9538D" w:rsidRDefault="00C9538D" w:rsidP="004D1572">
            <w:pPr>
              <w:pStyle w:val="ProductList-Offering2"/>
            </w:pPr>
            <w:bookmarkStart w:id="536" w:name="_Toc379797211"/>
            <w:bookmarkStart w:id="537" w:name="_Toc380513236"/>
            <w:bookmarkStart w:id="538" w:name="_Toc380655278"/>
            <w:bookmarkStart w:id="539" w:name="_Toc403504242"/>
            <w:r>
              <w:t>SQL Server 2014 Standard</w:t>
            </w:r>
            <w:r>
              <w:fldChar w:fldCharType="begin"/>
            </w:r>
            <w:r>
              <w:instrText>XE "SQL Server 2014 Standard"</w:instrText>
            </w:r>
            <w:r>
              <w:fldChar w:fldCharType="end"/>
            </w:r>
            <w:r>
              <w:t xml:space="preserve"> Core</w:t>
            </w:r>
            <w:r>
              <w:fldChar w:fldCharType="begin"/>
            </w:r>
            <w:r>
              <w:instrText>XE "SQL Server 2014 Standard Core"</w:instrText>
            </w:r>
            <w:r>
              <w:fldChar w:fldCharType="end"/>
            </w:r>
            <w:r>
              <w:t xml:space="preserve"> (pacote</w:t>
            </w:r>
            <w:r w:rsidR="004D1572">
              <w:t> </w:t>
            </w:r>
            <w:r>
              <w:t>com</w:t>
            </w:r>
            <w:r w:rsidR="004D1572">
              <w:t> </w:t>
            </w:r>
            <w:r>
              <w:t>duas Licenças Principais)</w:t>
            </w:r>
            <w:bookmarkEnd w:id="536"/>
            <w:bookmarkEnd w:id="537"/>
            <w:bookmarkEnd w:id="538"/>
            <w:bookmarkEnd w:id="539"/>
          </w:p>
        </w:tc>
        <w:tc>
          <w:tcPr>
            <w:tcW w:w="595" w:type="dxa"/>
            <w:tcBorders>
              <w:top w:val="dashSmallGap" w:sz="4" w:space="0" w:color="BFBFBF" w:themeColor="background1" w:themeShade="BF"/>
              <w:left w:val="nil"/>
              <w:bottom w:val="nil"/>
              <w:right w:val="nil"/>
            </w:tcBorders>
            <w:vAlign w:val="center"/>
          </w:tcPr>
          <w:p w14:paraId="775AB7DA" w14:textId="77777777" w:rsidR="00C9538D" w:rsidRDefault="00C9538D" w:rsidP="008822D7">
            <w:pPr>
              <w:pStyle w:val="ProductList-OfferingBody"/>
              <w:ind w:left="-113"/>
              <w:jc w:val="center"/>
            </w:pPr>
            <w:r>
              <w:t>4/14</w:t>
            </w:r>
          </w:p>
        </w:tc>
        <w:tc>
          <w:tcPr>
            <w:tcW w:w="595" w:type="dxa"/>
            <w:tcBorders>
              <w:top w:val="dashSmallGap" w:sz="4" w:space="0" w:color="BFBFBF" w:themeColor="background1" w:themeShade="BF"/>
              <w:left w:val="nil"/>
              <w:bottom w:val="nil"/>
              <w:right w:val="nil"/>
            </w:tcBorders>
            <w:vAlign w:val="center"/>
          </w:tcPr>
          <w:p w14:paraId="775AB7DB" w14:textId="77777777" w:rsidR="00C9538D" w:rsidRDefault="00C9538D" w:rsidP="00C05A53">
            <w:pPr>
              <w:pStyle w:val="ProductList-OfferingBody"/>
              <w:ind w:left="-113"/>
              <w:jc w:val="center"/>
            </w:pPr>
            <w:r>
              <w:t>50</w:t>
            </w:r>
          </w:p>
        </w:tc>
        <w:tc>
          <w:tcPr>
            <w:tcW w:w="596" w:type="dxa"/>
            <w:tcBorders>
              <w:top w:val="dashSmallGap" w:sz="4" w:space="0" w:color="BFBFBF" w:themeColor="background1" w:themeShade="BF"/>
              <w:left w:val="nil"/>
              <w:bottom w:val="nil"/>
              <w:right w:val="nil"/>
            </w:tcBorders>
            <w:vAlign w:val="center"/>
          </w:tcPr>
          <w:p w14:paraId="775AB7DC" w14:textId="77777777" w:rsidR="00C9538D" w:rsidRDefault="00C9538D" w:rsidP="00C05A53">
            <w:pPr>
              <w:pStyle w:val="ProductList-OfferingBody"/>
              <w:ind w:left="-113"/>
              <w:jc w:val="center"/>
            </w:pPr>
            <w:r>
              <w:t>75</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775AB7DD" w14:textId="77777777" w:rsidR="00C9538D" w:rsidRDefault="00C9538D" w:rsidP="00C05A5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14:paraId="775AB7DE" w14:textId="77777777" w:rsidR="00C9538D" w:rsidRDefault="00C9538D" w:rsidP="00C05A53">
            <w:pPr>
              <w:pStyle w:val="ProductList-OfferingBody"/>
              <w:ind w:left="-113"/>
              <w:jc w:val="center"/>
            </w:pPr>
            <w:r>
              <w:t>50</w:t>
            </w:r>
          </w:p>
        </w:tc>
        <w:tc>
          <w:tcPr>
            <w:tcW w:w="596" w:type="dxa"/>
            <w:shd w:val="clear" w:color="auto" w:fill="70AD47" w:themeFill="accent6"/>
            <w:vAlign w:val="center"/>
          </w:tcPr>
          <w:p w14:paraId="775AB7DF" w14:textId="77777777" w:rsidR="00C9538D" w:rsidRPr="00287117" w:rsidRDefault="00C9538D" w:rsidP="006B2585">
            <w:pPr>
              <w:pStyle w:val="ProductList-OfferingBody"/>
              <w:ind w:left="-113"/>
              <w:jc w:val="center"/>
            </w:pPr>
            <w:r w:rsidRPr="002648F3">
              <w:rPr>
                <w:bCs/>
              </w:rPr>
              <w:fldChar w:fldCharType="begin"/>
            </w:r>
            <w:r w:rsidRPr="002648F3">
              <w:rPr>
                <w:bCs/>
              </w:rPr>
              <w:instrText xml:space="preserve">AutoTextList  \s NoStyle \t "Produto Adicional" </w:instrText>
            </w:r>
            <w:r w:rsidRPr="002648F3">
              <w:rPr>
                <w:bCs/>
              </w:rPr>
              <w:fldChar w:fldCharType="separate"/>
            </w:r>
            <w:r w:rsidRPr="002648F3">
              <w:rPr>
                <w:bCs/>
              </w:rPr>
              <w:t xml:space="preserve"> A </w:t>
            </w:r>
            <w:r w:rsidRPr="002648F3">
              <w:rPr>
                <w:bCs/>
              </w:rPr>
              <w:fldChar w:fldCharType="end"/>
            </w:r>
          </w:p>
        </w:tc>
        <w:tc>
          <w:tcPr>
            <w:tcW w:w="595" w:type="dxa"/>
            <w:shd w:val="clear" w:color="auto" w:fill="70AD47" w:themeFill="accent6"/>
            <w:vAlign w:val="center"/>
          </w:tcPr>
          <w:p w14:paraId="775AB7E0" w14:textId="77777777" w:rsidR="00C9538D" w:rsidRPr="00287117" w:rsidRDefault="00C9538D" w:rsidP="006B2585">
            <w:pPr>
              <w:pStyle w:val="ProductList-OfferingBody"/>
              <w:ind w:left="-113"/>
              <w:jc w:val="center"/>
            </w:pPr>
            <w:r w:rsidRPr="002648F3">
              <w:rPr>
                <w:bCs/>
              </w:rPr>
              <w:fldChar w:fldCharType="begin"/>
            </w:r>
            <w:r w:rsidRPr="002648F3">
              <w:rPr>
                <w:bCs/>
              </w:rPr>
              <w:instrText xml:space="preserve">AutoTextList  \s NoStyle \t "Produto Adicional" </w:instrText>
            </w:r>
            <w:r w:rsidRPr="002648F3">
              <w:rPr>
                <w:bCs/>
              </w:rPr>
              <w:fldChar w:fldCharType="separate"/>
            </w:r>
            <w:r w:rsidRPr="002648F3">
              <w:rPr>
                <w:bCs/>
              </w:rPr>
              <w:t xml:space="preserve"> A </w:t>
            </w:r>
            <w:r w:rsidRPr="002648F3">
              <w:rPr>
                <w:bCs/>
              </w:rPr>
              <w:fldChar w:fldCharType="end"/>
            </w:r>
          </w:p>
        </w:tc>
        <w:tc>
          <w:tcPr>
            <w:tcW w:w="596" w:type="dxa"/>
            <w:shd w:val="clear" w:color="auto" w:fill="70AD47" w:themeFill="accent6"/>
            <w:vAlign w:val="center"/>
          </w:tcPr>
          <w:p w14:paraId="775AB7E1" w14:textId="77777777" w:rsidR="00C9538D" w:rsidRDefault="00C9538D" w:rsidP="006B2585">
            <w:pPr>
              <w:pStyle w:val="ProductList-OfferingBody"/>
              <w:ind w:left="-113"/>
              <w:jc w:val="center"/>
            </w:pPr>
          </w:p>
        </w:tc>
        <w:tc>
          <w:tcPr>
            <w:tcW w:w="595" w:type="dxa"/>
            <w:shd w:val="clear" w:color="auto" w:fill="70AD47" w:themeFill="accent6"/>
            <w:vAlign w:val="center"/>
          </w:tcPr>
          <w:p w14:paraId="775AB7E2" w14:textId="77777777" w:rsidR="00C9538D" w:rsidRDefault="00C9538D" w:rsidP="006B2585">
            <w:pPr>
              <w:pStyle w:val="ProductList-OfferingBody"/>
              <w:ind w:left="-113"/>
              <w:jc w:val="center"/>
            </w:pPr>
          </w:p>
        </w:tc>
        <w:tc>
          <w:tcPr>
            <w:tcW w:w="595" w:type="dxa"/>
            <w:shd w:val="clear" w:color="auto" w:fill="70AD47" w:themeFill="accent6"/>
            <w:vAlign w:val="center"/>
          </w:tcPr>
          <w:p w14:paraId="775AB7E3" w14:textId="77777777" w:rsidR="00C9538D" w:rsidRPr="00B145C2" w:rsidRDefault="00C9538D" w:rsidP="006B2585">
            <w:pPr>
              <w:pStyle w:val="ProductList-OfferingBody"/>
              <w:jc w:val="center"/>
              <w:rPr>
                <w:bCs/>
              </w:rPr>
            </w:pPr>
            <w:r w:rsidRPr="00B145C2">
              <w:rPr>
                <w:bCs/>
              </w:rPr>
              <w:fldChar w:fldCharType="begin"/>
            </w:r>
            <w:r w:rsidRPr="00B145C2">
              <w:rPr>
                <w:bCs/>
              </w:rPr>
              <w:instrText>AutoTextList  \sNotStyle\t "Licença Open e Open Value"</w:instrText>
            </w:r>
            <w:r w:rsidRPr="00B145C2">
              <w:rPr>
                <w:bCs/>
              </w:rPr>
              <w:fldChar w:fldCharType="separate"/>
            </w:r>
            <w:r w:rsidRPr="00B145C2">
              <w:rPr>
                <w:bCs/>
              </w:rPr>
              <w:t>OF</w:t>
            </w:r>
            <w:r w:rsidRPr="00B145C2">
              <w:rPr>
                <w:bCs/>
              </w:rPr>
              <w:fldChar w:fldCharType="end"/>
            </w:r>
          </w:p>
        </w:tc>
        <w:tc>
          <w:tcPr>
            <w:tcW w:w="644" w:type="dxa"/>
            <w:shd w:val="clear" w:color="auto" w:fill="70AD47" w:themeFill="accent6"/>
            <w:vAlign w:val="center"/>
          </w:tcPr>
          <w:p w14:paraId="775AB7E4" w14:textId="77777777" w:rsidR="00C9538D" w:rsidRPr="003F04C1" w:rsidRDefault="00C9538D" w:rsidP="006B2585">
            <w:pPr>
              <w:pStyle w:val="ProductList-OfferingBody"/>
              <w:ind w:left="-113"/>
              <w:jc w:val="center"/>
            </w:pPr>
            <w:r w:rsidRPr="003F04C1">
              <w:fldChar w:fldCharType="begin"/>
            </w:r>
            <w:r w:rsidRPr="003F04C1">
              <w:instrText xml:space="preserve"> AutoTextList  \sNoStyle\t "Não para Toda a Organização em Open Value"</w:instrText>
            </w:r>
            <w:r w:rsidRPr="003F04C1">
              <w:fldChar w:fldCharType="separate"/>
            </w:r>
            <w:r w:rsidRPr="003F04C1">
              <w:t xml:space="preserve"> P </w:t>
            </w:r>
            <w:r w:rsidRPr="003F04C1">
              <w:fldChar w:fldCharType="end"/>
            </w:r>
          </w:p>
        </w:tc>
        <w:tc>
          <w:tcPr>
            <w:tcW w:w="547" w:type="dxa"/>
            <w:shd w:val="clear" w:color="auto" w:fill="70AD47" w:themeFill="accent6"/>
            <w:vAlign w:val="center"/>
          </w:tcPr>
          <w:p w14:paraId="775AB7E5" w14:textId="77777777" w:rsidR="00C9538D" w:rsidRDefault="00C9538D" w:rsidP="006B2585">
            <w:pPr>
              <w:pStyle w:val="ProductList-OfferingBody"/>
              <w:ind w:left="-113"/>
              <w:jc w:val="center"/>
            </w:pPr>
          </w:p>
        </w:tc>
        <w:tc>
          <w:tcPr>
            <w:tcW w:w="596" w:type="dxa"/>
            <w:shd w:val="clear" w:color="auto" w:fill="70AD47" w:themeFill="accent6"/>
            <w:vAlign w:val="center"/>
          </w:tcPr>
          <w:p w14:paraId="775AB7E6" w14:textId="77777777" w:rsidR="00C9538D" w:rsidRPr="00764F18" w:rsidRDefault="00C9538D" w:rsidP="006B2585">
            <w:pPr>
              <w:pStyle w:val="ProductList-OfferingBody"/>
              <w:ind w:left="-113"/>
              <w:jc w:val="center"/>
            </w:pPr>
            <w:r w:rsidRPr="00764F18">
              <w:fldChar w:fldCharType="begin"/>
            </w:r>
            <w:r w:rsidRPr="00764F18">
              <w:instrText xml:space="preserve"> AutoTextList \sNoStyle\t "Produto para Servidor e Ferramentas"</w:instrText>
            </w:r>
            <w:r w:rsidRPr="00764F18">
              <w:fldChar w:fldCharType="separate"/>
            </w:r>
            <w:r w:rsidRPr="00764F18">
              <w:t>SP</w:t>
            </w:r>
            <w:r w:rsidRPr="00764F18">
              <w:fldChar w:fldCharType="end"/>
            </w:r>
          </w:p>
        </w:tc>
      </w:tr>
    </w:tbl>
    <w:p w14:paraId="775AB7E8" w14:textId="77777777" w:rsidR="009919D2" w:rsidRDefault="009919D2" w:rsidP="0085720F">
      <w:pPr>
        <w:pStyle w:val="ProductList-Body"/>
        <w:tabs>
          <w:tab w:val="clear" w:pos="158"/>
          <w:tab w:val="left" w:pos="1170"/>
        </w:tabs>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85720F" w14:paraId="775AB7EC" w14:textId="77777777" w:rsidTr="00C9538D">
        <w:tc>
          <w:tcPr>
            <w:tcW w:w="3596" w:type="dxa"/>
          </w:tcPr>
          <w:p w14:paraId="775AB7E9" w14:textId="77777777" w:rsidR="0085720F" w:rsidRDefault="0085720F" w:rsidP="00C9538D">
            <w:pPr>
              <w:pStyle w:val="ProductList-Body"/>
              <w:tabs>
                <w:tab w:val="clear" w:pos="158"/>
                <w:tab w:val="left" w:pos="1062"/>
              </w:tabs>
              <w:spacing w:before="20" w:after="20"/>
            </w:pPr>
            <w:r>
              <w:t xml:space="preserve">Versão Anterior: </w:t>
            </w:r>
            <w:r>
              <w:rPr>
                <w:b/>
              </w:rPr>
              <w:t>SQL Server 2008 R2</w:t>
            </w:r>
            <w:r>
              <w:fldChar w:fldCharType="begin"/>
            </w:r>
            <w:r>
              <w:instrText>XE "SQL Server 2008 R2"</w:instrText>
            </w:r>
            <w:r>
              <w:fldChar w:fldCharType="end"/>
            </w:r>
            <w:r>
              <w:rPr>
                <w:b/>
              </w:rPr>
              <w:t xml:space="preserve"> </w:t>
            </w:r>
            <w:r w:rsidRPr="00C9538D">
              <w:t>(6/08)</w:t>
            </w:r>
          </w:p>
        </w:tc>
        <w:tc>
          <w:tcPr>
            <w:tcW w:w="3597" w:type="dxa"/>
          </w:tcPr>
          <w:p w14:paraId="775AB7EA" w14:textId="77777777" w:rsidR="0085720F" w:rsidRDefault="0085720F" w:rsidP="00BA49EA">
            <w:pPr>
              <w:pStyle w:val="ProductList-Body"/>
              <w:spacing w:before="20" w:after="20"/>
            </w:pPr>
            <w:r>
              <w:t xml:space="preserve">Pool de Produtos: </w:t>
            </w:r>
            <w:r>
              <w:rPr>
                <w:b/>
              </w:rPr>
              <w:t>Servidor, Aplicativo (Desenvolvedor)</w:t>
            </w:r>
          </w:p>
        </w:tc>
        <w:tc>
          <w:tcPr>
            <w:tcW w:w="3597" w:type="dxa"/>
          </w:tcPr>
          <w:p w14:paraId="775AB7EB" w14:textId="77777777" w:rsidR="0085720F" w:rsidRDefault="0053069E" w:rsidP="0085720F">
            <w:pPr>
              <w:pStyle w:val="ProductList-Body"/>
              <w:spacing w:before="20" w:after="20"/>
            </w:pPr>
            <w:r>
              <w:t xml:space="preserve">Isenção de Usuários Qualificados: </w:t>
            </w:r>
            <w:r>
              <w:rPr>
                <w:b/>
              </w:rPr>
              <w:t>Por Produtos Principais</w:t>
            </w:r>
          </w:p>
        </w:tc>
      </w:tr>
      <w:tr w:rsidR="0085720F" w14:paraId="775AB7F0" w14:textId="77777777" w:rsidTr="00C9538D">
        <w:tc>
          <w:tcPr>
            <w:tcW w:w="3596" w:type="dxa"/>
          </w:tcPr>
          <w:p w14:paraId="775AB7ED" w14:textId="77777777" w:rsidR="0085720F" w:rsidRDefault="000C4BD0" w:rsidP="008822D7">
            <w:pPr>
              <w:pStyle w:val="ProductList-Body"/>
              <w:tabs>
                <w:tab w:val="clear" w:pos="158"/>
                <w:tab w:val="left" w:pos="1062"/>
              </w:tabs>
              <w:spacing w:before="20" w:after="20"/>
              <w:ind w:left="162"/>
            </w:pPr>
            <w:r>
              <w:rPr>
                <w:b/>
              </w:rPr>
              <w:t>SQL Server 2012</w:t>
            </w:r>
            <w:r>
              <w:t xml:space="preserve"> (4/12)</w:t>
            </w:r>
          </w:p>
        </w:tc>
        <w:tc>
          <w:tcPr>
            <w:tcW w:w="3597" w:type="dxa"/>
          </w:tcPr>
          <w:p w14:paraId="775AB7EE" w14:textId="77777777" w:rsidR="0085720F" w:rsidRDefault="00DB24B7" w:rsidP="0085720F">
            <w:pPr>
              <w:pStyle w:val="ProductList-Body"/>
              <w:spacing w:before="20" w:after="20"/>
            </w:pPr>
            <w:hyperlink w:anchor="SoftwareAssurance" w:history="1">
              <w:r w:rsidR="00ED72FB">
                <w:rPr>
                  <w:rStyle w:val="Hyperlink"/>
                  <w:color w:val="000000" w:themeColor="text1"/>
                  <w:u w:val="none"/>
                </w:rPr>
                <w:t>Benefícios do Software Assurance</w:t>
              </w:r>
            </w:hyperlink>
            <w:r w:rsidR="00ED72FB">
              <w:t xml:space="preserve">: </w:t>
            </w:r>
            <w:r w:rsidR="00ED72FB">
              <w:rPr>
                <w:b/>
              </w:rPr>
              <w:t>Servidor (todos, menos Desenvolvedor)</w:t>
            </w:r>
          </w:p>
        </w:tc>
        <w:tc>
          <w:tcPr>
            <w:tcW w:w="3597" w:type="dxa"/>
          </w:tcPr>
          <w:p w14:paraId="775AB7EF" w14:textId="77777777" w:rsidR="0085720F" w:rsidRDefault="0085720F" w:rsidP="0085720F">
            <w:pPr>
              <w:pStyle w:val="ProductList-Body"/>
              <w:spacing w:before="20" w:after="20"/>
            </w:pPr>
            <w:r>
              <w:t xml:space="preserve">Qualificados para Redução (SCE): </w:t>
            </w:r>
            <w:r>
              <w:rPr>
                <w:b/>
              </w:rPr>
              <w:t>Todos, menos Desenvolvedor e PDW</w:t>
            </w:r>
          </w:p>
        </w:tc>
      </w:tr>
    </w:tbl>
    <w:p w14:paraId="775AB7F1" w14:textId="77777777" w:rsidR="00782C7B" w:rsidRPr="00782C7B" w:rsidRDefault="00782C7B" w:rsidP="00782C7B">
      <w:pPr>
        <w:pStyle w:val="ProductList-Body"/>
        <w:shd w:val="clear" w:color="auto" w:fill="D9D9D9" w:themeFill="background1" w:themeFillShade="D9"/>
        <w:spacing w:before="120" w:after="120"/>
        <w:rPr>
          <w:b/>
        </w:rPr>
      </w:pPr>
      <w:r>
        <w:rPr>
          <w:b/>
        </w:rPr>
        <w:t>Informações Adicionais</w:t>
      </w:r>
    </w:p>
    <w:p w14:paraId="775AB7F2" w14:textId="77777777" w:rsidR="0085720F" w:rsidRPr="0085720F" w:rsidRDefault="0085720F" w:rsidP="0085720F">
      <w:pPr>
        <w:pStyle w:val="ProductList-Body"/>
        <w:rPr>
          <w:b/>
        </w:rPr>
      </w:pPr>
      <w:r>
        <w:rPr>
          <w:b/>
          <w:color w:val="00188F"/>
        </w:rPr>
        <w:t>Opções de Fornecimento do SQL Server</w:t>
      </w:r>
    </w:p>
    <w:p w14:paraId="775AB7F3" w14:textId="77777777" w:rsidR="0085720F" w:rsidRDefault="0085720F" w:rsidP="0085720F">
      <w:pPr>
        <w:pStyle w:val="ProductList-Body"/>
      </w:pPr>
      <w:r>
        <w:t>Os clientes podem usar apenas o software correspondente ao modelo de licenciamento sob o qual suas licenças do SQL Server são adquiridas.</w:t>
      </w:r>
      <w:r w:rsidR="009E3616">
        <w:t xml:space="preserve"> </w:t>
      </w:r>
    </w:p>
    <w:p w14:paraId="775AB7F4" w14:textId="77777777" w:rsidR="0085720F" w:rsidRDefault="0085720F" w:rsidP="0085720F">
      <w:pPr>
        <w:pStyle w:val="ProductList-Body"/>
      </w:pPr>
    </w:p>
    <w:p w14:paraId="775AB7F5" w14:textId="77777777" w:rsidR="0085720F" w:rsidRPr="0085720F" w:rsidRDefault="0085720F" w:rsidP="0085720F">
      <w:pPr>
        <w:pStyle w:val="ProductList-Body"/>
        <w:rPr>
          <w:b/>
        </w:rPr>
      </w:pPr>
      <w:r>
        <w:rPr>
          <w:b/>
          <w:color w:val="00188F"/>
        </w:rPr>
        <w:t>Opção de Compra (“Buy-out”) do SQL Server sob EAP</w:t>
      </w:r>
    </w:p>
    <w:p w14:paraId="775AB7F6" w14:textId="77777777" w:rsidR="0085720F" w:rsidRDefault="0085720F" w:rsidP="0085720F">
      <w:pPr>
        <w:pStyle w:val="ProductList-Body"/>
      </w:pPr>
      <w:r>
        <w:t>Os clientes terão a opção de renovar as licenças do SA para SQL Server Enterprise Server/CAL depois de 30 de junho de 2012, no entanto, sua única opção de compra (“buy-out”) no final do prazo do registro será para licenças de núcleo.</w:t>
      </w:r>
    </w:p>
    <w:p w14:paraId="775AB7F7" w14:textId="77777777" w:rsidR="0085720F" w:rsidRDefault="00ED72FB" w:rsidP="0085720F">
      <w:pPr>
        <w:pStyle w:val="ProductList-Body"/>
      </w:pPr>
      <w:r>
        <w:fldChar w:fldCharType="begin"/>
      </w:r>
      <w:r>
        <w:instrText>XE "SQL Server 2008 R2"</w:instrText>
      </w:r>
      <w:r>
        <w:fldChar w:fldCharType="end"/>
      </w:r>
      <w:r>
        <w:fldChar w:fldCharType="begin"/>
      </w:r>
      <w:r>
        <w:instrText>XE "SQL Server 2008 R2"</w:instrText>
      </w:r>
      <w:r>
        <w:fldChar w:fldCharType="end"/>
      </w:r>
      <w:r>
        <w:fldChar w:fldCharType="begin"/>
      </w:r>
      <w:r>
        <w:instrText>XE "SQL Server 2008 R2"</w:instrText>
      </w:r>
      <w:r>
        <w:fldChar w:fldCharType="end"/>
      </w:r>
    </w:p>
    <w:p w14:paraId="775AB7F8" w14:textId="77777777" w:rsidR="0085720F" w:rsidRPr="0085720F" w:rsidRDefault="0085720F" w:rsidP="0085720F">
      <w:pPr>
        <w:pStyle w:val="ProductList-Body"/>
        <w:rPr>
          <w:b/>
        </w:rPr>
      </w:pPr>
      <w:r>
        <w:rPr>
          <w:b/>
          <w:color w:val="00188F"/>
        </w:rPr>
        <w:t>Direitos de Atualização de Software Assurance para Versões Anteriores do SQL Server</w:t>
      </w:r>
    </w:p>
    <w:p w14:paraId="775AB7F9" w14:textId="77777777" w:rsidR="0085720F" w:rsidRDefault="0085720F" w:rsidP="0085720F">
      <w:pPr>
        <w:pStyle w:val="ProductList-Body"/>
      </w:pPr>
      <w:r>
        <w:t>Os clientes que tinham cobertura do SA ativa para os seguintes Produtos em 1º de abril de 2012 podem estar qualificados para atualizar para a versão 2012 sob termos especiais.</w:t>
      </w:r>
      <w:r w:rsidR="009E3616">
        <w:t xml:space="preserve"> </w:t>
      </w:r>
      <w:r>
        <w:t>Os clientes do SQL Server 2008 R2</w:t>
      </w:r>
      <w:r>
        <w:fldChar w:fldCharType="begin"/>
      </w:r>
      <w:r>
        <w:instrText>XE "SQL Server 2008 R2"</w:instrText>
      </w:r>
      <w:r>
        <w:fldChar w:fldCharType="end"/>
      </w:r>
      <w:r>
        <w:t xml:space="preserve"> Enterprise que mantêm cobertura do SA também podem estar qualificados para uma extensão de direitos de uso de Virtualização Ilimitada.</w:t>
      </w:r>
      <w:r w:rsidR="009E3616">
        <w:t xml:space="preserve"> </w:t>
      </w:r>
      <w:r>
        <w:t xml:space="preserve">Consulte a Lista de Produtos de março de 2014 para obter mais detalhes em </w:t>
      </w:r>
      <w:hyperlink r:id="rId33" w:history="1">
        <w:r>
          <w:rPr>
            <w:rStyle w:val="Hyperlink"/>
          </w:rPr>
          <w:t>http://go.microsoft.com/?linkid=9839207</w:t>
        </w:r>
      </w:hyperlink>
      <w:r>
        <w:t xml:space="preserve">. </w:t>
      </w:r>
    </w:p>
    <w:p w14:paraId="775AB7FA" w14:textId="77777777" w:rsidR="0085720F" w:rsidRDefault="0085720F" w:rsidP="00913546">
      <w:pPr>
        <w:pStyle w:val="ProductList-Body"/>
        <w:numPr>
          <w:ilvl w:val="0"/>
          <w:numId w:val="7"/>
        </w:numPr>
        <w:ind w:left="450" w:hanging="270"/>
      </w:pPr>
      <w:r>
        <w:t>Licenças do processador SQL Server 2008 R2</w:t>
      </w:r>
      <w:r>
        <w:fldChar w:fldCharType="begin"/>
      </w:r>
      <w:r>
        <w:instrText>XE "SQL Server 2008 R2"</w:instrText>
      </w:r>
      <w:r>
        <w:fldChar w:fldCharType="end"/>
      </w:r>
      <w:r>
        <w:t xml:space="preserve"> Enterprise e Servidor/CAL</w:t>
      </w:r>
    </w:p>
    <w:p w14:paraId="775AB7FB" w14:textId="77777777" w:rsidR="0085720F" w:rsidRDefault="0085720F" w:rsidP="00913546">
      <w:pPr>
        <w:pStyle w:val="ProductList-Body"/>
        <w:numPr>
          <w:ilvl w:val="0"/>
          <w:numId w:val="7"/>
        </w:numPr>
        <w:ind w:left="450" w:hanging="270"/>
      </w:pPr>
      <w:r>
        <w:t>Licenças do processador do SQL Server 2008 R2</w:t>
      </w:r>
      <w:r>
        <w:fldChar w:fldCharType="begin"/>
      </w:r>
      <w:r>
        <w:instrText>XE "SQL Server 2008 R2"</w:instrText>
      </w:r>
      <w:r>
        <w:fldChar w:fldCharType="end"/>
      </w:r>
      <w:r>
        <w:t xml:space="preserve"> Standard</w:t>
      </w:r>
    </w:p>
    <w:p w14:paraId="775AB7FC" w14:textId="77777777" w:rsidR="0085720F" w:rsidRDefault="0085720F" w:rsidP="00913546">
      <w:pPr>
        <w:pStyle w:val="ProductList-Body"/>
        <w:numPr>
          <w:ilvl w:val="0"/>
          <w:numId w:val="7"/>
        </w:numPr>
        <w:ind w:left="450" w:hanging="270"/>
      </w:pPr>
      <w:r>
        <w:t>Licenças do processador do SQL Server 2008 R2</w:t>
      </w:r>
      <w:r>
        <w:fldChar w:fldCharType="begin"/>
      </w:r>
      <w:r>
        <w:instrText>XE "SQL Server 2008 R2"</w:instrText>
      </w:r>
      <w:r>
        <w:fldChar w:fldCharType="end"/>
      </w:r>
      <w:r>
        <w:t xml:space="preserve"> Web</w:t>
      </w:r>
    </w:p>
    <w:p w14:paraId="775AB7FD" w14:textId="77777777" w:rsidR="0085720F" w:rsidRDefault="0085720F" w:rsidP="00913546">
      <w:pPr>
        <w:pStyle w:val="ProductList-Body"/>
        <w:numPr>
          <w:ilvl w:val="0"/>
          <w:numId w:val="7"/>
        </w:numPr>
        <w:ind w:left="450" w:hanging="270"/>
      </w:pPr>
      <w:r>
        <w:t>SQL Server 2008 R2</w:t>
      </w:r>
      <w:r>
        <w:fldChar w:fldCharType="begin"/>
      </w:r>
      <w:r>
        <w:instrText>XE "SQL Server 2008 R2"</w:instrText>
      </w:r>
      <w:r>
        <w:fldChar w:fldCharType="end"/>
      </w:r>
      <w:r>
        <w:t xml:space="preserve"> Workgroup</w:t>
      </w:r>
    </w:p>
    <w:p w14:paraId="775AB7FE" w14:textId="77777777" w:rsidR="00F86874" w:rsidRDefault="00F86874" w:rsidP="0085720F">
      <w:pPr>
        <w:pStyle w:val="ProductList-Body"/>
      </w:pPr>
    </w:p>
    <w:p w14:paraId="775AB7FF" w14:textId="77777777" w:rsidR="004949B3" w:rsidRPr="004949B3" w:rsidRDefault="004949B3" w:rsidP="004949B3">
      <w:pPr>
        <w:pStyle w:val="ProductList-Body"/>
      </w:pPr>
      <w:r>
        <w:t>Os clientes com cobertura ativa do SA para os Produtos acima em ou após 1º de abril de 2014 estão qualificados a fazer a atualização para o SQL</w:t>
      </w:r>
      <w:r w:rsidR="00C9538D">
        <w:t> </w:t>
      </w:r>
      <w:r>
        <w:t xml:space="preserve">Server 2014 de acordo com os mesmos termos especiais, desde que eles tenham mantido essa cobertura sob o mesmo prazo contínuo desde 1º de abril de 2012 ou antes. Os clientes que renovaram a cobertura dos Produtos acima em ou depois de 1º de abril de 2012 podem atualizar somente com base em seu estoque de licenças principais com cobertura ativa do Software Assurance. Não obstante nenhuma disposição ao contrário na Lista de Produtos de março de 2014, os direitos do servidor de failover para clientes que atualizaram para SQL Server 2014 serão determinados pelo status da sua cobertura do Software Assurance, conforme descrito no PUR de abril de 2014 localizado em </w:t>
      </w:r>
      <w:hyperlink r:id="rId34" w:history="1">
        <w:r>
          <w:rPr>
            <w:rStyle w:val="Hyperlink"/>
          </w:rPr>
          <w:t>http://go.microsoft.com/?linkid=9839207</w:t>
        </w:r>
      </w:hyperlink>
      <w:r w:rsidRPr="004C689D">
        <w:rPr>
          <w:rStyle w:val="Hyperlink"/>
          <w:color w:val="auto"/>
          <w:u w:val="none"/>
        </w:rPr>
        <w:t>.</w:t>
      </w:r>
    </w:p>
    <w:p w14:paraId="775AB800" w14:textId="77777777" w:rsidR="004949B3" w:rsidRDefault="004949B3" w:rsidP="0085720F">
      <w:pPr>
        <w:pStyle w:val="ProductList-Body"/>
      </w:pPr>
    </w:p>
    <w:p w14:paraId="775AB801" w14:textId="77777777" w:rsidR="0085720F" w:rsidRDefault="00FF2556" w:rsidP="0085720F">
      <w:pPr>
        <w:pStyle w:val="ProductList-Body"/>
      </w:pPr>
      <w:r>
        <w:t>Clientes que ainda não migraram para o licenciamento por núcleo, de acordo com as opções descritas na Lista de Produtos de março de 2014, provavelmente estarão qualificados para implementar o SQL Server por licenças de processador em servidores de terceiros compartilhados, não obstante nada ao contrário na Mobilidade de Licenças por meio dos termos e das condições de SA publicados nos Direitos de Uso de Produto de abril de 2014. O direito de implantar licenças de processador sob Mobilidade de Licença por meio do SA expira com o prazo atual dos clientes de cobertura de SA.</w:t>
      </w:r>
    </w:p>
    <w:p w14:paraId="775AB802" w14:textId="77777777" w:rsidR="00FF2556" w:rsidRDefault="00FF2556" w:rsidP="0085720F">
      <w:pPr>
        <w:pStyle w:val="ProductList-Body"/>
      </w:pPr>
    </w:p>
    <w:p w14:paraId="775AB803" w14:textId="77777777" w:rsidR="005535A4" w:rsidRPr="005535A4" w:rsidRDefault="005535A4" w:rsidP="005535A4">
      <w:pPr>
        <w:pStyle w:val="ProductList-Body"/>
        <w:rPr>
          <w:b/>
        </w:rPr>
      </w:pPr>
      <w:r>
        <w:rPr>
          <w:b/>
          <w:color w:val="00188F"/>
        </w:rPr>
        <w:t>Compilação Opcional do SQL Server 2012 Parallel Data Warehouse sem Oracle Java</w:t>
      </w:r>
      <w:r w:rsidR="009E3616">
        <w:rPr>
          <w:b/>
        </w:rPr>
        <w:t xml:space="preserve"> </w:t>
      </w:r>
    </w:p>
    <w:p w14:paraId="775AB804" w14:textId="77777777" w:rsidR="005535A4" w:rsidRPr="005535A4" w:rsidRDefault="005535A4" w:rsidP="0085720F">
      <w:pPr>
        <w:pStyle w:val="ProductList-Body"/>
      </w:pPr>
      <w:r>
        <w:t>Os clientes que adquirem novas licenças para SQL Server 2012 Parallel Data Warehouse (PDW) depois de disponibilizada a Primeira Atualização do Aparelho (AU 1) podem adquirir uma compilação do produto com Oracle Java ou, mediante solicitação, sem Oracle Java.</w:t>
      </w:r>
      <w:r w:rsidR="009E3616">
        <w:t xml:space="preserve"> </w:t>
      </w:r>
      <w:r>
        <w:t>As mesmas opções estão disponíveis a clientes existentes que possuem SA ativo em licenças para SQL Server 2012 PDW no momento em que a AU 1 for disponibilizada.</w:t>
      </w:r>
      <w:r w:rsidR="009E3616">
        <w:t xml:space="preserve"> </w:t>
      </w:r>
      <w:r>
        <w:t>Para</w:t>
      </w:r>
      <w:r w:rsidR="004C689D">
        <w:t> </w:t>
      </w:r>
      <w:r>
        <w:t xml:space="preserve">obter mais informações, consulte o site </w:t>
      </w:r>
      <w:hyperlink r:id="rId35" w:history="1">
        <w:r>
          <w:rPr>
            <w:rStyle w:val="Hyperlink"/>
          </w:rPr>
          <w:t>http://www.microsoft.com/en-us/sqlserver/solutions-technologies/data-warehousing/pdw.aspx</w:t>
        </w:r>
      </w:hyperlink>
      <w:r>
        <w:t>.</w:t>
      </w:r>
    </w:p>
    <w:p w14:paraId="775AB805" w14:textId="77777777" w:rsidR="005535A4" w:rsidRDefault="005535A4" w:rsidP="0085720F">
      <w:pPr>
        <w:pStyle w:val="ProductList-Body"/>
        <w:rPr>
          <w:b/>
        </w:rPr>
      </w:pPr>
    </w:p>
    <w:p w14:paraId="775AB806" w14:textId="77777777" w:rsidR="00A72B12" w:rsidRPr="00A72B12" w:rsidRDefault="00A72B12" w:rsidP="00A72B12">
      <w:pPr>
        <w:pStyle w:val="ProductList-Body"/>
      </w:pPr>
      <w:r>
        <w:rPr>
          <w:b/>
          <w:color w:val="00188F"/>
        </w:rPr>
        <w:t>Renúncia da CAL do SQL Server Business Intelligence</w:t>
      </w:r>
    </w:p>
    <w:p w14:paraId="775AB807" w14:textId="77777777" w:rsidR="00A72B12" w:rsidRPr="00A72B12" w:rsidRDefault="00A72B12" w:rsidP="00A72B12">
      <w:pPr>
        <w:pStyle w:val="ProductList-Body"/>
      </w:pPr>
      <w:r>
        <w:t>Renúncia da CAL do SQL Server 2014 Business Intelligence para Jobs em Lote descrita no PUR de abril de 2014 para a versão 2012 do referido Produto.</w:t>
      </w:r>
    </w:p>
    <w:p w14:paraId="775AB808" w14:textId="77777777" w:rsidR="00A72B12" w:rsidRDefault="00A72B12" w:rsidP="0085720F">
      <w:pPr>
        <w:pStyle w:val="ProductList-Body"/>
        <w:rPr>
          <w:b/>
          <w:color w:val="00188F"/>
        </w:rPr>
      </w:pPr>
    </w:p>
    <w:p w14:paraId="775AB809" w14:textId="77777777" w:rsidR="0085720F" w:rsidRPr="0085720F" w:rsidRDefault="005535A4" w:rsidP="0085720F">
      <w:pPr>
        <w:pStyle w:val="ProductList-Body"/>
        <w:rPr>
          <w:b/>
        </w:rPr>
      </w:pPr>
      <w:r>
        <w:rPr>
          <w:b/>
          <w:color w:val="00188F"/>
        </w:rPr>
        <w:t>Opções de Uso e Implantação Especiais do SQL Server 2012 Parallel Data Warehouse disponíveis para clientes de SA</w:t>
      </w:r>
      <w:r>
        <w:rPr>
          <w:b/>
        </w:rPr>
        <w:t xml:space="preserve"> </w:t>
      </w:r>
      <w:r>
        <w:fldChar w:fldCharType="begin"/>
      </w:r>
      <w:r>
        <w:instrText>XE "SQL Server 2012 Parallel Data Warehouse"</w:instrText>
      </w:r>
      <w:r>
        <w:fldChar w:fldCharType="end"/>
      </w:r>
    </w:p>
    <w:p w14:paraId="775AB80A" w14:textId="77777777" w:rsidR="0085720F" w:rsidRPr="006B0474" w:rsidRDefault="0085720F" w:rsidP="0085720F">
      <w:pPr>
        <w:pStyle w:val="ProductList-Body"/>
        <w:rPr>
          <w:spacing w:val="-2"/>
        </w:rPr>
      </w:pPr>
      <w:r w:rsidRPr="006B0474">
        <w:rPr>
          <w:spacing w:val="-2"/>
        </w:rPr>
        <w:t>O SQL Server 2008 R2</w:t>
      </w:r>
      <w:r w:rsidRPr="006B0474">
        <w:rPr>
          <w:spacing w:val="-2"/>
        </w:rPr>
        <w:fldChar w:fldCharType="begin"/>
      </w:r>
      <w:r w:rsidRPr="006B0474">
        <w:rPr>
          <w:spacing w:val="-2"/>
        </w:rPr>
        <w:instrText>XE "SQL Server 2008 R2"</w:instrText>
      </w:r>
      <w:r w:rsidRPr="006B0474">
        <w:rPr>
          <w:spacing w:val="-2"/>
        </w:rPr>
        <w:fldChar w:fldCharType="end"/>
      </w:r>
      <w:r w:rsidRPr="006B0474">
        <w:rPr>
          <w:spacing w:val="-2"/>
        </w:rPr>
        <w:t xml:space="preserve"> será a última versão do SQL Server Parallel Data Warehouse licenciada sob o modelo de licenciamento por processador.</w:t>
      </w:r>
      <w:r w:rsidR="009E3616" w:rsidRPr="006B0474">
        <w:rPr>
          <w:spacing w:val="-2"/>
        </w:rPr>
        <w:t xml:space="preserve"> </w:t>
      </w:r>
      <w:r w:rsidRPr="006B0474">
        <w:rPr>
          <w:spacing w:val="-2"/>
        </w:rPr>
        <w:t>Como uma exceção, aos clientes de Licenciamento por Volume com SA ativo para licenças do processador do SQL Server 2008 R2 Parallel Data Warehouse em 1º de março de 2013 (“licenças qualificadas”) são concedidas as seguintes opções. As licenças do processador do SQL Server 2008 R2 Parallel Data Warehouse adquiridas posteriormente no mesmo prazo de registro como parte de um processo de adequação (“true-up”) programado do cliente Enterprise ou Enterprise Subscription também são “licenças de qualificação” para fins dessas opções.</w:t>
      </w:r>
    </w:p>
    <w:p w14:paraId="775AB80B" w14:textId="77777777" w:rsidR="0085720F" w:rsidRDefault="0085720F" w:rsidP="0085720F">
      <w:pPr>
        <w:pStyle w:val="ProductList-Body"/>
      </w:pPr>
    </w:p>
    <w:p w14:paraId="775AB80C" w14:textId="77777777" w:rsidR="0085720F" w:rsidRDefault="0085720F" w:rsidP="0085720F">
      <w:pPr>
        <w:pStyle w:val="ProductList-Body"/>
      </w:pPr>
      <w:r>
        <w:t>Para cada licença de qualificação que o cliente tiver, ele poderá atualizar para oito licenças principais para o SQL Server 2012 Parallel Data Warehouse</w:t>
      </w:r>
      <w:r>
        <w:fldChar w:fldCharType="begin"/>
      </w:r>
      <w:r>
        <w:instrText>XE "SQL Server 2012 Parallel Data Warehouse"</w:instrText>
      </w:r>
      <w:r>
        <w:fldChar w:fldCharType="end"/>
      </w:r>
      <w:r>
        <w:t>. Na atualização para SQL Server 2012, as licenças básicas do SQL Server 2008 R2</w:t>
      </w:r>
      <w:r>
        <w:fldChar w:fldCharType="begin"/>
      </w:r>
      <w:r>
        <w:instrText>XE "SQL Server 2008 R2"</w:instrText>
      </w:r>
      <w:r>
        <w:fldChar w:fldCharType="end"/>
      </w:r>
      <w:r>
        <w:t xml:space="preserve"> dos clientes não serão mais válidas.</w:t>
      </w:r>
    </w:p>
    <w:p w14:paraId="775AB80D" w14:textId="77777777" w:rsidR="0085720F" w:rsidRDefault="0085720F" w:rsidP="0085720F">
      <w:pPr>
        <w:pStyle w:val="ProductList-Body"/>
      </w:pPr>
    </w:p>
    <w:p w14:paraId="775AB80E" w14:textId="77777777" w:rsidR="0085720F" w:rsidRPr="00055772" w:rsidRDefault="0085720F" w:rsidP="0085720F">
      <w:pPr>
        <w:pStyle w:val="ProductList-Body"/>
        <w:rPr>
          <w:b/>
          <w:color w:val="00188F"/>
        </w:rPr>
      </w:pPr>
      <w:r>
        <w:rPr>
          <w:b/>
          <w:color w:val="00188F"/>
        </w:rPr>
        <w:t>Outorga de Licença Padrão do System Center</w:t>
      </w:r>
    </w:p>
    <w:p w14:paraId="775AB80F" w14:textId="77777777" w:rsidR="0085720F" w:rsidRDefault="0085720F" w:rsidP="0085720F">
      <w:pPr>
        <w:pStyle w:val="ProductList-Body"/>
      </w:pPr>
      <w:r>
        <w:t>Os clientes que também estão atualizando para o SQL Server 2012 Parallel Data Warehouse</w:t>
      </w:r>
      <w:r>
        <w:fldChar w:fldCharType="begin"/>
      </w:r>
      <w:r>
        <w:instrText>XE "SQL Server 2012 Parallel Data Warehouse"</w:instrText>
      </w:r>
      <w:r>
        <w:fldChar w:fldCharType="end"/>
      </w:r>
      <w:r>
        <w:t xml:space="preserve"> de acordo com as licenças de qualificação estarão qualificados para as outorgas de licença do System Center a seguir mediante sua atualização para o SQL Server 2012 Parallel Data Warehouse:</w:t>
      </w:r>
    </w:p>
    <w:p w14:paraId="775AB810" w14:textId="77777777" w:rsidR="0085720F" w:rsidRDefault="0085720F" w:rsidP="00913546">
      <w:pPr>
        <w:pStyle w:val="ProductList-Body"/>
        <w:numPr>
          <w:ilvl w:val="0"/>
          <w:numId w:val="45"/>
        </w:numPr>
        <w:ind w:left="450" w:hanging="270"/>
      </w:pPr>
      <w:r>
        <w:t>Uma licença do System Center 2012 Standard</w:t>
      </w:r>
      <w:r>
        <w:fldChar w:fldCharType="begin"/>
      </w:r>
      <w:r>
        <w:instrText>XE "System Center 2012 Standard"</w:instrText>
      </w:r>
      <w:r>
        <w:fldChar w:fldCharType="end"/>
      </w:r>
      <w:r>
        <w:t xml:space="preserve"> por servidor para cada servidor que esteja executando o software SQL Server 2012 Parallel Data Warehouse</w:t>
      </w:r>
      <w:r w:rsidR="007B7065">
        <w:t>.</w:t>
      </w:r>
      <w:r>
        <w:fldChar w:fldCharType="begin"/>
      </w:r>
      <w:r>
        <w:instrText>XE "SQL Server 2012 Parallel Data Warehouse"</w:instrText>
      </w:r>
      <w:r>
        <w:fldChar w:fldCharType="end"/>
      </w:r>
    </w:p>
    <w:p w14:paraId="775AB811" w14:textId="77777777" w:rsidR="0085720F" w:rsidRDefault="0085720F" w:rsidP="00913546">
      <w:pPr>
        <w:pStyle w:val="ProductList-Body"/>
        <w:numPr>
          <w:ilvl w:val="0"/>
          <w:numId w:val="45"/>
        </w:numPr>
        <w:ind w:left="450" w:hanging="270"/>
      </w:pPr>
      <w:r>
        <w:t>Duas licenças do System Center 2012 Standard</w:t>
      </w:r>
      <w:r>
        <w:fldChar w:fldCharType="begin"/>
      </w:r>
      <w:r>
        <w:instrText>XE "System Center 2012 Standard"</w:instrText>
      </w:r>
      <w:r>
        <w:fldChar w:fldCharType="end"/>
      </w:r>
      <w:r>
        <w:t xml:space="preserve"> por servidor para todos os outros servidores no SQL Server 2012 Parallel Data Warehouse</w:t>
      </w:r>
      <w:r>
        <w:fldChar w:fldCharType="begin"/>
      </w:r>
      <w:r>
        <w:instrText>XE "SQL Server 2012 Parallel Data Warehouse"</w:instrText>
      </w:r>
      <w:r>
        <w:fldChar w:fldCharType="end"/>
      </w:r>
      <w:r>
        <w:t xml:space="preserve"> Appliance.</w:t>
      </w:r>
    </w:p>
    <w:p w14:paraId="775AB812" w14:textId="77777777" w:rsidR="002F3FF6" w:rsidRDefault="002F3FF6" w:rsidP="0085720F">
      <w:pPr>
        <w:pStyle w:val="ProductList-Body"/>
      </w:pPr>
    </w:p>
    <w:p w14:paraId="775AB813" w14:textId="77777777" w:rsidR="0085720F" w:rsidRDefault="0085720F" w:rsidP="0085720F">
      <w:pPr>
        <w:pStyle w:val="ProductList-Body"/>
      </w:pPr>
      <w:r>
        <w:t>O software poderá ser usado unicamente para oferecer suporte ao SQL Server 2012 Parallel Data Warehouse</w:t>
      </w:r>
      <w:r>
        <w:fldChar w:fldCharType="begin"/>
      </w:r>
      <w:r>
        <w:instrText>XE "SQL Server 2012 Parallel Data Warehouse"</w:instrText>
      </w:r>
      <w:r>
        <w:fldChar w:fldCharType="end"/>
      </w:r>
      <w:r>
        <w:t xml:space="preserve"> Appliance.</w:t>
      </w:r>
    </w:p>
    <w:p w14:paraId="775AB814" w14:textId="77777777" w:rsidR="0085720F" w:rsidRDefault="0085720F" w:rsidP="0085720F">
      <w:pPr>
        <w:pStyle w:val="ProductList-Body"/>
      </w:pPr>
    </w:p>
    <w:p w14:paraId="775AB815" w14:textId="77777777" w:rsidR="0085720F" w:rsidRPr="00055772" w:rsidRDefault="0085720F" w:rsidP="0085720F">
      <w:pPr>
        <w:pStyle w:val="ProductList-Body"/>
        <w:rPr>
          <w:b/>
          <w:color w:val="00188F"/>
        </w:rPr>
      </w:pPr>
      <w:r>
        <w:rPr>
          <w:b/>
          <w:color w:val="00188F"/>
        </w:rPr>
        <w:t>Para os clientes com Software Assurance que optaram pela não renovação</w:t>
      </w:r>
    </w:p>
    <w:p w14:paraId="775AB816" w14:textId="77777777" w:rsidR="0085720F" w:rsidRDefault="0085720F" w:rsidP="0085720F">
      <w:pPr>
        <w:pStyle w:val="ProductList-Body"/>
      </w:pPr>
      <w:r>
        <w:t>Os clientes do Enterprise Subscription com cobertura a partir de 1º de março de 2013 que optarem por comprar licenças de processador e quaisquer outros clientes que adquirirem licenças de qualificação perpétuas sob este contrato e optarem por não renovar o SA poderão executar o</w:t>
      </w:r>
      <w:r w:rsidR="004C689D">
        <w:t> </w:t>
      </w:r>
      <w:r>
        <w:t>SQL Server 2008 R2</w:t>
      </w:r>
      <w:r>
        <w:fldChar w:fldCharType="begin"/>
      </w:r>
      <w:r>
        <w:instrText>XE "SQL Server 2008 R2"</w:instrText>
      </w:r>
      <w:r>
        <w:fldChar w:fldCharType="end"/>
      </w:r>
      <w:r>
        <w:t xml:space="preserve"> ou SQL Server 2012 sob essas licenças da seguinte forma:</w:t>
      </w:r>
    </w:p>
    <w:p w14:paraId="775AB817" w14:textId="77777777" w:rsidR="0085720F" w:rsidRDefault="0085720F" w:rsidP="00913546">
      <w:pPr>
        <w:pStyle w:val="ProductList-Body"/>
        <w:numPr>
          <w:ilvl w:val="0"/>
          <w:numId w:val="34"/>
        </w:numPr>
        <w:ind w:left="450" w:hanging="270"/>
      </w:pPr>
      <w:r>
        <w:t>SQL Server 2008 R2</w:t>
      </w:r>
      <w:r>
        <w:fldChar w:fldCharType="begin"/>
      </w:r>
      <w:r>
        <w:instrText>XE "SQL Server 2008 R2"</w:instrText>
      </w:r>
      <w:r>
        <w:fldChar w:fldCharType="end"/>
      </w:r>
      <w:r>
        <w:t xml:space="preserve"> Parallel Data Warehouse: O uso contínuo do referido software está sujeito aos direitos de uso de produto de licença do SQL Server 2008 R2. </w:t>
      </w:r>
    </w:p>
    <w:p w14:paraId="775AB818" w14:textId="77777777" w:rsidR="0085720F" w:rsidRDefault="0085720F" w:rsidP="00913546">
      <w:pPr>
        <w:pStyle w:val="ProductList-Body"/>
        <w:numPr>
          <w:ilvl w:val="0"/>
          <w:numId w:val="34"/>
        </w:numPr>
        <w:ind w:left="450" w:hanging="270"/>
      </w:pPr>
      <w:r>
        <w:t>SQL Server 2012 Parallel Data Warehouse</w:t>
      </w:r>
      <w:r>
        <w:fldChar w:fldCharType="begin"/>
      </w:r>
      <w:r>
        <w:instrText>XE "SQL Server 2012 Parallel Data Warehouse"</w:instrText>
      </w:r>
      <w:r>
        <w:fldChar w:fldCharType="end"/>
      </w:r>
      <w:r>
        <w:t xml:space="preserve">: O uso desta versão do software está sujeito aos direitos de uso de produto do SQL Server 2012 Parallel Data Warehouse. </w:t>
      </w:r>
    </w:p>
    <w:p w14:paraId="775AB819" w14:textId="77777777" w:rsidR="0085720F" w:rsidRDefault="0085720F" w:rsidP="0085720F">
      <w:pPr>
        <w:pStyle w:val="ProductList-Body"/>
      </w:pPr>
    </w:p>
    <w:p w14:paraId="775AB81A" w14:textId="77777777" w:rsidR="0085720F" w:rsidRDefault="0085720F" w:rsidP="0085720F">
      <w:pPr>
        <w:pStyle w:val="ProductList-Body"/>
      </w:pPr>
      <w:r>
        <w:t xml:space="preserve">Todas as licenças do SQL Server Parallel Data Warehouse e System Center outorgadas sob esta oferta incluirão cobertura do SA. Essa cobertura se encerrará no término da cobertura do SA qualificado correspondente. Ao término dessa cobertura, os clientes poderão renovar o SA sobre as licenças outorgadas. </w:t>
      </w:r>
    </w:p>
    <w:p w14:paraId="775AB81B" w14:textId="77777777" w:rsidR="0085720F" w:rsidRDefault="0085720F" w:rsidP="0085720F">
      <w:pPr>
        <w:pStyle w:val="ProductList-Body"/>
      </w:pPr>
    </w:p>
    <w:p w14:paraId="775AB81C" w14:textId="77777777" w:rsidR="00782C7B" w:rsidRDefault="0085720F" w:rsidP="0085720F">
      <w:pPr>
        <w:pStyle w:val="ProductList-Body"/>
      </w:pPr>
      <w:r>
        <w:t>O uso do software por um cliente sob esta oferta está sujeito aos termos e condições de seu contrato de licença e aos direitos de uso de produto relacionados ao software. O direito de usar o software expira quando o direito de usar o software sob a licença de qualificação expirar. A evidência de suas licenças de qualificação e esta Nota do Produto evidenciarão o direito do cliente de usar o SQL Server 20</w:t>
      </w:r>
      <w:r w:rsidR="001C593F">
        <w:t>12</w:t>
      </w:r>
      <w:r>
        <w:t xml:space="preserve"> Parallel Data Warehouse</w:t>
      </w:r>
      <w:r>
        <w:fldChar w:fldCharType="begin"/>
      </w:r>
      <w:r>
        <w:instrText>XE "SQL Server 2012 Parallel Data Warehouse"</w:instrText>
      </w:r>
      <w:r>
        <w:fldChar w:fldCharType="end"/>
      </w:r>
      <w:r>
        <w:t xml:space="preserve"> e System Center 2012 sob os termos desta oferta. Os clientes não poderão transferir as licenças outorgadas sob esta oferta separadamente das licenças de qualificação correspondentes.</w:t>
      </w:r>
    </w:p>
    <w:bookmarkStart w:id="540" w:name="_Toc378147636"/>
    <w:bookmarkStart w:id="541" w:name="_Toc378151538"/>
    <w:p w14:paraId="775AB81D" w14:textId="77777777" w:rsidR="00585A48" w:rsidRPr="00585A48" w:rsidRDefault="00771264" w:rsidP="00585A48">
      <w:pPr>
        <w:pStyle w:val="ProductList-Body"/>
        <w:shd w:val="clear" w:color="auto" w:fill="A6A6A6" w:themeFill="background1" w:themeFillShade="A6"/>
        <w:spacing w:before="120" w:after="240"/>
        <w:jc w:val="right"/>
        <w:rPr>
          <w:sz w:val="16"/>
          <w:szCs w:val="16"/>
        </w:rPr>
      </w:pPr>
      <w:r>
        <w:fldChar w:fldCharType="begin"/>
      </w:r>
      <w:r>
        <w:instrText>HYPERLINK  \l "Sumário"</w:instrText>
      </w:r>
      <w:r>
        <w:fldChar w:fldCharType="separate"/>
      </w:r>
      <w:r>
        <w:rPr>
          <w:rStyle w:val="Hyperlink"/>
          <w:sz w:val="16"/>
          <w:szCs w:val="16"/>
        </w:rPr>
        <w:t>Sumário</w:t>
      </w:r>
      <w:r>
        <w:fldChar w:fldCharType="end"/>
      </w:r>
      <w:r>
        <w:rPr>
          <w:sz w:val="16"/>
          <w:szCs w:val="16"/>
        </w:rPr>
        <w:t xml:space="preserve"> / </w:t>
      </w:r>
      <w:hyperlink w:anchor="ChartKey" w:history="1">
        <w:r>
          <w:rPr>
            <w:rStyle w:val="Hyperlink"/>
            <w:sz w:val="16"/>
            <w:szCs w:val="16"/>
          </w:rPr>
          <w:t>Legenda da Tabela</w:t>
        </w:r>
      </w:hyperlink>
      <w:r>
        <w:rPr>
          <w:sz w:val="16"/>
          <w:szCs w:val="16"/>
        </w:rPr>
        <w:t xml:space="preserve"> / </w:t>
      </w:r>
      <w:hyperlink w:anchor="Index" w:history="1">
        <w:r>
          <w:rPr>
            <w:rStyle w:val="Hyperlink"/>
            <w:sz w:val="16"/>
            <w:szCs w:val="16"/>
          </w:rPr>
          <w:t>Índice</w:t>
        </w:r>
      </w:hyperlink>
    </w:p>
    <w:p w14:paraId="775AB81E" w14:textId="77777777" w:rsidR="00142A8C" w:rsidRDefault="00142A8C" w:rsidP="00142A8C">
      <w:pPr>
        <w:pStyle w:val="ProductList-Offering1Heading"/>
        <w:pBdr>
          <w:bottom w:val="none" w:sz="0" w:space="0" w:color="auto"/>
        </w:pBdr>
        <w:outlineLvl w:val="1"/>
      </w:pPr>
      <w:bookmarkStart w:id="542" w:name="_Toc379797212"/>
      <w:bookmarkStart w:id="543" w:name="_Toc380513237"/>
      <w:bookmarkStart w:id="544" w:name="_Toc380655279"/>
    </w:p>
    <w:p w14:paraId="775AB81F" w14:textId="77777777" w:rsidR="009919D2" w:rsidRDefault="009919D2" w:rsidP="00680B4D">
      <w:pPr>
        <w:pStyle w:val="ProductList-Offering1Heading"/>
        <w:outlineLvl w:val="1"/>
      </w:pPr>
      <w:bookmarkStart w:id="545" w:name="_Toc403504243"/>
      <w:r>
        <w:t>Street and Trips</w:t>
      </w:r>
      <w:bookmarkEnd w:id="540"/>
      <w:bookmarkEnd w:id="541"/>
      <w:bookmarkEnd w:id="542"/>
      <w:bookmarkEnd w:id="543"/>
      <w:bookmarkEnd w:id="544"/>
      <w:bookmarkEnd w:id="545"/>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644"/>
        <w:gridCol w:w="547"/>
        <w:gridCol w:w="596"/>
      </w:tblGrid>
      <w:tr w:rsidR="00AB2B76" w14:paraId="775AB82E" w14:textId="77777777" w:rsidTr="004C689D">
        <w:trPr>
          <w:tblHeader/>
        </w:trPr>
        <w:tc>
          <w:tcPr>
            <w:tcW w:w="3060" w:type="dxa"/>
            <w:tcBorders>
              <w:bottom w:val="nil"/>
            </w:tcBorders>
            <w:shd w:val="clear" w:color="auto" w:fill="00188F"/>
          </w:tcPr>
          <w:p w14:paraId="775AB820" w14:textId="77777777" w:rsidR="00AB2B76" w:rsidRPr="00EE0836" w:rsidRDefault="00AB2B76" w:rsidP="00C05A53">
            <w:pPr>
              <w:pStyle w:val="ProductList-OfferingBody"/>
              <w:ind w:left="-28"/>
              <w:rPr>
                <w:color w:val="FFFFFF" w:themeColor="background1"/>
              </w:rPr>
            </w:pPr>
            <w:r>
              <w:rPr>
                <w:color w:val="FFFFFF" w:themeColor="background1"/>
              </w:rPr>
              <w:t>Produtos</w:t>
            </w:r>
          </w:p>
        </w:tc>
        <w:tc>
          <w:tcPr>
            <w:tcW w:w="595" w:type="dxa"/>
            <w:tcBorders>
              <w:bottom w:val="nil"/>
            </w:tcBorders>
            <w:shd w:val="clear" w:color="auto" w:fill="00188F"/>
            <w:vAlign w:val="center"/>
          </w:tcPr>
          <w:p w14:paraId="775AB821" w14:textId="77777777" w:rsidR="00AB2B76" w:rsidRPr="00CF46BB" w:rsidRDefault="00AB2B76" w:rsidP="006B2585">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“Data Disponível” </w:instrText>
            </w:r>
            <w:r w:rsidRPr="00CF46BB">
              <w:rPr>
                <w:bCs/>
                <w:color w:val="FFFFFF"/>
              </w:rPr>
              <w:fldChar w:fldCharType="separate"/>
            </w:r>
            <w:r w:rsidRPr="00CF46BB">
              <w:rPr>
                <w:bCs/>
                <w:color w:val="FFFFFF"/>
              </w:rPr>
              <w:t>DA</w:t>
            </w:r>
            <w:r w:rsidRPr="00CF46BB">
              <w:rPr>
                <w:bCs/>
                <w:color w:val="FFFFFF"/>
              </w:rPr>
              <w:fldChar w:fldCharType="end"/>
            </w:r>
          </w:p>
        </w:tc>
        <w:tc>
          <w:tcPr>
            <w:tcW w:w="595" w:type="dxa"/>
            <w:tcBorders>
              <w:bottom w:val="nil"/>
            </w:tcBorders>
            <w:shd w:val="clear" w:color="auto" w:fill="00188F"/>
            <w:vAlign w:val="center"/>
          </w:tcPr>
          <w:p w14:paraId="775AB822" w14:textId="77777777" w:rsidR="00AB2B76" w:rsidRPr="00CF46BB" w:rsidRDefault="00AB2B76" w:rsidP="006B2585">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“License”</w:instrText>
            </w:r>
            <w:r w:rsidRPr="00CF46BB">
              <w:rPr>
                <w:bCs/>
                <w:color w:val="FFFFFF"/>
              </w:rPr>
              <w:fldChar w:fldCharType="separate"/>
            </w:r>
            <w:r w:rsidRPr="00CF46BB">
              <w:rPr>
                <w:bCs/>
                <w:color w:val="FFFFFF"/>
              </w:rPr>
              <w:fldChar w:fldCharType="begin"/>
            </w:r>
            <w:r w:rsidRPr="00CF46BB">
              <w:rPr>
                <w:bCs/>
                <w:color w:val="FFFFFF"/>
              </w:rPr>
              <w:instrText>AutoTextList  \s NoStyle \t "Licença"</w:instrText>
            </w:r>
            <w:r w:rsidRPr="00CF46BB">
              <w:rPr>
                <w:bCs/>
                <w:color w:val="FFFFFF"/>
              </w:rPr>
              <w:fldChar w:fldCharType="separate"/>
            </w:r>
            <w:r w:rsidRPr="00CF46BB">
              <w:rPr>
                <w:bCs/>
                <w:color w:val="FFFFFF"/>
              </w:rPr>
              <w:t xml:space="preserve"> L </w:t>
            </w:r>
            <w:r w:rsidRPr="00CF46BB">
              <w:rPr>
                <w:bCs/>
                <w:color w:val="FFFFFF"/>
              </w:rPr>
              <w:fldChar w:fldCharType="end"/>
            </w:r>
            <w:r w:rsidRPr="00CF46BB">
              <w:rPr>
                <w:bCs/>
                <w:color w:val="FFFFFF"/>
              </w:rPr>
              <w:fldChar w:fldCharType="end"/>
            </w:r>
          </w:p>
        </w:tc>
        <w:tc>
          <w:tcPr>
            <w:tcW w:w="596" w:type="dxa"/>
            <w:tcBorders>
              <w:bottom w:val="nil"/>
            </w:tcBorders>
            <w:shd w:val="clear" w:color="auto" w:fill="00188F"/>
            <w:vAlign w:val="center"/>
          </w:tcPr>
          <w:p w14:paraId="775AB823" w14:textId="77777777" w:rsidR="00AB2B76" w:rsidRPr="00CF46BB" w:rsidRDefault="00AB2B76" w:rsidP="006B2585">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“Licença e Software Assurance (L&amp;SA)”</w:instrText>
            </w:r>
            <w:r w:rsidRPr="00CF46BB">
              <w:rPr>
                <w:bCs/>
                <w:color w:val="FFFFFF"/>
              </w:rPr>
              <w:fldChar w:fldCharType="separate"/>
            </w:r>
            <w:r w:rsidRPr="00CF46BB">
              <w:rPr>
                <w:bCs/>
                <w:color w:val="FFFFFF"/>
              </w:rPr>
              <w:t>L/SA</w:t>
            </w:r>
            <w:r w:rsidRPr="00CF46BB">
              <w:rPr>
                <w:bCs/>
                <w:color w:val="FFFFFF"/>
              </w:rPr>
              <w:fldChar w:fldCharType="end"/>
            </w:r>
          </w:p>
        </w:tc>
        <w:tc>
          <w:tcPr>
            <w:tcW w:w="595" w:type="dxa"/>
            <w:tcBorders>
              <w:bottom w:val="nil"/>
              <w:right w:val="single" w:sz="12" w:space="0" w:color="FFFFFF" w:themeColor="background1"/>
            </w:tcBorders>
            <w:shd w:val="clear" w:color="auto" w:fill="00188F"/>
            <w:vAlign w:val="center"/>
          </w:tcPr>
          <w:p w14:paraId="775AB824" w14:textId="77777777" w:rsidR="00AB2B76" w:rsidRPr="00CF46BB" w:rsidRDefault="00AB2B76" w:rsidP="006B2585">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“Software Assurance”</w:instrText>
            </w:r>
            <w:r w:rsidRPr="00CF46BB">
              <w:rPr>
                <w:bCs/>
                <w:color w:val="FFFFFF"/>
              </w:rPr>
              <w:fldChar w:fldCharType="separate"/>
            </w:r>
            <w:r w:rsidRPr="00CF46BB">
              <w:rPr>
                <w:bCs/>
                <w:color w:val="FFFFFF"/>
              </w:rPr>
              <w:t>SA</w:t>
            </w:r>
            <w:r w:rsidRPr="00CF46BB">
              <w:rPr>
                <w:bCs/>
                <w:color w:val="FFFFFF"/>
              </w:rPr>
              <w:fldChar w:fldCharType="end"/>
            </w:r>
          </w:p>
        </w:tc>
        <w:tc>
          <w:tcPr>
            <w:tcW w:w="595" w:type="dxa"/>
            <w:tcBorders>
              <w:left w:val="single" w:sz="12" w:space="0" w:color="FFFFFF" w:themeColor="background1"/>
            </w:tcBorders>
            <w:shd w:val="clear" w:color="auto" w:fill="00188F"/>
            <w:vAlign w:val="center"/>
          </w:tcPr>
          <w:p w14:paraId="775AB825" w14:textId="77777777" w:rsidR="00AB2B76" w:rsidRPr="00CF46BB" w:rsidRDefault="00AB2B76" w:rsidP="006B2585">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para Campus e School”</w:instrText>
            </w:r>
            <w:r w:rsidRPr="00CF46BB">
              <w:rPr>
                <w:bCs/>
                <w:color w:val="FFFFFF"/>
              </w:rPr>
              <w:fldChar w:fldCharType="separate"/>
            </w:r>
            <w:r w:rsidRPr="00CF46BB">
              <w:rPr>
                <w:bCs/>
                <w:color w:val="FFFFFF"/>
              </w:rPr>
              <w:t>CA/SA</w:t>
            </w:r>
            <w:r w:rsidRPr="00CF46BB">
              <w:rPr>
                <w:bCs/>
                <w:color w:val="FFFFFF"/>
              </w:rPr>
              <w:fldChar w:fldCharType="end"/>
            </w:r>
          </w:p>
        </w:tc>
        <w:tc>
          <w:tcPr>
            <w:tcW w:w="596" w:type="dxa"/>
            <w:shd w:val="clear" w:color="auto" w:fill="00188F"/>
            <w:vAlign w:val="center"/>
          </w:tcPr>
          <w:p w14:paraId="775AB826" w14:textId="77777777" w:rsidR="00AB2B76" w:rsidRPr="00CF46BB" w:rsidRDefault="00AB2B76" w:rsidP="006B2585">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Enterprise e Contrato Enterprise Subscription” </w:instrText>
            </w:r>
            <w:r w:rsidRPr="00CF46BB">
              <w:rPr>
                <w:bCs/>
                <w:color w:val="FFFFFF"/>
              </w:rPr>
              <w:fldChar w:fldCharType="separate"/>
            </w:r>
            <w:r w:rsidRPr="00CF46BB">
              <w:rPr>
                <w:bCs/>
                <w:color w:val="FFFFFF"/>
              </w:rPr>
              <w:t>EA/EAS</w:t>
            </w:r>
            <w:r w:rsidRPr="00CF46BB">
              <w:rPr>
                <w:bCs/>
                <w:color w:val="FFFFFF"/>
              </w:rPr>
              <w:fldChar w:fldCharType="end"/>
            </w:r>
          </w:p>
        </w:tc>
        <w:tc>
          <w:tcPr>
            <w:tcW w:w="595" w:type="dxa"/>
            <w:shd w:val="clear" w:color="auto" w:fill="00188F"/>
            <w:vAlign w:val="center"/>
          </w:tcPr>
          <w:p w14:paraId="775AB827" w14:textId="77777777" w:rsidR="00AB2B76" w:rsidRPr="00CF46BB" w:rsidRDefault="00AB2B76" w:rsidP="006B2585">
            <w:pPr>
              <w:pStyle w:val="ProductList-OfferingBody"/>
              <w:ind w:left="-113"/>
              <w:jc w:val="center"/>
              <w:rPr>
                <w:bCs/>
                <w:color w:val="FFFFFF"/>
              </w:rPr>
            </w:pPr>
            <w:r w:rsidRPr="00CF46BB">
              <w:rPr>
                <w:bCs/>
                <w:color w:val="FFFFFF"/>
              </w:rPr>
              <w:fldChar w:fldCharType="begin"/>
            </w:r>
            <w:r w:rsidRPr="00CF46BB">
              <w:rPr>
                <w:bCs/>
                <w:color w:val="FFFFFF"/>
                <w:lang w:val="en-US"/>
              </w:rPr>
              <w:instrText xml:space="preserve"> AutoTextList  \sNoStyle\t”Enrollment for Education Solutions” </w:instrText>
            </w:r>
            <w:r w:rsidRPr="00CF46BB">
              <w:rPr>
                <w:bCs/>
                <w:color w:val="FFFFFF"/>
              </w:rPr>
              <w:fldChar w:fldCharType="separate"/>
            </w:r>
            <w:r w:rsidRPr="00CF46BB">
              <w:rPr>
                <w:bCs/>
                <w:color w:val="FFFFFF"/>
                <w:lang w:val="en-US"/>
              </w:rPr>
              <w:t>EES</w:t>
            </w:r>
            <w:r w:rsidRPr="00CF46BB">
              <w:rPr>
                <w:bCs/>
                <w:color w:val="FFFFFF"/>
              </w:rPr>
              <w:fldChar w:fldCharType="end"/>
            </w:r>
          </w:p>
        </w:tc>
        <w:tc>
          <w:tcPr>
            <w:tcW w:w="596" w:type="dxa"/>
            <w:shd w:val="clear" w:color="auto" w:fill="00188F"/>
            <w:vAlign w:val="center"/>
          </w:tcPr>
          <w:p w14:paraId="775AB828" w14:textId="77777777" w:rsidR="00AB2B76" w:rsidRPr="00CF46BB" w:rsidRDefault="00AB2B76" w:rsidP="006B2585">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de Produtos e Serviços da Microsoft” </w:instrText>
            </w:r>
            <w:r w:rsidRPr="00CF46BB">
              <w:rPr>
                <w:bCs/>
                <w:color w:val="FFFFFF"/>
              </w:rPr>
              <w:fldChar w:fldCharType="separate"/>
            </w:r>
            <w:r w:rsidRPr="00CF46BB">
              <w:rPr>
                <w:bCs/>
                <w:color w:val="FFFFFF"/>
              </w:rPr>
              <w:t>MPSA</w:t>
            </w:r>
            <w:r w:rsidRPr="00CF46BB">
              <w:rPr>
                <w:bCs/>
                <w:color w:val="FFFFFF"/>
              </w:rPr>
              <w:fldChar w:fldCharType="end"/>
            </w:r>
          </w:p>
        </w:tc>
        <w:tc>
          <w:tcPr>
            <w:tcW w:w="595" w:type="dxa"/>
            <w:shd w:val="clear" w:color="auto" w:fill="00188F"/>
            <w:vAlign w:val="center"/>
          </w:tcPr>
          <w:p w14:paraId="775AB829" w14:textId="77777777" w:rsidR="00AB2B76" w:rsidRPr="00CF46BB" w:rsidRDefault="00AB2B76" w:rsidP="006B2585">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“Licença Open” </w:instrText>
            </w:r>
            <w:r w:rsidRPr="00CF46BB">
              <w:rPr>
                <w:bCs/>
                <w:color w:val="FFFFFF"/>
              </w:rPr>
              <w:fldChar w:fldCharType="separate"/>
            </w:r>
            <w:r w:rsidRPr="00CF46BB">
              <w:rPr>
                <w:bCs/>
                <w:color w:val="FFFFFF"/>
              </w:rPr>
              <w:t>OL</w:t>
            </w:r>
            <w:r w:rsidRPr="00CF46BB">
              <w:rPr>
                <w:bCs/>
                <w:color w:val="FFFFFF"/>
              </w:rPr>
              <w:fldChar w:fldCharType="end"/>
            </w:r>
          </w:p>
        </w:tc>
        <w:tc>
          <w:tcPr>
            <w:tcW w:w="595" w:type="dxa"/>
            <w:shd w:val="clear" w:color="auto" w:fill="00188F"/>
            <w:vAlign w:val="center"/>
          </w:tcPr>
          <w:p w14:paraId="775AB82A" w14:textId="77777777" w:rsidR="00AB2B76" w:rsidRPr="00CF46BB" w:rsidRDefault="00AB2B76" w:rsidP="006B2585">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“Mínimo de Licenças Open” </w:instrText>
            </w:r>
            <w:r w:rsidRPr="00CF46BB">
              <w:rPr>
                <w:bCs/>
                <w:color w:val="FFFFFF"/>
              </w:rPr>
              <w:fldChar w:fldCharType="separate"/>
            </w:r>
            <w:r w:rsidRPr="00CF46BB">
              <w:rPr>
                <w:bCs/>
                <w:color w:val="FFFFFF"/>
              </w:rPr>
              <w:t>OM</w:t>
            </w:r>
            <w:r w:rsidRPr="00CF46BB">
              <w:rPr>
                <w:bCs/>
                <w:color w:val="FFFFFF"/>
              </w:rPr>
              <w:fldChar w:fldCharType="end"/>
            </w:r>
          </w:p>
        </w:tc>
        <w:tc>
          <w:tcPr>
            <w:tcW w:w="644" w:type="dxa"/>
            <w:shd w:val="clear" w:color="auto" w:fill="00188F"/>
            <w:vAlign w:val="center"/>
          </w:tcPr>
          <w:p w14:paraId="775AB82B" w14:textId="77777777" w:rsidR="00AB2B76" w:rsidRPr="00CF46BB" w:rsidRDefault="00AB2B76" w:rsidP="006B2585">
            <w:pPr>
              <w:pStyle w:val="ProductList-OfferingBody"/>
              <w:ind w:left="-113"/>
              <w:jc w:val="center"/>
              <w:rPr>
                <w:bCs/>
                <w:color w:val="FFFFFF"/>
              </w:rPr>
            </w:pPr>
            <w:r w:rsidRPr="00CF46BB">
              <w:rPr>
                <w:bCs/>
                <w:color w:val="FFFFFF"/>
              </w:rPr>
              <w:fldChar w:fldCharType="begin"/>
            </w:r>
            <w:r w:rsidRPr="00CF46BB">
              <w:rPr>
                <w:bCs/>
                <w:color w:val="FFFFFF"/>
                <w:lang w:val="en-US"/>
              </w:rPr>
              <w:instrText xml:space="preserve"> AutoTextList  \s\NoStyle\t “Open Value e Open Value Subscription” </w:instrText>
            </w:r>
            <w:r w:rsidRPr="00CF46BB">
              <w:rPr>
                <w:bCs/>
                <w:color w:val="FFFFFF"/>
              </w:rPr>
              <w:fldChar w:fldCharType="separate"/>
            </w:r>
            <w:r w:rsidRPr="00CF46BB">
              <w:rPr>
                <w:bCs/>
                <w:color w:val="FFFFFF"/>
                <w:lang w:val="en-US"/>
              </w:rPr>
              <w:t>OV/OVS</w:t>
            </w:r>
            <w:r w:rsidRPr="00CF46BB">
              <w:rPr>
                <w:bCs/>
                <w:color w:val="FFFFFF"/>
              </w:rPr>
              <w:fldChar w:fldCharType="end"/>
            </w:r>
          </w:p>
        </w:tc>
        <w:tc>
          <w:tcPr>
            <w:tcW w:w="547" w:type="dxa"/>
            <w:shd w:val="clear" w:color="auto" w:fill="00188F"/>
            <w:vAlign w:val="center"/>
          </w:tcPr>
          <w:p w14:paraId="775AB82C" w14:textId="77777777" w:rsidR="00AB2B76" w:rsidRPr="00CF46BB" w:rsidRDefault="00AB2B76" w:rsidP="006B2585">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“Select e Select Plus” </w:instrText>
            </w:r>
            <w:r w:rsidRPr="00CF46BB">
              <w:rPr>
                <w:bCs/>
                <w:color w:val="FFFFFF"/>
              </w:rPr>
              <w:fldChar w:fldCharType="separate"/>
            </w:r>
            <w:r w:rsidRPr="00CF46BB">
              <w:rPr>
                <w:bCs/>
                <w:color w:val="FFFFFF"/>
              </w:rPr>
              <w:t>S/S+</w:t>
            </w:r>
            <w:r w:rsidRPr="00CF46BB">
              <w:rPr>
                <w:bCs/>
                <w:color w:val="FFFFFF"/>
              </w:rPr>
              <w:fldChar w:fldCharType="end"/>
            </w:r>
          </w:p>
        </w:tc>
        <w:tc>
          <w:tcPr>
            <w:tcW w:w="596" w:type="dxa"/>
            <w:shd w:val="clear" w:color="auto" w:fill="00188F"/>
            <w:vAlign w:val="center"/>
          </w:tcPr>
          <w:p w14:paraId="775AB82D" w14:textId="77777777" w:rsidR="00AB2B76" w:rsidRPr="00CF46BB" w:rsidRDefault="00AB2B76" w:rsidP="006B2585">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“Registro de Servidor e Nuvem” </w:instrText>
            </w:r>
            <w:r w:rsidRPr="00CF46BB">
              <w:rPr>
                <w:bCs/>
                <w:color w:val="FFFFFF"/>
              </w:rPr>
              <w:fldChar w:fldCharType="separate"/>
            </w:r>
            <w:r w:rsidRPr="00CF46BB">
              <w:rPr>
                <w:bCs/>
                <w:color w:val="FFFFFF"/>
              </w:rPr>
              <w:t>SCE</w:t>
            </w:r>
            <w:r w:rsidRPr="00CF46BB">
              <w:rPr>
                <w:bCs/>
                <w:color w:val="FFFFFF"/>
              </w:rPr>
              <w:fldChar w:fldCharType="end"/>
            </w:r>
          </w:p>
        </w:tc>
      </w:tr>
      <w:tr w:rsidR="00AB2B76" w14:paraId="775AB83D" w14:textId="77777777" w:rsidTr="004C689D">
        <w:tc>
          <w:tcPr>
            <w:tcW w:w="3060" w:type="dxa"/>
            <w:tcBorders>
              <w:top w:val="nil"/>
              <w:left w:val="nil"/>
              <w:bottom w:val="nil"/>
              <w:right w:val="nil"/>
            </w:tcBorders>
          </w:tcPr>
          <w:p w14:paraId="775AB82F" w14:textId="77777777" w:rsidR="00AB2B76" w:rsidRDefault="00AB2B76" w:rsidP="00C05A53">
            <w:pPr>
              <w:pStyle w:val="ProductList-Offering1"/>
            </w:pPr>
            <w:bookmarkStart w:id="546" w:name="_Toc379797213"/>
            <w:bookmarkStart w:id="547" w:name="_Toc380513238"/>
            <w:bookmarkStart w:id="548" w:name="_Toc380655280"/>
            <w:bookmarkStart w:id="549" w:name="_Toc403504244"/>
            <w:r>
              <w:t>Street and Trips 2013</w:t>
            </w:r>
            <w:bookmarkEnd w:id="546"/>
            <w:bookmarkEnd w:id="547"/>
            <w:bookmarkEnd w:id="548"/>
            <w:bookmarkEnd w:id="549"/>
            <w:r>
              <w:fldChar w:fldCharType="begin"/>
            </w:r>
            <w:r>
              <w:instrText>XE "Street and Trips 2013"</w:instrText>
            </w:r>
            <w:r>
              <w:fldChar w:fldCharType="end"/>
            </w:r>
          </w:p>
        </w:tc>
        <w:tc>
          <w:tcPr>
            <w:tcW w:w="595" w:type="dxa"/>
            <w:tcBorders>
              <w:top w:val="nil"/>
              <w:left w:val="nil"/>
              <w:bottom w:val="nil"/>
              <w:right w:val="nil"/>
            </w:tcBorders>
            <w:vAlign w:val="center"/>
          </w:tcPr>
          <w:p w14:paraId="775AB830" w14:textId="77777777" w:rsidR="00AB2B76" w:rsidRDefault="00AB2B76" w:rsidP="00C05A53">
            <w:pPr>
              <w:pStyle w:val="ProductList-OfferingBody"/>
              <w:ind w:left="-113"/>
              <w:jc w:val="center"/>
            </w:pPr>
            <w:r>
              <w:t>7/12</w:t>
            </w:r>
          </w:p>
        </w:tc>
        <w:tc>
          <w:tcPr>
            <w:tcW w:w="595" w:type="dxa"/>
            <w:tcBorders>
              <w:top w:val="nil"/>
              <w:left w:val="nil"/>
              <w:bottom w:val="nil"/>
              <w:right w:val="nil"/>
            </w:tcBorders>
            <w:vAlign w:val="center"/>
          </w:tcPr>
          <w:p w14:paraId="775AB831" w14:textId="77777777" w:rsidR="00AB2B76" w:rsidRDefault="00AB2B76" w:rsidP="00C05A53">
            <w:pPr>
              <w:pStyle w:val="ProductList-OfferingBody"/>
              <w:ind w:left="-113"/>
              <w:jc w:val="center"/>
            </w:pPr>
            <w:r>
              <w:t>1</w:t>
            </w:r>
          </w:p>
        </w:tc>
        <w:tc>
          <w:tcPr>
            <w:tcW w:w="596" w:type="dxa"/>
            <w:tcBorders>
              <w:top w:val="nil"/>
              <w:left w:val="nil"/>
              <w:bottom w:val="nil"/>
              <w:right w:val="nil"/>
            </w:tcBorders>
            <w:vAlign w:val="center"/>
          </w:tcPr>
          <w:p w14:paraId="775AB832" w14:textId="77777777" w:rsidR="00AB2B76" w:rsidRDefault="00AB2B76" w:rsidP="00C05A53">
            <w:pPr>
              <w:pStyle w:val="ProductList-OfferingBody"/>
              <w:ind w:left="-113"/>
              <w:jc w:val="center"/>
            </w:pPr>
            <w:r>
              <w:t>2</w:t>
            </w:r>
          </w:p>
        </w:tc>
        <w:tc>
          <w:tcPr>
            <w:tcW w:w="595" w:type="dxa"/>
            <w:tcBorders>
              <w:top w:val="nil"/>
              <w:left w:val="nil"/>
              <w:bottom w:val="nil"/>
              <w:right w:val="single" w:sz="12" w:space="0" w:color="FFFFFF" w:themeColor="background1"/>
            </w:tcBorders>
            <w:vAlign w:val="center"/>
          </w:tcPr>
          <w:p w14:paraId="775AB833" w14:textId="77777777" w:rsidR="00AB2B76" w:rsidRDefault="00AB2B76"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775AB834" w14:textId="77777777" w:rsidR="00AB2B76" w:rsidRDefault="00AB2B76" w:rsidP="00C05A53">
            <w:pPr>
              <w:pStyle w:val="ProductList-OfferingBody"/>
              <w:ind w:left="-113"/>
              <w:jc w:val="center"/>
            </w:pPr>
            <w:r>
              <w:t>1</w:t>
            </w:r>
          </w:p>
        </w:tc>
        <w:tc>
          <w:tcPr>
            <w:tcW w:w="596" w:type="dxa"/>
            <w:shd w:val="clear" w:color="auto" w:fill="70AD47" w:themeFill="accent6"/>
            <w:vAlign w:val="center"/>
          </w:tcPr>
          <w:p w14:paraId="775AB835" w14:textId="77777777" w:rsidR="00AB2B76" w:rsidRPr="00287117" w:rsidRDefault="00AB2B76" w:rsidP="006B2585">
            <w:pPr>
              <w:pStyle w:val="ProductList-OfferingBody"/>
              <w:ind w:left="-88"/>
              <w:jc w:val="center"/>
            </w:pPr>
            <w:r w:rsidRPr="002648F3">
              <w:rPr>
                <w:bCs/>
              </w:rPr>
              <w:fldChar w:fldCharType="begin"/>
            </w:r>
            <w:r w:rsidRPr="002648F3">
              <w:rPr>
                <w:bCs/>
              </w:rPr>
              <w:instrText xml:space="preserve">AutoTextList  \s NoStyle \t "Produto Adicional" </w:instrText>
            </w:r>
            <w:r w:rsidRPr="002648F3">
              <w:rPr>
                <w:bCs/>
              </w:rPr>
              <w:fldChar w:fldCharType="separate"/>
            </w:r>
            <w:r w:rsidRPr="002648F3">
              <w:rPr>
                <w:bCs/>
              </w:rPr>
              <w:t xml:space="preserve"> A </w:t>
            </w:r>
            <w:r w:rsidRPr="002648F3">
              <w:rPr>
                <w:bCs/>
              </w:rPr>
              <w:fldChar w:fldCharType="end"/>
            </w:r>
          </w:p>
        </w:tc>
        <w:tc>
          <w:tcPr>
            <w:tcW w:w="595" w:type="dxa"/>
            <w:shd w:val="clear" w:color="auto" w:fill="70AD47" w:themeFill="accent6"/>
            <w:vAlign w:val="center"/>
          </w:tcPr>
          <w:p w14:paraId="775AB836" w14:textId="77777777" w:rsidR="00AB2B76" w:rsidRPr="00B925A2" w:rsidRDefault="00AB2B76" w:rsidP="006B2585">
            <w:pPr>
              <w:pStyle w:val="ProductList-OfferingBody"/>
              <w:ind w:left="-113"/>
              <w:jc w:val="center"/>
              <w:rPr>
                <w:bCs/>
              </w:rPr>
            </w:pPr>
            <w:r w:rsidRPr="00B925A2">
              <w:rPr>
                <w:bCs/>
              </w:rPr>
              <w:fldChar w:fldCharType="begin"/>
            </w:r>
            <w:r w:rsidRPr="00B925A2">
              <w:rPr>
                <w:bCs/>
              </w:rPr>
              <w:instrText xml:space="preserve">AutoTextList  \s NoStyle \t "Produto Adicional" </w:instrText>
            </w:r>
            <w:r w:rsidRPr="00B925A2">
              <w:rPr>
                <w:bCs/>
              </w:rPr>
              <w:fldChar w:fldCharType="separate"/>
            </w:r>
            <w:r w:rsidRPr="00B925A2">
              <w:rPr>
                <w:bCs/>
              </w:rPr>
              <w:t xml:space="preserve"> A,</w:t>
            </w:r>
            <w:r w:rsidRPr="00B925A2">
              <w:rPr>
                <w:bCs/>
              </w:rPr>
              <w:fldChar w:fldCharType="end"/>
            </w:r>
            <w:r w:rsidRPr="00B925A2">
              <w:rPr>
                <w:bCs/>
              </w:rPr>
              <w:fldChar w:fldCharType="begin"/>
            </w:r>
            <w:r w:rsidRPr="00B925A2">
              <w:rPr>
                <w:bCs/>
              </w:rPr>
              <w:instrText xml:space="preserve"> AutoTextList \sNoStyle\t "Oferta ao Aluno"</w:instrText>
            </w:r>
            <w:r w:rsidRPr="00B925A2">
              <w:rPr>
                <w:bCs/>
              </w:rPr>
              <w:fldChar w:fldCharType="separate"/>
            </w:r>
            <w:r w:rsidRPr="00B925A2">
              <w:rPr>
                <w:bCs/>
              </w:rPr>
              <w:t>ST</w:t>
            </w:r>
            <w:r w:rsidRPr="00B925A2">
              <w:rPr>
                <w:bCs/>
              </w:rPr>
              <w:fldChar w:fldCharType="end"/>
            </w:r>
          </w:p>
        </w:tc>
        <w:tc>
          <w:tcPr>
            <w:tcW w:w="596" w:type="dxa"/>
            <w:shd w:val="clear" w:color="auto" w:fill="70AD47" w:themeFill="accent6"/>
            <w:vAlign w:val="center"/>
          </w:tcPr>
          <w:p w14:paraId="775AB837" w14:textId="77777777" w:rsidR="00AB2B76" w:rsidRDefault="00AB2B76" w:rsidP="006B2585">
            <w:pPr>
              <w:pStyle w:val="ProductList-OfferingBody"/>
              <w:ind w:left="-113"/>
              <w:jc w:val="center"/>
            </w:pPr>
          </w:p>
        </w:tc>
        <w:tc>
          <w:tcPr>
            <w:tcW w:w="595" w:type="dxa"/>
            <w:shd w:val="clear" w:color="auto" w:fill="70AD47" w:themeFill="accent6"/>
            <w:vAlign w:val="center"/>
          </w:tcPr>
          <w:p w14:paraId="775AB838" w14:textId="77777777" w:rsidR="00AB2B76" w:rsidRDefault="00AB2B76" w:rsidP="006B2585">
            <w:pPr>
              <w:pStyle w:val="ProductList-OfferingBody"/>
              <w:ind w:left="-113"/>
              <w:jc w:val="center"/>
            </w:pPr>
          </w:p>
        </w:tc>
        <w:tc>
          <w:tcPr>
            <w:tcW w:w="595" w:type="dxa"/>
            <w:shd w:val="clear" w:color="auto" w:fill="BFBFBF" w:themeFill="background1" w:themeFillShade="BF"/>
            <w:vAlign w:val="center"/>
          </w:tcPr>
          <w:p w14:paraId="775AB839" w14:textId="77777777" w:rsidR="00AB2B76" w:rsidRDefault="00AB2B76" w:rsidP="006B2585">
            <w:pPr>
              <w:pStyle w:val="ProductList-OfferingBody"/>
              <w:ind w:left="-113"/>
              <w:jc w:val="center"/>
            </w:pPr>
          </w:p>
        </w:tc>
        <w:tc>
          <w:tcPr>
            <w:tcW w:w="644" w:type="dxa"/>
            <w:shd w:val="clear" w:color="auto" w:fill="70AD47" w:themeFill="accent6"/>
            <w:vAlign w:val="center"/>
          </w:tcPr>
          <w:p w14:paraId="775AB83A" w14:textId="77777777" w:rsidR="00AB2B76" w:rsidRPr="00287117" w:rsidRDefault="00AB2B76" w:rsidP="006B2585">
            <w:pPr>
              <w:pStyle w:val="ProductList-OfferingBody"/>
              <w:ind w:left="-88"/>
              <w:jc w:val="center"/>
            </w:pPr>
            <w:r w:rsidRPr="002648F3">
              <w:fldChar w:fldCharType="begin"/>
            </w:r>
            <w:r w:rsidRPr="002648F3">
              <w:instrText xml:space="preserve"> AutoTextList  \sNoStyle\t "Não para Toda a Organização em Open Value"</w:instrText>
            </w:r>
            <w:r w:rsidRPr="002648F3">
              <w:fldChar w:fldCharType="separate"/>
            </w:r>
            <w:r w:rsidRPr="002648F3">
              <w:t xml:space="preserve"> P </w:t>
            </w:r>
            <w:r w:rsidRPr="002648F3">
              <w:fldChar w:fldCharType="end"/>
            </w:r>
          </w:p>
        </w:tc>
        <w:tc>
          <w:tcPr>
            <w:tcW w:w="547" w:type="dxa"/>
            <w:shd w:val="clear" w:color="auto" w:fill="70AD47" w:themeFill="accent6"/>
            <w:vAlign w:val="center"/>
          </w:tcPr>
          <w:p w14:paraId="775AB83B" w14:textId="77777777" w:rsidR="00AB2B76" w:rsidRDefault="00AB2B76" w:rsidP="00C05A53">
            <w:pPr>
              <w:pStyle w:val="ProductList-OfferingBody"/>
              <w:ind w:left="-113"/>
              <w:jc w:val="center"/>
            </w:pPr>
          </w:p>
        </w:tc>
        <w:tc>
          <w:tcPr>
            <w:tcW w:w="596" w:type="dxa"/>
            <w:shd w:val="clear" w:color="auto" w:fill="BFBFBF" w:themeFill="background1" w:themeFillShade="BF"/>
            <w:vAlign w:val="center"/>
          </w:tcPr>
          <w:p w14:paraId="775AB83C" w14:textId="77777777" w:rsidR="00AB2B76" w:rsidRDefault="00AB2B76" w:rsidP="00C05A53">
            <w:pPr>
              <w:pStyle w:val="ProductList-OfferingBody"/>
              <w:ind w:left="-113"/>
              <w:jc w:val="center"/>
            </w:pPr>
          </w:p>
        </w:tc>
      </w:tr>
    </w:tbl>
    <w:p w14:paraId="775AB83E" w14:textId="77777777" w:rsidR="009919D2" w:rsidRPr="00142A8C" w:rsidRDefault="009919D2" w:rsidP="004F3C6D">
      <w:pPr>
        <w:pStyle w:val="ProductList-Body"/>
        <w:rPr>
          <w:sz w:val="16"/>
        </w:rPr>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321BDB" w14:paraId="775AB842" w14:textId="77777777" w:rsidTr="00AB2B76">
        <w:tc>
          <w:tcPr>
            <w:tcW w:w="3596" w:type="dxa"/>
          </w:tcPr>
          <w:p w14:paraId="775AB83F" w14:textId="77777777" w:rsidR="00321BDB" w:rsidRPr="000267AF" w:rsidRDefault="00321BDB" w:rsidP="00321BDB">
            <w:pPr>
              <w:pStyle w:val="ProductList-Body"/>
              <w:spacing w:before="20" w:after="20"/>
              <w:rPr>
                <w:lang w:val="en-US"/>
              </w:rPr>
            </w:pPr>
            <w:r w:rsidRPr="000267AF">
              <w:rPr>
                <w:lang w:val="en-US"/>
              </w:rPr>
              <w:t xml:space="preserve">Versão Anterior: </w:t>
            </w:r>
            <w:r w:rsidRPr="000267AF">
              <w:rPr>
                <w:b/>
                <w:lang w:val="en-US"/>
              </w:rPr>
              <w:t>Street and Trips 2011</w:t>
            </w:r>
            <w:r w:rsidRPr="000267AF">
              <w:rPr>
                <w:lang w:val="en-US"/>
              </w:rPr>
              <w:t xml:space="preserve"> (3/11)</w:t>
            </w:r>
          </w:p>
        </w:tc>
        <w:tc>
          <w:tcPr>
            <w:tcW w:w="3597" w:type="dxa"/>
          </w:tcPr>
          <w:p w14:paraId="775AB840" w14:textId="77777777" w:rsidR="00321BDB" w:rsidRDefault="00321BDB" w:rsidP="0049363D">
            <w:pPr>
              <w:pStyle w:val="ProductList-Body"/>
              <w:spacing w:before="20" w:after="20"/>
            </w:pPr>
            <w:r>
              <w:t xml:space="preserve">Pool de Produtos: </w:t>
            </w:r>
            <w:r>
              <w:rPr>
                <w:b/>
              </w:rPr>
              <w:t>Aplicativos</w:t>
            </w:r>
          </w:p>
        </w:tc>
        <w:tc>
          <w:tcPr>
            <w:tcW w:w="3597" w:type="dxa"/>
          </w:tcPr>
          <w:p w14:paraId="775AB841" w14:textId="77777777" w:rsidR="00321BDB" w:rsidRDefault="00321BDB" w:rsidP="00321BDB">
            <w:pPr>
              <w:pStyle w:val="ProductList-Body"/>
              <w:spacing w:before="20" w:after="20"/>
            </w:pPr>
          </w:p>
        </w:tc>
      </w:tr>
      <w:tr w:rsidR="00321BDB" w14:paraId="775AB846" w14:textId="77777777" w:rsidTr="00AB2B76">
        <w:tc>
          <w:tcPr>
            <w:tcW w:w="3596" w:type="dxa"/>
          </w:tcPr>
          <w:p w14:paraId="775AB843" w14:textId="77777777" w:rsidR="00321BDB" w:rsidRDefault="00321BDB" w:rsidP="00321BDB">
            <w:pPr>
              <w:pStyle w:val="ProductList-Body"/>
              <w:spacing w:before="20" w:after="20"/>
            </w:pPr>
          </w:p>
        </w:tc>
        <w:tc>
          <w:tcPr>
            <w:tcW w:w="3597" w:type="dxa"/>
          </w:tcPr>
          <w:p w14:paraId="775AB844" w14:textId="77777777" w:rsidR="00321BDB" w:rsidRDefault="00DB24B7" w:rsidP="00321BDB">
            <w:pPr>
              <w:pStyle w:val="ProductList-Body"/>
              <w:spacing w:before="20" w:after="20"/>
            </w:pPr>
            <w:hyperlink w:anchor="SoftwareAssurance" w:history="1">
              <w:r w:rsidR="00ED72FB">
                <w:rPr>
                  <w:rStyle w:val="Hyperlink"/>
                  <w:color w:val="000000" w:themeColor="text1"/>
                  <w:u w:val="none"/>
                </w:rPr>
                <w:t>Benefícios do Software Assurance</w:t>
              </w:r>
            </w:hyperlink>
            <w:r w:rsidR="00ED72FB">
              <w:t xml:space="preserve">: </w:t>
            </w:r>
            <w:r w:rsidR="00ED72FB">
              <w:rPr>
                <w:b/>
              </w:rPr>
              <w:t>Desktop</w:t>
            </w:r>
          </w:p>
        </w:tc>
        <w:tc>
          <w:tcPr>
            <w:tcW w:w="3597" w:type="dxa"/>
          </w:tcPr>
          <w:p w14:paraId="775AB845" w14:textId="77777777" w:rsidR="00321BDB" w:rsidRDefault="00321BDB" w:rsidP="00321BDB">
            <w:pPr>
              <w:pStyle w:val="ProductList-Body"/>
              <w:spacing w:before="20" w:after="20"/>
            </w:pPr>
          </w:p>
        </w:tc>
      </w:tr>
    </w:tbl>
    <w:bookmarkStart w:id="550" w:name="_Toc378147637"/>
    <w:bookmarkStart w:id="551" w:name="_Toc378151539"/>
    <w:p w14:paraId="775AB847" w14:textId="77777777" w:rsidR="00585A48" w:rsidRPr="00585A48" w:rsidRDefault="00771264" w:rsidP="00585A48">
      <w:pPr>
        <w:pStyle w:val="ProductList-Body"/>
        <w:shd w:val="clear" w:color="auto" w:fill="A6A6A6" w:themeFill="background1" w:themeFillShade="A6"/>
        <w:spacing w:before="120" w:after="240"/>
        <w:jc w:val="right"/>
        <w:rPr>
          <w:sz w:val="16"/>
          <w:szCs w:val="16"/>
        </w:rPr>
      </w:pPr>
      <w:r>
        <w:fldChar w:fldCharType="begin"/>
      </w:r>
      <w:r>
        <w:instrText>HYPERLINK  \l "Sumário"</w:instrText>
      </w:r>
      <w:r>
        <w:fldChar w:fldCharType="separate"/>
      </w:r>
      <w:r>
        <w:rPr>
          <w:rStyle w:val="Hyperlink"/>
          <w:sz w:val="16"/>
          <w:szCs w:val="16"/>
        </w:rPr>
        <w:t>Sumário</w:t>
      </w:r>
      <w:r>
        <w:fldChar w:fldCharType="end"/>
      </w:r>
      <w:r>
        <w:rPr>
          <w:sz w:val="16"/>
          <w:szCs w:val="16"/>
        </w:rPr>
        <w:t xml:space="preserve"> / </w:t>
      </w:r>
      <w:hyperlink w:anchor="ChartKey" w:history="1">
        <w:r>
          <w:rPr>
            <w:rStyle w:val="Hyperlink"/>
            <w:sz w:val="16"/>
            <w:szCs w:val="16"/>
          </w:rPr>
          <w:t>Legenda da Tabela</w:t>
        </w:r>
      </w:hyperlink>
      <w:r>
        <w:rPr>
          <w:sz w:val="16"/>
          <w:szCs w:val="16"/>
        </w:rPr>
        <w:t xml:space="preserve"> / </w:t>
      </w:r>
      <w:hyperlink w:anchor="Index" w:history="1">
        <w:r>
          <w:rPr>
            <w:rStyle w:val="Hyperlink"/>
            <w:sz w:val="16"/>
            <w:szCs w:val="16"/>
          </w:rPr>
          <w:t>Índice</w:t>
        </w:r>
      </w:hyperlink>
    </w:p>
    <w:p w14:paraId="775AB848" w14:textId="77777777" w:rsidR="009919D2" w:rsidRDefault="009919D2" w:rsidP="00680B4D">
      <w:pPr>
        <w:pStyle w:val="ProductList-OfferingGroupHeading"/>
        <w:outlineLvl w:val="1"/>
      </w:pPr>
      <w:bookmarkStart w:id="552" w:name="_Toc379797214"/>
      <w:bookmarkStart w:id="553" w:name="_Toc380513239"/>
      <w:bookmarkStart w:id="554" w:name="_Toc380655281"/>
      <w:bookmarkStart w:id="555" w:name="_Toc403504245"/>
      <w:r>
        <w:t>System Center</w:t>
      </w:r>
      <w:bookmarkEnd w:id="550"/>
      <w:bookmarkEnd w:id="551"/>
      <w:bookmarkEnd w:id="552"/>
      <w:bookmarkEnd w:id="553"/>
      <w:bookmarkEnd w:id="554"/>
      <w:bookmarkEnd w:id="555"/>
    </w:p>
    <w:p w14:paraId="775AB849" w14:textId="77777777" w:rsidR="009919D2" w:rsidRDefault="00C13DF8" w:rsidP="00680B4D">
      <w:pPr>
        <w:pStyle w:val="ProductList-Offering2Heading"/>
        <w:outlineLvl w:val="2"/>
      </w:pPr>
      <w:r>
        <w:tab/>
      </w:r>
      <w:bookmarkStart w:id="556" w:name="_Toc378147638"/>
      <w:bookmarkStart w:id="557" w:name="_Toc378151540"/>
      <w:bookmarkStart w:id="558" w:name="_Toc379797215"/>
      <w:bookmarkStart w:id="559" w:name="_Toc380513240"/>
      <w:bookmarkStart w:id="560" w:name="_Toc380655282"/>
      <w:bookmarkStart w:id="561" w:name="_Toc403504246"/>
      <w:r>
        <w:t>System Center Client Management Suite</w:t>
      </w:r>
      <w:bookmarkEnd w:id="556"/>
      <w:bookmarkEnd w:id="557"/>
      <w:bookmarkEnd w:id="558"/>
      <w:bookmarkEnd w:id="559"/>
      <w:bookmarkEnd w:id="560"/>
      <w:bookmarkEnd w:id="561"/>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662"/>
        <w:gridCol w:w="529"/>
        <w:gridCol w:w="596"/>
      </w:tblGrid>
      <w:tr w:rsidR="00AB2B76" w14:paraId="775AB858" w14:textId="77777777" w:rsidTr="004C689D">
        <w:trPr>
          <w:tblHeader/>
        </w:trPr>
        <w:tc>
          <w:tcPr>
            <w:tcW w:w="3060" w:type="dxa"/>
            <w:tcBorders>
              <w:bottom w:val="nil"/>
            </w:tcBorders>
            <w:shd w:val="clear" w:color="auto" w:fill="00188F"/>
          </w:tcPr>
          <w:p w14:paraId="775AB84A" w14:textId="77777777" w:rsidR="00AB2B76" w:rsidRPr="00EE0836" w:rsidRDefault="00AB2B76" w:rsidP="00C05A53">
            <w:pPr>
              <w:pStyle w:val="ProductList-OfferingBody"/>
              <w:ind w:left="-28"/>
              <w:rPr>
                <w:color w:val="FFFFFF" w:themeColor="background1"/>
              </w:rPr>
            </w:pPr>
            <w:r>
              <w:rPr>
                <w:color w:val="FFFFFF" w:themeColor="background1"/>
              </w:rPr>
              <w:t>Produtos</w:t>
            </w:r>
          </w:p>
        </w:tc>
        <w:tc>
          <w:tcPr>
            <w:tcW w:w="595" w:type="dxa"/>
            <w:tcBorders>
              <w:bottom w:val="nil"/>
            </w:tcBorders>
            <w:shd w:val="clear" w:color="auto" w:fill="00188F"/>
            <w:vAlign w:val="center"/>
          </w:tcPr>
          <w:p w14:paraId="775AB84B" w14:textId="77777777" w:rsidR="00AB2B76" w:rsidRPr="00CF46BB" w:rsidRDefault="00AB2B76" w:rsidP="006B2585">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“Data Disponível” </w:instrText>
            </w:r>
            <w:r w:rsidRPr="00CF46BB">
              <w:rPr>
                <w:bCs/>
                <w:color w:val="FFFFFF"/>
              </w:rPr>
              <w:fldChar w:fldCharType="separate"/>
            </w:r>
            <w:r w:rsidRPr="00CF46BB">
              <w:rPr>
                <w:bCs/>
                <w:color w:val="FFFFFF"/>
              </w:rPr>
              <w:t>DA</w:t>
            </w:r>
            <w:r w:rsidRPr="00CF46BB">
              <w:rPr>
                <w:bCs/>
                <w:color w:val="FFFFFF"/>
              </w:rPr>
              <w:fldChar w:fldCharType="end"/>
            </w:r>
          </w:p>
        </w:tc>
        <w:tc>
          <w:tcPr>
            <w:tcW w:w="595" w:type="dxa"/>
            <w:tcBorders>
              <w:bottom w:val="nil"/>
            </w:tcBorders>
            <w:shd w:val="clear" w:color="auto" w:fill="00188F"/>
            <w:vAlign w:val="center"/>
          </w:tcPr>
          <w:p w14:paraId="775AB84C" w14:textId="77777777" w:rsidR="00AB2B76" w:rsidRPr="00CF46BB" w:rsidRDefault="00AB2B76" w:rsidP="006B2585">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“License”</w:instrText>
            </w:r>
            <w:r w:rsidRPr="00CF46BB">
              <w:rPr>
                <w:bCs/>
                <w:color w:val="FFFFFF"/>
              </w:rPr>
              <w:fldChar w:fldCharType="separate"/>
            </w:r>
            <w:r w:rsidRPr="00CF46BB">
              <w:rPr>
                <w:bCs/>
                <w:color w:val="FFFFFF"/>
              </w:rPr>
              <w:fldChar w:fldCharType="begin"/>
            </w:r>
            <w:r w:rsidRPr="00CF46BB">
              <w:rPr>
                <w:bCs/>
                <w:color w:val="FFFFFF"/>
              </w:rPr>
              <w:instrText>AutoTextList  \s NoStyle \t "Licença"</w:instrText>
            </w:r>
            <w:r w:rsidRPr="00CF46BB">
              <w:rPr>
                <w:bCs/>
                <w:color w:val="FFFFFF"/>
              </w:rPr>
              <w:fldChar w:fldCharType="separate"/>
            </w:r>
            <w:r w:rsidRPr="00CF46BB">
              <w:rPr>
                <w:bCs/>
                <w:color w:val="FFFFFF"/>
              </w:rPr>
              <w:t xml:space="preserve"> L </w:t>
            </w:r>
            <w:r w:rsidRPr="00CF46BB">
              <w:rPr>
                <w:bCs/>
                <w:color w:val="FFFFFF"/>
              </w:rPr>
              <w:fldChar w:fldCharType="end"/>
            </w:r>
            <w:r w:rsidRPr="00CF46BB">
              <w:rPr>
                <w:bCs/>
                <w:color w:val="FFFFFF"/>
              </w:rPr>
              <w:fldChar w:fldCharType="end"/>
            </w:r>
          </w:p>
        </w:tc>
        <w:tc>
          <w:tcPr>
            <w:tcW w:w="596" w:type="dxa"/>
            <w:tcBorders>
              <w:bottom w:val="nil"/>
            </w:tcBorders>
            <w:shd w:val="clear" w:color="auto" w:fill="00188F"/>
            <w:vAlign w:val="center"/>
          </w:tcPr>
          <w:p w14:paraId="775AB84D" w14:textId="77777777" w:rsidR="00AB2B76" w:rsidRPr="00CF46BB" w:rsidRDefault="00AB2B76" w:rsidP="006B2585">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“Licença e Software Assurance (L&amp;SA)”</w:instrText>
            </w:r>
            <w:r w:rsidRPr="00CF46BB">
              <w:rPr>
                <w:bCs/>
                <w:color w:val="FFFFFF"/>
              </w:rPr>
              <w:fldChar w:fldCharType="separate"/>
            </w:r>
            <w:r w:rsidRPr="00CF46BB">
              <w:rPr>
                <w:bCs/>
                <w:color w:val="FFFFFF"/>
              </w:rPr>
              <w:t>L/SA</w:t>
            </w:r>
            <w:r w:rsidRPr="00CF46BB">
              <w:rPr>
                <w:bCs/>
                <w:color w:val="FFFFFF"/>
              </w:rPr>
              <w:fldChar w:fldCharType="end"/>
            </w:r>
          </w:p>
        </w:tc>
        <w:tc>
          <w:tcPr>
            <w:tcW w:w="595" w:type="dxa"/>
            <w:tcBorders>
              <w:bottom w:val="nil"/>
              <w:right w:val="single" w:sz="12" w:space="0" w:color="FFFFFF" w:themeColor="background1"/>
            </w:tcBorders>
            <w:shd w:val="clear" w:color="auto" w:fill="00188F"/>
            <w:vAlign w:val="center"/>
          </w:tcPr>
          <w:p w14:paraId="775AB84E" w14:textId="77777777" w:rsidR="00AB2B76" w:rsidRPr="00CF46BB" w:rsidRDefault="00AB2B76" w:rsidP="006B2585">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“Software Assurance”</w:instrText>
            </w:r>
            <w:r w:rsidRPr="00CF46BB">
              <w:rPr>
                <w:bCs/>
                <w:color w:val="FFFFFF"/>
              </w:rPr>
              <w:fldChar w:fldCharType="separate"/>
            </w:r>
            <w:r w:rsidRPr="00CF46BB">
              <w:rPr>
                <w:bCs/>
                <w:color w:val="FFFFFF"/>
              </w:rPr>
              <w:t>SA</w:t>
            </w:r>
            <w:r w:rsidRPr="00CF46BB">
              <w:rPr>
                <w:bCs/>
                <w:color w:val="FFFFFF"/>
              </w:rPr>
              <w:fldChar w:fldCharType="end"/>
            </w:r>
          </w:p>
        </w:tc>
        <w:tc>
          <w:tcPr>
            <w:tcW w:w="595" w:type="dxa"/>
            <w:tcBorders>
              <w:left w:val="single" w:sz="12" w:space="0" w:color="FFFFFF" w:themeColor="background1"/>
            </w:tcBorders>
            <w:shd w:val="clear" w:color="auto" w:fill="00188F"/>
            <w:vAlign w:val="center"/>
          </w:tcPr>
          <w:p w14:paraId="775AB84F" w14:textId="77777777" w:rsidR="00AB2B76" w:rsidRPr="00CF46BB" w:rsidRDefault="00AB2B76" w:rsidP="006B2585">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para Campus e School”</w:instrText>
            </w:r>
            <w:r w:rsidRPr="00CF46BB">
              <w:rPr>
                <w:bCs/>
                <w:color w:val="FFFFFF"/>
              </w:rPr>
              <w:fldChar w:fldCharType="separate"/>
            </w:r>
            <w:r w:rsidRPr="00CF46BB">
              <w:rPr>
                <w:bCs/>
                <w:color w:val="FFFFFF"/>
              </w:rPr>
              <w:t>CA/SA</w:t>
            </w:r>
            <w:r w:rsidRPr="00CF46BB">
              <w:rPr>
                <w:bCs/>
                <w:color w:val="FFFFFF"/>
              </w:rPr>
              <w:fldChar w:fldCharType="end"/>
            </w:r>
          </w:p>
        </w:tc>
        <w:tc>
          <w:tcPr>
            <w:tcW w:w="596" w:type="dxa"/>
            <w:shd w:val="clear" w:color="auto" w:fill="00188F"/>
            <w:vAlign w:val="center"/>
          </w:tcPr>
          <w:p w14:paraId="775AB850" w14:textId="77777777" w:rsidR="00AB2B76" w:rsidRPr="00CF46BB" w:rsidRDefault="00AB2B76" w:rsidP="006B2585">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Enterprise e Contrato Enterprise Subscription” </w:instrText>
            </w:r>
            <w:r w:rsidRPr="00CF46BB">
              <w:rPr>
                <w:bCs/>
                <w:color w:val="FFFFFF"/>
              </w:rPr>
              <w:fldChar w:fldCharType="separate"/>
            </w:r>
            <w:r w:rsidRPr="00CF46BB">
              <w:rPr>
                <w:bCs/>
                <w:color w:val="FFFFFF"/>
              </w:rPr>
              <w:t>EA/EAS</w:t>
            </w:r>
            <w:r w:rsidRPr="00CF46BB">
              <w:rPr>
                <w:bCs/>
                <w:color w:val="FFFFFF"/>
              </w:rPr>
              <w:fldChar w:fldCharType="end"/>
            </w:r>
          </w:p>
        </w:tc>
        <w:tc>
          <w:tcPr>
            <w:tcW w:w="595" w:type="dxa"/>
            <w:shd w:val="clear" w:color="auto" w:fill="00188F"/>
            <w:vAlign w:val="center"/>
          </w:tcPr>
          <w:p w14:paraId="775AB851" w14:textId="77777777" w:rsidR="00AB2B76" w:rsidRPr="00CF46BB" w:rsidRDefault="00AB2B76" w:rsidP="006B2585">
            <w:pPr>
              <w:pStyle w:val="ProductList-OfferingBody"/>
              <w:ind w:left="-113"/>
              <w:jc w:val="center"/>
              <w:rPr>
                <w:bCs/>
                <w:color w:val="FFFFFF"/>
              </w:rPr>
            </w:pPr>
            <w:r w:rsidRPr="00CF46BB">
              <w:rPr>
                <w:bCs/>
                <w:color w:val="FFFFFF"/>
              </w:rPr>
              <w:fldChar w:fldCharType="begin"/>
            </w:r>
            <w:r w:rsidRPr="00CF46BB">
              <w:rPr>
                <w:bCs/>
                <w:color w:val="FFFFFF"/>
                <w:lang w:val="en-US"/>
              </w:rPr>
              <w:instrText xml:space="preserve"> AutoTextList  \sNoStyle\t”Enrollment for Education Solutions” </w:instrText>
            </w:r>
            <w:r w:rsidRPr="00CF46BB">
              <w:rPr>
                <w:bCs/>
                <w:color w:val="FFFFFF"/>
              </w:rPr>
              <w:fldChar w:fldCharType="separate"/>
            </w:r>
            <w:r w:rsidRPr="00CF46BB">
              <w:rPr>
                <w:bCs/>
                <w:color w:val="FFFFFF"/>
                <w:lang w:val="en-US"/>
              </w:rPr>
              <w:t>EES</w:t>
            </w:r>
            <w:r w:rsidRPr="00CF46BB">
              <w:rPr>
                <w:bCs/>
                <w:color w:val="FFFFFF"/>
              </w:rPr>
              <w:fldChar w:fldCharType="end"/>
            </w:r>
          </w:p>
        </w:tc>
        <w:tc>
          <w:tcPr>
            <w:tcW w:w="596" w:type="dxa"/>
            <w:shd w:val="clear" w:color="auto" w:fill="00188F"/>
            <w:vAlign w:val="center"/>
          </w:tcPr>
          <w:p w14:paraId="775AB852" w14:textId="77777777" w:rsidR="00AB2B76" w:rsidRPr="00CF46BB" w:rsidRDefault="00AB2B76" w:rsidP="006B2585">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de Produtos e Serviços da Microsoft” </w:instrText>
            </w:r>
            <w:r w:rsidRPr="00CF46BB">
              <w:rPr>
                <w:bCs/>
                <w:color w:val="FFFFFF"/>
              </w:rPr>
              <w:fldChar w:fldCharType="separate"/>
            </w:r>
            <w:r w:rsidRPr="00CF46BB">
              <w:rPr>
                <w:bCs/>
                <w:color w:val="FFFFFF"/>
              </w:rPr>
              <w:t>MPSA</w:t>
            </w:r>
            <w:r w:rsidRPr="00CF46BB">
              <w:rPr>
                <w:bCs/>
                <w:color w:val="FFFFFF"/>
              </w:rPr>
              <w:fldChar w:fldCharType="end"/>
            </w:r>
          </w:p>
        </w:tc>
        <w:tc>
          <w:tcPr>
            <w:tcW w:w="595" w:type="dxa"/>
            <w:shd w:val="clear" w:color="auto" w:fill="00188F"/>
            <w:vAlign w:val="center"/>
          </w:tcPr>
          <w:p w14:paraId="775AB853" w14:textId="77777777" w:rsidR="00AB2B76" w:rsidRPr="00CF46BB" w:rsidRDefault="00AB2B76" w:rsidP="006B2585">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“Licença Open” </w:instrText>
            </w:r>
            <w:r w:rsidRPr="00CF46BB">
              <w:rPr>
                <w:bCs/>
                <w:color w:val="FFFFFF"/>
              </w:rPr>
              <w:fldChar w:fldCharType="separate"/>
            </w:r>
            <w:r w:rsidRPr="00CF46BB">
              <w:rPr>
                <w:bCs/>
                <w:color w:val="FFFFFF"/>
              </w:rPr>
              <w:t>OL</w:t>
            </w:r>
            <w:r w:rsidRPr="00CF46BB">
              <w:rPr>
                <w:bCs/>
                <w:color w:val="FFFFFF"/>
              </w:rPr>
              <w:fldChar w:fldCharType="end"/>
            </w:r>
          </w:p>
        </w:tc>
        <w:tc>
          <w:tcPr>
            <w:tcW w:w="595" w:type="dxa"/>
            <w:shd w:val="clear" w:color="auto" w:fill="00188F"/>
            <w:vAlign w:val="center"/>
          </w:tcPr>
          <w:p w14:paraId="775AB854" w14:textId="77777777" w:rsidR="00AB2B76" w:rsidRPr="00CF46BB" w:rsidRDefault="00AB2B76" w:rsidP="006B2585">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“Mínimo de Licenças Open” </w:instrText>
            </w:r>
            <w:r w:rsidRPr="00CF46BB">
              <w:rPr>
                <w:bCs/>
                <w:color w:val="FFFFFF"/>
              </w:rPr>
              <w:fldChar w:fldCharType="separate"/>
            </w:r>
            <w:r w:rsidRPr="00CF46BB">
              <w:rPr>
                <w:bCs/>
                <w:color w:val="FFFFFF"/>
              </w:rPr>
              <w:t>OM</w:t>
            </w:r>
            <w:r w:rsidRPr="00CF46BB">
              <w:rPr>
                <w:bCs/>
                <w:color w:val="FFFFFF"/>
              </w:rPr>
              <w:fldChar w:fldCharType="end"/>
            </w:r>
          </w:p>
        </w:tc>
        <w:tc>
          <w:tcPr>
            <w:tcW w:w="662" w:type="dxa"/>
            <w:shd w:val="clear" w:color="auto" w:fill="00188F"/>
            <w:vAlign w:val="center"/>
          </w:tcPr>
          <w:p w14:paraId="775AB855" w14:textId="77777777" w:rsidR="00AB2B76" w:rsidRPr="00CF46BB" w:rsidRDefault="00AB2B76" w:rsidP="006B2585">
            <w:pPr>
              <w:pStyle w:val="ProductList-OfferingBody"/>
              <w:ind w:left="-113"/>
              <w:jc w:val="center"/>
              <w:rPr>
                <w:bCs/>
                <w:color w:val="FFFFFF"/>
              </w:rPr>
            </w:pPr>
            <w:r w:rsidRPr="00CF46BB">
              <w:rPr>
                <w:bCs/>
                <w:color w:val="FFFFFF"/>
              </w:rPr>
              <w:fldChar w:fldCharType="begin"/>
            </w:r>
            <w:r w:rsidRPr="00CF46BB">
              <w:rPr>
                <w:bCs/>
                <w:color w:val="FFFFFF"/>
                <w:lang w:val="en-US"/>
              </w:rPr>
              <w:instrText xml:space="preserve"> AutoTextList  \s\NoStyle\t “Open Value e Open Value Subscription” </w:instrText>
            </w:r>
            <w:r w:rsidRPr="00CF46BB">
              <w:rPr>
                <w:bCs/>
                <w:color w:val="FFFFFF"/>
              </w:rPr>
              <w:fldChar w:fldCharType="separate"/>
            </w:r>
            <w:r w:rsidRPr="00CF46BB">
              <w:rPr>
                <w:bCs/>
                <w:color w:val="FFFFFF"/>
                <w:lang w:val="en-US"/>
              </w:rPr>
              <w:t>OV/OVS</w:t>
            </w:r>
            <w:r w:rsidRPr="00CF46BB">
              <w:rPr>
                <w:bCs/>
                <w:color w:val="FFFFFF"/>
              </w:rPr>
              <w:fldChar w:fldCharType="end"/>
            </w:r>
          </w:p>
        </w:tc>
        <w:tc>
          <w:tcPr>
            <w:tcW w:w="529" w:type="dxa"/>
            <w:shd w:val="clear" w:color="auto" w:fill="00188F"/>
            <w:vAlign w:val="center"/>
          </w:tcPr>
          <w:p w14:paraId="775AB856" w14:textId="77777777" w:rsidR="00AB2B76" w:rsidRPr="00CF46BB" w:rsidRDefault="00AB2B76" w:rsidP="006B2585">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“Select e Select Plus” </w:instrText>
            </w:r>
            <w:r w:rsidRPr="00CF46BB">
              <w:rPr>
                <w:bCs/>
                <w:color w:val="FFFFFF"/>
              </w:rPr>
              <w:fldChar w:fldCharType="separate"/>
            </w:r>
            <w:r w:rsidRPr="00CF46BB">
              <w:rPr>
                <w:bCs/>
                <w:color w:val="FFFFFF"/>
              </w:rPr>
              <w:t>S/S+</w:t>
            </w:r>
            <w:r w:rsidRPr="00CF46BB">
              <w:rPr>
                <w:bCs/>
                <w:color w:val="FFFFFF"/>
              </w:rPr>
              <w:fldChar w:fldCharType="end"/>
            </w:r>
          </w:p>
        </w:tc>
        <w:tc>
          <w:tcPr>
            <w:tcW w:w="596" w:type="dxa"/>
            <w:shd w:val="clear" w:color="auto" w:fill="00188F"/>
            <w:vAlign w:val="center"/>
          </w:tcPr>
          <w:p w14:paraId="775AB857" w14:textId="77777777" w:rsidR="00AB2B76" w:rsidRPr="00CF46BB" w:rsidRDefault="00AB2B76" w:rsidP="006B2585">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“Registro de Servidor e Nuvem” </w:instrText>
            </w:r>
            <w:r w:rsidRPr="00CF46BB">
              <w:rPr>
                <w:bCs/>
                <w:color w:val="FFFFFF"/>
              </w:rPr>
              <w:fldChar w:fldCharType="separate"/>
            </w:r>
            <w:r w:rsidRPr="00CF46BB">
              <w:rPr>
                <w:bCs/>
                <w:color w:val="FFFFFF"/>
              </w:rPr>
              <w:t>SCE</w:t>
            </w:r>
            <w:r w:rsidRPr="00CF46BB">
              <w:rPr>
                <w:bCs/>
                <w:color w:val="FFFFFF"/>
              </w:rPr>
              <w:fldChar w:fldCharType="end"/>
            </w:r>
          </w:p>
        </w:tc>
      </w:tr>
      <w:tr w:rsidR="00AB2B76" w14:paraId="775AB867" w14:textId="77777777" w:rsidTr="004C689D">
        <w:tc>
          <w:tcPr>
            <w:tcW w:w="3060" w:type="dxa"/>
            <w:tcBorders>
              <w:top w:val="nil"/>
              <w:left w:val="nil"/>
              <w:bottom w:val="dashSmallGap" w:sz="4" w:space="0" w:color="BFBFBF" w:themeColor="background1" w:themeShade="BF"/>
              <w:right w:val="nil"/>
            </w:tcBorders>
          </w:tcPr>
          <w:p w14:paraId="775AB859" w14:textId="77777777" w:rsidR="00AB2B76" w:rsidRDefault="00AB2B76" w:rsidP="00D73C40">
            <w:pPr>
              <w:pStyle w:val="ProductList-Offering2"/>
            </w:pPr>
            <w:bookmarkStart w:id="562" w:name="_Toc379797216"/>
            <w:bookmarkStart w:id="563" w:name="_Toc380513241"/>
            <w:bookmarkStart w:id="564" w:name="_Toc380655283"/>
            <w:bookmarkStart w:id="565" w:name="_Toc403504247"/>
            <w:r>
              <w:t>System Center 2012 R2 Client Management Suite (ML de Cliente) por OSE</w:t>
            </w:r>
            <w:bookmarkEnd w:id="562"/>
            <w:bookmarkEnd w:id="563"/>
            <w:bookmarkEnd w:id="564"/>
            <w:bookmarkEnd w:id="565"/>
            <w:r>
              <w:fldChar w:fldCharType="begin"/>
            </w:r>
            <w:r>
              <w:instrText>XE "System Center 2012 R2 Client Management Suite (ML de Cliente) por OSE"</w:instrText>
            </w:r>
            <w:r>
              <w:fldChar w:fldCharType="end"/>
            </w:r>
          </w:p>
        </w:tc>
        <w:tc>
          <w:tcPr>
            <w:tcW w:w="595" w:type="dxa"/>
            <w:tcBorders>
              <w:top w:val="nil"/>
              <w:left w:val="nil"/>
              <w:bottom w:val="dashSmallGap" w:sz="4" w:space="0" w:color="BFBFBF" w:themeColor="background1" w:themeShade="BF"/>
              <w:right w:val="nil"/>
            </w:tcBorders>
            <w:vAlign w:val="center"/>
          </w:tcPr>
          <w:p w14:paraId="775AB85A" w14:textId="77777777" w:rsidR="00AB2B76" w:rsidRDefault="00AB2B76" w:rsidP="00C05A5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14:paraId="775AB85B" w14:textId="77777777" w:rsidR="00AB2B76" w:rsidRDefault="00AB2B76"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775AB85C" w14:textId="77777777" w:rsidR="00AB2B76" w:rsidRDefault="00AB2B76"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775AB85D" w14:textId="77777777" w:rsidR="00AB2B76" w:rsidRDefault="00AB2B76"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775AB85E" w14:textId="77777777" w:rsidR="00AB2B76" w:rsidRDefault="00AB2B76" w:rsidP="00C05A53">
            <w:pPr>
              <w:pStyle w:val="ProductList-OfferingBody"/>
              <w:ind w:left="-113"/>
              <w:jc w:val="center"/>
            </w:pPr>
            <w:r>
              <w:t>1</w:t>
            </w:r>
          </w:p>
        </w:tc>
        <w:tc>
          <w:tcPr>
            <w:tcW w:w="596" w:type="dxa"/>
            <w:shd w:val="clear" w:color="auto" w:fill="70AD47" w:themeFill="accent6"/>
            <w:vAlign w:val="center"/>
          </w:tcPr>
          <w:p w14:paraId="775AB85F" w14:textId="77777777" w:rsidR="00AB2B76" w:rsidRPr="000507BA" w:rsidRDefault="00AB2B76" w:rsidP="006B2585">
            <w:pPr>
              <w:pStyle w:val="ProductList-OfferingBody"/>
              <w:ind w:left="-113"/>
              <w:jc w:val="center"/>
            </w:pPr>
            <w:r w:rsidRPr="000507BA">
              <w:fldChar w:fldCharType="begin"/>
            </w:r>
            <w:r w:rsidRPr="000507BA">
              <w:instrText xml:space="preserve">AutoTextList  \s NoStyle \t "Produto Adicional" </w:instrText>
            </w:r>
            <w:r w:rsidRPr="000507BA">
              <w:fldChar w:fldCharType="separate"/>
            </w:r>
            <w:r w:rsidRPr="000507BA">
              <w:t xml:space="preserve"> A,</w:t>
            </w:r>
            <w:r w:rsidRPr="000507BA">
              <w:fldChar w:fldCharType="end"/>
            </w:r>
            <w:r w:rsidRPr="000507BA">
              <w:fldChar w:fldCharType="begin"/>
            </w:r>
            <w:r w:rsidRPr="000507BA">
              <w:instrText xml:space="preserve"> AutoTextList  \sNoStyle\t "Produto Empresarial"</w:instrText>
            </w:r>
            <w:r w:rsidRPr="000507BA">
              <w:fldChar w:fldCharType="separate"/>
            </w:r>
            <w:r w:rsidRPr="000507BA">
              <w:t xml:space="preserve">E </w:t>
            </w:r>
            <w:r w:rsidRPr="000507BA">
              <w:fldChar w:fldCharType="end"/>
            </w:r>
          </w:p>
        </w:tc>
        <w:tc>
          <w:tcPr>
            <w:tcW w:w="595" w:type="dxa"/>
            <w:shd w:val="clear" w:color="auto" w:fill="70AD47" w:themeFill="accent6"/>
            <w:vAlign w:val="center"/>
          </w:tcPr>
          <w:p w14:paraId="775AB860" w14:textId="77777777" w:rsidR="00AB2B76" w:rsidRPr="00130F59" w:rsidRDefault="00AB2B76" w:rsidP="006B2585">
            <w:pPr>
              <w:pStyle w:val="ProductList-OfferingBody"/>
              <w:ind w:left="-113"/>
              <w:jc w:val="center"/>
            </w:pPr>
            <w:r w:rsidRPr="00130F59">
              <w:fldChar w:fldCharType="begin"/>
            </w:r>
            <w:r w:rsidRPr="00130F59">
              <w:instrText xml:space="preserve"> AutoTextList  \sNoStyle\t "Produto Adicional Para Toda a Organização" </w:instrText>
            </w:r>
            <w:r w:rsidRPr="00130F59">
              <w:fldChar w:fldCharType="separate"/>
            </w:r>
            <w:r w:rsidRPr="00130F59">
              <w:t>AO</w:t>
            </w:r>
            <w:r w:rsidRPr="00130F59">
              <w:fldChar w:fldCharType="end"/>
            </w:r>
            <w:r w:rsidRPr="00130F59">
              <w:t>,</w:t>
            </w:r>
            <w:r w:rsidRPr="00130F59">
              <w:fldChar w:fldCharType="begin"/>
            </w:r>
            <w:r w:rsidRPr="00130F59">
              <w:instrText xml:space="preserve"> AutoTextList \sNoStyle\t "Oferta ao Aluno"</w:instrText>
            </w:r>
            <w:r w:rsidRPr="00130F59">
              <w:fldChar w:fldCharType="separate"/>
            </w:r>
            <w:r w:rsidRPr="00130F59">
              <w:t>ST</w:t>
            </w:r>
            <w:r w:rsidRPr="00130F59">
              <w:fldChar w:fldCharType="end"/>
            </w:r>
          </w:p>
        </w:tc>
        <w:tc>
          <w:tcPr>
            <w:tcW w:w="596" w:type="dxa"/>
            <w:shd w:val="clear" w:color="auto" w:fill="70AD47" w:themeFill="accent6"/>
            <w:vAlign w:val="center"/>
          </w:tcPr>
          <w:p w14:paraId="775AB861" w14:textId="77777777" w:rsidR="00AB2B76" w:rsidRDefault="00AB2B76" w:rsidP="006B2585">
            <w:pPr>
              <w:pStyle w:val="ProductList-OfferingBody"/>
              <w:ind w:left="-113"/>
              <w:jc w:val="center"/>
            </w:pPr>
          </w:p>
        </w:tc>
        <w:tc>
          <w:tcPr>
            <w:tcW w:w="595" w:type="dxa"/>
            <w:shd w:val="clear" w:color="auto" w:fill="70AD47" w:themeFill="accent6"/>
            <w:vAlign w:val="center"/>
          </w:tcPr>
          <w:p w14:paraId="775AB862" w14:textId="77777777" w:rsidR="00AB2B76" w:rsidRDefault="00AB2B76" w:rsidP="006B2585">
            <w:pPr>
              <w:pStyle w:val="ProductList-OfferingBody"/>
              <w:ind w:left="-113"/>
              <w:jc w:val="center"/>
            </w:pPr>
          </w:p>
        </w:tc>
        <w:tc>
          <w:tcPr>
            <w:tcW w:w="595" w:type="dxa"/>
            <w:shd w:val="clear" w:color="auto" w:fill="BFBFBF" w:themeFill="background1" w:themeFillShade="BF"/>
            <w:vAlign w:val="center"/>
          </w:tcPr>
          <w:p w14:paraId="775AB863" w14:textId="77777777" w:rsidR="00AB2B76" w:rsidRDefault="00AB2B76" w:rsidP="006B2585">
            <w:pPr>
              <w:pStyle w:val="ProductList-OfferingBody"/>
              <w:ind w:left="-113"/>
              <w:jc w:val="center"/>
            </w:pPr>
          </w:p>
        </w:tc>
        <w:tc>
          <w:tcPr>
            <w:tcW w:w="662" w:type="dxa"/>
            <w:shd w:val="clear" w:color="auto" w:fill="70AD47" w:themeFill="accent6"/>
            <w:vAlign w:val="center"/>
          </w:tcPr>
          <w:p w14:paraId="775AB864" w14:textId="77777777" w:rsidR="00AB2B76" w:rsidRPr="00287117" w:rsidRDefault="00AB2B76" w:rsidP="006B2585">
            <w:pPr>
              <w:pStyle w:val="ProductList-OfferingBody"/>
              <w:ind w:left="-88"/>
              <w:jc w:val="center"/>
            </w:pPr>
            <w:r w:rsidRPr="002648F3">
              <w:fldChar w:fldCharType="begin"/>
            </w:r>
            <w:r w:rsidRPr="002648F3">
              <w:instrText xml:space="preserve"> AutoTextList  \sNoStyle\t "Não para Toda a Organização em Open Value"</w:instrText>
            </w:r>
            <w:r w:rsidRPr="002648F3">
              <w:fldChar w:fldCharType="separate"/>
            </w:r>
            <w:r w:rsidRPr="002648F3">
              <w:t xml:space="preserve"> P </w:t>
            </w:r>
            <w:r w:rsidRPr="002648F3">
              <w:fldChar w:fldCharType="end"/>
            </w:r>
          </w:p>
        </w:tc>
        <w:tc>
          <w:tcPr>
            <w:tcW w:w="529" w:type="dxa"/>
            <w:shd w:val="clear" w:color="auto" w:fill="70AD47" w:themeFill="accent6"/>
            <w:vAlign w:val="center"/>
          </w:tcPr>
          <w:p w14:paraId="775AB865" w14:textId="77777777" w:rsidR="00AB2B76" w:rsidRDefault="00AB2B76" w:rsidP="006B2585">
            <w:pPr>
              <w:pStyle w:val="ProductList-OfferingBody"/>
              <w:ind w:left="-113"/>
              <w:jc w:val="center"/>
            </w:pPr>
          </w:p>
        </w:tc>
        <w:tc>
          <w:tcPr>
            <w:tcW w:w="596" w:type="dxa"/>
            <w:shd w:val="clear" w:color="auto" w:fill="70AD47" w:themeFill="accent6"/>
            <w:vAlign w:val="center"/>
          </w:tcPr>
          <w:p w14:paraId="775AB866" w14:textId="77777777" w:rsidR="00AB2B76" w:rsidRPr="00287117" w:rsidRDefault="00AB2B76" w:rsidP="006B2585">
            <w:pPr>
              <w:pStyle w:val="ProductList-OfferingBody"/>
              <w:ind w:left="-88"/>
              <w:jc w:val="center"/>
            </w:pPr>
            <w:r w:rsidRPr="002648F3">
              <w:rPr>
                <w:bCs/>
              </w:rPr>
              <w:fldChar w:fldCharType="begin"/>
            </w:r>
            <w:r w:rsidRPr="002648F3">
              <w:rPr>
                <w:bCs/>
              </w:rPr>
              <w:instrText xml:space="preserve">AutoTextList  \s NoStyle \t "Produto Adicional" </w:instrText>
            </w:r>
            <w:r w:rsidRPr="002648F3">
              <w:rPr>
                <w:bCs/>
              </w:rPr>
              <w:fldChar w:fldCharType="separate"/>
            </w:r>
            <w:r w:rsidRPr="002648F3">
              <w:rPr>
                <w:bCs/>
              </w:rPr>
              <w:t xml:space="preserve"> A </w:t>
            </w:r>
            <w:r w:rsidRPr="002648F3">
              <w:rPr>
                <w:bCs/>
              </w:rPr>
              <w:fldChar w:fldCharType="end"/>
            </w:r>
          </w:p>
        </w:tc>
      </w:tr>
      <w:tr w:rsidR="00AB2B76" w14:paraId="775AB876" w14:textId="77777777" w:rsidTr="004C689D">
        <w:tc>
          <w:tcPr>
            <w:tcW w:w="3060" w:type="dxa"/>
            <w:tcBorders>
              <w:top w:val="dashSmallGap" w:sz="4" w:space="0" w:color="BFBFBF" w:themeColor="background1" w:themeShade="BF"/>
              <w:left w:val="nil"/>
              <w:bottom w:val="nil"/>
              <w:right w:val="nil"/>
            </w:tcBorders>
          </w:tcPr>
          <w:p w14:paraId="775AB868" w14:textId="77777777" w:rsidR="00AB2B76" w:rsidRDefault="00AB2B76" w:rsidP="00D73C40">
            <w:pPr>
              <w:pStyle w:val="ProductList-Offering2"/>
            </w:pPr>
            <w:bookmarkStart w:id="566" w:name="_Toc379797217"/>
            <w:bookmarkStart w:id="567" w:name="_Toc380513242"/>
            <w:bookmarkStart w:id="568" w:name="_Toc380655284"/>
            <w:bookmarkStart w:id="569" w:name="_Toc403504248"/>
            <w:r>
              <w:t>System Center 2012 R2 Client Management Suite (ML de Cliente) por Usuário</w:t>
            </w:r>
            <w:bookmarkEnd w:id="566"/>
            <w:bookmarkEnd w:id="567"/>
            <w:bookmarkEnd w:id="568"/>
            <w:bookmarkEnd w:id="569"/>
            <w:r>
              <w:fldChar w:fldCharType="begin"/>
            </w:r>
            <w:r>
              <w:instrText>XE "System Center 2012 R2 Client Management Suite (ML de Cliente) por Usuário"</w:instrText>
            </w:r>
            <w:r>
              <w:fldChar w:fldCharType="end"/>
            </w:r>
          </w:p>
        </w:tc>
        <w:tc>
          <w:tcPr>
            <w:tcW w:w="595" w:type="dxa"/>
            <w:tcBorders>
              <w:top w:val="dashSmallGap" w:sz="4" w:space="0" w:color="BFBFBF" w:themeColor="background1" w:themeShade="BF"/>
              <w:left w:val="nil"/>
              <w:bottom w:val="nil"/>
              <w:right w:val="nil"/>
            </w:tcBorders>
            <w:vAlign w:val="center"/>
          </w:tcPr>
          <w:p w14:paraId="775AB869" w14:textId="77777777" w:rsidR="00AB2B76" w:rsidRDefault="00AB2B76" w:rsidP="00C05A53">
            <w:pPr>
              <w:pStyle w:val="ProductList-OfferingBody"/>
              <w:ind w:left="-113"/>
              <w:jc w:val="center"/>
            </w:pPr>
            <w:r>
              <w:t>10/13</w:t>
            </w:r>
          </w:p>
        </w:tc>
        <w:tc>
          <w:tcPr>
            <w:tcW w:w="595" w:type="dxa"/>
            <w:tcBorders>
              <w:top w:val="dashSmallGap" w:sz="4" w:space="0" w:color="BFBFBF" w:themeColor="background1" w:themeShade="BF"/>
              <w:left w:val="nil"/>
              <w:bottom w:val="nil"/>
              <w:right w:val="nil"/>
            </w:tcBorders>
            <w:vAlign w:val="center"/>
          </w:tcPr>
          <w:p w14:paraId="775AB86A" w14:textId="77777777" w:rsidR="00AB2B76" w:rsidRDefault="00AB2B76"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775AB86B" w14:textId="77777777" w:rsidR="00AB2B76" w:rsidRDefault="00AB2B76" w:rsidP="00C05A53">
            <w:pPr>
              <w:pStyle w:val="ProductList-OfferingBody"/>
              <w:ind w:left="-113"/>
              <w:jc w:val="center"/>
            </w:pPr>
            <w: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775AB86C" w14:textId="77777777" w:rsidR="00AB2B76" w:rsidRDefault="00AB2B76"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775AB86D" w14:textId="77777777" w:rsidR="00AB2B76" w:rsidRDefault="00AB2B76" w:rsidP="00C05A53">
            <w:pPr>
              <w:pStyle w:val="ProductList-OfferingBody"/>
              <w:ind w:left="-113"/>
              <w:jc w:val="center"/>
            </w:pPr>
            <w:r>
              <w:t>1</w:t>
            </w:r>
          </w:p>
        </w:tc>
        <w:tc>
          <w:tcPr>
            <w:tcW w:w="596" w:type="dxa"/>
            <w:shd w:val="clear" w:color="auto" w:fill="BFBFBF" w:themeFill="background1" w:themeFillShade="BF"/>
            <w:vAlign w:val="center"/>
          </w:tcPr>
          <w:p w14:paraId="775AB86E" w14:textId="77777777" w:rsidR="00AB2B76" w:rsidRDefault="00AB2B76" w:rsidP="006B2585">
            <w:pPr>
              <w:pStyle w:val="ProductList-OfferingBody"/>
              <w:ind w:left="-113"/>
              <w:jc w:val="center"/>
            </w:pPr>
          </w:p>
        </w:tc>
        <w:tc>
          <w:tcPr>
            <w:tcW w:w="595" w:type="dxa"/>
            <w:shd w:val="clear" w:color="auto" w:fill="BFBFBF" w:themeFill="background1" w:themeFillShade="BF"/>
            <w:vAlign w:val="center"/>
          </w:tcPr>
          <w:p w14:paraId="775AB86F" w14:textId="77777777" w:rsidR="00AB2B76" w:rsidRDefault="00AB2B76" w:rsidP="006B2585">
            <w:pPr>
              <w:pStyle w:val="ProductList-OfferingBody"/>
              <w:ind w:left="-113"/>
              <w:jc w:val="center"/>
            </w:pPr>
          </w:p>
        </w:tc>
        <w:tc>
          <w:tcPr>
            <w:tcW w:w="596" w:type="dxa"/>
            <w:shd w:val="clear" w:color="auto" w:fill="70AD47" w:themeFill="accent6"/>
            <w:vAlign w:val="center"/>
          </w:tcPr>
          <w:p w14:paraId="775AB870" w14:textId="77777777" w:rsidR="00AB2B76" w:rsidRDefault="00AB2B76" w:rsidP="006B2585">
            <w:pPr>
              <w:pStyle w:val="ProductList-OfferingBody"/>
              <w:ind w:left="-113"/>
              <w:jc w:val="center"/>
            </w:pPr>
          </w:p>
        </w:tc>
        <w:tc>
          <w:tcPr>
            <w:tcW w:w="595" w:type="dxa"/>
            <w:shd w:val="clear" w:color="auto" w:fill="70AD47" w:themeFill="accent6"/>
            <w:vAlign w:val="center"/>
          </w:tcPr>
          <w:p w14:paraId="775AB871" w14:textId="77777777" w:rsidR="00AB2B76" w:rsidRDefault="00AB2B76" w:rsidP="006B2585">
            <w:pPr>
              <w:pStyle w:val="ProductList-OfferingBody"/>
              <w:ind w:left="-113"/>
              <w:jc w:val="center"/>
            </w:pPr>
          </w:p>
        </w:tc>
        <w:tc>
          <w:tcPr>
            <w:tcW w:w="595" w:type="dxa"/>
            <w:shd w:val="clear" w:color="auto" w:fill="BFBFBF" w:themeFill="background1" w:themeFillShade="BF"/>
            <w:vAlign w:val="center"/>
          </w:tcPr>
          <w:p w14:paraId="775AB872" w14:textId="77777777" w:rsidR="00AB2B76" w:rsidRDefault="00AB2B76" w:rsidP="006B2585">
            <w:pPr>
              <w:pStyle w:val="ProductList-OfferingBody"/>
              <w:ind w:left="-113"/>
              <w:jc w:val="center"/>
            </w:pPr>
          </w:p>
        </w:tc>
        <w:tc>
          <w:tcPr>
            <w:tcW w:w="662" w:type="dxa"/>
            <w:shd w:val="clear" w:color="auto" w:fill="70AD47" w:themeFill="accent6"/>
            <w:vAlign w:val="center"/>
          </w:tcPr>
          <w:p w14:paraId="775AB873" w14:textId="77777777" w:rsidR="00AB2B76" w:rsidRPr="00287117" w:rsidRDefault="00AB2B76" w:rsidP="006B2585">
            <w:pPr>
              <w:pStyle w:val="ProductList-OfferingBody"/>
              <w:ind w:left="-88"/>
              <w:jc w:val="center"/>
            </w:pPr>
            <w:r w:rsidRPr="002648F3">
              <w:fldChar w:fldCharType="begin"/>
            </w:r>
            <w:r w:rsidRPr="002648F3">
              <w:instrText xml:space="preserve"> AutoTextList  \sNoStyle\t "Não para Toda a Organização em Open Value"</w:instrText>
            </w:r>
            <w:r w:rsidRPr="002648F3">
              <w:fldChar w:fldCharType="separate"/>
            </w:r>
            <w:r w:rsidRPr="002648F3">
              <w:t xml:space="preserve"> P </w:t>
            </w:r>
            <w:r w:rsidRPr="002648F3">
              <w:fldChar w:fldCharType="end"/>
            </w:r>
          </w:p>
        </w:tc>
        <w:tc>
          <w:tcPr>
            <w:tcW w:w="529" w:type="dxa"/>
            <w:shd w:val="clear" w:color="auto" w:fill="70AD47" w:themeFill="accent6"/>
            <w:vAlign w:val="center"/>
          </w:tcPr>
          <w:p w14:paraId="775AB874" w14:textId="77777777" w:rsidR="00AB2B76" w:rsidRDefault="00AB2B76" w:rsidP="006B2585">
            <w:pPr>
              <w:pStyle w:val="ProductList-OfferingBody"/>
              <w:ind w:left="-113"/>
              <w:jc w:val="center"/>
            </w:pPr>
          </w:p>
        </w:tc>
        <w:tc>
          <w:tcPr>
            <w:tcW w:w="596" w:type="dxa"/>
            <w:shd w:val="clear" w:color="auto" w:fill="BFBFBF" w:themeFill="background1" w:themeFillShade="BF"/>
            <w:vAlign w:val="center"/>
          </w:tcPr>
          <w:p w14:paraId="775AB875" w14:textId="77777777" w:rsidR="00AB2B76" w:rsidRDefault="00AB2B76" w:rsidP="006B2585">
            <w:pPr>
              <w:pStyle w:val="ProductList-OfferingBody"/>
              <w:ind w:left="-113"/>
              <w:jc w:val="center"/>
            </w:pPr>
          </w:p>
        </w:tc>
      </w:tr>
    </w:tbl>
    <w:p w14:paraId="775AB877" w14:textId="77777777" w:rsidR="009919D2" w:rsidRPr="00142A8C" w:rsidRDefault="009919D2" w:rsidP="004F3C6D">
      <w:pPr>
        <w:pStyle w:val="ProductList-Body"/>
        <w:rPr>
          <w:sz w:val="16"/>
        </w:rPr>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D70B5E" w14:paraId="775AB87B" w14:textId="77777777" w:rsidTr="00AB2B76">
        <w:tc>
          <w:tcPr>
            <w:tcW w:w="3596" w:type="dxa"/>
          </w:tcPr>
          <w:p w14:paraId="775AB878" w14:textId="77777777" w:rsidR="00D70B5E" w:rsidRPr="00D70B5E" w:rsidRDefault="00D70B5E" w:rsidP="00D70B5E">
            <w:pPr>
              <w:pStyle w:val="ProductList-Body"/>
              <w:spacing w:before="20" w:after="20"/>
            </w:pPr>
            <w:r>
              <w:t xml:space="preserve">Versão Anterior: </w:t>
            </w:r>
            <w:r>
              <w:rPr>
                <w:b/>
              </w:rPr>
              <w:t xml:space="preserve">System Center 2012 Client </w:t>
            </w:r>
          </w:p>
        </w:tc>
        <w:tc>
          <w:tcPr>
            <w:tcW w:w="3597" w:type="dxa"/>
          </w:tcPr>
          <w:p w14:paraId="775AB879" w14:textId="77777777" w:rsidR="00D70B5E" w:rsidRDefault="00D70B5E" w:rsidP="00D70B5E">
            <w:pPr>
              <w:pStyle w:val="ProductList-Body"/>
              <w:spacing w:before="20" w:after="20"/>
            </w:pPr>
            <w:r>
              <w:t xml:space="preserve">Pool de Produtos: </w:t>
            </w:r>
            <w:r>
              <w:rPr>
                <w:b/>
              </w:rPr>
              <w:t>Servidor</w:t>
            </w:r>
          </w:p>
        </w:tc>
        <w:tc>
          <w:tcPr>
            <w:tcW w:w="3597" w:type="dxa"/>
          </w:tcPr>
          <w:p w14:paraId="775AB87A" w14:textId="77777777" w:rsidR="00D70B5E" w:rsidRDefault="00D70B5E" w:rsidP="00D70B5E">
            <w:pPr>
              <w:pStyle w:val="ProductList-Body"/>
              <w:spacing w:before="20" w:after="20"/>
            </w:pPr>
            <w:r>
              <w:t xml:space="preserve">Pacote: </w:t>
            </w:r>
            <w:r>
              <w:rPr>
                <w:b/>
              </w:rPr>
              <w:t>Sim</w:t>
            </w:r>
          </w:p>
        </w:tc>
      </w:tr>
      <w:tr w:rsidR="00D70B5E" w14:paraId="775AB87F" w14:textId="77777777" w:rsidTr="00AB2B76">
        <w:tc>
          <w:tcPr>
            <w:tcW w:w="3596" w:type="dxa"/>
          </w:tcPr>
          <w:p w14:paraId="775AB87C" w14:textId="77777777" w:rsidR="00D70B5E" w:rsidRDefault="00D70B5E" w:rsidP="00BE27AD">
            <w:pPr>
              <w:pStyle w:val="ProductList-Body"/>
              <w:spacing w:before="20" w:after="20"/>
              <w:ind w:left="162"/>
            </w:pPr>
            <w:r>
              <w:rPr>
                <w:b/>
              </w:rPr>
              <w:t>Management Suite</w:t>
            </w:r>
            <w:r>
              <w:t xml:space="preserve"> (3/12)</w:t>
            </w:r>
          </w:p>
        </w:tc>
        <w:tc>
          <w:tcPr>
            <w:tcW w:w="3597" w:type="dxa"/>
          </w:tcPr>
          <w:p w14:paraId="775AB87D" w14:textId="77777777" w:rsidR="00D70B5E" w:rsidRDefault="00DB24B7" w:rsidP="00D70B5E">
            <w:pPr>
              <w:pStyle w:val="ProductList-Body"/>
              <w:spacing w:before="20" w:after="20"/>
            </w:pPr>
            <w:hyperlink w:anchor="SoftwareAssurance" w:history="1">
              <w:r w:rsidR="00ED72FB">
                <w:rPr>
                  <w:rStyle w:val="Hyperlink"/>
                  <w:color w:val="000000" w:themeColor="text1"/>
                  <w:u w:val="none"/>
                </w:rPr>
                <w:t>Benefícios do Software Assurance</w:t>
              </w:r>
            </w:hyperlink>
            <w:r w:rsidR="00ED72FB">
              <w:t xml:space="preserve">: </w:t>
            </w:r>
            <w:r w:rsidR="00ED72FB">
              <w:rPr>
                <w:b/>
              </w:rPr>
              <w:t>Servidor</w:t>
            </w:r>
          </w:p>
        </w:tc>
        <w:tc>
          <w:tcPr>
            <w:tcW w:w="3597" w:type="dxa"/>
          </w:tcPr>
          <w:p w14:paraId="775AB87E" w14:textId="77777777" w:rsidR="00D70B5E" w:rsidRDefault="00D70B5E" w:rsidP="00D70B5E">
            <w:pPr>
              <w:pStyle w:val="ProductList-Body"/>
              <w:spacing w:before="20" w:after="20"/>
            </w:pPr>
          </w:p>
        </w:tc>
      </w:tr>
    </w:tbl>
    <w:p w14:paraId="775AB880" w14:textId="77777777" w:rsidR="00782C7B" w:rsidRPr="00782C7B" w:rsidRDefault="00782C7B" w:rsidP="00782C7B">
      <w:pPr>
        <w:pStyle w:val="ProductList-Body"/>
        <w:shd w:val="clear" w:color="auto" w:fill="D9D9D9" w:themeFill="background1" w:themeFillShade="D9"/>
        <w:spacing w:before="120" w:after="120"/>
        <w:rPr>
          <w:b/>
        </w:rPr>
      </w:pPr>
      <w:r>
        <w:rPr>
          <w:b/>
        </w:rPr>
        <w:t>Informações Adicionais</w:t>
      </w:r>
    </w:p>
    <w:p w14:paraId="775AB881" w14:textId="77777777" w:rsidR="00782C7B" w:rsidRDefault="00D70B5E" w:rsidP="00784C3C">
      <w:pPr>
        <w:pStyle w:val="ProductList-Body"/>
      </w:pPr>
      <w:r>
        <w:t xml:space="preserve"> Os clientes do System Center Client Management Suite que tinham cobertura do SA para System Center Client Management Suite em 1º</w:t>
      </w:r>
      <w:r w:rsidR="00784C3C">
        <w:t> </w:t>
      </w:r>
      <w:r>
        <w:t>de</w:t>
      </w:r>
      <w:r w:rsidR="00784C3C">
        <w:t> </w:t>
      </w:r>
      <w:r>
        <w:t>abril</w:t>
      </w:r>
      <w:r w:rsidR="00784C3C">
        <w:t> </w:t>
      </w:r>
      <w:r>
        <w:t>de 2012 podem estar qualificados para atualizar para a versão 2012 sob termos especiais.</w:t>
      </w:r>
      <w:r w:rsidR="009E3616">
        <w:t xml:space="preserve"> </w:t>
      </w:r>
      <w:r>
        <w:t>Consulte a Lista de Produtos de</w:t>
      </w:r>
      <w:r w:rsidR="00784C3C">
        <w:t> </w:t>
      </w:r>
      <w:r>
        <w:t>outubro</w:t>
      </w:r>
      <w:r w:rsidR="00784C3C">
        <w:t> </w:t>
      </w:r>
      <w:r>
        <w:t>de</w:t>
      </w:r>
      <w:r w:rsidR="00784C3C">
        <w:t> </w:t>
      </w:r>
      <w:r>
        <w:t xml:space="preserve">2013 para obter mais detalhes em </w:t>
      </w:r>
      <w:hyperlink r:id="rId36" w:history="1">
        <w:r>
          <w:rPr>
            <w:rStyle w:val="Hyperlink"/>
          </w:rPr>
          <w:t>http://go.microsoft.com/?linkid=9839207</w:t>
        </w:r>
      </w:hyperlink>
      <w:r>
        <w:t>.</w:t>
      </w:r>
    </w:p>
    <w:p w14:paraId="775AB882" w14:textId="77777777" w:rsidR="00585A48" w:rsidRPr="00585A48" w:rsidRDefault="00DB24B7" w:rsidP="00585A48">
      <w:pPr>
        <w:pStyle w:val="ProductList-Body"/>
        <w:shd w:val="clear" w:color="auto" w:fill="A6A6A6" w:themeFill="background1" w:themeFillShade="A6"/>
        <w:spacing w:before="120" w:after="240"/>
        <w:jc w:val="right"/>
        <w:rPr>
          <w:sz w:val="16"/>
          <w:szCs w:val="16"/>
        </w:rPr>
      </w:pPr>
      <w:hyperlink w:anchor="Sumário" w:history="1">
        <w:r w:rsidR="00771264">
          <w:rPr>
            <w:rStyle w:val="Hyperlink"/>
            <w:sz w:val="16"/>
            <w:szCs w:val="16"/>
          </w:rPr>
          <w:t>Sumário</w:t>
        </w:r>
      </w:hyperlink>
      <w:r w:rsidR="00771264">
        <w:rPr>
          <w:sz w:val="16"/>
          <w:szCs w:val="16"/>
        </w:rPr>
        <w:t xml:space="preserve"> / </w:t>
      </w:r>
      <w:hyperlink w:anchor="ChartKey" w:history="1">
        <w:r w:rsidR="00771264">
          <w:rPr>
            <w:rStyle w:val="Hyperlink"/>
            <w:sz w:val="16"/>
            <w:szCs w:val="16"/>
          </w:rPr>
          <w:t>Legenda da Tabela</w:t>
        </w:r>
      </w:hyperlink>
      <w:r w:rsidR="00771264">
        <w:rPr>
          <w:sz w:val="16"/>
          <w:szCs w:val="16"/>
        </w:rPr>
        <w:t xml:space="preserve"> / </w:t>
      </w:r>
      <w:hyperlink w:anchor="Index" w:history="1">
        <w:r w:rsidR="00771264">
          <w:rPr>
            <w:rStyle w:val="Hyperlink"/>
            <w:sz w:val="16"/>
            <w:szCs w:val="16"/>
          </w:rPr>
          <w:t>Índice</w:t>
        </w:r>
      </w:hyperlink>
    </w:p>
    <w:p w14:paraId="775AB883" w14:textId="77777777" w:rsidR="009919D2" w:rsidRDefault="00C13DF8" w:rsidP="00680B4D">
      <w:pPr>
        <w:pStyle w:val="ProductList-Offering2Heading"/>
        <w:outlineLvl w:val="2"/>
      </w:pPr>
      <w:r>
        <w:tab/>
      </w:r>
      <w:bookmarkStart w:id="570" w:name="_Toc378147639"/>
      <w:bookmarkStart w:id="571" w:name="_Toc378151541"/>
      <w:bookmarkStart w:id="572" w:name="_Toc379797218"/>
      <w:bookmarkStart w:id="573" w:name="_Toc380513243"/>
      <w:bookmarkStart w:id="574" w:name="_Toc380655285"/>
      <w:bookmarkStart w:id="575" w:name="_Toc403504249"/>
      <w:r>
        <w:t>System Center Configuration Manager</w:t>
      </w:r>
      <w:bookmarkEnd w:id="570"/>
      <w:bookmarkEnd w:id="571"/>
      <w:bookmarkEnd w:id="572"/>
      <w:bookmarkEnd w:id="573"/>
      <w:bookmarkEnd w:id="574"/>
      <w:bookmarkEnd w:id="575"/>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150"/>
        <w:gridCol w:w="630"/>
        <w:gridCol w:w="470"/>
        <w:gridCol w:w="596"/>
        <w:gridCol w:w="595"/>
        <w:gridCol w:w="595"/>
        <w:gridCol w:w="596"/>
        <w:gridCol w:w="595"/>
        <w:gridCol w:w="596"/>
        <w:gridCol w:w="595"/>
        <w:gridCol w:w="595"/>
        <w:gridCol w:w="644"/>
        <w:gridCol w:w="547"/>
        <w:gridCol w:w="596"/>
      </w:tblGrid>
      <w:tr w:rsidR="00AB2B76" w14:paraId="775AB892" w14:textId="77777777" w:rsidTr="00AB2B76">
        <w:trPr>
          <w:tblHeader/>
        </w:trPr>
        <w:tc>
          <w:tcPr>
            <w:tcW w:w="3150" w:type="dxa"/>
            <w:tcBorders>
              <w:bottom w:val="nil"/>
            </w:tcBorders>
            <w:shd w:val="clear" w:color="auto" w:fill="00188F"/>
          </w:tcPr>
          <w:p w14:paraId="775AB884" w14:textId="77777777" w:rsidR="00AB2B76" w:rsidRPr="00EE0836" w:rsidRDefault="00AB2B76" w:rsidP="00C05A53">
            <w:pPr>
              <w:pStyle w:val="ProductList-OfferingBody"/>
              <w:ind w:left="-28"/>
              <w:rPr>
                <w:color w:val="FFFFFF" w:themeColor="background1"/>
              </w:rPr>
            </w:pPr>
            <w:r>
              <w:rPr>
                <w:color w:val="FFFFFF" w:themeColor="background1"/>
              </w:rPr>
              <w:t>Produtos</w:t>
            </w:r>
          </w:p>
        </w:tc>
        <w:tc>
          <w:tcPr>
            <w:tcW w:w="630" w:type="dxa"/>
            <w:tcBorders>
              <w:bottom w:val="nil"/>
            </w:tcBorders>
            <w:shd w:val="clear" w:color="auto" w:fill="00188F"/>
            <w:vAlign w:val="center"/>
          </w:tcPr>
          <w:p w14:paraId="775AB885" w14:textId="77777777" w:rsidR="00AB2B76" w:rsidRPr="00CF46BB" w:rsidRDefault="00AB2B76" w:rsidP="006B2585">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“Data Disponível” </w:instrText>
            </w:r>
            <w:r w:rsidRPr="00CF46BB">
              <w:rPr>
                <w:bCs/>
                <w:color w:val="FFFFFF"/>
              </w:rPr>
              <w:fldChar w:fldCharType="separate"/>
            </w:r>
            <w:r w:rsidRPr="00CF46BB">
              <w:rPr>
                <w:bCs/>
                <w:color w:val="FFFFFF"/>
              </w:rPr>
              <w:t>DA</w:t>
            </w:r>
            <w:r w:rsidRPr="00CF46BB">
              <w:rPr>
                <w:bCs/>
                <w:color w:val="FFFFFF"/>
              </w:rPr>
              <w:fldChar w:fldCharType="end"/>
            </w:r>
          </w:p>
        </w:tc>
        <w:tc>
          <w:tcPr>
            <w:tcW w:w="470" w:type="dxa"/>
            <w:tcBorders>
              <w:bottom w:val="nil"/>
            </w:tcBorders>
            <w:shd w:val="clear" w:color="auto" w:fill="00188F"/>
            <w:vAlign w:val="center"/>
          </w:tcPr>
          <w:p w14:paraId="775AB886" w14:textId="77777777" w:rsidR="00AB2B76" w:rsidRPr="00CF46BB" w:rsidRDefault="00AB2B76" w:rsidP="006B2585">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“License”</w:instrText>
            </w:r>
            <w:r w:rsidRPr="00CF46BB">
              <w:rPr>
                <w:bCs/>
                <w:color w:val="FFFFFF"/>
              </w:rPr>
              <w:fldChar w:fldCharType="separate"/>
            </w:r>
            <w:r w:rsidRPr="00CF46BB">
              <w:rPr>
                <w:bCs/>
                <w:color w:val="FFFFFF"/>
              </w:rPr>
              <w:fldChar w:fldCharType="begin"/>
            </w:r>
            <w:r w:rsidRPr="00CF46BB">
              <w:rPr>
                <w:bCs/>
                <w:color w:val="FFFFFF"/>
              </w:rPr>
              <w:instrText>AutoTextList  \s NoStyle \t "Licença"</w:instrText>
            </w:r>
            <w:r w:rsidRPr="00CF46BB">
              <w:rPr>
                <w:bCs/>
                <w:color w:val="FFFFFF"/>
              </w:rPr>
              <w:fldChar w:fldCharType="separate"/>
            </w:r>
            <w:r w:rsidRPr="00CF46BB">
              <w:rPr>
                <w:bCs/>
                <w:color w:val="FFFFFF"/>
              </w:rPr>
              <w:t xml:space="preserve"> L </w:t>
            </w:r>
            <w:r w:rsidRPr="00CF46BB">
              <w:rPr>
                <w:bCs/>
                <w:color w:val="FFFFFF"/>
              </w:rPr>
              <w:fldChar w:fldCharType="end"/>
            </w:r>
            <w:r w:rsidRPr="00CF46BB">
              <w:rPr>
                <w:bCs/>
                <w:color w:val="FFFFFF"/>
              </w:rPr>
              <w:fldChar w:fldCharType="end"/>
            </w:r>
          </w:p>
        </w:tc>
        <w:tc>
          <w:tcPr>
            <w:tcW w:w="596" w:type="dxa"/>
            <w:tcBorders>
              <w:bottom w:val="nil"/>
            </w:tcBorders>
            <w:shd w:val="clear" w:color="auto" w:fill="00188F"/>
            <w:vAlign w:val="center"/>
          </w:tcPr>
          <w:p w14:paraId="775AB887" w14:textId="77777777" w:rsidR="00AB2B76" w:rsidRPr="00CF46BB" w:rsidRDefault="00AB2B76" w:rsidP="006B2585">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“Licença e Software Assurance (L&amp;SA)”</w:instrText>
            </w:r>
            <w:r w:rsidRPr="00CF46BB">
              <w:rPr>
                <w:bCs/>
                <w:color w:val="FFFFFF"/>
              </w:rPr>
              <w:fldChar w:fldCharType="separate"/>
            </w:r>
            <w:r w:rsidRPr="00CF46BB">
              <w:rPr>
                <w:bCs/>
                <w:color w:val="FFFFFF"/>
              </w:rPr>
              <w:t>L/SA</w:t>
            </w:r>
            <w:r w:rsidRPr="00CF46BB">
              <w:rPr>
                <w:bCs/>
                <w:color w:val="FFFFFF"/>
              </w:rPr>
              <w:fldChar w:fldCharType="end"/>
            </w:r>
          </w:p>
        </w:tc>
        <w:tc>
          <w:tcPr>
            <w:tcW w:w="595" w:type="dxa"/>
            <w:tcBorders>
              <w:bottom w:val="nil"/>
              <w:right w:val="single" w:sz="12" w:space="0" w:color="FFFFFF" w:themeColor="background1"/>
            </w:tcBorders>
            <w:shd w:val="clear" w:color="auto" w:fill="00188F"/>
            <w:vAlign w:val="center"/>
          </w:tcPr>
          <w:p w14:paraId="775AB888" w14:textId="77777777" w:rsidR="00AB2B76" w:rsidRPr="00CF46BB" w:rsidRDefault="00AB2B76" w:rsidP="006B2585">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“Software Assurance”</w:instrText>
            </w:r>
            <w:r w:rsidRPr="00CF46BB">
              <w:rPr>
                <w:bCs/>
                <w:color w:val="FFFFFF"/>
              </w:rPr>
              <w:fldChar w:fldCharType="separate"/>
            </w:r>
            <w:r w:rsidRPr="00CF46BB">
              <w:rPr>
                <w:bCs/>
                <w:color w:val="FFFFFF"/>
              </w:rPr>
              <w:t>SA</w:t>
            </w:r>
            <w:r w:rsidRPr="00CF46BB">
              <w:rPr>
                <w:bCs/>
                <w:color w:val="FFFFFF"/>
              </w:rPr>
              <w:fldChar w:fldCharType="end"/>
            </w:r>
          </w:p>
        </w:tc>
        <w:tc>
          <w:tcPr>
            <w:tcW w:w="595" w:type="dxa"/>
            <w:tcBorders>
              <w:left w:val="single" w:sz="12" w:space="0" w:color="FFFFFF" w:themeColor="background1"/>
            </w:tcBorders>
            <w:shd w:val="clear" w:color="auto" w:fill="00188F"/>
            <w:vAlign w:val="center"/>
          </w:tcPr>
          <w:p w14:paraId="775AB889" w14:textId="77777777" w:rsidR="00AB2B76" w:rsidRPr="00CF46BB" w:rsidRDefault="00AB2B76" w:rsidP="006B2585">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para Campus e School”</w:instrText>
            </w:r>
            <w:r w:rsidRPr="00CF46BB">
              <w:rPr>
                <w:bCs/>
                <w:color w:val="FFFFFF"/>
              </w:rPr>
              <w:fldChar w:fldCharType="separate"/>
            </w:r>
            <w:r w:rsidRPr="00CF46BB">
              <w:rPr>
                <w:bCs/>
                <w:color w:val="FFFFFF"/>
              </w:rPr>
              <w:t>CA/SA</w:t>
            </w:r>
            <w:r w:rsidRPr="00CF46BB">
              <w:rPr>
                <w:bCs/>
                <w:color w:val="FFFFFF"/>
              </w:rPr>
              <w:fldChar w:fldCharType="end"/>
            </w:r>
          </w:p>
        </w:tc>
        <w:tc>
          <w:tcPr>
            <w:tcW w:w="596" w:type="dxa"/>
            <w:shd w:val="clear" w:color="auto" w:fill="00188F"/>
            <w:vAlign w:val="center"/>
          </w:tcPr>
          <w:p w14:paraId="775AB88A" w14:textId="77777777" w:rsidR="00AB2B76" w:rsidRPr="00CF46BB" w:rsidRDefault="00AB2B76" w:rsidP="006B2585">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Enterprise e Contrato Enterprise Subscription” </w:instrText>
            </w:r>
            <w:r w:rsidRPr="00CF46BB">
              <w:rPr>
                <w:bCs/>
                <w:color w:val="FFFFFF"/>
              </w:rPr>
              <w:fldChar w:fldCharType="separate"/>
            </w:r>
            <w:r w:rsidRPr="00CF46BB">
              <w:rPr>
                <w:bCs/>
                <w:color w:val="FFFFFF"/>
              </w:rPr>
              <w:t>EA/EAS</w:t>
            </w:r>
            <w:r w:rsidRPr="00CF46BB">
              <w:rPr>
                <w:bCs/>
                <w:color w:val="FFFFFF"/>
              </w:rPr>
              <w:fldChar w:fldCharType="end"/>
            </w:r>
          </w:p>
        </w:tc>
        <w:tc>
          <w:tcPr>
            <w:tcW w:w="595" w:type="dxa"/>
            <w:shd w:val="clear" w:color="auto" w:fill="00188F"/>
            <w:vAlign w:val="center"/>
          </w:tcPr>
          <w:p w14:paraId="775AB88B" w14:textId="77777777" w:rsidR="00AB2B76" w:rsidRPr="00CF46BB" w:rsidRDefault="00AB2B76" w:rsidP="006B2585">
            <w:pPr>
              <w:pStyle w:val="ProductList-OfferingBody"/>
              <w:ind w:left="-113"/>
              <w:jc w:val="center"/>
              <w:rPr>
                <w:bCs/>
                <w:color w:val="FFFFFF"/>
              </w:rPr>
            </w:pPr>
            <w:r w:rsidRPr="00CF46BB">
              <w:rPr>
                <w:bCs/>
                <w:color w:val="FFFFFF"/>
              </w:rPr>
              <w:fldChar w:fldCharType="begin"/>
            </w:r>
            <w:r w:rsidRPr="00CF46BB">
              <w:rPr>
                <w:bCs/>
                <w:color w:val="FFFFFF"/>
                <w:lang w:val="en-US"/>
              </w:rPr>
              <w:instrText xml:space="preserve"> AutoTextList  \sNoStyle\t”Enrollment for Education Solutions” </w:instrText>
            </w:r>
            <w:r w:rsidRPr="00CF46BB">
              <w:rPr>
                <w:bCs/>
                <w:color w:val="FFFFFF"/>
              </w:rPr>
              <w:fldChar w:fldCharType="separate"/>
            </w:r>
            <w:r w:rsidRPr="00CF46BB">
              <w:rPr>
                <w:bCs/>
                <w:color w:val="FFFFFF"/>
                <w:lang w:val="en-US"/>
              </w:rPr>
              <w:t>EES</w:t>
            </w:r>
            <w:r w:rsidRPr="00CF46BB">
              <w:rPr>
                <w:bCs/>
                <w:color w:val="FFFFFF"/>
              </w:rPr>
              <w:fldChar w:fldCharType="end"/>
            </w:r>
          </w:p>
        </w:tc>
        <w:tc>
          <w:tcPr>
            <w:tcW w:w="596" w:type="dxa"/>
            <w:shd w:val="clear" w:color="auto" w:fill="00188F"/>
            <w:vAlign w:val="center"/>
          </w:tcPr>
          <w:p w14:paraId="775AB88C" w14:textId="77777777" w:rsidR="00AB2B76" w:rsidRPr="00CF46BB" w:rsidRDefault="00AB2B76" w:rsidP="006B2585">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de Produtos e Serviços da Microsoft” </w:instrText>
            </w:r>
            <w:r w:rsidRPr="00CF46BB">
              <w:rPr>
                <w:bCs/>
                <w:color w:val="FFFFFF"/>
              </w:rPr>
              <w:fldChar w:fldCharType="separate"/>
            </w:r>
            <w:r w:rsidRPr="00CF46BB">
              <w:rPr>
                <w:bCs/>
                <w:color w:val="FFFFFF"/>
              </w:rPr>
              <w:t>MPSA</w:t>
            </w:r>
            <w:r w:rsidRPr="00CF46BB">
              <w:rPr>
                <w:bCs/>
                <w:color w:val="FFFFFF"/>
              </w:rPr>
              <w:fldChar w:fldCharType="end"/>
            </w:r>
          </w:p>
        </w:tc>
        <w:tc>
          <w:tcPr>
            <w:tcW w:w="595" w:type="dxa"/>
            <w:shd w:val="clear" w:color="auto" w:fill="00188F"/>
            <w:vAlign w:val="center"/>
          </w:tcPr>
          <w:p w14:paraId="775AB88D" w14:textId="77777777" w:rsidR="00AB2B76" w:rsidRPr="00CF46BB" w:rsidRDefault="00AB2B76" w:rsidP="006B2585">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“Licença Open” </w:instrText>
            </w:r>
            <w:r w:rsidRPr="00CF46BB">
              <w:rPr>
                <w:bCs/>
                <w:color w:val="FFFFFF"/>
              </w:rPr>
              <w:fldChar w:fldCharType="separate"/>
            </w:r>
            <w:r w:rsidRPr="00CF46BB">
              <w:rPr>
                <w:bCs/>
                <w:color w:val="FFFFFF"/>
              </w:rPr>
              <w:t>OL</w:t>
            </w:r>
            <w:r w:rsidRPr="00CF46BB">
              <w:rPr>
                <w:bCs/>
                <w:color w:val="FFFFFF"/>
              </w:rPr>
              <w:fldChar w:fldCharType="end"/>
            </w:r>
          </w:p>
        </w:tc>
        <w:tc>
          <w:tcPr>
            <w:tcW w:w="595" w:type="dxa"/>
            <w:shd w:val="clear" w:color="auto" w:fill="00188F"/>
            <w:vAlign w:val="center"/>
          </w:tcPr>
          <w:p w14:paraId="775AB88E" w14:textId="77777777" w:rsidR="00AB2B76" w:rsidRPr="00CF46BB" w:rsidRDefault="00AB2B76" w:rsidP="006B2585">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“Mínimo de Licenças Open” </w:instrText>
            </w:r>
            <w:r w:rsidRPr="00CF46BB">
              <w:rPr>
                <w:bCs/>
                <w:color w:val="FFFFFF"/>
              </w:rPr>
              <w:fldChar w:fldCharType="separate"/>
            </w:r>
            <w:r w:rsidRPr="00CF46BB">
              <w:rPr>
                <w:bCs/>
                <w:color w:val="FFFFFF"/>
              </w:rPr>
              <w:t>OM</w:t>
            </w:r>
            <w:r w:rsidRPr="00CF46BB">
              <w:rPr>
                <w:bCs/>
                <w:color w:val="FFFFFF"/>
              </w:rPr>
              <w:fldChar w:fldCharType="end"/>
            </w:r>
          </w:p>
        </w:tc>
        <w:tc>
          <w:tcPr>
            <w:tcW w:w="644" w:type="dxa"/>
            <w:shd w:val="clear" w:color="auto" w:fill="00188F"/>
            <w:vAlign w:val="center"/>
          </w:tcPr>
          <w:p w14:paraId="775AB88F" w14:textId="77777777" w:rsidR="00AB2B76" w:rsidRPr="00CF46BB" w:rsidRDefault="00AB2B76" w:rsidP="006B2585">
            <w:pPr>
              <w:pStyle w:val="ProductList-OfferingBody"/>
              <w:ind w:left="-113"/>
              <w:jc w:val="center"/>
              <w:rPr>
                <w:bCs/>
                <w:color w:val="FFFFFF"/>
              </w:rPr>
            </w:pPr>
            <w:r w:rsidRPr="00CF46BB">
              <w:rPr>
                <w:bCs/>
                <w:color w:val="FFFFFF"/>
              </w:rPr>
              <w:fldChar w:fldCharType="begin"/>
            </w:r>
            <w:r w:rsidRPr="00CF46BB">
              <w:rPr>
                <w:bCs/>
                <w:color w:val="FFFFFF"/>
                <w:lang w:val="en-US"/>
              </w:rPr>
              <w:instrText xml:space="preserve"> AutoTextList  \s\NoStyle\t “Open Value e Open Value Subscription” </w:instrText>
            </w:r>
            <w:r w:rsidRPr="00CF46BB">
              <w:rPr>
                <w:bCs/>
                <w:color w:val="FFFFFF"/>
              </w:rPr>
              <w:fldChar w:fldCharType="separate"/>
            </w:r>
            <w:r w:rsidRPr="00CF46BB">
              <w:rPr>
                <w:bCs/>
                <w:color w:val="FFFFFF"/>
                <w:lang w:val="en-US"/>
              </w:rPr>
              <w:t>OV/OVS</w:t>
            </w:r>
            <w:r w:rsidRPr="00CF46BB">
              <w:rPr>
                <w:bCs/>
                <w:color w:val="FFFFFF"/>
              </w:rPr>
              <w:fldChar w:fldCharType="end"/>
            </w:r>
          </w:p>
        </w:tc>
        <w:tc>
          <w:tcPr>
            <w:tcW w:w="547" w:type="dxa"/>
            <w:shd w:val="clear" w:color="auto" w:fill="00188F"/>
            <w:vAlign w:val="center"/>
          </w:tcPr>
          <w:p w14:paraId="775AB890" w14:textId="77777777" w:rsidR="00AB2B76" w:rsidRPr="00CF46BB" w:rsidRDefault="00AB2B76" w:rsidP="006B2585">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“Select e Select Plus” </w:instrText>
            </w:r>
            <w:r w:rsidRPr="00CF46BB">
              <w:rPr>
                <w:bCs/>
                <w:color w:val="FFFFFF"/>
              </w:rPr>
              <w:fldChar w:fldCharType="separate"/>
            </w:r>
            <w:r w:rsidRPr="00CF46BB">
              <w:rPr>
                <w:bCs/>
                <w:color w:val="FFFFFF"/>
              </w:rPr>
              <w:t>S/S+</w:t>
            </w:r>
            <w:r w:rsidRPr="00CF46BB">
              <w:rPr>
                <w:bCs/>
                <w:color w:val="FFFFFF"/>
              </w:rPr>
              <w:fldChar w:fldCharType="end"/>
            </w:r>
          </w:p>
        </w:tc>
        <w:tc>
          <w:tcPr>
            <w:tcW w:w="596" w:type="dxa"/>
            <w:shd w:val="clear" w:color="auto" w:fill="00188F"/>
            <w:vAlign w:val="center"/>
          </w:tcPr>
          <w:p w14:paraId="775AB891" w14:textId="77777777" w:rsidR="00AB2B76" w:rsidRPr="00CF46BB" w:rsidRDefault="00AB2B76" w:rsidP="006B2585">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“Registro de Servidor e Nuvem” </w:instrText>
            </w:r>
            <w:r w:rsidRPr="00CF46BB">
              <w:rPr>
                <w:bCs/>
                <w:color w:val="FFFFFF"/>
              </w:rPr>
              <w:fldChar w:fldCharType="separate"/>
            </w:r>
            <w:r w:rsidRPr="00CF46BB">
              <w:rPr>
                <w:bCs/>
                <w:color w:val="FFFFFF"/>
              </w:rPr>
              <w:t>SCE</w:t>
            </w:r>
            <w:r w:rsidRPr="00CF46BB">
              <w:rPr>
                <w:bCs/>
                <w:color w:val="FFFFFF"/>
              </w:rPr>
              <w:fldChar w:fldCharType="end"/>
            </w:r>
          </w:p>
        </w:tc>
      </w:tr>
      <w:tr w:rsidR="00AB2B76" w14:paraId="775AB8A1" w14:textId="77777777" w:rsidTr="00AB2B76">
        <w:tc>
          <w:tcPr>
            <w:tcW w:w="3150" w:type="dxa"/>
            <w:tcBorders>
              <w:top w:val="nil"/>
              <w:left w:val="nil"/>
              <w:bottom w:val="dashSmallGap" w:sz="4" w:space="0" w:color="BFBFBF" w:themeColor="background1" w:themeShade="BF"/>
              <w:right w:val="nil"/>
            </w:tcBorders>
          </w:tcPr>
          <w:p w14:paraId="775AB893" w14:textId="77777777" w:rsidR="00AB2B76" w:rsidRDefault="00AB2B76" w:rsidP="00AB2B76">
            <w:pPr>
              <w:pStyle w:val="ProductList-Offering2"/>
            </w:pPr>
            <w:bookmarkStart w:id="576" w:name="_Toc379797219"/>
            <w:bookmarkStart w:id="577" w:name="_Toc380513244"/>
            <w:bookmarkStart w:id="578" w:name="_Toc380655286"/>
            <w:bookmarkStart w:id="579" w:name="_Toc403504250"/>
            <w:r>
              <w:t>Licença de Gerenciamento de Servidor do System Center Configuration Manager 2007 R3</w:t>
            </w:r>
            <w:r>
              <w:fldChar w:fldCharType="begin"/>
            </w:r>
            <w:r>
              <w:instrText>XE "System Center Configuration Manager 2007 R3"</w:instrText>
            </w:r>
            <w:r>
              <w:fldChar w:fldCharType="end"/>
            </w:r>
            <w:r>
              <w:t> Enterprise</w:t>
            </w:r>
            <w:bookmarkEnd w:id="576"/>
            <w:bookmarkEnd w:id="577"/>
            <w:bookmarkEnd w:id="578"/>
            <w:bookmarkEnd w:id="579"/>
            <w:r>
              <w:fldChar w:fldCharType="begin"/>
            </w:r>
            <w:r>
              <w:instrText>XE "Licença de Gerenciamento de Servidor Enterprise do System Center Configuration Manager 2007 R3"</w:instrText>
            </w:r>
            <w:r>
              <w:fldChar w:fldCharType="end"/>
            </w:r>
          </w:p>
        </w:tc>
        <w:tc>
          <w:tcPr>
            <w:tcW w:w="630" w:type="dxa"/>
            <w:tcBorders>
              <w:top w:val="nil"/>
              <w:left w:val="nil"/>
              <w:bottom w:val="dashSmallGap" w:sz="4" w:space="0" w:color="BFBFBF" w:themeColor="background1" w:themeShade="BF"/>
              <w:right w:val="nil"/>
            </w:tcBorders>
            <w:vAlign w:val="center"/>
          </w:tcPr>
          <w:p w14:paraId="775AB894" w14:textId="77777777" w:rsidR="00AB2B76" w:rsidRDefault="00AB2B76" w:rsidP="00C05A53">
            <w:pPr>
              <w:pStyle w:val="ProductList-OfferingBody"/>
              <w:ind w:left="-113"/>
              <w:jc w:val="center"/>
            </w:pPr>
            <w:r>
              <w:t>11/10</w:t>
            </w:r>
          </w:p>
        </w:tc>
        <w:tc>
          <w:tcPr>
            <w:tcW w:w="470" w:type="dxa"/>
            <w:tcBorders>
              <w:top w:val="nil"/>
              <w:left w:val="nil"/>
              <w:bottom w:val="dashSmallGap" w:sz="4" w:space="0" w:color="BFBFBF" w:themeColor="background1" w:themeShade="BF"/>
              <w:right w:val="nil"/>
            </w:tcBorders>
            <w:vAlign w:val="center"/>
          </w:tcPr>
          <w:p w14:paraId="775AB895" w14:textId="77777777" w:rsidR="00AB2B76" w:rsidRDefault="00AB2B76"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775AB896" w14:textId="77777777" w:rsidR="00AB2B76" w:rsidRDefault="00AB2B76"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775AB897" w14:textId="77777777" w:rsidR="00AB2B76" w:rsidRDefault="00AB2B76"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775AB898" w14:textId="77777777" w:rsidR="00AB2B76" w:rsidRDefault="00AB2B76" w:rsidP="00C05A53">
            <w:pPr>
              <w:pStyle w:val="ProductList-OfferingBody"/>
              <w:ind w:left="-113"/>
              <w:jc w:val="center"/>
            </w:pPr>
            <w:r>
              <w:t>6</w:t>
            </w:r>
          </w:p>
        </w:tc>
        <w:tc>
          <w:tcPr>
            <w:tcW w:w="596" w:type="dxa"/>
            <w:shd w:val="clear" w:color="auto" w:fill="BFBFBF" w:themeFill="background1" w:themeFillShade="BF"/>
            <w:vAlign w:val="center"/>
          </w:tcPr>
          <w:p w14:paraId="775AB899" w14:textId="77777777" w:rsidR="00AB2B76" w:rsidRDefault="00AB2B76" w:rsidP="00C05A53">
            <w:pPr>
              <w:pStyle w:val="ProductList-OfferingBody"/>
              <w:ind w:left="-113"/>
              <w:jc w:val="center"/>
            </w:pPr>
          </w:p>
        </w:tc>
        <w:tc>
          <w:tcPr>
            <w:tcW w:w="595" w:type="dxa"/>
            <w:shd w:val="clear" w:color="auto" w:fill="70AD47" w:themeFill="accent6"/>
            <w:vAlign w:val="center"/>
          </w:tcPr>
          <w:p w14:paraId="775AB89A" w14:textId="77777777" w:rsidR="00AB2B76" w:rsidRPr="00916661" w:rsidRDefault="00AB2B76" w:rsidP="006B2585">
            <w:pPr>
              <w:pStyle w:val="ProductList-OfferingBody"/>
              <w:ind w:left="-113"/>
              <w:jc w:val="center"/>
            </w:pPr>
            <w:r w:rsidRPr="00916661">
              <w:fldChar w:fldCharType="begin"/>
            </w:r>
            <w:r w:rsidRPr="00916661">
              <w:instrText xml:space="preserve">AutoTextList  \s NoStyle \t "Produto Adicional" </w:instrText>
            </w:r>
            <w:r w:rsidRPr="00916661">
              <w:fldChar w:fldCharType="separate"/>
            </w:r>
            <w:r w:rsidRPr="00916661">
              <w:t xml:space="preserve"> A </w:t>
            </w:r>
            <w:r w:rsidRPr="00916661">
              <w:fldChar w:fldCharType="end"/>
            </w:r>
          </w:p>
        </w:tc>
        <w:tc>
          <w:tcPr>
            <w:tcW w:w="596" w:type="dxa"/>
            <w:shd w:val="clear" w:color="auto" w:fill="BFBFBF" w:themeFill="background1" w:themeFillShade="BF"/>
            <w:vAlign w:val="center"/>
          </w:tcPr>
          <w:p w14:paraId="775AB89B" w14:textId="77777777" w:rsidR="00AB2B76" w:rsidRDefault="00AB2B76" w:rsidP="00C05A53">
            <w:pPr>
              <w:pStyle w:val="ProductList-OfferingBody"/>
              <w:ind w:left="-113"/>
              <w:jc w:val="center"/>
            </w:pPr>
          </w:p>
        </w:tc>
        <w:tc>
          <w:tcPr>
            <w:tcW w:w="595" w:type="dxa"/>
            <w:shd w:val="clear" w:color="auto" w:fill="BFBFBF" w:themeFill="background1" w:themeFillShade="BF"/>
            <w:vAlign w:val="center"/>
          </w:tcPr>
          <w:p w14:paraId="775AB89C" w14:textId="77777777" w:rsidR="00AB2B76" w:rsidRDefault="00AB2B76" w:rsidP="00C05A53">
            <w:pPr>
              <w:pStyle w:val="ProductList-OfferingBody"/>
              <w:ind w:left="-113"/>
              <w:jc w:val="center"/>
            </w:pPr>
          </w:p>
        </w:tc>
        <w:tc>
          <w:tcPr>
            <w:tcW w:w="595" w:type="dxa"/>
            <w:shd w:val="clear" w:color="auto" w:fill="BFBFBF" w:themeFill="background1" w:themeFillShade="BF"/>
            <w:vAlign w:val="center"/>
          </w:tcPr>
          <w:p w14:paraId="775AB89D" w14:textId="77777777" w:rsidR="00AB2B76" w:rsidRDefault="00AB2B76" w:rsidP="00C05A53">
            <w:pPr>
              <w:pStyle w:val="ProductList-OfferingBody"/>
              <w:ind w:left="-113"/>
              <w:jc w:val="center"/>
            </w:pPr>
          </w:p>
        </w:tc>
        <w:tc>
          <w:tcPr>
            <w:tcW w:w="644" w:type="dxa"/>
            <w:shd w:val="clear" w:color="auto" w:fill="BFBFBF" w:themeFill="background1" w:themeFillShade="BF"/>
            <w:vAlign w:val="center"/>
          </w:tcPr>
          <w:p w14:paraId="775AB89E" w14:textId="77777777" w:rsidR="00AB2B76" w:rsidRDefault="00AB2B76" w:rsidP="00C05A53">
            <w:pPr>
              <w:pStyle w:val="ProductList-OfferingBody"/>
              <w:ind w:left="-113"/>
              <w:jc w:val="center"/>
            </w:pPr>
          </w:p>
        </w:tc>
        <w:tc>
          <w:tcPr>
            <w:tcW w:w="547" w:type="dxa"/>
            <w:shd w:val="clear" w:color="auto" w:fill="BFBFBF" w:themeFill="background1" w:themeFillShade="BF"/>
            <w:vAlign w:val="center"/>
          </w:tcPr>
          <w:p w14:paraId="775AB89F" w14:textId="77777777" w:rsidR="00AB2B76" w:rsidRDefault="00AB2B76" w:rsidP="00C05A53">
            <w:pPr>
              <w:pStyle w:val="ProductList-OfferingBody"/>
              <w:ind w:left="-113"/>
              <w:jc w:val="center"/>
            </w:pPr>
          </w:p>
        </w:tc>
        <w:tc>
          <w:tcPr>
            <w:tcW w:w="596" w:type="dxa"/>
            <w:shd w:val="clear" w:color="auto" w:fill="BFBFBF" w:themeFill="background1" w:themeFillShade="BF"/>
            <w:vAlign w:val="center"/>
          </w:tcPr>
          <w:p w14:paraId="775AB8A0" w14:textId="77777777" w:rsidR="00AB2B76" w:rsidRDefault="00AB2B76" w:rsidP="00C05A53">
            <w:pPr>
              <w:pStyle w:val="ProductList-OfferingBody"/>
              <w:ind w:left="-113"/>
              <w:jc w:val="center"/>
            </w:pPr>
          </w:p>
        </w:tc>
      </w:tr>
      <w:tr w:rsidR="00AB2B76" w14:paraId="775AB8B0" w14:textId="77777777" w:rsidTr="00AB2B76">
        <w:tc>
          <w:tcPr>
            <w:tcW w:w="3150" w:type="dxa"/>
            <w:tcBorders>
              <w:top w:val="nil"/>
              <w:left w:val="nil"/>
              <w:bottom w:val="dashSmallGap" w:sz="4" w:space="0" w:color="BFBFBF" w:themeColor="background1" w:themeShade="BF"/>
              <w:right w:val="nil"/>
            </w:tcBorders>
          </w:tcPr>
          <w:p w14:paraId="775AB8A2" w14:textId="77777777" w:rsidR="00AB2B76" w:rsidRDefault="00AB2B76" w:rsidP="00514A8B">
            <w:pPr>
              <w:pStyle w:val="ProductList-Offering2"/>
            </w:pPr>
            <w:bookmarkStart w:id="580" w:name="_Toc379797220"/>
            <w:bookmarkStart w:id="581" w:name="_Toc380513245"/>
            <w:bookmarkStart w:id="582" w:name="_Toc380655287"/>
            <w:bookmarkStart w:id="583" w:name="_Toc403504251"/>
            <w:r>
              <w:t>Licença</w:t>
            </w:r>
            <w:r>
              <w:fldChar w:fldCharType="begin"/>
            </w:r>
            <w:r>
              <w:instrText>XE "Licença de Gerenciamento de Servidor Standard do System Center Configuration Manager 2007 R3"</w:instrText>
            </w:r>
            <w:r>
              <w:fldChar w:fldCharType="end"/>
            </w:r>
            <w:r>
              <w:t xml:space="preserve"> de Gerenciamento de Servidor Standard (ML de Servidor Padrão)</w:t>
            </w:r>
            <w:bookmarkEnd w:id="580"/>
            <w:bookmarkEnd w:id="581"/>
            <w:bookmarkEnd w:id="582"/>
            <w:r>
              <w:t xml:space="preserve"> do System Center Configuration Manager 2007 R3</w:t>
            </w:r>
            <w:bookmarkEnd w:id="583"/>
            <w:r>
              <w:fldChar w:fldCharType="begin"/>
            </w:r>
            <w:r>
              <w:instrText>XE "System Center Configuration Manager 2007 R3"</w:instrText>
            </w:r>
            <w:r>
              <w:fldChar w:fldCharType="end"/>
            </w:r>
          </w:p>
        </w:tc>
        <w:tc>
          <w:tcPr>
            <w:tcW w:w="630" w:type="dxa"/>
            <w:tcBorders>
              <w:top w:val="nil"/>
              <w:left w:val="nil"/>
              <w:bottom w:val="dashSmallGap" w:sz="4" w:space="0" w:color="BFBFBF" w:themeColor="background1" w:themeShade="BF"/>
              <w:right w:val="nil"/>
            </w:tcBorders>
            <w:vAlign w:val="center"/>
          </w:tcPr>
          <w:p w14:paraId="775AB8A3" w14:textId="77777777" w:rsidR="00AB2B76" w:rsidRDefault="00AB2B76" w:rsidP="00C05A53">
            <w:pPr>
              <w:pStyle w:val="ProductList-OfferingBody"/>
              <w:ind w:left="-113"/>
              <w:jc w:val="center"/>
            </w:pPr>
            <w:r>
              <w:t>11/10</w:t>
            </w:r>
          </w:p>
        </w:tc>
        <w:tc>
          <w:tcPr>
            <w:tcW w:w="470" w:type="dxa"/>
            <w:tcBorders>
              <w:top w:val="nil"/>
              <w:left w:val="nil"/>
              <w:bottom w:val="dashSmallGap" w:sz="4" w:space="0" w:color="BFBFBF" w:themeColor="background1" w:themeShade="BF"/>
              <w:right w:val="nil"/>
            </w:tcBorders>
            <w:vAlign w:val="center"/>
          </w:tcPr>
          <w:p w14:paraId="775AB8A4" w14:textId="77777777" w:rsidR="00AB2B76" w:rsidRDefault="00AB2B76"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775AB8A5" w14:textId="77777777" w:rsidR="00AB2B76" w:rsidRDefault="00AB2B76"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775AB8A6" w14:textId="77777777" w:rsidR="00AB2B76" w:rsidRDefault="00AB2B76"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775AB8A7" w14:textId="77777777" w:rsidR="00AB2B76" w:rsidRDefault="00AB2B76" w:rsidP="00C05A53">
            <w:pPr>
              <w:pStyle w:val="ProductList-OfferingBody"/>
              <w:ind w:left="-113"/>
              <w:jc w:val="center"/>
            </w:pPr>
            <w:r>
              <w:t>1</w:t>
            </w:r>
          </w:p>
        </w:tc>
        <w:tc>
          <w:tcPr>
            <w:tcW w:w="596" w:type="dxa"/>
            <w:shd w:val="clear" w:color="auto" w:fill="BFBFBF" w:themeFill="background1" w:themeFillShade="BF"/>
            <w:vAlign w:val="center"/>
          </w:tcPr>
          <w:p w14:paraId="775AB8A8" w14:textId="77777777" w:rsidR="00AB2B76" w:rsidRDefault="00AB2B76" w:rsidP="00C05A53">
            <w:pPr>
              <w:pStyle w:val="ProductList-OfferingBody"/>
              <w:ind w:left="-113"/>
              <w:jc w:val="center"/>
            </w:pPr>
          </w:p>
        </w:tc>
        <w:tc>
          <w:tcPr>
            <w:tcW w:w="595" w:type="dxa"/>
            <w:shd w:val="clear" w:color="auto" w:fill="70AD47" w:themeFill="accent6"/>
            <w:vAlign w:val="center"/>
          </w:tcPr>
          <w:p w14:paraId="775AB8A9" w14:textId="77777777" w:rsidR="00AB2B76" w:rsidRPr="00916661" w:rsidRDefault="00AB2B76" w:rsidP="006B2585">
            <w:pPr>
              <w:pStyle w:val="ProductList-OfferingBody"/>
              <w:ind w:left="-113"/>
              <w:jc w:val="center"/>
            </w:pPr>
            <w:r w:rsidRPr="00916661">
              <w:fldChar w:fldCharType="begin"/>
            </w:r>
            <w:r w:rsidRPr="00916661">
              <w:instrText xml:space="preserve">AutoTextList  \s NoStyle \t "Produto Adicional" </w:instrText>
            </w:r>
            <w:r w:rsidRPr="00916661">
              <w:fldChar w:fldCharType="separate"/>
            </w:r>
            <w:r w:rsidRPr="00916661">
              <w:t xml:space="preserve"> A </w:t>
            </w:r>
            <w:r w:rsidRPr="00916661">
              <w:fldChar w:fldCharType="end"/>
            </w:r>
          </w:p>
        </w:tc>
        <w:tc>
          <w:tcPr>
            <w:tcW w:w="596" w:type="dxa"/>
            <w:shd w:val="clear" w:color="auto" w:fill="BFBFBF" w:themeFill="background1" w:themeFillShade="BF"/>
            <w:vAlign w:val="center"/>
          </w:tcPr>
          <w:p w14:paraId="775AB8AA" w14:textId="77777777" w:rsidR="00AB2B76" w:rsidRDefault="00AB2B76" w:rsidP="00C05A53">
            <w:pPr>
              <w:pStyle w:val="ProductList-OfferingBody"/>
              <w:ind w:left="-113"/>
              <w:jc w:val="center"/>
            </w:pPr>
          </w:p>
        </w:tc>
        <w:tc>
          <w:tcPr>
            <w:tcW w:w="595" w:type="dxa"/>
            <w:shd w:val="clear" w:color="auto" w:fill="BFBFBF" w:themeFill="background1" w:themeFillShade="BF"/>
            <w:vAlign w:val="center"/>
          </w:tcPr>
          <w:p w14:paraId="775AB8AB" w14:textId="77777777" w:rsidR="00AB2B76" w:rsidRDefault="00AB2B76" w:rsidP="00C05A53">
            <w:pPr>
              <w:pStyle w:val="ProductList-OfferingBody"/>
              <w:ind w:left="-113"/>
              <w:jc w:val="center"/>
            </w:pPr>
          </w:p>
        </w:tc>
        <w:tc>
          <w:tcPr>
            <w:tcW w:w="595" w:type="dxa"/>
            <w:shd w:val="clear" w:color="auto" w:fill="BFBFBF" w:themeFill="background1" w:themeFillShade="BF"/>
            <w:vAlign w:val="center"/>
          </w:tcPr>
          <w:p w14:paraId="775AB8AC" w14:textId="77777777" w:rsidR="00AB2B76" w:rsidRDefault="00AB2B76" w:rsidP="00C05A53">
            <w:pPr>
              <w:pStyle w:val="ProductList-OfferingBody"/>
              <w:ind w:left="-113"/>
              <w:jc w:val="center"/>
            </w:pPr>
          </w:p>
        </w:tc>
        <w:tc>
          <w:tcPr>
            <w:tcW w:w="644" w:type="dxa"/>
            <w:shd w:val="clear" w:color="auto" w:fill="BFBFBF" w:themeFill="background1" w:themeFillShade="BF"/>
            <w:vAlign w:val="center"/>
          </w:tcPr>
          <w:p w14:paraId="775AB8AD" w14:textId="77777777" w:rsidR="00AB2B76" w:rsidRDefault="00AB2B76" w:rsidP="00C05A53">
            <w:pPr>
              <w:pStyle w:val="ProductList-OfferingBody"/>
              <w:ind w:left="-113"/>
              <w:jc w:val="center"/>
            </w:pPr>
          </w:p>
        </w:tc>
        <w:tc>
          <w:tcPr>
            <w:tcW w:w="547" w:type="dxa"/>
            <w:shd w:val="clear" w:color="auto" w:fill="BFBFBF" w:themeFill="background1" w:themeFillShade="BF"/>
            <w:vAlign w:val="center"/>
          </w:tcPr>
          <w:p w14:paraId="775AB8AE" w14:textId="77777777" w:rsidR="00AB2B76" w:rsidRDefault="00AB2B76" w:rsidP="00C05A53">
            <w:pPr>
              <w:pStyle w:val="ProductList-OfferingBody"/>
              <w:ind w:left="-113"/>
              <w:jc w:val="center"/>
            </w:pPr>
          </w:p>
        </w:tc>
        <w:tc>
          <w:tcPr>
            <w:tcW w:w="596" w:type="dxa"/>
            <w:shd w:val="clear" w:color="auto" w:fill="BFBFBF" w:themeFill="background1" w:themeFillShade="BF"/>
            <w:vAlign w:val="center"/>
          </w:tcPr>
          <w:p w14:paraId="775AB8AF" w14:textId="77777777" w:rsidR="00AB2B76" w:rsidRDefault="00AB2B76" w:rsidP="00C05A53">
            <w:pPr>
              <w:pStyle w:val="ProductList-OfferingBody"/>
              <w:ind w:left="-113"/>
              <w:jc w:val="center"/>
            </w:pPr>
          </w:p>
        </w:tc>
      </w:tr>
      <w:tr w:rsidR="00C05A53" w14:paraId="775AB8BF" w14:textId="77777777" w:rsidTr="00AB2B76">
        <w:tc>
          <w:tcPr>
            <w:tcW w:w="3150" w:type="dxa"/>
            <w:tcBorders>
              <w:top w:val="nil"/>
              <w:left w:val="nil"/>
              <w:bottom w:val="dashSmallGap" w:sz="4" w:space="0" w:color="BFBFBF" w:themeColor="background1" w:themeShade="BF"/>
              <w:right w:val="nil"/>
            </w:tcBorders>
          </w:tcPr>
          <w:p w14:paraId="775AB8B1" w14:textId="77777777" w:rsidR="00C05A53" w:rsidRDefault="009B3FD1" w:rsidP="00F944EC">
            <w:pPr>
              <w:pStyle w:val="ProductList-Offering2"/>
            </w:pPr>
            <w:bookmarkStart w:id="584" w:name="_Toc379797221"/>
            <w:bookmarkStart w:id="585" w:name="_Toc380513246"/>
            <w:bookmarkStart w:id="586" w:name="_Toc380655288"/>
            <w:bookmarkStart w:id="587" w:name="_Toc403504252"/>
            <w:r>
              <w:t>Licença</w:t>
            </w:r>
            <w:r>
              <w:fldChar w:fldCharType="begin"/>
            </w:r>
            <w:r>
              <w:instrText>XE "Licença de Gerenciamento de Cliente do System Center 2012 R2 Configuration Manager"</w:instrText>
            </w:r>
            <w:r>
              <w:fldChar w:fldCharType="end"/>
            </w:r>
            <w:r>
              <w:t xml:space="preserve"> de Gerenciamento de Cliente (ML de Cliente) do System Center 2012 R2 Configuration Manager (Somente para Aluno)</w:t>
            </w:r>
            <w:bookmarkEnd w:id="584"/>
            <w:bookmarkEnd w:id="585"/>
            <w:bookmarkEnd w:id="586"/>
            <w:bookmarkEnd w:id="587"/>
          </w:p>
        </w:tc>
        <w:tc>
          <w:tcPr>
            <w:tcW w:w="630" w:type="dxa"/>
            <w:tcBorders>
              <w:top w:val="nil"/>
              <w:left w:val="nil"/>
              <w:bottom w:val="dashSmallGap" w:sz="4" w:space="0" w:color="BFBFBF" w:themeColor="background1" w:themeShade="BF"/>
              <w:right w:val="nil"/>
            </w:tcBorders>
            <w:vAlign w:val="center"/>
          </w:tcPr>
          <w:p w14:paraId="775AB8B2" w14:textId="77777777" w:rsidR="00C05A53" w:rsidRDefault="007F3FE6" w:rsidP="007F3FE6">
            <w:pPr>
              <w:pStyle w:val="ProductList-OfferingBody"/>
              <w:ind w:left="-113"/>
              <w:jc w:val="center"/>
            </w:pPr>
            <w:r>
              <w:t>10/13</w:t>
            </w:r>
          </w:p>
        </w:tc>
        <w:tc>
          <w:tcPr>
            <w:tcW w:w="470" w:type="dxa"/>
            <w:tcBorders>
              <w:top w:val="nil"/>
              <w:left w:val="nil"/>
              <w:bottom w:val="dashSmallGap" w:sz="4" w:space="0" w:color="BFBFBF" w:themeColor="background1" w:themeShade="BF"/>
              <w:right w:val="nil"/>
            </w:tcBorders>
            <w:vAlign w:val="center"/>
          </w:tcPr>
          <w:p w14:paraId="775AB8B3" w14:textId="77777777" w:rsidR="00C05A53" w:rsidRDefault="00C05A53"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775AB8B4" w14:textId="77777777" w:rsidR="00C05A53" w:rsidRDefault="009B3FD1"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775AB8B5" w14:textId="77777777" w:rsidR="00C05A53" w:rsidRDefault="009B3FD1"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775AB8B6"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775AB8B7"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775AB8B8"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775AB8B9"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775AB8BA"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775AB8BB" w14:textId="77777777" w:rsidR="00C05A53" w:rsidRDefault="00C05A53" w:rsidP="00C05A53">
            <w:pPr>
              <w:pStyle w:val="ProductList-OfferingBody"/>
              <w:ind w:left="-113"/>
              <w:jc w:val="center"/>
            </w:pPr>
          </w:p>
        </w:tc>
        <w:tc>
          <w:tcPr>
            <w:tcW w:w="644" w:type="dxa"/>
            <w:shd w:val="clear" w:color="auto" w:fill="BFBFBF" w:themeFill="background1" w:themeFillShade="BF"/>
            <w:vAlign w:val="center"/>
          </w:tcPr>
          <w:p w14:paraId="775AB8BC" w14:textId="77777777" w:rsidR="00C05A53" w:rsidRDefault="00C05A53" w:rsidP="00C05A53">
            <w:pPr>
              <w:pStyle w:val="ProductList-OfferingBody"/>
              <w:ind w:left="-113"/>
              <w:jc w:val="center"/>
            </w:pPr>
          </w:p>
        </w:tc>
        <w:tc>
          <w:tcPr>
            <w:tcW w:w="547" w:type="dxa"/>
            <w:shd w:val="clear" w:color="auto" w:fill="70AD47" w:themeFill="accent6"/>
            <w:vAlign w:val="center"/>
          </w:tcPr>
          <w:p w14:paraId="775AB8BD"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775AB8BE" w14:textId="77777777" w:rsidR="00C05A53" w:rsidRDefault="00C05A53" w:rsidP="00C05A53">
            <w:pPr>
              <w:pStyle w:val="ProductList-OfferingBody"/>
              <w:ind w:left="-113"/>
              <w:jc w:val="center"/>
            </w:pPr>
          </w:p>
        </w:tc>
      </w:tr>
      <w:tr w:rsidR="00AB2B76" w14:paraId="775AB8CE" w14:textId="77777777" w:rsidTr="00AB2B76">
        <w:tc>
          <w:tcPr>
            <w:tcW w:w="3150" w:type="dxa"/>
            <w:tcBorders>
              <w:top w:val="dashSmallGap" w:sz="4" w:space="0" w:color="BFBFBF" w:themeColor="background1" w:themeShade="BF"/>
              <w:left w:val="nil"/>
              <w:bottom w:val="dashSmallGap" w:sz="4" w:space="0" w:color="BFBFBF" w:themeColor="background1" w:themeShade="BF"/>
              <w:right w:val="nil"/>
            </w:tcBorders>
          </w:tcPr>
          <w:p w14:paraId="775AB8C0" w14:textId="77777777" w:rsidR="00AB2B76" w:rsidRDefault="00AB2B76" w:rsidP="00AB2B76">
            <w:pPr>
              <w:pStyle w:val="ProductList-Offering2"/>
            </w:pPr>
            <w:bookmarkStart w:id="588" w:name="_Toc379797222"/>
            <w:bookmarkStart w:id="589" w:name="_Toc380513247"/>
            <w:bookmarkStart w:id="590" w:name="_Toc380655289"/>
            <w:bookmarkStart w:id="591" w:name="_Toc403504253"/>
            <w:r>
              <w:t>Licença</w:t>
            </w:r>
            <w:r>
              <w:fldChar w:fldCharType="begin"/>
            </w:r>
            <w:r>
              <w:instrText>XE "Licença de Gerenciamento de Cliente do System Center 2012 R2 Configuration Manager"</w:instrText>
            </w:r>
            <w:r>
              <w:fldChar w:fldCharType="end"/>
            </w:r>
            <w:r>
              <w:t xml:space="preserve"> de Gerenciamento de Cliente do System Center Configuration Manager 2012 R2 por OSE</w:t>
            </w:r>
            <w:bookmarkEnd w:id="588"/>
            <w:bookmarkEnd w:id="589"/>
            <w:bookmarkEnd w:id="590"/>
            <w:bookmarkEnd w:id="591"/>
            <w:r>
              <w:fldChar w:fldCharType="begin"/>
            </w:r>
            <w:r>
              <w:instrText>XE "Licença de Gerenciamento de Cliente do System Center 2012 R2 Configuration Manager por OSE"</w:instrText>
            </w:r>
            <w:r>
              <w:fldChar w:fldCharType="end"/>
            </w:r>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14:paraId="775AB8C1" w14:textId="77777777" w:rsidR="00AB2B76" w:rsidRDefault="00AB2B76" w:rsidP="007F3FE6">
            <w:pPr>
              <w:pStyle w:val="ProductList-OfferingBody"/>
              <w:ind w:left="-113"/>
              <w:jc w:val="center"/>
            </w:pPr>
            <w:r>
              <w:t>10/13-2</w:t>
            </w:r>
          </w:p>
        </w:tc>
        <w:tc>
          <w:tcPr>
            <w:tcW w:w="470" w:type="dxa"/>
            <w:tcBorders>
              <w:top w:val="dashSmallGap" w:sz="4" w:space="0" w:color="BFBFBF" w:themeColor="background1" w:themeShade="BF"/>
              <w:left w:val="nil"/>
              <w:bottom w:val="dashSmallGap" w:sz="4" w:space="0" w:color="BFBFBF" w:themeColor="background1" w:themeShade="BF"/>
              <w:right w:val="nil"/>
            </w:tcBorders>
            <w:vAlign w:val="center"/>
          </w:tcPr>
          <w:p w14:paraId="775AB8C2" w14:textId="77777777" w:rsidR="00AB2B76" w:rsidRDefault="00AB2B76"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75AB8C3" w14:textId="77777777" w:rsidR="00AB2B76" w:rsidRDefault="00AB2B76"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75AB8C4" w14:textId="77777777" w:rsidR="00AB2B76" w:rsidRDefault="00AB2B76"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775AB8C5" w14:textId="77777777" w:rsidR="00AB2B76" w:rsidRDefault="00AB2B76" w:rsidP="00C05A53">
            <w:pPr>
              <w:pStyle w:val="ProductList-OfferingBody"/>
              <w:ind w:left="-113"/>
              <w:jc w:val="center"/>
            </w:pPr>
            <w:r>
              <w:t>1</w:t>
            </w:r>
          </w:p>
        </w:tc>
        <w:tc>
          <w:tcPr>
            <w:tcW w:w="596" w:type="dxa"/>
            <w:shd w:val="clear" w:color="auto" w:fill="BFBFBF" w:themeFill="background1" w:themeFillShade="BF"/>
            <w:vAlign w:val="center"/>
          </w:tcPr>
          <w:p w14:paraId="775AB8C6" w14:textId="77777777" w:rsidR="00AB2B76" w:rsidRDefault="00AB2B76" w:rsidP="00C05A53">
            <w:pPr>
              <w:pStyle w:val="ProductList-OfferingBody"/>
              <w:ind w:left="-113"/>
              <w:jc w:val="center"/>
            </w:pPr>
          </w:p>
        </w:tc>
        <w:tc>
          <w:tcPr>
            <w:tcW w:w="595" w:type="dxa"/>
            <w:shd w:val="clear" w:color="auto" w:fill="BFBFBF" w:themeFill="background1" w:themeFillShade="BF"/>
            <w:vAlign w:val="center"/>
          </w:tcPr>
          <w:p w14:paraId="775AB8C7" w14:textId="77777777" w:rsidR="00AB2B76" w:rsidRDefault="00AB2B76" w:rsidP="00C05A53">
            <w:pPr>
              <w:pStyle w:val="ProductList-OfferingBody"/>
              <w:ind w:left="-113"/>
              <w:jc w:val="center"/>
            </w:pPr>
          </w:p>
        </w:tc>
        <w:tc>
          <w:tcPr>
            <w:tcW w:w="596" w:type="dxa"/>
            <w:shd w:val="clear" w:color="auto" w:fill="70AD47" w:themeFill="accent6"/>
            <w:vAlign w:val="center"/>
          </w:tcPr>
          <w:p w14:paraId="775AB8C8" w14:textId="77777777" w:rsidR="00AB2B76" w:rsidRDefault="00AB2B76" w:rsidP="00C05A53">
            <w:pPr>
              <w:pStyle w:val="ProductList-OfferingBody"/>
              <w:ind w:left="-113"/>
              <w:jc w:val="center"/>
            </w:pPr>
          </w:p>
        </w:tc>
        <w:tc>
          <w:tcPr>
            <w:tcW w:w="595" w:type="dxa"/>
            <w:shd w:val="clear" w:color="auto" w:fill="70AD47" w:themeFill="accent6"/>
            <w:vAlign w:val="center"/>
          </w:tcPr>
          <w:p w14:paraId="775AB8C9" w14:textId="77777777" w:rsidR="00AB2B76" w:rsidRDefault="00AB2B76" w:rsidP="00C05A53">
            <w:pPr>
              <w:pStyle w:val="ProductList-OfferingBody"/>
              <w:ind w:left="-113"/>
              <w:jc w:val="center"/>
            </w:pPr>
          </w:p>
        </w:tc>
        <w:tc>
          <w:tcPr>
            <w:tcW w:w="595" w:type="dxa"/>
            <w:shd w:val="clear" w:color="auto" w:fill="BFBFBF" w:themeFill="background1" w:themeFillShade="BF"/>
            <w:vAlign w:val="center"/>
          </w:tcPr>
          <w:p w14:paraId="775AB8CA" w14:textId="77777777" w:rsidR="00AB2B76" w:rsidRDefault="00AB2B76" w:rsidP="00C05A53">
            <w:pPr>
              <w:pStyle w:val="ProductList-OfferingBody"/>
              <w:ind w:left="-113"/>
              <w:jc w:val="center"/>
            </w:pPr>
          </w:p>
        </w:tc>
        <w:tc>
          <w:tcPr>
            <w:tcW w:w="644" w:type="dxa"/>
            <w:shd w:val="clear" w:color="auto" w:fill="70AD47" w:themeFill="accent6"/>
            <w:vAlign w:val="center"/>
          </w:tcPr>
          <w:p w14:paraId="775AB8CB" w14:textId="77777777" w:rsidR="00AB2B76" w:rsidRPr="00287117" w:rsidRDefault="00AB2B76" w:rsidP="006B2585">
            <w:pPr>
              <w:pStyle w:val="ProductList-OfferingBody"/>
              <w:ind w:left="-88"/>
              <w:jc w:val="center"/>
            </w:pPr>
            <w:r w:rsidRPr="002648F3">
              <w:fldChar w:fldCharType="begin"/>
            </w:r>
            <w:r w:rsidRPr="002648F3">
              <w:instrText xml:space="preserve"> AutoTextList  \sNoStyle\t "Não para Toda a Organização em Open Value"</w:instrText>
            </w:r>
            <w:r w:rsidRPr="002648F3">
              <w:fldChar w:fldCharType="separate"/>
            </w:r>
            <w:r w:rsidRPr="002648F3">
              <w:t xml:space="preserve"> P </w:t>
            </w:r>
            <w:r w:rsidRPr="002648F3">
              <w:fldChar w:fldCharType="end"/>
            </w:r>
          </w:p>
        </w:tc>
        <w:tc>
          <w:tcPr>
            <w:tcW w:w="547" w:type="dxa"/>
            <w:shd w:val="clear" w:color="auto" w:fill="70AD47" w:themeFill="accent6"/>
            <w:vAlign w:val="center"/>
          </w:tcPr>
          <w:p w14:paraId="775AB8CC" w14:textId="77777777" w:rsidR="00AB2B76" w:rsidRDefault="00AB2B76" w:rsidP="00C05A53">
            <w:pPr>
              <w:pStyle w:val="ProductList-OfferingBody"/>
              <w:ind w:left="-113"/>
              <w:jc w:val="center"/>
            </w:pPr>
          </w:p>
        </w:tc>
        <w:tc>
          <w:tcPr>
            <w:tcW w:w="596" w:type="dxa"/>
            <w:shd w:val="clear" w:color="auto" w:fill="BFBFBF" w:themeFill="background1" w:themeFillShade="BF"/>
            <w:vAlign w:val="center"/>
          </w:tcPr>
          <w:p w14:paraId="775AB8CD" w14:textId="77777777" w:rsidR="00AB2B76" w:rsidRDefault="00AB2B76" w:rsidP="00C05A53">
            <w:pPr>
              <w:pStyle w:val="ProductList-OfferingBody"/>
              <w:ind w:left="-113"/>
              <w:jc w:val="center"/>
            </w:pPr>
          </w:p>
        </w:tc>
      </w:tr>
      <w:tr w:rsidR="00AB2B76" w14:paraId="775AB8DD" w14:textId="77777777" w:rsidTr="00AB2B76">
        <w:tc>
          <w:tcPr>
            <w:tcW w:w="3150" w:type="dxa"/>
            <w:tcBorders>
              <w:top w:val="dashSmallGap" w:sz="4" w:space="0" w:color="BFBFBF" w:themeColor="background1" w:themeShade="BF"/>
              <w:left w:val="nil"/>
              <w:bottom w:val="nil"/>
              <w:right w:val="nil"/>
            </w:tcBorders>
          </w:tcPr>
          <w:p w14:paraId="775AB8CF" w14:textId="77777777" w:rsidR="00AB2B76" w:rsidRDefault="00AB2B76" w:rsidP="00AB2B76">
            <w:pPr>
              <w:pStyle w:val="ProductList-Offering2"/>
            </w:pPr>
            <w:bookmarkStart w:id="592" w:name="_Toc379797223"/>
            <w:bookmarkStart w:id="593" w:name="_Toc380513248"/>
            <w:bookmarkStart w:id="594" w:name="_Toc380655290"/>
            <w:bookmarkStart w:id="595" w:name="_Toc403504254"/>
            <w:r>
              <w:t>Licença</w:t>
            </w:r>
            <w:r>
              <w:fldChar w:fldCharType="begin"/>
            </w:r>
            <w:r>
              <w:instrText>XE "Licença de Gerenciamento de Cliente do System Center 2012 R2 Configuration Manager"</w:instrText>
            </w:r>
            <w:r>
              <w:fldChar w:fldCharType="end"/>
            </w:r>
            <w:r>
              <w:t xml:space="preserve"> de Gerenciamento de Cliente do System Center Configuration Manager 2012 R2 por Usuário</w:t>
            </w:r>
            <w:bookmarkEnd w:id="592"/>
            <w:bookmarkEnd w:id="593"/>
            <w:bookmarkEnd w:id="594"/>
            <w:bookmarkEnd w:id="595"/>
            <w:r>
              <w:fldChar w:fldCharType="begin"/>
            </w:r>
            <w:r>
              <w:instrText>XE "Licença de Gerenciamento de Cliente do System Center 2012 R2 Configuration Manager por Usuário"</w:instrText>
            </w:r>
            <w:r>
              <w:fldChar w:fldCharType="end"/>
            </w:r>
          </w:p>
        </w:tc>
        <w:tc>
          <w:tcPr>
            <w:tcW w:w="630" w:type="dxa"/>
            <w:tcBorders>
              <w:top w:val="dashSmallGap" w:sz="4" w:space="0" w:color="BFBFBF" w:themeColor="background1" w:themeShade="BF"/>
              <w:left w:val="nil"/>
              <w:bottom w:val="nil"/>
              <w:right w:val="nil"/>
            </w:tcBorders>
            <w:vAlign w:val="center"/>
          </w:tcPr>
          <w:p w14:paraId="775AB8D0" w14:textId="77777777" w:rsidR="00AB2B76" w:rsidRDefault="00AB2B76" w:rsidP="007F3FE6">
            <w:pPr>
              <w:pStyle w:val="ProductList-OfferingBody"/>
              <w:ind w:left="-113"/>
              <w:jc w:val="center"/>
            </w:pPr>
            <w:r>
              <w:t>10/13</w:t>
            </w:r>
          </w:p>
        </w:tc>
        <w:tc>
          <w:tcPr>
            <w:tcW w:w="470" w:type="dxa"/>
            <w:tcBorders>
              <w:top w:val="dashSmallGap" w:sz="4" w:space="0" w:color="BFBFBF" w:themeColor="background1" w:themeShade="BF"/>
              <w:left w:val="nil"/>
              <w:bottom w:val="nil"/>
              <w:right w:val="nil"/>
            </w:tcBorders>
            <w:vAlign w:val="center"/>
          </w:tcPr>
          <w:p w14:paraId="775AB8D1" w14:textId="77777777" w:rsidR="00AB2B76" w:rsidRDefault="00AB2B76"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775AB8D2" w14:textId="77777777" w:rsidR="00AB2B76" w:rsidRDefault="00AB2B76" w:rsidP="00C05A53">
            <w:pPr>
              <w:pStyle w:val="ProductList-OfferingBody"/>
              <w:ind w:left="-113"/>
              <w:jc w:val="center"/>
            </w:pPr>
            <w: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775AB8D3" w14:textId="77777777" w:rsidR="00AB2B76" w:rsidRDefault="00AB2B76"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775AB8D4" w14:textId="77777777" w:rsidR="00AB2B76" w:rsidRDefault="00AB2B76" w:rsidP="00C05A53">
            <w:pPr>
              <w:pStyle w:val="ProductList-OfferingBody"/>
              <w:ind w:left="-113"/>
              <w:jc w:val="center"/>
            </w:pPr>
            <w:r>
              <w:t>1</w:t>
            </w:r>
          </w:p>
        </w:tc>
        <w:tc>
          <w:tcPr>
            <w:tcW w:w="596" w:type="dxa"/>
            <w:shd w:val="clear" w:color="auto" w:fill="70AD47" w:themeFill="accent6"/>
            <w:vAlign w:val="center"/>
          </w:tcPr>
          <w:p w14:paraId="775AB8D5" w14:textId="77777777" w:rsidR="00AB2B76" w:rsidRPr="000507BA" w:rsidRDefault="00AB2B76" w:rsidP="006B2585">
            <w:pPr>
              <w:pStyle w:val="ProductList-OfferingBody"/>
              <w:ind w:left="-113"/>
              <w:jc w:val="center"/>
            </w:pPr>
            <w:r w:rsidRPr="000507BA">
              <w:fldChar w:fldCharType="begin"/>
            </w:r>
            <w:r w:rsidRPr="000507BA">
              <w:instrText xml:space="preserve">AutoTextList  \s NoStyle \t "Produto Adicional" </w:instrText>
            </w:r>
            <w:r w:rsidRPr="000507BA">
              <w:fldChar w:fldCharType="separate"/>
            </w:r>
            <w:r w:rsidRPr="000507BA">
              <w:t xml:space="preserve"> A,</w:t>
            </w:r>
            <w:r w:rsidRPr="000507BA">
              <w:fldChar w:fldCharType="end"/>
            </w:r>
            <w:r w:rsidRPr="000507BA">
              <w:fldChar w:fldCharType="begin"/>
            </w:r>
            <w:r w:rsidRPr="000507BA">
              <w:instrText xml:space="preserve"> AutoTextList  \sNoStyle\t "Produto Empresarial"</w:instrText>
            </w:r>
            <w:r w:rsidRPr="000507BA">
              <w:fldChar w:fldCharType="separate"/>
            </w:r>
            <w:r w:rsidRPr="000507BA">
              <w:t xml:space="preserve">E </w:t>
            </w:r>
            <w:r w:rsidRPr="000507BA">
              <w:fldChar w:fldCharType="end"/>
            </w:r>
          </w:p>
        </w:tc>
        <w:tc>
          <w:tcPr>
            <w:tcW w:w="595" w:type="dxa"/>
            <w:shd w:val="clear" w:color="auto" w:fill="70AD47" w:themeFill="accent6"/>
            <w:vAlign w:val="center"/>
          </w:tcPr>
          <w:p w14:paraId="775AB8D6" w14:textId="77777777" w:rsidR="00AB2B76" w:rsidRPr="00130F59" w:rsidRDefault="00AB2B76" w:rsidP="006B2585">
            <w:pPr>
              <w:pStyle w:val="ProductList-OfferingBody"/>
              <w:ind w:left="-113"/>
              <w:jc w:val="center"/>
            </w:pPr>
            <w:r w:rsidRPr="00130F59">
              <w:fldChar w:fldCharType="begin"/>
            </w:r>
            <w:r w:rsidRPr="00130F59">
              <w:instrText xml:space="preserve"> AutoTextList  \sNoStyle\t "Produto Adicional Para Toda a Organização" </w:instrText>
            </w:r>
            <w:r w:rsidRPr="00130F59">
              <w:fldChar w:fldCharType="separate"/>
            </w:r>
            <w:r w:rsidRPr="00130F59">
              <w:t>AO</w:t>
            </w:r>
            <w:r w:rsidRPr="00130F59">
              <w:fldChar w:fldCharType="end"/>
            </w:r>
            <w:r w:rsidRPr="00130F59">
              <w:t>,</w:t>
            </w:r>
            <w:r w:rsidRPr="00130F59">
              <w:fldChar w:fldCharType="begin"/>
            </w:r>
            <w:r w:rsidRPr="00130F59">
              <w:instrText xml:space="preserve"> AutoTextList \sNoStyle\t "Oferta ao Aluno"</w:instrText>
            </w:r>
            <w:r w:rsidRPr="00130F59">
              <w:fldChar w:fldCharType="separate"/>
            </w:r>
            <w:r w:rsidRPr="00130F59">
              <w:t>ST</w:t>
            </w:r>
            <w:r w:rsidRPr="00130F59">
              <w:fldChar w:fldCharType="end"/>
            </w:r>
          </w:p>
        </w:tc>
        <w:tc>
          <w:tcPr>
            <w:tcW w:w="596" w:type="dxa"/>
            <w:shd w:val="clear" w:color="auto" w:fill="70AD47" w:themeFill="accent6"/>
            <w:vAlign w:val="center"/>
          </w:tcPr>
          <w:p w14:paraId="775AB8D7" w14:textId="77777777" w:rsidR="00AB2B76" w:rsidRDefault="00AB2B76" w:rsidP="00C05A53">
            <w:pPr>
              <w:pStyle w:val="ProductList-OfferingBody"/>
              <w:ind w:left="-113"/>
              <w:jc w:val="center"/>
            </w:pPr>
          </w:p>
        </w:tc>
        <w:tc>
          <w:tcPr>
            <w:tcW w:w="595" w:type="dxa"/>
            <w:shd w:val="clear" w:color="auto" w:fill="70AD47" w:themeFill="accent6"/>
            <w:vAlign w:val="center"/>
          </w:tcPr>
          <w:p w14:paraId="775AB8D8" w14:textId="77777777" w:rsidR="00AB2B76" w:rsidRDefault="00AB2B76" w:rsidP="00C05A53">
            <w:pPr>
              <w:pStyle w:val="ProductList-OfferingBody"/>
              <w:ind w:left="-113"/>
              <w:jc w:val="center"/>
            </w:pPr>
            <w:r>
              <w:t xml:space="preserve"> </w:t>
            </w:r>
          </w:p>
        </w:tc>
        <w:tc>
          <w:tcPr>
            <w:tcW w:w="595" w:type="dxa"/>
            <w:shd w:val="clear" w:color="auto" w:fill="BFBFBF" w:themeFill="background1" w:themeFillShade="BF"/>
            <w:vAlign w:val="center"/>
          </w:tcPr>
          <w:p w14:paraId="775AB8D9" w14:textId="77777777" w:rsidR="00AB2B76" w:rsidRDefault="00AB2B76" w:rsidP="00C05A53">
            <w:pPr>
              <w:pStyle w:val="ProductList-OfferingBody"/>
              <w:ind w:left="-113"/>
              <w:jc w:val="center"/>
            </w:pPr>
          </w:p>
        </w:tc>
        <w:tc>
          <w:tcPr>
            <w:tcW w:w="644" w:type="dxa"/>
            <w:shd w:val="clear" w:color="auto" w:fill="70AD47" w:themeFill="accent6"/>
            <w:vAlign w:val="center"/>
          </w:tcPr>
          <w:p w14:paraId="775AB8DA" w14:textId="77777777" w:rsidR="00AB2B76" w:rsidRPr="00287117" w:rsidRDefault="00AB2B76" w:rsidP="006B2585">
            <w:pPr>
              <w:pStyle w:val="ProductList-OfferingBody"/>
              <w:ind w:left="-88"/>
              <w:jc w:val="center"/>
            </w:pPr>
            <w:r w:rsidRPr="002648F3">
              <w:fldChar w:fldCharType="begin"/>
            </w:r>
            <w:r w:rsidRPr="002648F3">
              <w:instrText xml:space="preserve"> AutoTextList  \sNoStyle\t "Não para Toda a Organização em Open Value"</w:instrText>
            </w:r>
            <w:r w:rsidRPr="002648F3">
              <w:fldChar w:fldCharType="separate"/>
            </w:r>
            <w:r w:rsidRPr="002648F3">
              <w:t xml:space="preserve"> P </w:t>
            </w:r>
            <w:r w:rsidRPr="002648F3">
              <w:fldChar w:fldCharType="end"/>
            </w:r>
          </w:p>
        </w:tc>
        <w:tc>
          <w:tcPr>
            <w:tcW w:w="547" w:type="dxa"/>
            <w:shd w:val="clear" w:color="auto" w:fill="70AD47" w:themeFill="accent6"/>
            <w:vAlign w:val="center"/>
          </w:tcPr>
          <w:p w14:paraId="775AB8DB" w14:textId="77777777" w:rsidR="00AB2B76" w:rsidRDefault="00AB2B76" w:rsidP="00C05A53">
            <w:pPr>
              <w:pStyle w:val="ProductList-OfferingBody"/>
              <w:ind w:left="-113"/>
              <w:jc w:val="center"/>
            </w:pPr>
          </w:p>
        </w:tc>
        <w:tc>
          <w:tcPr>
            <w:tcW w:w="596" w:type="dxa"/>
            <w:shd w:val="clear" w:color="auto" w:fill="70AD47" w:themeFill="accent6"/>
            <w:vAlign w:val="center"/>
          </w:tcPr>
          <w:p w14:paraId="775AB8DC" w14:textId="77777777" w:rsidR="00AB2B76" w:rsidRPr="00916661" w:rsidRDefault="00AB2B76" w:rsidP="006B2585">
            <w:pPr>
              <w:pStyle w:val="ProductList-OfferingBody"/>
              <w:ind w:left="-113"/>
              <w:jc w:val="center"/>
            </w:pPr>
            <w:r w:rsidRPr="00916661">
              <w:fldChar w:fldCharType="begin"/>
            </w:r>
            <w:r w:rsidRPr="00916661">
              <w:instrText xml:space="preserve">AutoTextList  \s NoStyle \t "Produto Adicional" </w:instrText>
            </w:r>
            <w:r w:rsidRPr="00916661">
              <w:fldChar w:fldCharType="separate"/>
            </w:r>
            <w:r w:rsidRPr="00916661">
              <w:t xml:space="preserve"> A </w:t>
            </w:r>
            <w:r w:rsidRPr="00916661">
              <w:fldChar w:fldCharType="end"/>
            </w:r>
          </w:p>
        </w:tc>
      </w:tr>
    </w:tbl>
    <w:p w14:paraId="775AB8DE" w14:textId="77777777" w:rsidR="009919D2" w:rsidRPr="00142A8C" w:rsidRDefault="009919D2" w:rsidP="004F3C6D">
      <w:pPr>
        <w:pStyle w:val="ProductList-Body"/>
        <w:rPr>
          <w:sz w:val="16"/>
        </w:rPr>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193"/>
        <w:gridCol w:w="3597"/>
      </w:tblGrid>
      <w:tr w:rsidR="000F1869" w14:paraId="775AB8E1" w14:textId="77777777" w:rsidTr="00AB2B76">
        <w:tc>
          <w:tcPr>
            <w:tcW w:w="7193" w:type="dxa"/>
          </w:tcPr>
          <w:p w14:paraId="775AB8DF" w14:textId="77777777" w:rsidR="000F1869" w:rsidRDefault="000F1869" w:rsidP="00AB2B76">
            <w:pPr>
              <w:pStyle w:val="ProductList-Body"/>
              <w:tabs>
                <w:tab w:val="clear" w:pos="158"/>
                <w:tab w:val="left" w:pos="1242"/>
              </w:tabs>
              <w:spacing w:before="20" w:after="20"/>
              <w:ind w:left="162"/>
            </w:pPr>
            <w:r>
              <w:t xml:space="preserve">Versão Anterior: </w:t>
            </w:r>
            <w:r>
              <w:rPr>
                <w:b/>
              </w:rPr>
              <w:t>System Center 2012 Configuration Manager</w:t>
            </w:r>
            <w:r>
              <w:t xml:space="preserve"> (3/12)</w:t>
            </w:r>
          </w:p>
        </w:tc>
        <w:tc>
          <w:tcPr>
            <w:tcW w:w="3597" w:type="dxa"/>
          </w:tcPr>
          <w:p w14:paraId="775AB8E0" w14:textId="77777777" w:rsidR="000F1869" w:rsidRDefault="000F1869" w:rsidP="009B3FD1">
            <w:pPr>
              <w:pStyle w:val="ProductList-Body"/>
              <w:spacing w:before="20" w:after="20"/>
            </w:pPr>
            <w:r>
              <w:t xml:space="preserve">Pool de Produtos: </w:t>
            </w:r>
            <w:r>
              <w:rPr>
                <w:b/>
              </w:rPr>
              <w:t>Servidor</w:t>
            </w:r>
          </w:p>
        </w:tc>
      </w:tr>
      <w:tr w:rsidR="000F1869" w14:paraId="775AB8E4" w14:textId="77777777" w:rsidTr="00AB2B76">
        <w:tc>
          <w:tcPr>
            <w:tcW w:w="7193" w:type="dxa"/>
          </w:tcPr>
          <w:p w14:paraId="775AB8E2" w14:textId="77777777" w:rsidR="000F1869" w:rsidRDefault="000F1869" w:rsidP="004D1572">
            <w:pPr>
              <w:pStyle w:val="ProductList-Body"/>
              <w:tabs>
                <w:tab w:val="clear" w:pos="158"/>
              </w:tabs>
              <w:spacing w:before="20" w:after="20"/>
              <w:ind w:left="1404"/>
            </w:pPr>
            <w:r>
              <w:rPr>
                <w:b/>
              </w:rPr>
              <w:t>System Center Configuration Manager Server 2007 R2</w:t>
            </w:r>
            <w:r>
              <w:t xml:space="preserve"> (9/08)</w:t>
            </w:r>
          </w:p>
        </w:tc>
        <w:tc>
          <w:tcPr>
            <w:tcW w:w="3597" w:type="dxa"/>
          </w:tcPr>
          <w:p w14:paraId="775AB8E3" w14:textId="77777777" w:rsidR="000F1869" w:rsidRDefault="00DB24B7" w:rsidP="009B3FD1">
            <w:pPr>
              <w:pStyle w:val="ProductList-Body"/>
              <w:spacing w:before="20" w:after="20"/>
            </w:pPr>
            <w:hyperlink w:anchor="SoftwareAssurance" w:history="1">
              <w:r w:rsidR="00ED72FB">
                <w:rPr>
                  <w:rStyle w:val="Hyperlink"/>
                  <w:color w:val="000000" w:themeColor="text1"/>
                  <w:u w:val="none"/>
                </w:rPr>
                <w:t>Benefícios do Software Assurance</w:t>
              </w:r>
            </w:hyperlink>
            <w:r w:rsidR="00ED72FB">
              <w:t xml:space="preserve">: </w:t>
            </w:r>
            <w:r w:rsidR="00ED72FB">
              <w:rPr>
                <w:b/>
              </w:rPr>
              <w:t>Servidor</w:t>
            </w:r>
          </w:p>
        </w:tc>
      </w:tr>
    </w:tbl>
    <w:p w14:paraId="775AB8E5" w14:textId="77777777" w:rsidR="00782C7B" w:rsidRPr="00782C7B" w:rsidRDefault="00782C7B" w:rsidP="00782C7B">
      <w:pPr>
        <w:pStyle w:val="ProductList-Body"/>
        <w:shd w:val="clear" w:color="auto" w:fill="D9D9D9" w:themeFill="background1" w:themeFillShade="D9"/>
        <w:spacing w:before="120" w:after="120"/>
        <w:rPr>
          <w:b/>
        </w:rPr>
      </w:pPr>
      <w:r>
        <w:rPr>
          <w:b/>
        </w:rPr>
        <w:t>Informações Adicionais</w:t>
      </w:r>
    </w:p>
    <w:p w14:paraId="775AB8E6" w14:textId="77777777" w:rsidR="009919D2" w:rsidRDefault="009B3FD1" w:rsidP="007C7ED9">
      <w:pPr>
        <w:pStyle w:val="ProductList-Body"/>
      </w:pPr>
      <w:r>
        <w:t>Os clientes do System Center Configuration Manager que tinham cobertura do SA para System Center Configuration Manager em 1º</w:t>
      </w:r>
      <w:r w:rsidR="007C7ED9">
        <w:t> </w:t>
      </w:r>
      <w:r>
        <w:t>de</w:t>
      </w:r>
      <w:r w:rsidR="007C7ED9">
        <w:t> </w:t>
      </w:r>
      <w:r>
        <w:t>abril</w:t>
      </w:r>
      <w:r w:rsidR="007C7ED9">
        <w:t> </w:t>
      </w:r>
      <w:r>
        <w:t>de</w:t>
      </w:r>
      <w:r w:rsidR="007C7ED9">
        <w:t> </w:t>
      </w:r>
      <w:r>
        <w:t>2012 podem estar qualificados para atualizar para a versão 2012 sob termos especiais.</w:t>
      </w:r>
      <w:r w:rsidR="009E3616">
        <w:t xml:space="preserve"> </w:t>
      </w:r>
      <w:r>
        <w:t>Consulte a Lista de Produtos de</w:t>
      </w:r>
      <w:r w:rsidR="007C7ED9">
        <w:t> </w:t>
      </w:r>
      <w:r>
        <w:t>outubro</w:t>
      </w:r>
      <w:r w:rsidR="007C7ED9">
        <w:t> </w:t>
      </w:r>
      <w:r>
        <w:t>de</w:t>
      </w:r>
      <w:r w:rsidR="007C7ED9">
        <w:t> </w:t>
      </w:r>
      <w:r>
        <w:t xml:space="preserve">2013 para obter mais detalhes em </w:t>
      </w:r>
      <w:hyperlink r:id="rId37" w:history="1">
        <w:r>
          <w:rPr>
            <w:rStyle w:val="Hyperlink"/>
          </w:rPr>
          <w:t>http://go.microsoft.com/?linkid=9839207</w:t>
        </w:r>
      </w:hyperlink>
      <w:r>
        <w:t>.</w:t>
      </w:r>
    </w:p>
    <w:p w14:paraId="775AB8E7" w14:textId="77777777" w:rsidR="0049363D" w:rsidRPr="00142A8C" w:rsidRDefault="0049363D" w:rsidP="0049363D">
      <w:pPr>
        <w:pStyle w:val="ProductList-Body"/>
        <w:rPr>
          <w:sz w:val="12"/>
        </w:rPr>
      </w:pPr>
    </w:p>
    <w:p w14:paraId="775AB8E8" w14:textId="77777777" w:rsidR="0049363D" w:rsidRDefault="0049363D" w:rsidP="004F3C6D">
      <w:pPr>
        <w:pStyle w:val="ProductList-Body"/>
      </w:pPr>
      <w:r>
        <w:t>Apenas os clientes de Contrato para Campus e School e Enrollment for Education Solutions que licenciaram o System Center Configuration Manager 2007 R3</w:t>
      </w:r>
      <w:r>
        <w:fldChar w:fldCharType="begin"/>
      </w:r>
      <w:r>
        <w:instrText>XE "System Center Configuration Manager 2007 R3"</w:instrText>
      </w:r>
      <w:r>
        <w:fldChar w:fldCharType="end"/>
      </w:r>
      <w:r>
        <w:t xml:space="preserve"> antes de 1º de abril de 2012 poderão adquirir licenças de gerenciamento para esta versão do Produto, e essas licenças de gerenciamento deverão ser adquiridas de acordo com o mesmo contrato ou prazo do registro das licenças anteriores. </w:t>
      </w:r>
    </w:p>
    <w:p w14:paraId="775AB8E9" w14:textId="77777777" w:rsidR="00585A48" w:rsidRPr="00585A48" w:rsidRDefault="00DB24B7" w:rsidP="00585A48">
      <w:pPr>
        <w:pStyle w:val="ProductList-Body"/>
        <w:shd w:val="clear" w:color="auto" w:fill="A6A6A6" w:themeFill="background1" w:themeFillShade="A6"/>
        <w:spacing w:before="120" w:after="240"/>
        <w:jc w:val="right"/>
        <w:rPr>
          <w:sz w:val="16"/>
          <w:szCs w:val="16"/>
        </w:rPr>
      </w:pPr>
      <w:hyperlink w:anchor="Sumário" w:history="1">
        <w:r w:rsidR="00771264">
          <w:rPr>
            <w:rStyle w:val="Hyperlink"/>
            <w:sz w:val="16"/>
            <w:szCs w:val="16"/>
          </w:rPr>
          <w:t>Sumário</w:t>
        </w:r>
      </w:hyperlink>
      <w:r w:rsidR="00771264">
        <w:rPr>
          <w:sz w:val="16"/>
          <w:szCs w:val="16"/>
        </w:rPr>
        <w:t xml:space="preserve"> / </w:t>
      </w:r>
      <w:hyperlink w:anchor="ChartKey" w:history="1">
        <w:r w:rsidR="00771264">
          <w:rPr>
            <w:rStyle w:val="Hyperlink"/>
            <w:sz w:val="16"/>
            <w:szCs w:val="16"/>
          </w:rPr>
          <w:t>Legenda da Tabela</w:t>
        </w:r>
      </w:hyperlink>
      <w:r w:rsidR="00771264">
        <w:rPr>
          <w:sz w:val="16"/>
          <w:szCs w:val="16"/>
        </w:rPr>
        <w:t xml:space="preserve"> / </w:t>
      </w:r>
      <w:hyperlink w:anchor="Index" w:history="1">
        <w:r w:rsidR="00771264">
          <w:rPr>
            <w:rStyle w:val="Hyperlink"/>
            <w:sz w:val="16"/>
            <w:szCs w:val="16"/>
          </w:rPr>
          <w:t>Índice</w:t>
        </w:r>
      </w:hyperlink>
    </w:p>
    <w:p w14:paraId="775AB8EA" w14:textId="77777777" w:rsidR="009919D2" w:rsidRDefault="00C13DF8" w:rsidP="002502BF">
      <w:pPr>
        <w:pStyle w:val="ProductList-Offering2Heading"/>
        <w:outlineLvl w:val="2"/>
      </w:pPr>
      <w:r>
        <w:tab/>
      </w:r>
      <w:bookmarkStart w:id="596" w:name="_Toc378147640"/>
      <w:bookmarkStart w:id="597" w:name="_Toc378151542"/>
      <w:bookmarkStart w:id="598" w:name="_Toc379797224"/>
      <w:bookmarkStart w:id="599" w:name="_Toc380513249"/>
      <w:bookmarkStart w:id="600" w:name="_Toc380655291"/>
      <w:bookmarkStart w:id="601" w:name="_Toc403504255"/>
      <w:r>
        <w:t>System Center Data Protection Manager</w:t>
      </w:r>
      <w:bookmarkEnd w:id="596"/>
      <w:bookmarkEnd w:id="597"/>
      <w:bookmarkEnd w:id="598"/>
      <w:bookmarkEnd w:id="599"/>
      <w:bookmarkEnd w:id="600"/>
      <w:bookmarkEnd w:id="601"/>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662"/>
        <w:gridCol w:w="529"/>
        <w:gridCol w:w="596"/>
      </w:tblGrid>
      <w:tr w:rsidR="00AB2B76" w14:paraId="775AB8F9" w14:textId="77777777" w:rsidTr="004C689D">
        <w:trPr>
          <w:tblHeader/>
        </w:trPr>
        <w:tc>
          <w:tcPr>
            <w:tcW w:w="3060" w:type="dxa"/>
            <w:tcBorders>
              <w:bottom w:val="nil"/>
            </w:tcBorders>
            <w:shd w:val="clear" w:color="auto" w:fill="00188F"/>
          </w:tcPr>
          <w:p w14:paraId="775AB8EB" w14:textId="77777777" w:rsidR="00AB2B76" w:rsidRPr="00EE0836" w:rsidRDefault="00AB2B76" w:rsidP="00C05A53">
            <w:pPr>
              <w:pStyle w:val="ProductList-OfferingBody"/>
              <w:ind w:left="-28"/>
              <w:rPr>
                <w:color w:val="FFFFFF" w:themeColor="background1"/>
              </w:rPr>
            </w:pPr>
            <w:r>
              <w:rPr>
                <w:color w:val="FFFFFF" w:themeColor="background1"/>
              </w:rPr>
              <w:t>Produtos</w:t>
            </w:r>
          </w:p>
        </w:tc>
        <w:tc>
          <w:tcPr>
            <w:tcW w:w="595" w:type="dxa"/>
            <w:tcBorders>
              <w:bottom w:val="nil"/>
            </w:tcBorders>
            <w:shd w:val="clear" w:color="auto" w:fill="00188F"/>
            <w:vAlign w:val="center"/>
          </w:tcPr>
          <w:p w14:paraId="775AB8EC" w14:textId="77777777" w:rsidR="00AB2B76" w:rsidRPr="00CF46BB" w:rsidRDefault="00AB2B76" w:rsidP="006B2585">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“Data Disponível” </w:instrText>
            </w:r>
            <w:r w:rsidRPr="00CF46BB">
              <w:rPr>
                <w:bCs/>
                <w:color w:val="FFFFFF"/>
              </w:rPr>
              <w:fldChar w:fldCharType="separate"/>
            </w:r>
            <w:r w:rsidRPr="00CF46BB">
              <w:rPr>
                <w:bCs/>
                <w:color w:val="FFFFFF"/>
              </w:rPr>
              <w:t>DA</w:t>
            </w:r>
            <w:r w:rsidRPr="00CF46BB">
              <w:rPr>
                <w:bCs/>
                <w:color w:val="FFFFFF"/>
              </w:rPr>
              <w:fldChar w:fldCharType="end"/>
            </w:r>
          </w:p>
        </w:tc>
        <w:tc>
          <w:tcPr>
            <w:tcW w:w="595" w:type="dxa"/>
            <w:tcBorders>
              <w:bottom w:val="nil"/>
            </w:tcBorders>
            <w:shd w:val="clear" w:color="auto" w:fill="00188F"/>
            <w:vAlign w:val="center"/>
          </w:tcPr>
          <w:p w14:paraId="775AB8ED" w14:textId="77777777" w:rsidR="00AB2B76" w:rsidRPr="00CF46BB" w:rsidRDefault="00AB2B76" w:rsidP="006B2585">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“License”</w:instrText>
            </w:r>
            <w:r w:rsidRPr="00CF46BB">
              <w:rPr>
                <w:bCs/>
                <w:color w:val="FFFFFF"/>
              </w:rPr>
              <w:fldChar w:fldCharType="separate"/>
            </w:r>
            <w:r w:rsidRPr="00CF46BB">
              <w:rPr>
                <w:bCs/>
                <w:color w:val="FFFFFF"/>
              </w:rPr>
              <w:fldChar w:fldCharType="begin"/>
            </w:r>
            <w:r w:rsidRPr="00CF46BB">
              <w:rPr>
                <w:bCs/>
                <w:color w:val="FFFFFF"/>
              </w:rPr>
              <w:instrText>AutoTextList  \s NoStyle \t "Licença"</w:instrText>
            </w:r>
            <w:r w:rsidRPr="00CF46BB">
              <w:rPr>
                <w:bCs/>
                <w:color w:val="FFFFFF"/>
              </w:rPr>
              <w:fldChar w:fldCharType="separate"/>
            </w:r>
            <w:r w:rsidRPr="00CF46BB">
              <w:rPr>
                <w:bCs/>
                <w:color w:val="FFFFFF"/>
              </w:rPr>
              <w:t xml:space="preserve"> L </w:t>
            </w:r>
            <w:r w:rsidRPr="00CF46BB">
              <w:rPr>
                <w:bCs/>
                <w:color w:val="FFFFFF"/>
              </w:rPr>
              <w:fldChar w:fldCharType="end"/>
            </w:r>
            <w:r w:rsidRPr="00CF46BB">
              <w:rPr>
                <w:bCs/>
                <w:color w:val="FFFFFF"/>
              </w:rPr>
              <w:fldChar w:fldCharType="end"/>
            </w:r>
          </w:p>
        </w:tc>
        <w:tc>
          <w:tcPr>
            <w:tcW w:w="596" w:type="dxa"/>
            <w:tcBorders>
              <w:bottom w:val="nil"/>
            </w:tcBorders>
            <w:shd w:val="clear" w:color="auto" w:fill="00188F"/>
            <w:vAlign w:val="center"/>
          </w:tcPr>
          <w:p w14:paraId="775AB8EE" w14:textId="77777777" w:rsidR="00AB2B76" w:rsidRPr="00CF46BB" w:rsidRDefault="00AB2B76" w:rsidP="006B2585">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“Licença e Software Assurance (L&amp;SA)”</w:instrText>
            </w:r>
            <w:r w:rsidRPr="00CF46BB">
              <w:rPr>
                <w:bCs/>
                <w:color w:val="FFFFFF"/>
              </w:rPr>
              <w:fldChar w:fldCharType="separate"/>
            </w:r>
            <w:r w:rsidRPr="00CF46BB">
              <w:rPr>
                <w:bCs/>
                <w:color w:val="FFFFFF"/>
              </w:rPr>
              <w:t>L/SA</w:t>
            </w:r>
            <w:r w:rsidRPr="00CF46BB">
              <w:rPr>
                <w:bCs/>
                <w:color w:val="FFFFFF"/>
              </w:rPr>
              <w:fldChar w:fldCharType="end"/>
            </w:r>
          </w:p>
        </w:tc>
        <w:tc>
          <w:tcPr>
            <w:tcW w:w="595" w:type="dxa"/>
            <w:tcBorders>
              <w:bottom w:val="nil"/>
              <w:right w:val="single" w:sz="12" w:space="0" w:color="FFFFFF" w:themeColor="background1"/>
            </w:tcBorders>
            <w:shd w:val="clear" w:color="auto" w:fill="00188F"/>
            <w:vAlign w:val="center"/>
          </w:tcPr>
          <w:p w14:paraId="775AB8EF" w14:textId="77777777" w:rsidR="00AB2B76" w:rsidRPr="00CF46BB" w:rsidRDefault="00AB2B76" w:rsidP="006B2585">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“Software Assurance”</w:instrText>
            </w:r>
            <w:r w:rsidRPr="00CF46BB">
              <w:rPr>
                <w:bCs/>
                <w:color w:val="FFFFFF"/>
              </w:rPr>
              <w:fldChar w:fldCharType="separate"/>
            </w:r>
            <w:r w:rsidRPr="00CF46BB">
              <w:rPr>
                <w:bCs/>
                <w:color w:val="FFFFFF"/>
              </w:rPr>
              <w:t>SA</w:t>
            </w:r>
            <w:r w:rsidRPr="00CF46BB">
              <w:rPr>
                <w:bCs/>
                <w:color w:val="FFFFFF"/>
              </w:rPr>
              <w:fldChar w:fldCharType="end"/>
            </w:r>
          </w:p>
        </w:tc>
        <w:tc>
          <w:tcPr>
            <w:tcW w:w="595" w:type="dxa"/>
            <w:tcBorders>
              <w:left w:val="single" w:sz="12" w:space="0" w:color="FFFFFF" w:themeColor="background1"/>
            </w:tcBorders>
            <w:shd w:val="clear" w:color="auto" w:fill="00188F"/>
            <w:vAlign w:val="center"/>
          </w:tcPr>
          <w:p w14:paraId="775AB8F0" w14:textId="77777777" w:rsidR="00AB2B76" w:rsidRPr="00CF46BB" w:rsidRDefault="00AB2B76" w:rsidP="006B2585">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para Campus e School”</w:instrText>
            </w:r>
            <w:r w:rsidRPr="00CF46BB">
              <w:rPr>
                <w:bCs/>
                <w:color w:val="FFFFFF"/>
              </w:rPr>
              <w:fldChar w:fldCharType="separate"/>
            </w:r>
            <w:r w:rsidRPr="00CF46BB">
              <w:rPr>
                <w:bCs/>
                <w:color w:val="FFFFFF"/>
              </w:rPr>
              <w:t>CA/SA</w:t>
            </w:r>
            <w:r w:rsidRPr="00CF46BB">
              <w:rPr>
                <w:bCs/>
                <w:color w:val="FFFFFF"/>
              </w:rPr>
              <w:fldChar w:fldCharType="end"/>
            </w:r>
          </w:p>
        </w:tc>
        <w:tc>
          <w:tcPr>
            <w:tcW w:w="596" w:type="dxa"/>
            <w:shd w:val="clear" w:color="auto" w:fill="00188F"/>
            <w:vAlign w:val="center"/>
          </w:tcPr>
          <w:p w14:paraId="775AB8F1" w14:textId="77777777" w:rsidR="00AB2B76" w:rsidRPr="00CF46BB" w:rsidRDefault="00AB2B76" w:rsidP="006B2585">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Enterprise e Contrato Enterprise Subscription” </w:instrText>
            </w:r>
            <w:r w:rsidRPr="00CF46BB">
              <w:rPr>
                <w:bCs/>
                <w:color w:val="FFFFFF"/>
              </w:rPr>
              <w:fldChar w:fldCharType="separate"/>
            </w:r>
            <w:r w:rsidRPr="00CF46BB">
              <w:rPr>
                <w:bCs/>
                <w:color w:val="FFFFFF"/>
              </w:rPr>
              <w:t>EA/EAS</w:t>
            </w:r>
            <w:r w:rsidRPr="00CF46BB">
              <w:rPr>
                <w:bCs/>
                <w:color w:val="FFFFFF"/>
              </w:rPr>
              <w:fldChar w:fldCharType="end"/>
            </w:r>
          </w:p>
        </w:tc>
        <w:tc>
          <w:tcPr>
            <w:tcW w:w="595" w:type="dxa"/>
            <w:shd w:val="clear" w:color="auto" w:fill="00188F"/>
            <w:vAlign w:val="center"/>
          </w:tcPr>
          <w:p w14:paraId="775AB8F2" w14:textId="77777777" w:rsidR="00AB2B76" w:rsidRPr="00CF46BB" w:rsidRDefault="00AB2B76" w:rsidP="006B2585">
            <w:pPr>
              <w:pStyle w:val="ProductList-OfferingBody"/>
              <w:ind w:left="-113"/>
              <w:jc w:val="center"/>
              <w:rPr>
                <w:bCs/>
                <w:color w:val="FFFFFF"/>
              </w:rPr>
            </w:pPr>
            <w:r w:rsidRPr="00CF46BB">
              <w:rPr>
                <w:bCs/>
                <w:color w:val="FFFFFF"/>
              </w:rPr>
              <w:fldChar w:fldCharType="begin"/>
            </w:r>
            <w:r w:rsidRPr="00CF46BB">
              <w:rPr>
                <w:bCs/>
                <w:color w:val="FFFFFF"/>
                <w:lang w:val="en-US"/>
              </w:rPr>
              <w:instrText xml:space="preserve"> AutoTextList  \sNoStyle\t”Enrollment for Education Solutions” </w:instrText>
            </w:r>
            <w:r w:rsidRPr="00CF46BB">
              <w:rPr>
                <w:bCs/>
                <w:color w:val="FFFFFF"/>
              </w:rPr>
              <w:fldChar w:fldCharType="separate"/>
            </w:r>
            <w:r w:rsidRPr="00CF46BB">
              <w:rPr>
                <w:bCs/>
                <w:color w:val="FFFFFF"/>
                <w:lang w:val="en-US"/>
              </w:rPr>
              <w:t>EES</w:t>
            </w:r>
            <w:r w:rsidRPr="00CF46BB">
              <w:rPr>
                <w:bCs/>
                <w:color w:val="FFFFFF"/>
              </w:rPr>
              <w:fldChar w:fldCharType="end"/>
            </w:r>
          </w:p>
        </w:tc>
        <w:tc>
          <w:tcPr>
            <w:tcW w:w="596" w:type="dxa"/>
            <w:shd w:val="clear" w:color="auto" w:fill="00188F"/>
            <w:vAlign w:val="center"/>
          </w:tcPr>
          <w:p w14:paraId="775AB8F3" w14:textId="77777777" w:rsidR="00AB2B76" w:rsidRPr="00CF46BB" w:rsidRDefault="00AB2B76" w:rsidP="006B2585">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de Produtos e Serviços da Microsoft” </w:instrText>
            </w:r>
            <w:r w:rsidRPr="00CF46BB">
              <w:rPr>
                <w:bCs/>
                <w:color w:val="FFFFFF"/>
              </w:rPr>
              <w:fldChar w:fldCharType="separate"/>
            </w:r>
            <w:r w:rsidRPr="00CF46BB">
              <w:rPr>
                <w:bCs/>
                <w:color w:val="FFFFFF"/>
              </w:rPr>
              <w:t>MPSA</w:t>
            </w:r>
            <w:r w:rsidRPr="00CF46BB">
              <w:rPr>
                <w:bCs/>
                <w:color w:val="FFFFFF"/>
              </w:rPr>
              <w:fldChar w:fldCharType="end"/>
            </w:r>
          </w:p>
        </w:tc>
        <w:tc>
          <w:tcPr>
            <w:tcW w:w="595" w:type="dxa"/>
            <w:shd w:val="clear" w:color="auto" w:fill="00188F"/>
            <w:vAlign w:val="center"/>
          </w:tcPr>
          <w:p w14:paraId="775AB8F4" w14:textId="77777777" w:rsidR="00AB2B76" w:rsidRPr="00CF46BB" w:rsidRDefault="00AB2B76" w:rsidP="006B2585">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“Licença Open” </w:instrText>
            </w:r>
            <w:r w:rsidRPr="00CF46BB">
              <w:rPr>
                <w:bCs/>
                <w:color w:val="FFFFFF"/>
              </w:rPr>
              <w:fldChar w:fldCharType="separate"/>
            </w:r>
            <w:r w:rsidRPr="00CF46BB">
              <w:rPr>
                <w:bCs/>
                <w:color w:val="FFFFFF"/>
              </w:rPr>
              <w:t>OL</w:t>
            </w:r>
            <w:r w:rsidRPr="00CF46BB">
              <w:rPr>
                <w:bCs/>
                <w:color w:val="FFFFFF"/>
              </w:rPr>
              <w:fldChar w:fldCharType="end"/>
            </w:r>
          </w:p>
        </w:tc>
        <w:tc>
          <w:tcPr>
            <w:tcW w:w="595" w:type="dxa"/>
            <w:shd w:val="clear" w:color="auto" w:fill="00188F"/>
            <w:vAlign w:val="center"/>
          </w:tcPr>
          <w:p w14:paraId="775AB8F5" w14:textId="77777777" w:rsidR="00AB2B76" w:rsidRPr="00CF46BB" w:rsidRDefault="00AB2B76" w:rsidP="006B2585">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“Mínimo de Licenças Open” </w:instrText>
            </w:r>
            <w:r w:rsidRPr="00CF46BB">
              <w:rPr>
                <w:bCs/>
                <w:color w:val="FFFFFF"/>
              </w:rPr>
              <w:fldChar w:fldCharType="separate"/>
            </w:r>
            <w:r w:rsidRPr="00CF46BB">
              <w:rPr>
                <w:bCs/>
                <w:color w:val="FFFFFF"/>
              </w:rPr>
              <w:t>OM</w:t>
            </w:r>
            <w:r w:rsidRPr="00CF46BB">
              <w:rPr>
                <w:bCs/>
                <w:color w:val="FFFFFF"/>
              </w:rPr>
              <w:fldChar w:fldCharType="end"/>
            </w:r>
          </w:p>
        </w:tc>
        <w:tc>
          <w:tcPr>
            <w:tcW w:w="662" w:type="dxa"/>
            <w:shd w:val="clear" w:color="auto" w:fill="00188F"/>
            <w:vAlign w:val="center"/>
          </w:tcPr>
          <w:p w14:paraId="775AB8F6" w14:textId="77777777" w:rsidR="00AB2B76" w:rsidRPr="00CF46BB" w:rsidRDefault="00AB2B76" w:rsidP="006B2585">
            <w:pPr>
              <w:pStyle w:val="ProductList-OfferingBody"/>
              <w:ind w:left="-113"/>
              <w:jc w:val="center"/>
              <w:rPr>
                <w:bCs/>
                <w:color w:val="FFFFFF"/>
              </w:rPr>
            </w:pPr>
            <w:r w:rsidRPr="00CF46BB">
              <w:rPr>
                <w:bCs/>
                <w:color w:val="FFFFFF"/>
              </w:rPr>
              <w:fldChar w:fldCharType="begin"/>
            </w:r>
            <w:r w:rsidRPr="00CF46BB">
              <w:rPr>
                <w:bCs/>
                <w:color w:val="FFFFFF"/>
                <w:lang w:val="en-US"/>
              </w:rPr>
              <w:instrText xml:space="preserve"> AutoTextList  \s\NoStyle\t “Open Value e Open Value Subscription” </w:instrText>
            </w:r>
            <w:r w:rsidRPr="00CF46BB">
              <w:rPr>
                <w:bCs/>
                <w:color w:val="FFFFFF"/>
              </w:rPr>
              <w:fldChar w:fldCharType="separate"/>
            </w:r>
            <w:r w:rsidRPr="00CF46BB">
              <w:rPr>
                <w:bCs/>
                <w:color w:val="FFFFFF"/>
                <w:lang w:val="en-US"/>
              </w:rPr>
              <w:t>OV/OVS</w:t>
            </w:r>
            <w:r w:rsidRPr="00CF46BB">
              <w:rPr>
                <w:bCs/>
                <w:color w:val="FFFFFF"/>
              </w:rPr>
              <w:fldChar w:fldCharType="end"/>
            </w:r>
          </w:p>
        </w:tc>
        <w:tc>
          <w:tcPr>
            <w:tcW w:w="529" w:type="dxa"/>
            <w:shd w:val="clear" w:color="auto" w:fill="00188F"/>
            <w:vAlign w:val="center"/>
          </w:tcPr>
          <w:p w14:paraId="775AB8F7" w14:textId="77777777" w:rsidR="00AB2B76" w:rsidRPr="00CF46BB" w:rsidRDefault="00AB2B76" w:rsidP="006B2585">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“Select e Select Plus” </w:instrText>
            </w:r>
            <w:r w:rsidRPr="00CF46BB">
              <w:rPr>
                <w:bCs/>
                <w:color w:val="FFFFFF"/>
              </w:rPr>
              <w:fldChar w:fldCharType="separate"/>
            </w:r>
            <w:r w:rsidRPr="00CF46BB">
              <w:rPr>
                <w:bCs/>
                <w:color w:val="FFFFFF"/>
              </w:rPr>
              <w:t>S/S+</w:t>
            </w:r>
            <w:r w:rsidRPr="00CF46BB">
              <w:rPr>
                <w:bCs/>
                <w:color w:val="FFFFFF"/>
              </w:rPr>
              <w:fldChar w:fldCharType="end"/>
            </w:r>
          </w:p>
        </w:tc>
        <w:tc>
          <w:tcPr>
            <w:tcW w:w="596" w:type="dxa"/>
            <w:shd w:val="clear" w:color="auto" w:fill="00188F"/>
            <w:vAlign w:val="center"/>
          </w:tcPr>
          <w:p w14:paraId="775AB8F8" w14:textId="77777777" w:rsidR="00AB2B76" w:rsidRPr="00CF46BB" w:rsidRDefault="00AB2B76" w:rsidP="006B2585">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“Registro de Servidor e Nuvem” </w:instrText>
            </w:r>
            <w:r w:rsidRPr="00CF46BB">
              <w:rPr>
                <w:bCs/>
                <w:color w:val="FFFFFF"/>
              </w:rPr>
              <w:fldChar w:fldCharType="separate"/>
            </w:r>
            <w:r w:rsidRPr="00CF46BB">
              <w:rPr>
                <w:bCs/>
                <w:color w:val="FFFFFF"/>
              </w:rPr>
              <w:t>SCE</w:t>
            </w:r>
            <w:r w:rsidRPr="00CF46BB">
              <w:rPr>
                <w:bCs/>
                <w:color w:val="FFFFFF"/>
              </w:rPr>
              <w:fldChar w:fldCharType="end"/>
            </w:r>
          </w:p>
        </w:tc>
      </w:tr>
      <w:tr w:rsidR="00AB2B76" w14:paraId="775AB908" w14:textId="77777777" w:rsidTr="004C689D">
        <w:tc>
          <w:tcPr>
            <w:tcW w:w="3060" w:type="dxa"/>
            <w:tcBorders>
              <w:top w:val="nil"/>
              <w:left w:val="nil"/>
              <w:bottom w:val="dashSmallGap" w:sz="4" w:space="0" w:color="BFBFBF" w:themeColor="background1" w:themeShade="BF"/>
              <w:right w:val="nil"/>
            </w:tcBorders>
          </w:tcPr>
          <w:p w14:paraId="775AB8FA" w14:textId="77777777" w:rsidR="00AB2B76" w:rsidRDefault="00AB2B76" w:rsidP="00F944EC">
            <w:pPr>
              <w:pStyle w:val="ProductList-Offering2"/>
            </w:pPr>
            <w:bookmarkStart w:id="602" w:name="_Toc379797225"/>
            <w:bookmarkStart w:id="603" w:name="_Toc380513250"/>
            <w:bookmarkStart w:id="604" w:name="_Toc380655292"/>
            <w:bookmarkStart w:id="605" w:name="_Toc403504256"/>
            <w:r>
              <w:t>Licença</w:t>
            </w:r>
            <w:bookmarkEnd w:id="602"/>
            <w:bookmarkEnd w:id="603"/>
            <w:bookmarkEnd w:id="604"/>
            <w:r>
              <w:fldChar w:fldCharType="begin"/>
            </w:r>
            <w:r>
              <w:instrText>XE "Licença de Gerenciamento de Servidor Enterprise do System Center Data Protection Manager 2010"</w:instrText>
            </w:r>
            <w:r>
              <w:fldChar w:fldCharType="end"/>
            </w:r>
            <w:r>
              <w:t xml:space="preserve"> de Gerenciamento de Servidor Enterprise do System Center Data Protection Manager 2010</w:t>
            </w:r>
            <w:bookmarkEnd w:id="605"/>
            <w:r>
              <w:fldChar w:fldCharType="begin"/>
            </w:r>
            <w:r>
              <w:instrText>XE "Data Protection Manager 2010"</w:instrText>
            </w:r>
            <w:r>
              <w:fldChar w:fldCharType="end"/>
            </w:r>
          </w:p>
        </w:tc>
        <w:tc>
          <w:tcPr>
            <w:tcW w:w="595" w:type="dxa"/>
            <w:tcBorders>
              <w:top w:val="nil"/>
              <w:left w:val="nil"/>
              <w:bottom w:val="dashSmallGap" w:sz="4" w:space="0" w:color="BFBFBF" w:themeColor="background1" w:themeShade="BF"/>
              <w:right w:val="nil"/>
            </w:tcBorders>
            <w:vAlign w:val="center"/>
          </w:tcPr>
          <w:p w14:paraId="775AB8FB" w14:textId="77777777" w:rsidR="00AB2B76" w:rsidRDefault="00AB2B76" w:rsidP="00C05A53">
            <w:pPr>
              <w:pStyle w:val="ProductList-OfferingBody"/>
              <w:ind w:left="-113"/>
              <w:jc w:val="center"/>
            </w:pPr>
            <w:r>
              <w:t>5/10</w:t>
            </w:r>
          </w:p>
        </w:tc>
        <w:tc>
          <w:tcPr>
            <w:tcW w:w="595" w:type="dxa"/>
            <w:tcBorders>
              <w:top w:val="nil"/>
              <w:left w:val="nil"/>
              <w:bottom w:val="dashSmallGap" w:sz="4" w:space="0" w:color="BFBFBF" w:themeColor="background1" w:themeShade="BF"/>
              <w:right w:val="nil"/>
            </w:tcBorders>
            <w:vAlign w:val="center"/>
          </w:tcPr>
          <w:p w14:paraId="775AB8FC" w14:textId="77777777" w:rsidR="00AB2B76" w:rsidRDefault="00AB2B76"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775AB8FD" w14:textId="77777777" w:rsidR="00AB2B76" w:rsidRDefault="00AB2B76"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775AB8FE" w14:textId="77777777" w:rsidR="00AB2B76" w:rsidRDefault="00AB2B76"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775AB8FF" w14:textId="77777777" w:rsidR="00AB2B76" w:rsidRDefault="00AB2B76" w:rsidP="00C05A53">
            <w:pPr>
              <w:pStyle w:val="ProductList-OfferingBody"/>
              <w:ind w:left="-113"/>
              <w:jc w:val="center"/>
            </w:pPr>
            <w:r>
              <w:t>5</w:t>
            </w:r>
          </w:p>
        </w:tc>
        <w:tc>
          <w:tcPr>
            <w:tcW w:w="596" w:type="dxa"/>
            <w:shd w:val="clear" w:color="auto" w:fill="BFBFBF" w:themeFill="background1" w:themeFillShade="BF"/>
            <w:vAlign w:val="center"/>
          </w:tcPr>
          <w:p w14:paraId="775AB900" w14:textId="77777777" w:rsidR="00AB2B76" w:rsidRDefault="00AB2B76" w:rsidP="00C05A53">
            <w:pPr>
              <w:pStyle w:val="ProductList-OfferingBody"/>
              <w:ind w:left="-113"/>
              <w:jc w:val="center"/>
            </w:pPr>
          </w:p>
        </w:tc>
        <w:tc>
          <w:tcPr>
            <w:tcW w:w="595" w:type="dxa"/>
            <w:shd w:val="clear" w:color="auto" w:fill="70AD47" w:themeFill="accent6"/>
            <w:vAlign w:val="center"/>
          </w:tcPr>
          <w:p w14:paraId="775AB901" w14:textId="77777777" w:rsidR="00AB2B76" w:rsidRPr="00130F59" w:rsidRDefault="00AB2B76" w:rsidP="006B2585">
            <w:pPr>
              <w:pStyle w:val="ProductList-OfferingBody"/>
              <w:ind w:left="-113"/>
              <w:jc w:val="center"/>
            </w:pPr>
            <w:r w:rsidRPr="00130F59">
              <w:fldChar w:fldCharType="begin"/>
            </w:r>
            <w:r w:rsidRPr="00130F59">
              <w:instrText xml:space="preserve"> AutoTextList  \sNoStyle\t "Produto Adicional Para Toda a Organização" </w:instrText>
            </w:r>
            <w:r w:rsidRPr="00130F59">
              <w:fldChar w:fldCharType="separate"/>
            </w:r>
            <w:r w:rsidRPr="00130F59">
              <w:t>AO</w:t>
            </w:r>
            <w:r w:rsidRPr="00130F59">
              <w:fldChar w:fldCharType="end"/>
            </w:r>
            <w:r w:rsidRPr="00130F59">
              <w:t>,</w:t>
            </w:r>
            <w:r w:rsidRPr="00130F59">
              <w:fldChar w:fldCharType="begin"/>
            </w:r>
            <w:r w:rsidRPr="00130F59">
              <w:instrText xml:space="preserve"> AutoTextList \sNoStyle\t "Oferta ao Aluno"</w:instrText>
            </w:r>
            <w:r w:rsidRPr="00130F59">
              <w:fldChar w:fldCharType="separate"/>
            </w:r>
            <w:r w:rsidRPr="00130F59">
              <w:t>ST</w:t>
            </w:r>
            <w:r w:rsidRPr="00130F59">
              <w:fldChar w:fldCharType="end"/>
            </w:r>
          </w:p>
        </w:tc>
        <w:tc>
          <w:tcPr>
            <w:tcW w:w="596" w:type="dxa"/>
            <w:shd w:val="clear" w:color="auto" w:fill="BFBFBF" w:themeFill="background1" w:themeFillShade="BF"/>
            <w:vAlign w:val="center"/>
          </w:tcPr>
          <w:p w14:paraId="775AB902" w14:textId="77777777" w:rsidR="00AB2B76" w:rsidRDefault="00AB2B76" w:rsidP="00C05A53">
            <w:pPr>
              <w:pStyle w:val="ProductList-OfferingBody"/>
              <w:ind w:left="-113"/>
              <w:jc w:val="center"/>
            </w:pPr>
          </w:p>
        </w:tc>
        <w:tc>
          <w:tcPr>
            <w:tcW w:w="595" w:type="dxa"/>
            <w:shd w:val="clear" w:color="auto" w:fill="BFBFBF" w:themeFill="background1" w:themeFillShade="BF"/>
            <w:vAlign w:val="center"/>
          </w:tcPr>
          <w:p w14:paraId="775AB903" w14:textId="77777777" w:rsidR="00AB2B76" w:rsidRDefault="00AB2B76" w:rsidP="00C05A53">
            <w:pPr>
              <w:pStyle w:val="ProductList-OfferingBody"/>
              <w:ind w:left="-113"/>
              <w:jc w:val="center"/>
            </w:pPr>
          </w:p>
        </w:tc>
        <w:tc>
          <w:tcPr>
            <w:tcW w:w="595" w:type="dxa"/>
            <w:shd w:val="clear" w:color="auto" w:fill="BFBFBF" w:themeFill="background1" w:themeFillShade="BF"/>
            <w:vAlign w:val="center"/>
          </w:tcPr>
          <w:p w14:paraId="775AB904" w14:textId="77777777" w:rsidR="00AB2B76" w:rsidRDefault="00AB2B76" w:rsidP="00C05A53">
            <w:pPr>
              <w:pStyle w:val="ProductList-OfferingBody"/>
              <w:ind w:left="-113"/>
              <w:jc w:val="center"/>
            </w:pPr>
          </w:p>
        </w:tc>
        <w:tc>
          <w:tcPr>
            <w:tcW w:w="662" w:type="dxa"/>
            <w:shd w:val="clear" w:color="auto" w:fill="BFBFBF" w:themeFill="background1" w:themeFillShade="BF"/>
            <w:vAlign w:val="center"/>
          </w:tcPr>
          <w:p w14:paraId="775AB905" w14:textId="77777777" w:rsidR="00AB2B76" w:rsidRDefault="00AB2B76" w:rsidP="00C05A53">
            <w:pPr>
              <w:pStyle w:val="ProductList-OfferingBody"/>
              <w:ind w:left="-113"/>
              <w:jc w:val="center"/>
            </w:pPr>
          </w:p>
        </w:tc>
        <w:tc>
          <w:tcPr>
            <w:tcW w:w="529" w:type="dxa"/>
            <w:shd w:val="clear" w:color="auto" w:fill="BFBFBF" w:themeFill="background1" w:themeFillShade="BF"/>
            <w:vAlign w:val="center"/>
          </w:tcPr>
          <w:p w14:paraId="775AB906" w14:textId="77777777" w:rsidR="00AB2B76" w:rsidRDefault="00AB2B76" w:rsidP="00C05A53">
            <w:pPr>
              <w:pStyle w:val="ProductList-OfferingBody"/>
              <w:ind w:left="-113"/>
              <w:jc w:val="center"/>
            </w:pPr>
          </w:p>
        </w:tc>
        <w:tc>
          <w:tcPr>
            <w:tcW w:w="596" w:type="dxa"/>
            <w:shd w:val="clear" w:color="auto" w:fill="BFBFBF" w:themeFill="background1" w:themeFillShade="BF"/>
            <w:vAlign w:val="center"/>
          </w:tcPr>
          <w:p w14:paraId="775AB907" w14:textId="77777777" w:rsidR="00AB2B76" w:rsidRDefault="00AB2B76" w:rsidP="00C05A53">
            <w:pPr>
              <w:pStyle w:val="ProductList-OfferingBody"/>
              <w:ind w:left="-113"/>
              <w:jc w:val="center"/>
            </w:pPr>
          </w:p>
        </w:tc>
      </w:tr>
      <w:tr w:rsidR="00AB2B76" w14:paraId="775AB917" w14:textId="77777777" w:rsidTr="004C689D">
        <w:tc>
          <w:tcPr>
            <w:tcW w:w="3060" w:type="dxa"/>
            <w:tcBorders>
              <w:top w:val="dashSmallGap" w:sz="4" w:space="0" w:color="BFBFBF" w:themeColor="background1" w:themeShade="BF"/>
              <w:left w:val="nil"/>
              <w:bottom w:val="nil"/>
              <w:right w:val="nil"/>
            </w:tcBorders>
          </w:tcPr>
          <w:p w14:paraId="775AB909" w14:textId="77777777" w:rsidR="00AB2B76" w:rsidRDefault="00AB2B76" w:rsidP="00F944EC">
            <w:pPr>
              <w:pStyle w:val="ProductList-Offering2"/>
            </w:pPr>
            <w:bookmarkStart w:id="606" w:name="_Toc379797226"/>
            <w:bookmarkStart w:id="607" w:name="_Toc380513251"/>
            <w:bookmarkStart w:id="608" w:name="_Toc380655293"/>
            <w:bookmarkStart w:id="609" w:name="_Toc403504257"/>
            <w:r>
              <w:t>Licença de Gerenciamento de Servidor Standard do System Center Data Protection Manager 2010</w:t>
            </w:r>
            <w:bookmarkEnd w:id="606"/>
            <w:bookmarkEnd w:id="607"/>
            <w:bookmarkEnd w:id="608"/>
            <w:bookmarkEnd w:id="609"/>
            <w:r>
              <w:fldChar w:fldCharType="begin"/>
            </w:r>
            <w:r>
              <w:instrText>XE "Licença de Gerenciamento de Servidor Standard do System Center Data Protection Manager 2010"</w:instrText>
            </w:r>
            <w:r>
              <w:fldChar w:fldCharType="end"/>
            </w:r>
          </w:p>
        </w:tc>
        <w:tc>
          <w:tcPr>
            <w:tcW w:w="595" w:type="dxa"/>
            <w:tcBorders>
              <w:top w:val="dashSmallGap" w:sz="4" w:space="0" w:color="BFBFBF" w:themeColor="background1" w:themeShade="BF"/>
              <w:left w:val="nil"/>
              <w:bottom w:val="nil"/>
              <w:right w:val="nil"/>
            </w:tcBorders>
            <w:vAlign w:val="center"/>
          </w:tcPr>
          <w:p w14:paraId="775AB90A" w14:textId="77777777" w:rsidR="00AB2B76" w:rsidRDefault="00AB2B76" w:rsidP="00C05A53">
            <w:pPr>
              <w:pStyle w:val="ProductList-OfferingBody"/>
              <w:ind w:left="-113"/>
              <w:jc w:val="center"/>
            </w:pPr>
            <w:r>
              <w:t>5/10</w:t>
            </w:r>
          </w:p>
        </w:tc>
        <w:tc>
          <w:tcPr>
            <w:tcW w:w="595" w:type="dxa"/>
            <w:tcBorders>
              <w:top w:val="dashSmallGap" w:sz="4" w:space="0" w:color="BFBFBF" w:themeColor="background1" w:themeShade="BF"/>
              <w:left w:val="nil"/>
              <w:bottom w:val="nil"/>
              <w:right w:val="nil"/>
            </w:tcBorders>
            <w:vAlign w:val="center"/>
          </w:tcPr>
          <w:p w14:paraId="775AB90B" w14:textId="77777777" w:rsidR="00AB2B76" w:rsidRDefault="00AB2B76"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775AB90C" w14:textId="77777777" w:rsidR="00AB2B76" w:rsidRDefault="00AB2B76"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775AB90D" w14:textId="77777777" w:rsidR="00AB2B76" w:rsidRDefault="00AB2B76"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775AB90E" w14:textId="77777777" w:rsidR="00AB2B76" w:rsidRDefault="00AB2B76" w:rsidP="00C05A53">
            <w:pPr>
              <w:pStyle w:val="ProductList-OfferingBody"/>
              <w:ind w:left="-113"/>
              <w:jc w:val="center"/>
            </w:pPr>
            <w:r>
              <w:t>1</w:t>
            </w:r>
          </w:p>
        </w:tc>
        <w:tc>
          <w:tcPr>
            <w:tcW w:w="596" w:type="dxa"/>
            <w:shd w:val="clear" w:color="auto" w:fill="BFBFBF" w:themeFill="background1" w:themeFillShade="BF"/>
            <w:vAlign w:val="center"/>
          </w:tcPr>
          <w:p w14:paraId="775AB90F" w14:textId="77777777" w:rsidR="00AB2B76" w:rsidRDefault="00AB2B76" w:rsidP="00C05A53">
            <w:pPr>
              <w:pStyle w:val="ProductList-OfferingBody"/>
              <w:ind w:left="-113"/>
              <w:jc w:val="center"/>
            </w:pPr>
          </w:p>
        </w:tc>
        <w:tc>
          <w:tcPr>
            <w:tcW w:w="595" w:type="dxa"/>
            <w:shd w:val="clear" w:color="auto" w:fill="70AD47" w:themeFill="accent6"/>
            <w:vAlign w:val="center"/>
          </w:tcPr>
          <w:p w14:paraId="775AB910" w14:textId="77777777" w:rsidR="00AB2B76" w:rsidRPr="00130F59" w:rsidRDefault="00AB2B76" w:rsidP="006B2585">
            <w:pPr>
              <w:pStyle w:val="ProductList-OfferingBody"/>
              <w:ind w:left="-113"/>
              <w:jc w:val="center"/>
            </w:pPr>
            <w:r w:rsidRPr="00130F59">
              <w:fldChar w:fldCharType="begin"/>
            </w:r>
            <w:r w:rsidRPr="00130F59">
              <w:instrText xml:space="preserve"> AutoTextList  \sNoStyle\t "Produto Adicional Para Toda a Organização" </w:instrText>
            </w:r>
            <w:r w:rsidRPr="00130F59">
              <w:fldChar w:fldCharType="separate"/>
            </w:r>
            <w:r w:rsidRPr="00130F59">
              <w:t>AO</w:t>
            </w:r>
            <w:r w:rsidRPr="00130F59">
              <w:fldChar w:fldCharType="end"/>
            </w:r>
            <w:r w:rsidRPr="00130F59">
              <w:t>,</w:t>
            </w:r>
            <w:r w:rsidRPr="00130F59">
              <w:fldChar w:fldCharType="begin"/>
            </w:r>
            <w:r w:rsidRPr="00130F59">
              <w:instrText xml:space="preserve"> AutoTextList \sNoStyle\t "Oferta ao Aluno"</w:instrText>
            </w:r>
            <w:r w:rsidRPr="00130F59">
              <w:fldChar w:fldCharType="separate"/>
            </w:r>
            <w:r w:rsidRPr="00130F59">
              <w:t>ST</w:t>
            </w:r>
            <w:r w:rsidRPr="00130F59">
              <w:fldChar w:fldCharType="end"/>
            </w:r>
          </w:p>
        </w:tc>
        <w:tc>
          <w:tcPr>
            <w:tcW w:w="596" w:type="dxa"/>
            <w:shd w:val="clear" w:color="auto" w:fill="BFBFBF" w:themeFill="background1" w:themeFillShade="BF"/>
            <w:vAlign w:val="center"/>
          </w:tcPr>
          <w:p w14:paraId="775AB911" w14:textId="77777777" w:rsidR="00AB2B76" w:rsidRDefault="00AB2B76" w:rsidP="00C05A53">
            <w:pPr>
              <w:pStyle w:val="ProductList-OfferingBody"/>
              <w:ind w:left="-113"/>
              <w:jc w:val="center"/>
            </w:pPr>
          </w:p>
        </w:tc>
        <w:tc>
          <w:tcPr>
            <w:tcW w:w="595" w:type="dxa"/>
            <w:shd w:val="clear" w:color="auto" w:fill="BFBFBF" w:themeFill="background1" w:themeFillShade="BF"/>
            <w:vAlign w:val="center"/>
          </w:tcPr>
          <w:p w14:paraId="775AB912" w14:textId="77777777" w:rsidR="00AB2B76" w:rsidRDefault="00AB2B76" w:rsidP="00C05A53">
            <w:pPr>
              <w:pStyle w:val="ProductList-OfferingBody"/>
              <w:ind w:left="-113"/>
              <w:jc w:val="center"/>
            </w:pPr>
          </w:p>
        </w:tc>
        <w:tc>
          <w:tcPr>
            <w:tcW w:w="595" w:type="dxa"/>
            <w:shd w:val="clear" w:color="auto" w:fill="BFBFBF" w:themeFill="background1" w:themeFillShade="BF"/>
            <w:vAlign w:val="center"/>
          </w:tcPr>
          <w:p w14:paraId="775AB913" w14:textId="77777777" w:rsidR="00AB2B76" w:rsidRDefault="00AB2B76" w:rsidP="00C05A53">
            <w:pPr>
              <w:pStyle w:val="ProductList-OfferingBody"/>
              <w:ind w:left="-113"/>
              <w:jc w:val="center"/>
            </w:pPr>
          </w:p>
        </w:tc>
        <w:tc>
          <w:tcPr>
            <w:tcW w:w="662" w:type="dxa"/>
            <w:shd w:val="clear" w:color="auto" w:fill="BFBFBF" w:themeFill="background1" w:themeFillShade="BF"/>
            <w:vAlign w:val="center"/>
          </w:tcPr>
          <w:p w14:paraId="775AB914" w14:textId="77777777" w:rsidR="00AB2B76" w:rsidRDefault="00AB2B76" w:rsidP="00C05A53">
            <w:pPr>
              <w:pStyle w:val="ProductList-OfferingBody"/>
              <w:ind w:left="-113"/>
              <w:jc w:val="center"/>
            </w:pPr>
          </w:p>
        </w:tc>
        <w:tc>
          <w:tcPr>
            <w:tcW w:w="529" w:type="dxa"/>
            <w:shd w:val="clear" w:color="auto" w:fill="BFBFBF" w:themeFill="background1" w:themeFillShade="BF"/>
            <w:vAlign w:val="center"/>
          </w:tcPr>
          <w:p w14:paraId="775AB915" w14:textId="77777777" w:rsidR="00AB2B76" w:rsidRDefault="00AB2B76" w:rsidP="00C05A53">
            <w:pPr>
              <w:pStyle w:val="ProductList-OfferingBody"/>
              <w:ind w:left="-113"/>
              <w:jc w:val="center"/>
            </w:pPr>
          </w:p>
        </w:tc>
        <w:tc>
          <w:tcPr>
            <w:tcW w:w="596" w:type="dxa"/>
            <w:shd w:val="clear" w:color="auto" w:fill="BFBFBF" w:themeFill="background1" w:themeFillShade="BF"/>
            <w:vAlign w:val="center"/>
          </w:tcPr>
          <w:p w14:paraId="775AB916" w14:textId="77777777" w:rsidR="00AB2B76" w:rsidRDefault="00AB2B76" w:rsidP="00C05A53">
            <w:pPr>
              <w:pStyle w:val="ProductList-OfferingBody"/>
              <w:ind w:left="-113"/>
              <w:jc w:val="center"/>
            </w:pPr>
          </w:p>
        </w:tc>
      </w:tr>
    </w:tbl>
    <w:p w14:paraId="775AB918" w14:textId="77777777" w:rsidR="0010587C" w:rsidRDefault="0010587C" w:rsidP="0010587C">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10587C" w14:paraId="775AB91C" w14:textId="77777777" w:rsidTr="00AB2B76">
        <w:tc>
          <w:tcPr>
            <w:tcW w:w="3596" w:type="dxa"/>
          </w:tcPr>
          <w:p w14:paraId="775AB919" w14:textId="77777777" w:rsidR="0010587C" w:rsidRDefault="0010587C" w:rsidP="0010587C">
            <w:pPr>
              <w:pStyle w:val="ProductList-Body"/>
              <w:spacing w:before="20" w:after="20"/>
            </w:pPr>
          </w:p>
        </w:tc>
        <w:tc>
          <w:tcPr>
            <w:tcW w:w="3597" w:type="dxa"/>
          </w:tcPr>
          <w:p w14:paraId="775AB91A" w14:textId="77777777" w:rsidR="0010587C" w:rsidRDefault="0010587C" w:rsidP="0010587C">
            <w:pPr>
              <w:pStyle w:val="ProductList-Body"/>
              <w:spacing w:before="20" w:after="20"/>
            </w:pPr>
            <w:r>
              <w:t xml:space="preserve">Pool de Produtos: </w:t>
            </w:r>
            <w:r>
              <w:rPr>
                <w:b/>
              </w:rPr>
              <w:t>Servidor</w:t>
            </w:r>
          </w:p>
        </w:tc>
        <w:tc>
          <w:tcPr>
            <w:tcW w:w="3597" w:type="dxa"/>
          </w:tcPr>
          <w:p w14:paraId="775AB91B" w14:textId="77777777" w:rsidR="0010587C" w:rsidRDefault="0010587C" w:rsidP="0010587C">
            <w:pPr>
              <w:pStyle w:val="ProductList-Body"/>
              <w:spacing w:before="20" w:after="20"/>
            </w:pPr>
          </w:p>
        </w:tc>
      </w:tr>
      <w:tr w:rsidR="0010587C" w14:paraId="775AB920" w14:textId="77777777" w:rsidTr="00AB2B76">
        <w:tc>
          <w:tcPr>
            <w:tcW w:w="3596" w:type="dxa"/>
          </w:tcPr>
          <w:p w14:paraId="775AB91D" w14:textId="77777777" w:rsidR="0010587C" w:rsidRDefault="0010587C" w:rsidP="0010587C">
            <w:pPr>
              <w:pStyle w:val="ProductList-Body"/>
              <w:spacing w:before="20" w:after="20"/>
            </w:pPr>
          </w:p>
        </w:tc>
        <w:tc>
          <w:tcPr>
            <w:tcW w:w="3597" w:type="dxa"/>
          </w:tcPr>
          <w:p w14:paraId="775AB91E" w14:textId="77777777" w:rsidR="0010587C" w:rsidRDefault="00DB24B7" w:rsidP="0010587C">
            <w:pPr>
              <w:pStyle w:val="ProductList-Body"/>
              <w:spacing w:before="20" w:after="20"/>
            </w:pPr>
            <w:hyperlink w:anchor="SoftwareAssurance" w:history="1">
              <w:r w:rsidR="00ED72FB">
                <w:rPr>
                  <w:rStyle w:val="Hyperlink"/>
                  <w:color w:val="000000" w:themeColor="text1"/>
                  <w:u w:val="none"/>
                </w:rPr>
                <w:t>Benefícios do Software Assurance</w:t>
              </w:r>
            </w:hyperlink>
            <w:r w:rsidR="00ED72FB">
              <w:t xml:space="preserve">: </w:t>
            </w:r>
            <w:r w:rsidR="00ED72FB">
              <w:rPr>
                <w:b/>
              </w:rPr>
              <w:t>Servidor</w:t>
            </w:r>
          </w:p>
        </w:tc>
        <w:tc>
          <w:tcPr>
            <w:tcW w:w="3597" w:type="dxa"/>
          </w:tcPr>
          <w:p w14:paraId="775AB91F" w14:textId="77777777" w:rsidR="0010587C" w:rsidRDefault="0010587C" w:rsidP="0010587C">
            <w:pPr>
              <w:pStyle w:val="ProductList-Body"/>
              <w:spacing w:before="20" w:after="20"/>
            </w:pPr>
          </w:p>
        </w:tc>
      </w:tr>
    </w:tbl>
    <w:p w14:paraId="775AB921" w14:textId="77777777" w:rsidR="0010587C" w:rsidRPr="00782C7B" w:rsidRDefault="0010587C" w:rsidP="00071A79">
      <w:pPr>
        <w:pStyle w:val="ProductList-Body"/>
        <w:shd w:val="clear" w:color="auto" w:fill="D9D9D9" w:themeFill="background1" w:themeFillShade="D9"/>
        <w:spacing w:before="120" w:after="120"/>
        <w:rPr>
          <w:b/>
        </w:rPr>
      </w:pPr>
      <w:r>
        <w:rPr>
          <w:b/>
        </w:rPr>
        <w:t>Informações Adicionais</w:t>
      </w:r>
    </w:p>
    <w:p w14:paraId="775AB922" w14:textId="77777777" w:rsidR="0010587C" w:rsidRDefault="0010587C" w:rsidP="0010587C">
      <w:pPr>
        <w:pStyle w:val="ProductList-Body"/>
      </w:pPr>
      <w:r>
        <w:t>Apenas os clientes de Contrato para Campus e School e Enrollment for Education Solutions que licenciaram o System Center Configuration Manager 2007 R3</w:t>
      </w:r>
      <w:r>
        <w:fldChar w:fldCharType="begin"/>
      </w:r>
      <w:r>
        <w:instrText>XE "System Center Configuration Manager 2007 R3"</w:instrText>
      </w:r>
      <w:r>
        <w:fldChar w:fldCharType="end"/>
      </w:r>
      <w:r>
        <w:t xml:space="preserve"> antes de 1º de abril de 2012 poderão adquirir licenças de gerenciamento para esta versão do Produto, e essas licenças de gerenciamento deverão ser adquiridas de acordo com o mesmo contrato ou prazo do registro das licenças anteriores. </w:t>
      </w:r>
    </w:p>
    <w:p w14:paraId="775AB923" w14:textId="77777777" w:rsidR="00585A48" w:rsidRPr="00585A48" w:rsidRDefault="00DB24B7" w:rsidP="00585A48">
      <w:pPr>
        <w:pStyle w:val="ProductList-Body"/>
        <w:shd w:val="clear" w:color="auto" w:fill="A6A6A6" w:themeFill="background1" w:themeFillShade="A6"/>
        <w:spacing w:before="120" w:after="240"/>
        <w:jc w:val="right"/>
        <w:rPr>
          <w:sz w:val="16"/>
          <w:szCs w:val="16"/>
        </w:rPr>
      </w:pPr>
      <w:hyperlink w:anchor="Sumário" w:history="1">
        <w:r w:rsidR="00771264">
          <w:rPr>
            <w:rStyle w:val="Hyperlink"/>
            <w:sz w:val="16"/>
            <w:szCs w:val="16"/>
          </w:rPr>
          <w:t>Sumário</w:t>
        </w:r>
      </w:hyperlink>
      <w:r w:rsidR="00771264">
        <w:rPr>
          <w:sz w:val="16"/>
          <w:szCs w:val="16"/>
        </w:rPr>
        <w:t xml:space="preserve"> / </w:t>
      </w:r>
      <w:hyperlink w:anchor="ChartKey" w:history="1">
        <w:r w:rsidR="00771264">
          <w:rPr>
            <w:rStyle w:val="Hyperlink"/>
            <w:sz w:val="16"/>
            <w:szCs w:val="16"/>
          </w:rPr>
          <w:t>Legenda da Tabela</w:t>
        </w:r>
      </w:hyperlink>
      <w:r w:rsidR="00771264">
        <w:rPr>
          <w:sz w:val="16"/>
          <w:szCs w:val="16"/>
        </w:rPr>
        <w:t xml:space="preserve"> / </w:t>
      </w:r>
      <w:hyperlink w:anchor="Index" w:history="1">
        <w:r w:rsidR="00771264">
          <w:rPr>
            <w:rStyle w:val="Hyperlink"/>
            <w:sz w:val="16"/>
            <w:szCs w:val="16"/>
          </w:rPr>
          <w:t>Índice</w:t>
        </w:r>
      </w:hyperlink>
    </w:p>
    <w:p w14:paraId="775AB924" w14:textId="77777777" w:rsidR="009919D2" w:rsidRDefault="00C13DF8" w:rsidP="00680B4D">
      <w:pPr>
        <w:pStyle w:val="ProductList-Offering2Heading"/>
        <w:outlineLvl w:val="2"/>
      </w:pPr>
      <w:r>
        <w:tab/>
      </w:r>
      <w:bookmarkStart w:id="610" w:name="_Toc378147641"/>
      <w:bookmarkStart w:id="611" w:name="_Toc378151543"/>
      <w:bookmarkStart w:id="612" w:name="_Toc379797227"/>
      <w:bookmarkStart w:id="613" w:name="_Toc380513252"/>
      <w:bookmarkStart w:id="614" w:name="_Toc380655294"/>
      <w:bookmarkStart w:id="615" w:name="_Toc403504258"/>
      <w:r>
        <w:t>System Center Operations Manager</w:t>
      </w:r>
      <w:bookmarkEnd w:id="610"/>
      <w:bookmarkEnd w:id="611"/>
      <w:bookmarkEnd w:id="612"/>
      <w:bookmarkEnd w:id="613"/>
      <w:bookmarkEnd w:id="614"/>
      <w:bookmarkEnd w:id="615"/>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617"/>
        <w:gridCol w:w="574"/>
        <w:gridCol w:w="596"/>
      </w:tblGrid>
      <w:tr w:rsidR="00AB2B76" w14:paraId="775AB933" w14:textId="77777777" w:rsidTr="00AB2B76">
        <w:trPr>
          <w:tblHeader/>
        </w:trPr>
        <w:tc>
          <w:tcPr>
            <w:tcW w:w="3060" w:type="dxa"/>
            <w:tcBorders>
              <w:bottom w:val="nil"/>
            </w:tcBorders>
            <w:shd w:val="clear" w:color="auto" w:fill="00188F"/>
          </w:tcPr>
          <w:p w14:paraId="775AB925" w14:textId="77777777" w:rsidR="00AB2B76" w:rsidRPr="00EE0836" w:rsidRDefault="00AB2B76" w:rsidP="00C05A53">
            <w:pPr>
              <w:pStyle w:val="ProductList-OfferingBody"/>
              <w:ind w:left="-28"/>
              <w:rPr>
                <w:color w:val="FFFFFF" w:themeColor="background1"/>
              </w:rPr>
            </w:pPr>
            <w:r>
              <w:rPr>
                <w:color w:val="FFFFFF" w:themeColor="background1"/>
              </w:rPr>
              <w:t>Produtos</w:t>
            </w:r>
          </w:p>
        </w:tc>
        <w:tc>
          <w:tcPr>
            <w:tcW w:w="595" w:type="dxa"/>
            <w:tcBorders>
              <w:bottom w:val="nil"/>
            </w:tcBorders>
            <w:shd w:val="clear" w:color="auto" w:fill="00188F"/>
            <w:vAlign w:val="center"/>
          </w:tcPr>
          <w:p w14:paraId="775AB926" w14:textId="77777777" w:rsidR="00AB2B76" w:rsidRPr="00CF46BB" w:rsidRDefault="00AB2B76" w:rsidP="006B2585">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“Data Disponível” </w:instrText>
            </w:r>
            <w:r w:rsidRPr="00CF46BB">
              <w:rPr>
                <w:bCs/>
                <w:color w:val="FFFFFF"/>
              </w:rPr>
              <w:fldChar w:fldCharType="separate"/>
            </w:r>
            <w:r w:rsidRPr="00CF46BB">
              <w:rPr>
                <w:bCs/>
                <w:color w:val="FFFFFF"/>
              </w:rPr>
              <w:t>DA</w:t>
            </w:r>
            <w:r w:rsidRPr="00CF46BB">
              <w:rPr>
                <w:bCs/>
                <w:color w:val="FFFFFF"/>
              </w:rPr>
              <w:fldChar w:fldCharType="end"/>
            </w:r>
          </w:p>
        </w:tc>
        <w:tc>
          <w:tcPr>
            <w:tcW w:w="595" w:type="dxa"/>
            <w:tcBorders>
              <w:bottom w:val="nil"/>
            </w:tcBorders>
            <w:shd w:val="clear" w:color="auto" w:fill="00188F"/>
            <w:vAlign w:val="center"/>
          </w:tcPr>
          <w:p w14:paraId="775AB927" w14:textId="77777777" w:rsidR="00AB2B76" w:rsidRPr="00CF46BB" w:rsidRDefault="00AB2B76" w:rsidP="006B2585">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“License”</w:instrText>
            </w:r>
            <w:r w:rsidRPr="00CF46BB">
              <w:rPr>
                <w:bCs/>
                <w:color w:val="FFFFFF"/>
              </w:rPr>
              <w:fldChar w:fldCharType="separate"/>
            </w:r>
            <w:r w:rsidRPr="00CF46BB">
              <w:rPr>
                <w:bCs/>
                <w:color w:val="FFFFFF"/>
              </w:rPr>
              <w:fldChar w:fldCharType="begin"/>
            </w:r>
            <w:r w:rsidRPr="00CF46BB">
              <w:rPr>
                <w:bCs/>
                <w:color w:val="FFFFFF"/>
              </w:rPr>
              <w:instrText>AutoTextList  \s NoStyle \t "Licença"</w:instrText>
            </w:r>
            <w:r w:rsidRPr="00CF46BB">
              <w:rPr>
                <w:bCs/>
                <w:color w:val="FFFFFF"/>
              </w:rPr>
              <w:fldChar w:fldCharType="separate"/>
            </w:r>
            <w:r w:rsidRPr="00CF46BB">
              <w:rPr>
                <w:bCs/>
                <w:color w:val="FFFFFF"/>
              </w:rPr>
              <w:t xml:space="preserve"> L </w:t>
            </w:r>
            <w:r w:rsidRPr="00CF46BB">
              <w:rPr>
                <w:bCs/>
                <w:color w:val="FFFFFF"/>
              </w:rPr>
              <w:fldChar w:fldCharType="end"/>
            </w:r>
            <w:r w:rsidRPr="00CF46BB">
              <w:rPr>
                <w:bCs/>
                <w:color w:val="FFFFFF"/>
              </w:rPr>
              <w:fldChar w:fldCharType="end"/>
            </w:r>
          </w:p>
        </w:tc>
        <w:tc>
          <w:tcPr>
            <w:tcW w:w="596" w:type="dxa"/>
            <w:tcBorders>
              <w:bottom w:val="nil"/>
            </w:tcBorders>
            <w:shd w:val="clear" w:color="auto" w:fill="00188F"/>
            <w:vAlign w:val="center"/>
          </w:tcPr>
          <w:p w14:paraId="775AB928" w14:textId="77777777" w:rsidR="00AB2B76" w:rsidRPr="00CF46BB" w:rsidRDefault="00AB2B76" w:rsidP="006B2585">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“Licença e Software Assurance (L&amp;SA)”</w:instrText>
            </w:r>
            <w:r w:rsidRPr="00CF46BB">
              <w:rPr>
                <w:bCs/>
                <w:color w:val="FFFFFF"/>
              </w:rPr>
              <w:fldChar w:fldCharType="separate"/>
            </w:r>
            <w:r w:rsidRPr="00CF46BB">
              <w:rPr>
                <w:bCs/>
                <w:color w:val="FFFFFF"/>
              </w:rPr>
              <w:t>L/SA</w:t>
            </w:r>
            <w:r w:rsidRPr="00CF46BB">
              <w:rPr>
                <w:bCs/>
                <w:color w:val="FFFFFF"/>
              </w:rPr>
              <w:fldChar w:fldCharType="end"/>
            </w:r>
          </w:p>
        </w:tc>
        <w:tc>
          <w:tcPr>
            <w:tcW w:w="595" w:type="dxa"/>
            <w:tcBorders>
              <w:bottom w:val="nil"/>
              <w:right w:val="single" w:sz="12" w:space="0" w:color="FFFFFF" w:themeColor="background1"/>
            </w:tcBorders>
            <w:shd w:val="clear" w:color="auto" w:fill="00188F"/>
            <w:vAlign w:val="center"/>
          </w:tcPr>
          <w:p w14:paraId="775AB929" w14:textId="77777777" w:rsidR="00AB2B76" w:rsidRPr="00CF46BB" w:rsidRDefault="00AB2B76" w:rsidP="006B2585">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“Software Assurance”</w:instrText>
            </w:r>
            <w:r w:rsidRPr="00CF46BB">
              <w:rPr>
                <w:bCs/>
                <w:color w:val="FFFFFF"/>
              </w:rPr>
              <w:fldChar w:fldCharType="separate"/>
            </w:r>
            <w:r w:rsidRPr="00CF46BB">
              <w:rPr>
                <w:bCs/>
                <w:color w:val="FFFFFF"/>
              </w:rPr>
              <w:t>SA</w:t>
            </w:r>
            <w:r w:rsidRPr="00CF46BB">
              <w:rPr>
                <w:bCs/>
                <w:color w:val="FFFFFF"/>
              </w:rPr>
              <w:fldChar w:fldCharType="end"/>
            </w:r>
          </w:p>
        </w:tc>
        <w:tc>
          <w:tcPr>
            <w:tcW w:w="595" w:type="dxa"/>
            <w:tcBorders>
              <w:left w:val="single" w:sz="12" w:space="0" w:color="FFFFFF" w:themeColor="background1"/>
            </w:tcBorders>
            <w:shd w:val="clear" w:color="auto" w:fill="00188F"/>
            <w:vAlign w:val="center"/>
          </w:tcPr>
          <w:p w14:paraId="775AB92A" w14:textId="77777777" w:rsidR="00AB2B76" w:rsidRPr="00CF46BB" w:rsidRDefault="00AB2B76" w:rsidP="006B2585">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para Campus e School”</w:instrText>
            </w:r>
            <w:r w:rsidRPr="00CF46BB">
              <w:rPr>
                <w:bCs/>
                <w:color w:val="FFFFFF"/>
              </w:rPr>
              <w:fldChar w:fldCharType="separate"/>
            </w:r>
            <w:r w:rsidRPr="00CF46BB">
              <w:rPr>
                <w:bCs/>
                <w:color w:val="FFFFFF"/>
              </w:rPr>
              <w:t>CA/SA</w:t>
            </w:r>
            <w:r w:rsidRPr="00CF46BB">
              <w:rPr>
                <w:bCs/>
                <w:color w:val="FFFFFF"/>
              </w:rPr>
              <w:fldChar w:fldCharType="end"/>
            </w:r>
          </w:p>
        </w:tc>
        <w:tc>
          <w:tcPr>
            <w:tcW w:w="596" w:type="dxa"/>
            <w:shd w:val="clear" w:color="auto" w:fill="00188F"/>
            <w:vAlign w:val="center"/>
          </w:tcPr>
          <w:p w14:paraId="775AB92B" w14:textId="77777777" w:rsidR="00AB2B76" w:rsidRPr="00CF46BB" w:rsidRDefault="00AB2B76" w:rsidP="006B2585">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Enterprise e Contrato Enterprise Subscription” </w:instrText>
            </w:r>
            <w:r w:rsidRPr="00CF46BB">
              <w:rPr>
                <w:bCs/>
                <w:color w:val="FFFFFF"/>
              </w:rPr>
              <w:fldChar w:fldCharType="separate"/>
            </w:r>
            <w:r w:rsidRPr="00CF46BB">
              <w:rPr>
                <w:bCs/>
                <w:color w:val="FFFFFF"/>
              </w:rPr>
              <w:t>EA/EAS</w:t>
            </w:r>
            <w:r w:rsidRPr="00CF46BB">
              <w:rPr>
                <w:bCs/>
                <w:color w:val="FFFFFF"/>
              </w:rPr>
              <w:fldChar w:fldCharType="end"/>
            </w:r>
          </w:p>
        </w:tc>
        <w:tc>
          <w:tcPr>
            <w:tcW w:w="595" w:type="dxa"/>
            <w:shd w:val="clear" w:color="auto" w:fill="00188F"/>
            <w:vAlign w:val="center"/>
          </w:tcPr>
          <w:p w14:paraId="775AB92C" w14:textId="77777777" w:rsidR="00AB2B76" w:rsidRPr="00CF46BB" w:rsidRDefault="00AB2B76" w:rsidP="006B2585">
            <w:pPr>
              <w:pStyle w:val="ProductList-OfferingBody"/>
              <w:ind w:left="-113"/>
              <w:jc w:val="center"/>
              <w:rPr>
                <w:bCs/>
                <w:color w:val="FFFFFF"/>
              </w:rPr>
            </w:pPr>
            <w:r w:rsidRPr="00CF46BB">
              <w:rPr>
                <w:bCs/>
                <w:color w:val="FFFFFF"/>
              </w:rPr>
              <w:fldChar w:fldCharType="begin"/>
            </w:r>
            <w:r w:rsidRPr="00CF46BB">
              <w:rPr>
                <w:bCs/>
                <w:color w:val="FFFFFF"/>
                <w:lang w:val="en-US"/>
              </w:rPr>
              <w:instrText xml:space="preserve"> AutoTextList  \sNoStyle\t”Enrollment for Education Solutions” </w:instrText>
            </w:r>
            <w:r w:rsidRPr="00CF46BB">
              <w:rPr>
                <w:bCs/>
                <w:color w:val="FFFFFF"/>
              </w:rPr>
              <w:fldChar w:fldCharType="separate"/>
            </w:r>
            <w:r w:rsidRPr="00CF46BB">
              <w:rPr>
                <w:bCs/>
                <w:color w:val="FFFFFF"/>
                <w:lang w:val="en-US"/>
              </w:rPr>
              <w:t>EES</w:t>
            </w:r>
            <w:r w:rsidRPr="00CF46BB">
              <w:rPr>
                <w:bCs/>
                <w:color w:val="FFFFFF"/>
              </w:rPr>
              <w:fldChar w:fldCharType="end"/>
            </w:r>
          </w:p>
        </w:tc>
        <w:tc>
          <w:tcPr>
            <w:tcW w:w="596" w:type="dxa"/>
            <w:shd w:val="clear" w:color="auto" w:fill="00188F"/>
            <w:vAlign w:val="center"/>
          </w:tcPr>
          <w:p w14:paraId="775AB92D" w14:textId="77777777" w:rsidR="00AB2B76" w:rsidRPr="00CF46BB" w:rsidRDefault="00AB2B76" w:rsidP="006B2585">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de Produtos e Serviços da Microsoft” </w:instrText>
            </w:r>
            <w:r w:rsidRPr="00CF46BB">
              <w:rPr>
                <w:bCs/>
                <w:color w:val="FFFFFF"/>
              </w:rPr>
              <w:fldChar w:fldCharType="separate"/>
            </w:r>
            <w:r w:rsidRPr="00CF46BB">
              <w:rPr>
                <w:bCs/>
                <w:color w:val="FFFFFF"/>
              </w:rPr>
              <w:t>MPSA</w:t>
            </w:r>
            <w:r w:rsidRPr="00CF46BB">
              <w:rPr>
                <w:bCs/>
                <w:color w:val="FFFFFF"/>
              </w:rPr>
              <w:fldChar w:fldCharType="end"/>
            </w:r>
          </w:p>
        </w:tc>
        <w:tc>
          <w:tcPr>
            <w:tcW w:w="595" w:type="dxa"/>
            <w:shd w:val="clear" w:color="auto" w:fill="00188F"/>
            <w:vAlign w:val="center"/>
          </w:tcPr>
          <w:p w14:paraId="775AB92E" w14:textId="77777777" w:rsidR="00AB2B76" w:rsidRPr="00CF46BB" w:rsidRDefault="00AB2B76" w:rsidP="006B2585">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“Licença Open” </w:instrText>
            </w:r>
            <w:r w:rsidRPr="00CF46BB">
              <w:rPr>
                <w:bCs/>
                <w:color w:val="FFFFFF"/>
              </w:rPr>
              <w:fldChar w:fldCharType="separate"/>
            </w:r>
            <w:r w:rsidRPr="00CF46BB">
              <w:rPr>
                <w:bCs/>
                <w:color w:val="FFFFFF"/>
              </w:rPr>
              <w:t>OL</w:t>
            </w:r>
            <w:r w:rsidRPr="00CF46BB">
              <w:rPr>
                <w:bCs/>
                <w:color w:val="FFFFFF"/>
              </w:rPr>
              <w:fldChar w:fldCharType="end"/>
            </w:r>
          </w:p>
        </w:tc>
        <w:tc>
          <w:tcPr>
            <w:tcW w:w="595" w:type="dxa"/>
            <w:shd w:val="clear" w:color="auto" w:fill="00188F"/>
            <w:vAlign w:val="center"/>
          </w:tcPr>
          <w:p w14:paraId="775AB92F" w14:textId="77777777" w:rsidR="00AB2B76" w:rsidRPr="00CF46BB" w:rsidRDefault="00AB2B76" w:rsidP="006B2585">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“Mínimo de Licenças Open” </w:instrText>
            </w:r>
            <w:r w:rsidRPr="00CF46BB">
              <w:rPr>
                <w:bCs/>
                <w:color w:val="FFFFFF"/>
              </w:rPr>
              <w:fldChar w:fldCharType="separate"/>
            </w:r>
            <w:r w:rsidRPr="00CF46BB">
              <w:rPr>
                <w:bCs/>
                <w:color w:val="FFFFFF"/>
              </w:rPr>
              <w:t>OM</w:t>
            </w:r>
            <w:r w:rsidRPr="00CF46BB">
              <w:rPr>
                <w:bCs/>
                <w:color w:val="FFFFFF"/>
              </w:rPr>
              <w:fldChar w:fldCharType="end"/>
            </w:r>
          </w:p>
        </w:tc>
        <w:tc>
          <w:tcPr>
            <w:tcW w:w="617" w:type="dxa"/>
            <w:shd w:val="clear" w:color="auto" w:fill="00188F"/>
            <w:vAlign w:val="center"/>
          </w:tcPr>
          <w:p w14:paraId="775AB930" w14:textId="77777777" w:rsidR="00AB2B76" w:rsidRPr="00CF46BB" w:rsidRDefault="00AB2B76" w:rsidP="006B2585">
            <w:pPr>
              <w:pStyle w:val="ProductList-OfferingBody"/>
              <w:ind w:left="-113"/>
              <w:jc w:val="center"/>
              <w:rPr>
                <w:bCs/>
                <w:color w:val="FFFFFF"/>
              </w:rPr>
            </w:pPr>
            <w:r w:rsidRPr="00CF46BB">
              <w:rPr>
                <w:bCs/>
                <w:color w:val="FFFFFF"/>
              </w:rPr>
              <w:fldChar w:fldCharType="begin"/>
            </w:r>
            <w:r w:rsidRPr="00CF46BB">
              <w:rPr>
                <w:bCs/>
                <w:color w:val="FFFFFF"/>
                <w:lang w:val="en-US"/>
              </w:rPr>
              <w:instrText xml:space="preserve"> AutoTextList  \s\NoStyle\t “Open Value e Open Value Subscription” </w:instrText>
            </w:r>
            <w:r w:rsidRPr="00CF46BB">
              <w:rPr>
                <w:bCs/>
                <w:color w:val="FFFFFF"/>
              </w:rPr>
              <w:fldChar w:fldCharType="separate"/>
            </w:r>
            <w:r w:rsidRPr="00CF46BB">
              <w:rPr>
                <w:bCs/>
                <w:color w:val="FFFFFF"/>
                <w:lang w:val="en-US"/>
              </w:rPr>
              <w:t>OV/OVS</w:t>
            </w:r>
            <w:r w:rsidRPr="00CF46BB">
              <w:rPr>
                <w:bCs/>
                <w:color w:val="FFFFFF"/>
              </w:rPr>
              <w:fldChar w:fldCharType="end"/>
            </w:r>
          </w:p>
        </w:tc>
        <w:tc>
          <w:tcPr>
            <w:tcW w:w="574" w:type="dxa"/>
            <w:shd w:val="clear" w:color="auto" w:fill="00188F"/>
            <w:vAlign w:val="center"/>
          </w:tcPr>
          <w:p w14:paraId="775AB931" w14:textId="77777777" w:rsidR="00AB2B76" w:rsidRPr="00CF46BB" w:rsidRDefault="00AB2B76" w:rsidP="006B2585">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“Select e Select Plus” </w:instrText>
            </w:r>
            <w:r w:rsidRPr="00CF46BB">
              <w:rPr>
                <w:bCs/>
                <w:color w:val="FFFFFF"/>
              </w:rPr>
              <w:fldChar w:fldCharType="separate"/>
            </w:r>
            <w:r w:rsidRPr="00CF46BB">
              <w:rPr>
                <w:bCs/>
                <w:color w:val="FFFFFF"/>
              </w:rPr>
              <w:t>S/S+</w:t>
            </w:r>
            <w:r w:rsidRPr="00CF46BB">
              <w:rPr>
                <w:bCs/>
                <w:color w:val="FFFFFF"/>
              </w:rPr>
              <w:fldChar w:fldCharType="end"/>
            </w:r>
          </w:p>
        </w:tc>
        <w:tc>
          <w:tcPr>
            <w:tcW w:w="596" w:type="dxa"/>
            <w:shd w:val="clear" w:color="auto" w:fill="00188F"/>
            <w:vAlign w:val="center"/>
          </w:tcPr>
          <w:p w14:paraId="775AB932" w14:textId="77777777" w:rsidR="00AB2B76" w:rsidRPr="00CF46BB" w:rsidRDefault="00AB2B76" w:rsidP="006B2585">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“Registro de Servidor e Nuvem” </w:instrText>
            </w:r>
            <w:r w:rsidRPr="00CF46BB">
              <w:rPr>
                <w:bCs/>
                <w:color w:val="FFFFFF"/>
              </w:rPr>
              <w:fldChar w:fldCharType="separate"/>
            </w:r>
            <w:r w:rsidRPr="00CF46BB">
              <w:rPr>
                <w:bCs/>
                <w:color w:val="FFFFFF"/>
              </w:rPr>
              <w:t>SCE</w:t>
            </w:r>
            <w:r w:rsidRPr="00CF46BB">
              <w:rPr>
                <w:bCs/>
                <w:color w:val="FFFFFF"/>
              </w:rPr>
              <w:fldChar w:fldCharType="end"/>
            </w:r>
          </w:p>
        </w:tc>
      </w:tr>
      <w:tr w:rsidR="00AB2B76" w14:paraId="775AB942" w14:textId="77777777" w:rsidTr="00AB2B76">
        <w:tc>
          <w:tcPr>
            <w:tcW w:w="3060" w:type="dxa"/>
            <w:tcBorders>
              <w:top w:val="nil"/>
              <w:left w:val="nil"/>
              <w:bottom w:val="dashSmallGap" w:sz="4" w:space="0" w:color="BFBFBF" w:themeColor="background1" w:themeShade="BF"/>
              <w:right w:val="nil"/>
            </w:tcBorders>
          </w:tcPr>
          <w:p w14:paraId="775AB934" w14:textId="77777777" w:rsidR="00AB2B76" w:rsidRDefault="00AB2B76" w:rsidP="00F944EC">
            <w:pPr>
              <w:pStyle w:val="ProductList-Offering2"/>
            </w:pPr>
            <w:bookmarkStart w:id="616" w:name="_Toc379797228"/>
            <w:bookmarkStart w:id="617" w:name="_Toc380513253"/>
            <w:bookmarkStart w:id="618" w:name="_Toc380655295"/>
            <w:bookmarkStart w:id="619" w:name="_Toc403504259"/>
            <w:r>
              <w:t>Licença</w:t>
            </w:r>
            <w:bookmarkEnd w:id="616"/>
            <w:bookmarkEnd w:id="617"/>
            <w:bookmarkEnd w:id="618"/>
            <w:r>
              <w:fldChar w:fldCharType="begin"/>
            </w:r>
            <w:r>
              <w:instrText>XE "Licença de Gerenciamento de Servidor Enterprise do System Center Operations Manager 2007 R2"</w:instrText>
            </w:r>
            <w:r>
              <w:fldChar w:fldCharType="end"/>
            </w:r>
            <w:r>
              <w:t xml:space="preserve"> de Gerenciamento de Servidor Enterprise do System Center Operations Manager 2007 R2</w:t>
            </w:r>
            <w:bookmarkEnd w:id="619"/>
            <w:r>
              <w:fldChar w:fldCharType="begin"/>
            </w:r>
            <w:r>
              <w:instrText>XE "Operations Manager 2007 R2"</w:instrText>
            </w:r>
            <w:r>
              <w:fldChar w:fldCharType="end"/>
            </w:r>
          </w:p>
        </w:tc>
        <w:tc>
          <w:tcPr>
            <w:tcW w:w="595" w:type="dxa"/>
            <w:tcBorders>
              <w:top w:val="nil"/>
              <w:left w:val="nil"/>
              <w:bottom w:val="dashSmallGap" w:sz="4" w:space="0" w:color="BFBFBF" w:themeColor="background1" w:themeShade="BF"/>
              <w:right w:val="nil"/>
            </w:tcBorders>
            <w:vAlign w:val="center"/>
          </w:tcPr>
          <w:p w14:paraId="775AB935" w14:textId="77777777" w:rsidR="00AB2B76" w:rsidRDefault="00AB2B76" w:rsidP="00C05A53">
            <w:pPr>
              <w:pStyle w:val="ProductList-OfferingBody"/>
              <w:ind w:left="-113"/>
              <w:jc w:val="center"/>
            </w:pPr>
            <w:r>
              <w:t>7/09</w:t>
            </w:r>
          </w:p>
        </w:tc>
        <w:tc>
          <w:tcPr>
            <w:tcW w:w="595" w:type="dxa"/>
            <w:tcBorders>
              <w:top w:val="nil"/>
              <w:left w:val="nil"/>
              <w:bottom w:val="dashSmallGap" w:sz="4" w:space="0" w:color="BFBFBF" w:themeColor="background1" w:themeShade="BF"/>
              <w:right w:val="nil"/>
            </w:tcBorders>
            <w:vAlign w:val="center"/>
          </w:tcPr>
          <w:p w14:paraId="775AB936" w14:textId="77777777" w:rsidR="00AB2B76" w:rsidRDefault="00AB2B76"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775AB937" w14:textId="77777777" w:rsidR="00AB2B76" w:rsidRDefault="00AB2B76"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775AB938" w14:textId="77777777" w:rsidR="00AB2B76" w:rsidRDefault="00AB2B76"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775AB939" w14:textId="77777777" w:rsidR="00AB2B76" w:rsidRDefault="00AB2B76" w:rsidP="00C05A53">
            <w:pPr>
              <w:pStyle w:val="ProductList-OfferingBody"/>
              <w:ind w:left="-113"/>
              <w:jc w:val="center"/>
            </w:pPr>
            <w:r>
              <w:t>5</w:t>
            </w:r>
          </w:p>
        </w:tc>
        <w:tc>
          <w:tcPr>
            <w:tcW w:w="596" w:type="dxa"/>
            <w:shd w:val="clear" w:color="auto" w:fill="BFBFBF" w:themeFill="background1" w:themeFillShade="BF"/>
            <w:vAlign w:val="center"/>
          </w:tcPr>
          <w:p w14:paraId="775AB93A" w14:textId="77777777" w:rsidR="00AB2B76" w:rsidRDefault="00AB2B76" w:rsidP="00C05A53">
            <w:pPr>
              <w:pStyle w:val="ProductList-OfferingBody"/>
              <w:ind w:left="-113"/>
              <w:jc w:val="center"/>
            </w:pPr>
          </w:p>
        </w:tc>
        <w:tc>
          <w:tcPr>
            <w:tcW w:w="595" w:type="dxa"/>
            <w:shd w:val="clear" w:color="auto" w:fill="70AD47" w:themeFill="accent6"/>
            <w:vAlign w:val="center"/>
          </w:tcPr>
          <w:p w14:paraId="775AB93B" w14:textId="77777777" w:rsidR="00AB2B76" w:rsidRPr="002D6E43" w:rsidRDefault="00AB2B76" w:rsidP="006B2585">
            <w:pPr>
              <w:pStyle w:val="ProductList-OfferingBody"/>
              <w:ind w:left="-113"/>
              <w:jc w:val="center"/>
            </w:pPr>
            <w:r w:rsidRPr="002D6E43">
              <w:fldChar w:fldCharType="begin"/>
            </w:r>
            <w:r w:rsidRPr="002D6E43">
              <w:instrText xml:space="preserve">AutoTextList  \s NoStyle \t "Produto Adicional" </w:instrText>
            </w:r>
            <w:r w:rsidRPr="002D6E43">
              <w:fldChar w:fldCharType="separate"/>
            </w:r>
            <w:r w:rsidRPr="002D6E43">
              <w:t xml:space="preserve"> A </w:t>
            </w:r>
            <w:r w:rsidRPr="002D6E43">
              <w:fldChar w:fldCharType="end"/>
            </w:r>
          </w:p>
        </w:tc>
        <w:tc>
          <w:tcPr>
            <w:tcW w:w="596" w:type="dxa"/>
            <w:shd w:val="clear" w:color="auto" w:fill="BFBFBF" w:themeFill="background1" w:themeFillShade="BF"/>
            <w:vAlign w:val="center"/>
          </w:tcPr>
          <w:p w14:paraId="775AB93C" w14:textId="77777777" w:rsidR="00AB2B76" w:rsidRDefault="00AB2B76" w:rsidP="00C05A53">
            <w:pPr>
              <w:pStyle w:val="ProductList-OfferingBody"/>
              <w:ind w:left="-113"/>
              <w:jc w:val="center"/>
            </w:pPr>
          </w:p>
        </w:tc>
        <w:tc>
          <w:tcPr>
            <w:tcW w:w="595" w:type="dxa"/>
            <w:shd w:val="clear" w:color="auto" w:fill="BFBFBF" w:themeFill="background1" w:themeFillShade="BF"/>
            <w:vAlign w:val="center"/>
          </w:tcPr>
          <w:p w14:paraId="775AB93D" w14:textId="77777777" w:rsidR="00AB2B76" w:rsidRDefault="00AB2B76" w:rsidP="00C05A53">
            <w:pPr>
              <w:pStyle w:val="ProductList-OfferingBody"/>
              <w:ind w:left="-113"/>
              <w:jc w:val="center"/>
            </w:pPr>
          </w:p>
        </w:tc>
        <w:tc>
          <w:tcPr>
            <w:tcW w:w="595" w:type="dxa"/>
            <w:shd w:val="clear" w:color="auto" w:fill="BFBFBF" w:themeFill="background1" w:themeFillShade="BF"/>
            <w:vAlign w:val="center"/>
          </w:tcPr>
          <w:p w14:paraId="775AB93E" w14:textId="77777777" w:rsidR="00AB2B76" w:rsidRDefault="00AB2B76" w:rsidP="00C05A53">
            <w:pPr>
              <w:pStyle w:val="ProductList-OfferingBody"/>
              <w:ind w:left="-113"/>
              <w:jc w:val="center"/>
            </w:pPr>
          </w:p>
        </w:tc>
        <w:tc>
          <w:tcPr>
            <w:tcW w:w="617" w:type="dxa"/>
            <w:shd w:val="clear" w:color="auto" w:fill="BFBFBF" w:themeFill="background1" w:themeFillShade="BF"/>
            <w:vAlign w:val="center"/>
          </w:tcPr>
          <w:p w14:paraId="775AB93F" w14:textId="77777777" w:rsidR="00AB2B76" w:rsidRDefault="00AB2B76" w:rsidP="00C05A53">
            <w:pPr>
              <w:pStyle w:val="ProductList-OfferingBody"/>
              <w:ind w:left="-113"/>
              <w:jc w:val="center"/>
            </w:pPr>
          </w:p>
        </w:tc>
        <w:tc>
          <w:tcPr>
            <w:tcW w:w="574" w:type="dxa"/>
            <w:shd w:val="clear" w:color="auto" w:fill="BFBFBF" w:themeFill="background1" w:themeFillShade="BF"/>
            <w:vAlign w:val="center"/>
          </w:tcPr>
          <w:p w14:paraId="775AB940" w14:textId="77777777" w:rsidR="00AB2B76" w:rsidRDefault="00AB2B76" w:rsidP="00C05A53">
            <w:pPr>
              <w:pStyle w:val="ProductList-OfferingBody"/>
              <w:ind w:left="-113"/>
              <w:jc w:val="center"/>
            </w:pPr>
          </w:p>
        </w:tc>
        <w:tc>
          <w:tcPr>
            <w:tcW w:w="596" w:type="dxa"/>
            <w:shd w:val="clear" w:color="auto" w:fill="BFBFBF" w:themeFill="background1" w:themeFillShade="BF"/>
            <w:vAlign w:val="center"/>
          </w:tcPr>
          <w:p w14:paraId="775AB941" w14:textId="77777777" w:rsidR="00AB2B76" w:rsidRDefault="00AB2B76" w:rsidP="00C05A53">
            <w:pPr>
              <w:pStyle w:val="ProductList-OfferingBody"/>
              <w:ind w:left="-113"/>
              <w:jc w:val="center"/>
            </w:pPr>
          </w:p>
        </w:tc>
      </w:tr>
      <w:tr w:rsidR="00AB2B76" w14:paraId="775AB951" w14:textId="77777777" w:rsidTr="00AB2B76">
        <w:tc>
          <w:tcPr>
            <w:tcW w:w="3060" w:type="dxa"/>
            <w:tcBorders>
              <w:top w:val="dashSmallGap" w:sz="4" w:space="0" w:color="BFBFBF" w:themeColor="background1" w:themeShade="BF"/>
              <w:left w:val="nil"/>
              <w:bottom w:val="dashSmallGap" w:sz="4" w:space="0" w:color="BFBFBF" w:themeColor="background1" w:themeShade="BF"/>
              <w:right w:val="nil"/>
            </w:tcBorders>
          </w:tcPr>
          <w:p w14:paraId="775AB943" w14:textId="77777777" w:rsidR="00AB2B76" w:rsidRDefault="00AB2B76" w:rsidP="00F944EC">
            <w:pPr>
              <w:pStyle w:val="ProductList-Offering2"/>
            </w:pPr>
            <w:bookmarkStart w:id="620" w:name="_Toc379797229"/>
            <w:bookmarkStart w:id="621" w:name="_Toc380513254"/>
            <w:bookmarkStart w:id="622" w:name="_Toc380655296"/>
            <w:bookmarkStart w:id="623" w:name="_Toc403504260"/>
            <w:r>
              <w:t>Licença</w:t>
            </w:r>
            <w:bookmarkEnd w:id="620"/>
            <w:bookmarkEnd w:id="621"/>
            <w:bookmarkEnd w:id="622"/>
            <w:r>
              <w:fldChar w:fldCharType="begin"/>
            </w:r>
            <w:r>
              <w:instrText>XE "Licença de Gerenciamento de Servidor Standard do System Center Operations Manager 2007 R2"</w:instrText>
            </w:r>
            <w:r>
              <w:fldChar w:fldCharType="end"/>
            </w:r>
            <w:r>
              <w:t xml:space="preserve"> de Gerenciamento de Servidor Standard do System Center Operations Manager 2007 R2</w:t>
            </w:r>
            <w:bookmarkEnd w:id="623"/>
            <w:r>
              <w:fldChar w:fldCharType="begin"/>
            </w:r>
            <w:r>
              <w:instrText>XE "Operations Manager 2007 R2"</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75AB944" w14:textId="77777777" w:rsidR="00AB2B76" w:rsidRDefault="00AB2B76" w:rsidP="00C05A53">
            <w:pPr>
              <w:pStyle w:val="ProductList-OfferingBody"/>
              <w:ind w:left="-113"/>
              <w:jc w:val="center"/>
            </w:pPr>
            <w:r>
              <w:t>7/09</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75AB945" w14:textId="77777777" w:rsidR="00AB2B76" w:rsidRDefault="00AB2B76"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75AB946" w14:textId="77777777" w:rsidR="00AB2B76" w:rsidRDefault="00AB2B76"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75AB947" w14:textId="77777777" w:rsidR="00AB2B76" w:rsidRDefault="00AB2B76"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775AB948" w14:textId="77777777" w:rsidR="00AB2B76" w:rsidRDefault="00AB2B76" w:rsidP="00C05A53">
            <w:pPr>
              <w:pStyle w:val="ProductList-OfferingBody"/>
              <w:ind w:left="-113"/>
              <w:jc w:val="center"/>
            </w:pPr>
            <w:r>
              <w:t>1</w:t>
            </w:r>
          </w:p>
        </w:tc>
        <w:tc>
          <w:tcPr>
            <w:tcW w:w="596" w:type="dxa"/>
            <w:shd w:val="clear" w:color="auto" w:fill="BFBFBF" w:themeFill="background1" w:themeFillShade="BF"/>
            <w:vAlign w:val="center"/>
          </w:tcPr>
          <w:p w14:paraId="775AB949" w14:textId="77777777" w:rsidR="00AB2B76" w:rsidRDefault="00AB2B76" w:rsidP="00C05A53">
            <w:pPr>
              <w:pStyle w:val="ProductList-OfferingBody"/>
              <w:ind w:left="-113"/>
              <w:jc w:val="center"/>
            </w:pPr>
          </w:p>
        </w:tc>
        <w:tc>
          <w:tcPr>
            <w:tcW w:w="595" w:type="dxa"/>
            <w:shd w:val="clear" w:color="auto" w:fill="70AD47" w:themeFill="accent6"/>
            <w:vAlign w:val="center"/>
          </w:tcPr>
          <w:p w14:paraId="775AB94A" w14:textId="77777777" w:rsidR="00AB2B76" w:rsidRPr="002D6E43" w:rsidRDefault="00AB2B76" w:rsidP="006B2585">
            <w:pPr>
              <w:pStyle w:val="ProductList-OfferingBody"/>
              <w:ind w:left="-113"/>
              <w:jc w:val="center"/>
            </w:pPr>
            <w:r w:rsidRPr="002D6E43">
              <w:fldChar w:fldCharType="begin"/>
            </w:r>
            <w:r w:rsidRPr="002D6E43">
              <w:instrText xml:space="preserve">AutoTextList  \s NoStyle \t "Produto Adicional" </w:instrText>
            </w:r>
            <w:r w:rsidRPr="002D6E43">
              <w:fldChar w:fldCharType="separate"/>
            </w:r>
            <w:r w:rsidRPr="002D6E43">
              <w:t xml:space="preserve"> A </w:t>
            </w:r>
            <w:r w:rsidRPr="002D6E43">
              <w:fldChar w:fldCharType="end"/>
            </w:r>
          </w:p>
        </w:tc>
        <w:tc>
          <w:tcPr>
            <w:tcW w:w="596" w:type="dxa"/>
            <w:shd w:val="clear" w:color="auto" w:fill="BFBFBF" w:themeFill="background1" w:themeFillShade="BF"/>
            <w:vAlign w:val="center"/>
          </w:tcPr>
          <w:p w14:paraId="775AB94B" w14:textId="77777777" w:rsidR="00AB2B76" w:rsidRDefault="00AB2B76" w:rsidP="00C05A53">
            <w:pPr>
              <w:pStyle w:val="ProductList-OfferingBody"/>
              <w:ind w:left="-113"/>
              <w:jc w:val="center"/>
            </w:pPr>
          </w:p>
        </w:tc>
        <w:tc>
          <w:tcPr>
            <w:tcW w:w="595" w:type="dxa"/>
            <w:shd w:val="clear" w:color="auto" w:fill="BFBFBF" w:themeFill="background1" w:themeFillShade="BF"/>
            <w:vAlign w:val="center"/>
          </w:tcPr>
          <w:p w14:paraId="775AB94C" w14:textId="77777777" w:rsidR="00AB2B76" w:rsidRDefault="00AB2B76" w:rsidP="00C05A53">
            <w:pPr>
              <w:pStyle w:val="ProductList-OfferingBody"/>
              <w:ind w:left="-113"/>
              <w:jc w:val="center"/>
            </w:pPr>
          </w:p>
        </w:tc>
        <w:tc>
          <w:tcPr>
            <w:tcW w:w="595" w:type="dxa"/>
            <w:shd w:val="clear" w:color="auto" w:fill="BFBFBF" w:themeFill="background1" w:themeFillShade="BF"/>
            <w:vAlign w:val="center"/>
          </w:tcPr>
          <w:p w14:paraId="775AB94D" w14:textId="77777777" w:rsidR="00AB2B76" w:rsidRDefault="00AB2B76" w:rsidP="00C05A53">
            <w:pPr>
              <w:pStyle w:val="ProductList-OfferingBody"/>
              <w:ind w:left="-113"/>
              <w:jc w:val="center"/>
            </w:pPr>
          </w:p>
        </w:tc>
        <w:tc>
          <w:tcPr>
            <w:tcW w:w="617" w:type="dxa"/>
            <w:shd w:val="clear" w:color="auto" w:fill="BFBFBF" w:themeFill="background1" w:themeFillShade="BF"/>
            <w:vAlign w:val="center"/>
          </w:tcPr>
          <w:p w14:paraId="775AB94E" w14:textId="77777777" w:rsidR="00AB2B76" w:rsidRDefault="00AB2B76" w:rsidP="00C05A53">
            <w:pPr>
              <w:pStyle w:val="ProductList-OfferingBody"/>
              <w:ind w:left="-113"/>
              <w:jc w:val="center"/>
            </w:pPr>
          </w:p>
        </w:tc>
        <w:tc>
          <w:tcPr>
            <w:tcW w:w="574" w:type="dxa"/>
            <w:shd w:val="clear" w:color="auto" w:fill="BFBFBF" w:themeFill="background1" w:themeFillShade="BF"/>
            <w:vAlign w:val="center"/>
          </w:tcPr>
          <w:p w14:paraId="775AB94F" w14:textId="77777777" w:rsidR="00AB2B76" w:rsidRDefault="00AB2B76" w:rsidP="00C05A53">
            <w:pPr>
              <w:pStyle w:val="ProductList-OfferingBody"/>
              <w:ind w:left="-113"/>
              <w:jc w:val="center"/>
            </w:pPr>
          </w:p>
        </w:tc>
        <w:tc>
          <w:tcPr>
            <w:tcW w:w="596" w:type="dxa"/>
            <w:shd w:val="clear" w:color="auto" w:fill="BFBFBF" w:themeFill="background1" w:themeFillShade="BF"/>
            <w:vAlign w:val="center"/>
          </w:tcPr>
          <w:p w14:paraId="775AB950" w14:textId="77777777" w:rsidR="00AB2B76" w:rsidRDefault="00AB2B76" w:rsidP="00C05A53">
            <w:pPr>
              <w:pStyle w:val="ProductList-OfferingBody"/>
              <w:ind w:left="-113"/>
              <w:jc w:val="center"/>
            </w:pPr>
          </w:p>
        </w:tc>
      </w:tr>
      <w:tr w:rsidR="00AB2B76" w14:paraId="775AB960" w14:textId="77777777" w:rsidTr="00AB2B76">
        <w:tc>
          <w:tcPr>
            <w:tcW w:w="3060" w:type="dxa"/>
            <w:tcBorders>
              <w:top w:val="dashSmallGap" w:sz="4" w:space="0" w:color="BFBFBF" w:themeColor="background1" w:themeShade="BF"/>
              <w:left w:val="nil"/>
              <w:bottom w:val="dashSmallGap" w:sz="4" w:space="0" w:color="BFBFBF" w:themeColor="background1" w:themeShade="BF"/>
              <w:right w:val="nil"/>
            </w:tcBorders>
          </w:tcPr>
          <w:p w14:paraId="775AB952" w14:textId="77777777" w:rsidR="00AB2B76" w:rsidRDefault="00AB2B76" w:rsidP="00F944EC">
            <w:pPr>
              <w:pStyle w:val="ProductList-Offering2"/>
            </w:pPr>
            <w:bookmarkStart w:id="624" w:name="_Toc379797230"/>
            <w:bookmarkStart w:id="625" w:name="_Toc380513255"/>
            <w:bookmarkStart w:id="626" w:name="_Toc380655297"/>
            <w:bookmarkStart w:id="627" w:name="_Toc403504261"/>
            <w:r>
              <w:t>Licença de Gerenciamento de Cliente do System Center Operations Manager 2007 R2</w:t>
            </w:r>
            <w:r>
              <w:fldChar w:fldCharType="begin"/>
            </w:r>
            <w:r>
              <w:instrText>XE "Operations Manager 2007 R2"</w:instrText>
            </w:r>
            <w:r>
              <w:fldChar w:fldCharType="end"/>
            </w:r>
            <w:r>
              <w:t xml:space="preserve"> por OSE</w:t>
            </w:r>
            <w:bookmarkEnd w:id="624"/>
            <w:bookmarkEnd w:id="625"/>
            <w:bookmarkEnd w:id="626"/>
            <w:bookmarkEnd w:id="627"/>
            <w:r>
              <w:fldChar w:fldCharType="begin"/>
            </w:r>
            <w:r>
              <w:instrText>XE "Licença de Gerenciamento de Cliente do System Center Operations Manager 2007 R2 por OSE"</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75AB953" w14:textId="77777777" w:rsidR="00AB2B76" w:rsidRDefault="00AB2B76" w:rsidP="00C05A53">
            <w:pPr>
              <w:pStyle w:val="ProductList-OfferingBody"/>
              <w:ind w:left="-113"/>
              <w:jc w:val="center"/>
            </w:pPr>
            <w:r>
              <w:t>7/09</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75AB954" w14:textId="77777777" w:rsidR="00AB2B76" w:rsidRDefault="00AB2B76"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75AB955" w14:textId="77777777" w:rsidR="00AB2B76" w:rsidRDefault="00AB2B76"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75AB956" w14:textId="77777777" w:rsidR="00AB2B76" w:rsidRDefault="00AB2B76"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775AB957" w14:textId="77777777" w:rsidR="00AB2B76" w:rsidRDefault="00AB2B76" w:rsidP="00C05A53">
            <w:pPr>
              <w:pStyle w:val="ProductList-OfferingBody"/>
              <w:ind w:left="-113"/>
              <w:jc w:val="center"/>
            </w:pPr>
            <w:r>
              <w:t>1</w:t>
            </w:r>
          </w:p>
        </w:tc>
        <w:tc>
          <w:tcPr>
            <w:tcW w:w="596" w:type="dxa"/>
            <w:shd w:val="clear" w:color="auto" w:fill="BFBFBF" w:themeFill="background1" w:themeFillShade="BF"/>
            <w:vAlign w:val="center"/>
          </w:tcPr>
          <w:p w14:paraId="775AB958" w14:textId="77777777" w:rsidR="00AB2B76" w:rsidRDefault="00AB2B76" w:rsidP="00C05A53">
            <w:pPr>
              <w:pStyle w:val="ProductList-OfferingBody"/>
              <w:ind w:left="-113"/>
              <w:jc w:val="center"/>
            </w:pPr>
          </w:p>
        </w:tc>
        <w:tc>
          <w:tcPr>
            <w:tcW w:w="595" w:type="dxa"/>
            <w:shd w:val="clear" w:color="auto" w:fill="70AD47" w:themeFill="accent6"/>
            <w:vAlign w:val="center"/>
          </w:tcPr>
          <w:p w14:paraId="775AB959" w14:textId="77777777" w:rsidR="00AB2B76" w:rsidRPr="00130F59" w:rsidRDefault="00AB2B76" w:rsidP="006B2585">
            <w:pPr>
              <w:pStyle w:val="ProductList-OfferingBody"/>
              <w:ind w:left="-113"/>
              <w:jc w:val="center"/>
            </w:pPr>
            <w:r w:rsidRPr="00130F59">
              <w:fldChar w:fldCharType="begin"/>
            </w:r>
            <w:r w:rsidRPr="00130F59">
              <w:instrText xml:space="preserve"> AutoTextList  \sNoStyle\t "Produto Adicional Para Toda a Organização" </w:instrText>
            </w:r>
            <w:r w:rsidRPr="00130F59">
              <w:fldChar w:fldCharType="separate"/>
            </w:r>
            <w:r w:rsidRPr="00130F59">
              <w:t>AO</w:t>
            </w:r>
            <w:r w:rsidRPr="00130F59">
              <w:fldChar w:fldCharType="end"/>
            </w:r>
            <w:r w:rsidRPr="00130F59">
              <w:t>,</w:t>
            </w:r>
            <w:r w:rsidRPr="00130F59">
              <w:fldChar w:fldCharType="begin"/>
            </w:r>
            <w:r w:rsidRPr="00130F59">
              <w:instrText xml:space="preserve"> AutoTextList \sNoStyle\t "Oferta ao Aluno"</w:instrText>
            </w:r>
            <w:r w:rsidRPr="00130F59">
              <w:fldChar w:fldCharType="separate"/>
            </w:r>
            <w:r w:rsidRPr="00130F59">
              <w:t>ST</w:t>
            </w:r>
            <w:r w:rsidRPr="00130F59">
              <w:fldChar w:fldCharType="end"/>
            </w:r>
          </w:p>
        </w:tc>
        <w:tc>
          <w:tcPr>
            <w:tcW w:w="596" w:type="dxa"/>
            <w:shd w:val="clear" w:color="auto" w:fill="BFBFBF" w:themeFill="background1" w:themeFillShade="BF"/>
            <w:vAlign w:val="center"/>
          </w:tcPr>
          <w:p w14:paraId="775AB95A" w14:textId="77777777" w:rsidR="00AB2B76" w:rsidRDefault="00AB2B76" w:rsidP="00C05A53">
            <w:pPr>
              <w:pStyle w:val="ProductList-OfferingBody"/>
              <w:ind w:left="-113"/>
              <w:jc w:val="center"/>
            </w:pPr>
          </w:p>
        </w:tc>
        <w:tc>
          <w:tcPr>
            <w:tcW w:w="595" w:type="dxa"/>
            <w:shd w:val="clear" w:color="auto" w:fill="BFBFBF" w:themeFill="background1" w:themeFillShade="BF"/>
            <w:vAlign w:val="center"/>
          </w:tcPr>
          <w:p w14:paraId="775AB95B" w14:textId="77777777" w:rsidR="00AB2B76" w:rsidRDefault="00AB2B76" w:rsidP="00C05A53">
            <w:pPr>
              <w:pStyle w:val="ProductList-OfferingBody"/>
              <w:ind w:left="-113"/>
              <w:jc w:val="center"/>
            </w:pPr>
          </w:p>
        </w:tc>
        <w:tc>
          <w:tcPr>
            <w:tcW w:w="595" w:type="dxa"/>
            <w:shd w:val="clear" w:color="auto" w:fill="BFBFBF" w:themeFill="background1" w:themeFillShade="BF"/>
            <w:vAlign w:val="center"/>
          </w:tcPr>
          <w:p w14:paraId="775AB95C" w14:textId="77777777" w:rsidR="00AB2B76" w:rsidRDefault="00AB2B76" w:rsidP="00C05A53">
            <w:pPr>
              <w:pStyle w:val="ProductList-OfferingBody"/>
              <w:ind w:left="-113"/>
              <w:jc w:val="center"/>
            </w:pPr>
          </w:p>
        </w:tc>
        <w:tc>
          <w:tcPr>
            <w:tcW w:w="617" w:type="dxa"/>
            <w:shd w:val="clear" w:color="auto" w:fill="BFBFBF" w:themeFill="background1" w:themeFillShade="BF"/>
            <w:vAlign w:val="center"/>
          </w:tcPr>
          <w:p w14:paraId="775AB95D" w14:textId="77777777" w:rsidR="00AB2B76" w:rsidRDefault="00AB2B76" w:rsidP="00C05A53">
            <w:pPr>
              <w:pStyle w:val="ProductList-OfferingBody"/>
              <w:ind w:left="-113"/>
              <w:jc w:val="center"/>
            </w:pPr>
          </w:p>
        </w:tc>
        <w:tc>
          <w:tcPr>
            <w:tcW w:w="574" w:type="dxa"/>
            <w:shd w:val="clear" w:color="auto" w:fill="BFBFBF" w:themeFill="background1" w:themeFillShade="BF"/>
            <w:vAlign w:val="center"/>
          </w:tcPr>
          <w:p w14:paraId="775AB95E" w14:textId="77777777" w:rsidR="00AB2B76" w:rsidRDefault="00AB2B76" w:rsidP="00C05A53">
            <w:pPr>
              <w:pStyle w:val="ProductList-OfferingBody"/>
              <w:ind w:left="-113"/>
              <w:jc w:val="center"/>
            </w:pPr>
          </w:p>
        </w:tc>
        <w:tc>
          <w:tcPr>
            <w:tcW w:w="596" w:type="dxa"/>
            <w:shd w:val="clear" w:color="auto" w:fill="BFBFBF" w:themeFill="background1" w:themeFillShade="BF"/>
            <w:vAlign w:val="center"/>
          </w:tcPr>
          <w:p w14:paraId="775AB95F" w14:textId="77777777" w:rsidR="00AB2B76" w:rsidRDefault="00AB2B76" w:rsidP="00C05A53">
            <w:pPr>
              <w:pStyle w:val="ProductList-OfferingBody"/>
              <w:ind w:left="-113"/>
              <w:jc w:val="center"/>
            </w:pPr>
          </w:p>
        </w:tc>
      </w:tr>
      <w:tr w:rsidR="00AB2B76" w14:paraId="775AB96F" w14:textId="77777777" w:rsidTr="00AB2B76">
        <w:tc>
          <w:tcPr>
            <w:tcW w:w="3060" w:type="dxa"/>
            <w:tcBorders>
              <w:top w:val="dashSmallGap" w:sz="4" w:space="0" w:color="BFBFBF" w:themeColor="background1" w:themeShade="BF"/>
              <w:left w:val="nil"/>
              <w:bottom w:val="nil"/>
              <w:right w:val="nil"/>
            </w:tcBorders>
          </w:tcPr>
          <w:p w14:paraId="775AB961" w14:textId="77777777" w:rsidR="00AB2B76" w:rsidRDefault="00AB2B76" w:rsidP="00F944EC">
            <w:pPr>
              <w:pStyle w:val="ProductList-Offering2"/>
            </w:pPr>
            <w:bookmarkStart w:id="628" w:name="_Toc379797231"/>
            <w:bookmarkStart w:id="629" w:name="_Toc380513256"/>
            <w:bookmarkStart w:id="630" w:name="_Toc380655298"/>
            <w:bookmarkStart w:id="631" w:name="_Toc403504262"/>
            <w:r>
              <w:t>Licença de Gerenciamento de Cliente do System Center Operations Manager 2007 R2</w:t>
            </w:r>
            <w:r>
              <w:fldChar w:fldCharType="begin"/>
            </w:r>
            <w:r>
              <w:instrText>XE "Operations Manager 2007 R2"</w:instrText>
            </w:r>
            <w:r>
              <w:fldChar w:fldCharType="end"/>
            </w:r>
            <w:r>
              <w:t xml:space="preserve"> por Usuário</w:t>
            </w:r>
            <w:bookmarkEnd w:id="628"/>
            <w:bookmarkEnd w:id="629"/>
            <w:bookmarkEnd w:id="630"/>
            <w:bookmarkEnd w:id="631"/>
            <w:r>
              <w:fldChar w:fldCharType="begin"/>
            </w:r>
            <w:r>
              <w:instrText>XE "Licença de Gerenciamento de Cliente do System Center Operations Manager 2007 R2 por Usuário"</w:instrText>
            </w:r>
            <w:r>
              <w:fldChar w:fldCharType="end"/>
            </w:r>
          </w:p>
        </w:tc>
        <w:tc>
          <w:tcPr>
            <w:tcW w:w="595" w:type="dxa"/>
            <w:tcBorders>
              <w:top w:val="dashSmallGap" w:sz="4" w:space="0" w:color="BFBFBF" w:themeColor="background1" w:themeShade="BF"/>
              <w:left w:val="nil"/>
              <w:bottom w:val="nil"/>
              <w:right w:val="nil"/>
            </w:tcBorders>
            <w:vAlign w:val="center"/>
          </w:tcPr>
          <w:p w14:paraId="775AB962" w14:textId="77777777" w:rsidR="00AB2B76" w:rsidRDefault="00AB2B76" w:rsidP="00C05A53">
            <w:pPr>
              <w:pStyle w:val="ProductList-OfferingBody"/>
              <w:ind w:left="-113"/>
              <w:jc w:val="center"/>
            </w:pPr>
            <w:r>
              <w:t>7/09</w:t>
            </w:r>
          </w:p>
        </w:tc>
        <w:tc>
          <w:tcPr>
            <w:tcW w:w="595" w:type="dxa"/>
            <w:tcBorders>
              <w:top w:val="dashSmallGap" w:sz="4" w:space="0" w:color="BFBFBF" w:themeColor="background1" w:themeShade="BF"/>
              <w:left w:val="nil"/>
              <w:bottom w:val="nil"/>
              <w:right w:val="nil"/>
            </w:tcBorders>
            <w:vAlign w:val="center"/>
          </w:tcPr>
          <w:p w14:paraId="775AB963" w14:textId="77777777" w:rsidR="00AB2B76" w:rsidRDefault="00AB2B76"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775AB964" w14:textId="77777777" w:rsidR="00AB2B76" w:rsidRDefault="00AB2B76"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775AB965" w14:textId="77777777" w:rsidR="00AB2B76" w:rsidRDefault="00AB2B76"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775AB966" w14:textId="77777777" w:rsidR="00AB2B76" w:rsidRDefault="00AB2B76" w:rsidP="00C05A53">
            <w:pPr>
              <w:pStyle w:val="ProductList-OfferingBody"/>
              <w:ind w:left="-113"/>
              <w:jc w:val="center"/>
            </w:pPr>
            <w:r>
              <w:t>1</w:t>
            </w:r>
          </w:p>
        </w:tc>
        <w:tc>
          <w:tcPr>
            <w:tcW w:w="596" w:type="dxa"/>
            <w:shd w:val="clear" w:color="auto" w:fill="BFBFBF" w:themeFill="background1" w:themeFillShade="BF"/>
            <w:vAlign w:val="center"/>
          </w:tcPr>
          <w:p w14:paraId="775AB967" w14:textId="77777777" w:rsidR="00AB2B76" w:rsidRDefault="00AB2B76" w:rsidP="00C05A53">
            <w:pPr>
              <w:pStyle w:val="ProductList-OfferingBody"/>
              <w:ind w:left="-113"/>
              <w:jc w:val="center"/>
            </w:pPr>
          </w:p>
        </w:tc>
        <w:tc>
          <w:tcPr>
            <w:tcW w:w="595" w:type="dxa"/>
            <w:shd w:val="clear" w:color="auto" w:fill="70AD47" w:themeFill="accent6"/>
            <w:vAlign w:val="center"/>
          </w:tcPr>
          <w:p w14:paraId="775AB968" w14:textId="77777777" w:rsidR="00AB2B76" w:rsidRPr="00130F59" w:rsidRDefault="00AB2B76" w:rsidP="006B2585">
            <w:pPr>
              <w:pStyle w:val="ProductList-OfferingBody"/>
              <w:ind w:left="-113"/>
              <w:jc w:val="center"/>
            </w:pPr>
            <w:r w:rsidRPr="00130F59">
              <w:fldChar w:fldCharType="begin"/>
            </w:r>
            <w:r w:rsidRPr="00130F59">
              <w:instrText xml:space="preserve"> AutoTextList  \sNoStyle\t "Produto Adicional Para Toda a Organização" </w:instrText>
            </w:r>
            <w:r w:rsidRPr="00130F59">
              <w:fldChar w:fldCharType="separate"/>
            </w:r>
            <w:r w:rsidRPr="00130F59">
              <w:t>AO</w:t>
            </w:r>
            <w:r w:rsidRPr="00130F59">
              <w:fldChar w:fldCharType="end"/>
            </w:r>
            <w:r w:rsidRPr="00130F59">
              <w:t>,</w:t>
            </w:r>
            <w:r w:rsidRPr="00130F59">
              <w:fldChar w:fldCharType="begin"/>
            </w:r>
            <w:r w:rsidRPr="00130F59">
              <w:instrText xml:space="preserve"> AutoTextList \sNoStyle\t "Oferta ao Aluno"</w:instrText>
            </w:r>
            <w:r w:rsidRPr="00130F59">
              <w:fldChar w:fldCharType="separate"/>
            </w:r>
            <w:r w:rsidRPr="00130F59">
              <w:t>ST</w:t>
            </w:r>
            <w:r w:rsidRPr="00130F59">
              <w:fldChar w:fldCharType="end"/>
            </w:r>
          </w:p>
        </w:tc>
        <w:tc>
          <w:tcPr>
            <w:tcW w:w="596" w:type="dxa"/>
            <w:shd w:val="clear" w:color="auto" w:fill="BFBFBF" w:themeFill="background1" w:themeFillShade="BF"/>
            <w:vAlign w:val="center"/>
          </w:tcPr>
          <w:p w14:paraId="775AB969" w14:textId="77777777" w:rsidR="00AB2B76" w:rsidRDefault="00AB2B76" w:rsidP="00C05A53">
            <w:pPr>
              <w:pStyle w:val="ProductList-OfferingBody"/>
              <w:ind w:left="-113"/>
              <w:jc w:val="center"/>
            </w:pPr>
          </w:p>
        </w:tc>
        <w:tc>
          <w:tcPr>
            <w:tcW w:w="595" w:type="dxa"/>
            <w:shd w:val="clear" w:color="auto" w:fill="BFBFBF" w:themeFill="background1" w:themeFillShade="BF"/>
            <w:vAlign w:val="center"/>
          </w:tcPr>
          <w:p w14:paraId="775AB96A" w14:textId="77777777" w:rsidR="00AB2B76" w:rsidRDefault="00AB2B76" w:rsidP="00C05A53">
            <w:pPr>
              <w:pStyle w:val="ProductList-OfferingBody"/>
              <w:ind w:left="-113"/>
              <w:jc w:val="center"/>
            </w:pPr>
          </w:p>
        </w:tc>
        <w:tc>
          <w:tcPr>
            <w:tcW w:w="595" w:type="dxa"/>
            <w:shd w:val="clear" w:color="auto" w:fill="BFBFBF" w:themeFill="background1" w:themeFillShade="BF"/>
            <w:vAlign w:val="center"/>
          </w:tcPr>
          <w:p w14:paraId="775AB96B" w14:textId="77777777" w:rsidR="00AB2B76" w:rsidRDefault="00AB2B76" w:rsidP="00C05A53">
            <w:pPr>
              <w:pStyle w:val="ProductList-OfferingBody"/>
              <w:ind w:left="-113"/>
              <w:jc w:val="center"/>
            </w:pPr>
          </w:p>
        </w:tc>
        <w:tc>
          <w:tcPr>
            <w:tcW w:w="617" w:type="dxa"/>
            <w:shd w:val="clear" w:color="auto" w:fill="BFBFBF" w:themeFill="background1" w:themeFillShade="BF"/>
            <w:vAlign w:val="center"/>
          </w:tcPr>
          <w:p w14:paraId="775AB96C" w14:textId="77777777" w:rsidR="00AB2B76" w:rsidRDefault="00AB2B76" w:rsidP="00C05A53">
            <w:pPr>
              <w:pStyle w:val="ProductList-OfferingBody"/>
              <w:ind w:left="-113"/>
              <w:jc w:val="center"/>
            </w:pPr>
          </w:p>
        </w:tc>
        <w:tc>
          <w:tcPr>
            <w:tcW w:w="574" w:type="dxa"/>
            <w:shd w:val="clear" w:color="auto" w:fill="BFBFBF" w:themeFill="background1" w:themeFillShade="BF"/>
            <w:vAlign w:val="center"/>
          </w:tcPr>
          <w:p w14:paraId="775AB96D" w14:textId="77777777" w:rsidR="00AB2B76" w:rsidRDefault="00AB2B76" w:rsidP="00C05A53">
            <w:pPr>
              <w:pStyle w:val="ProductList-OfferingBody"/>
              <w:ind w:left="-113"/>
              <w:jc w:val="center"/>
            </w:pPr>
          </w:p>
        </w:tc>
        <w:tc>
          <w:tcPr>
            <w:tcW w:w="596" w:type="dxa"/>
            <w:shd w:val="clear" w:color="auto" w:fill="BFBFBF" w:themeFill="background1" w:themeFillShade="BF"/>
            <w:vAlign w:val="center"/>
          </w:tcPr>
          <w:p w14:paraId="775AB96E" w14:textId="77777777" w:rsidR="00AB2B76" w:rsidRDefault="00AB2B76" w:rsidP="00C05A53">
            <w:pPr>
              <w:pStyle w:val="ProductList-OfferingBody"/>
              <w:ind w:left="-113"/>
              <w:jc w:val="center"/>
            </w:pPr>
          </w:p>
        </w:tc>
      </w:tr>
    </w:tbl>
    <w:p w14:paraId="775AB970" w14:textId="77777777" w:rsidR="009919D2" w:rsidRDefault="009919D2"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D8182E" w14:paraId="775AB974" w14:textId="77777777" w:rsidTr="00AB2B76">
        <w:tc>
          <w:tcPr>
            <w:tcW w:w="3596" w:type="dxa"/>
          </w:tcPr>
          <w:p w14:paraId="775AB971" w14:textId="77777777" w:rsidR="00D8182E" w:rsidRPr="00D8182E" w:rsidRDefault="00D8182E" w:rsidP="00D8182E">
            <w:pPr>
              <w:pStyle w:val="ProductList-Body"/>
              <w:spacing w:before="20" w:after="20"/>
              <w:rPr>
                <w:b/>
              </w:rPr>
            </w:pPr>
            <w:r>
              <w:t xml:space="preserve">Versão Anterior: </w:t>
            </w:r>
            <w:r>
              <w:rPr>
                <w:b/>
              </w:rPr>
              <w:t>System Center Operations</w:t>
            </w:r>
          </w:p>
        </w:tc>
        <w:tc>
          <w:tcPr>
            <w:tcW w:w="3597" w:type="dxa"/>
          </w:tcPr>
          <w:p w14:paraId="775AB972" w14:textId="77777777" w:rsidR="00D8182E" w:rsidRDefault="00D8182E" w:rsidP="00D8182E">
            <w:pPr>
              <w:pStyle w:val="ProductList-Body"/>
              <w:spacing w:before="20" w:after="20"/>
            </w:pPr>
            <w:r>
              <w:t xml:space="preserve">Pool de Produtos: </w:t>
            </w:r>
            <w:r>
              <w:rPr>
                <w:b/>
              </w:rPr>
              <w:t>Servidor</w:t>
            </w:r>
          </w:p>
        </w:tc>
        <w:tc>
          <w:tcPr>
            <w:tcW w:w="3597" w:type="dxa"/>
          </w:tcPr>
          <w:p w14:paraId="775AB973" w14:textId="77777777" w:rsidR="00D8182E" w:rsidRDefault="00D8182E" w:rsidP="00D8182E">
            <w:pPr>
              <w:pStyle w:val="ProductList-Body"/>
              <w:spacing w:before="20" w:after="20"/>
            </w:pPr>
          </w:p>
        </w:tc>
      </w:tr>
      <w:tr w:rsidR="00D8182E" w14:paraId="775AB978" w14:textId="77777777" w:rsidTr="00AB2B76">
        <w:tc>
          <w:tcPr>
            <w:tcW w:w="3596" w:type="dxa"/>
          </w:tcPr>
          <w:p w14:paraId="775AB975" w14:textId="77777777" w:rsidR="00D8182E" w:rsidRPr="00D8182E" w:rsidRDefault="00D8182E" w:rsidP="00BE27AD">
            <w:pPr>
              <w:pStyle w:val="ProductList-Body"/>
              <w:spacing w:before="20" w:after="20"/>
              <w:ind w:left="162"/>
            </w:pPr>
            <w:r>
              <w:rPr>
                <w:b/>
              </w:rPr>
              <w:t>Manager 2007</w:t>
            </w:r>
            <w:r>
              <w:t xml:space="preserve"> (3/08)</w:t>
            </w:r>
          </w:p>
        </w:tc>
        <w:tc>
          <w:tcPr>
            <w:tcW w:w="3597" w:type="dxa"/>
          </w:tcPr>
          <w:p w14:paraId="775AB976" w14:textId="77777777" w:rsidR="00D8182E" w:rsidRDefault="00DB24B7" w:rsidP="00D8182E">
            <w:pPr>
              <w:pStyle w:val="ProductList-Body"/>
              <w:spacing w:before="20" w:after="20"/>
            </w:pPr>
            <w:hyperlink w:anchor="SoftwareAssurance" w:history="1">
              <w:r w:rsidR="00ED72FB">
                <w:rPr>
                  <w:rStyle w:val="Hyperlink"/>
                  <w:color w:val="000000" w:themeColor="text1"/>
                  <w:u w:val="none"/>
                </w:rPr>
                <w:t>Benefícios do Software Assurance</w:t>
              </w:r>
            </w:hyperlink>
            <w:r w:rsidR="00ED72FB">
              <w:t xml:space="preserve">: </w:t>
            </w:r>
            <w:r w:rsidR="00ED72FB">
              <w:rPr>
                <w:b/>
              </w:rPr>
              <w:t>Servidor</w:t>
            </w:r>
          </w:p>
        </w:tc>
        <w:tc>
          <w:tcPr>
            <w:tcW w:w="3597" w:type="dxa"/>
          </w:tcPr>
          <w:p w14:paraId="775AB977" w14:textId="77777777" w:rsidR="00D8182E" w:rsidRDefault="00D8182E" w:rsidP="00D8182E">
            <w:pPr>
              <w:pStyle w:val="ProductList-Body"/>
              <w:spacing w:before="20" w:after="20"/>
            </w:pPr>
          </w:p>
        </w:tc>
      </w:tr>
    </w:tbl>
    <w:p w14:paraId="775AB979" w14:textId="77777777" w:rsidR="00071A79" w:rsidRPr="00782C7B" w:rsidRDefault="00071A79" w:rsidP="00071A79">
      <w:pPr>
        <w:pStyle w:val="ProductList-Body"/>
        <w:shd w:val="clear" w:color="auto" w:fill="D9D9D9" w:themeFill="background1" w:themeFillShade="D9"/>
        <w:spacing w:before="120" w:after="120"/>
        <w:rPr>
          <w:b/>
        </w:rPr>
      </w:pPr>
      <w:r>
        <w:rPr>
          <w:b/>
        </w:rPr>
        <w:t>Informações Adicionais</w:t>
      </w:r>
    </w:p>
    <w:p w14:paraId="775AB97A" w14:textId="77777777" w:rsidR="00071A79" w:rsidRDefault="00071A79" w:rsidP="00071A79">
      <w:pPr>
        <w:pStyle w:val="ProductList-Body"/>
      </w:pPr>
      <w:r>
        <w:t>Apenas os clientes de Contrato para Campus e School e Enrollment for Education Solutions que licenciaram o System Center Configuration Manager 2007 R3</w:t>
      </w:r>
      <w:r>
        <w:fldChar w:fldCharType="begin"/>
      </w:r>
      <w:r>
        <w:instrText>XE "System Center Configuration Manager 2007 R3"</w:instrText>
      </w:r>
      <w:r>
        <w:fldChar w:fldCharType="end"/>
      </w:r>
      <w:r>
        <w:t xml:space="preserve"> antes de 1º de abril de 2012 poderão adquirir licenças de gerenciamento para esta versão do Produto, e essas licenças de gerenciamento deverão ser adquiridas de acordo com o mesmo contrato ou prazo do registro das licenças anteriores. </w:t>
      </w:r>
    </w:p>
    <w:p w14:paraId="775AB97B" w14:textId="77777777" w:rsidR="000F1869" w:rsidRDefault="00DB24B7" w:rsidP="00585A48">
      <w:pPr>
        <w:pStyle w:val="ProductList-Body"/>
        <w:shd w:val="clear" w:color="auto" w:fill="A6A6A6" w:themeFill="background1" w:themeFillShade="A6"/>
        <w:spacing w:before="120" w:after="240"/>
        <w:jc w:val="right"/>
        <w:rPr>
          <w:rStyle w:val="Hyperlink"/>
          <w:sz w:val="16"/>
          <w:szCs w:val="16"/>
        </w:rPr>
      </w:pPr>
      <w:hyperlink w:anchor="Sumário" w:history="1">
        <w:r w:rsidR="00771264">
          <w:rPr>
            <w:rStyle w:val="Hyperlink"/>
            <w:sz w:val="16"/>
            <w:szCs w:val="16"/>
          </w:rPr>
          <w:t>Sumário</w:t>
        </w:r>
      </w:hyperlink>
      <w:r w:rsidR="00771264">
        <w:rPr>
          <w:sz w:val="16"/>
          <w:szCs w:val="16"/>
        </w:rPr>
        <w:t xml:space="preserve"> / </w:t>
      </w:r>
      <w:hyperlink w:anchor="ChartKey" w:history="1">
        <w:r w:rsidR="00771264">
          <w:rPr>
            <w:rStyle w:val="Hyperlink"/>
            <w:sz w:val="16"/>
            <w:szCs w:val="16"/>
          </w:rPr>
          <w:t>Legenda da Tabela</w:t>
        </w:r>
      </w:hyperlink>
      <w:r w:rsidR="00771264">
        <w:rPr>
          <w:sz w:val="16"/>
          <w:szCs w:val="16"/>
        </w:rPr>
        <w:t xml:space="preserve"> / </w:t>
      </w:r>
      <w:hyperlink w:anchor="Index" w:history="1">
        <w:r w:rsidR="00771264">
          <w:rPr>
            <w:rStyle w:val="Hyperlink"/>
            <w:sz w:val="16"/>
            <w:szCs w:val="16"/>
          </w:rPr>
          <w:t>Índice</w:t>
        </w:r>
      </w:hyperlink>
    </w:p>
    <w:p w14:paraId="775AB97C" w14:textId="77777777" w:rsidR="00574C1B" w:rsidRDefault="00574C1B" w:rsidP="00574C1B">
      <w:pPr>
        <w:pStyle w:val="ProductList-Offering2Heading"/>
        <w:pBdr>
          <w:bottom w:val="none" w:sz="0" w:space="0" w:color="auto"/>
        </w:pBdr>
        <w:outlineLvl w:val="2"/>
      </w:pPr>
    </w:p>
    <w:p w14:paraId="775AB97D" w14:textId="77777777" w:rsidR="00574C1B" w:rsidRDefault="00574C1B" w:rsidP="00574C1B">
      <w:pPr>
        <w:pStyle w:val="ProductList-Offering2Heading"/>
        <w:pBdr>
          <w:bottom w:val="none" w:sz="0" w:space="0" w:color="auto"/>
        </w:pBdr>
        <w:outlineLvl w:val="2"/>
      </w:pPr>
    </w:p>
    <w:p w14:paraId="775AB97E" w14:textId="77777777" w:rsidR="00574C1B" w:rsidRDefault="00574C1B" w:rsidP="00574C1B">
      <w:pPr>
        <w:pStyle w:val="ProductList-Offering2Heading"/>
        <w:pBdr>
          <w:bottom w:val="none" w:sz="0" w:space="0" w:color="auto"/>
        </w:pBdr>
        <w:outlineLvl w:val="2"/>
      </w:pPr>
    </w:p>
    <w:p w14:paraId="775AB97F" w14:textId="77777777" w:rsidR="00407E60" w:rsidRDefault="00C13DF8" w:rsidP="00680B4D">
      <w:pPr>
        <w:pStyle w:val="ProductList-Offering2Heading"/>
        <w:outlineLvl w:val="2"/>
      </w:pPr>
      <w:r>
        <w:tab/>
      </w:r>
      <w:bookmarkStart w:id="632" w:name="_Toc378147642"/>
      <w:bookmarkStart w:id="633" w:name="_Toc378151544"/>
      <w:bookmarkStart w:id="634" w:name="_Toc379797232"/>
      <w:bookmarkStart w:id="635" w:name="_Toc380513257"/>
      <w:bookmarkStart w:id="636" w:name="_Toc380655299"/>
      <w:bookmarkStart w:id="637" w:name="_Toc403504263"/>
      <w:r>
        <w:t>System Center Server</w:t>
      </w:r>
      <w:bookmarkEnd w:id="632"/>
      <w:bookmarkEnd w:id="633"/>
      <w:bookmarkEnd w:id="634"/>
      <w:bookmarkEnd w:id="635"/>
      <w:bookmarkEnd w:id="636"/>
      <w:bookmarkEnd w:id="637"/>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671"/>
        <w:gridCol w:w="520"/>
        <w:gridCol w:w="596"/>
      </w:tblGrid>
      <w:tr w:rsidR="00AB2B76" w14:paraId="775AB98E" w14:textId="77777777" w:rsidTr="004C689D">
        <w:trPr>
          <w:tblHeader/>
        </w:trPr>
        <w:tc>
          <w:tcPr>
            <w:tcW w:w="3060" w:type="dxa"/>
            <w:tcBorders>
              <w:bottom w:val="nil"/>
            </w:tcBorders>
            <w:shd w:val="clear" w:color="auto" w:fill="00188F"/>
          </w:tcPr>
          <w:p w14:paraId="775AB980" w14:textId="77777777" w:rsidR="00AB2B76" w:rsidRPr="00EE0836" w:rsidRDefault="00AB2B76" w:rsidP="00C05A53">
            <w:pPr>
              <w:pStyle w:val="ProductList-OfferingBody"/>
              <w:ind w:left="-28"/>
              <w:rPr>
                <w:color w:val="FFFFFF" w:themeColor="background1"/>
              </w:rPr>
            </w:pPr>
            <w:r>
              <w:rPr>
                <w:color w:val="FFFFFF" w:themeColor="background1"/>
              </w:rPr>
              <w:t>Produtos</w:t>
            </w:r>
          </w:p>
        </w:tc>
        <w:tc>
          <w:tcPr>
            <w:tcW w:w="595" w:type="dxa"/>
            <w:tcBorders>
              <w:bottom w:val="nil"/>
            </w:tcBorders>
            <w:shd w:val="clear" w:color="auto" w:fill="00188F"/>
            <w:vAlign w:val="center"/>
          </w:tcPr>
          <w:p w14:paraId="775AB981" w14:textId="77777777" w:rsidR="00AB2B76" w:rsidRPr="00CF46BB" w:rsidRDefault="00AB2B76" w:rsidP="006B2585">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“Data Disponível” </w:instrText>
            </w:r>
            <w:r w:rsidRPr="00CF46BB">
              <w:rPr>
                <w:bCs/>
                <w:color w:val="FFFFFF"/>
              </w:rPr>
              <w:fldChar w:fldCharType="separate"/>
            </w:r>
            <w:r w:rsidRPr="00CF46BB">
              <w:rPr>
                <w:bCs/>
                <w:color w:val="FFFFFF"/>
              </w:rPr>
              <w:t>DA</w:t>
            </w:r>
            <w:r w:rsidRPr="00CF46BB">
              <w:rPr>
                <w:bCs/>
                <w:color w:val="FFFFFF"/>
              </w:rPr>
              <w:fldChar w:fldCharType="end"/>
            </w:r>
          </w:p>
        </w:tc>
        <w:tc>
          <w:tcPr>
            <w:tcW w:w="595" w:type="dxa"/>
            <w:tcBorders>
              <w:bottom w:val="nil"/>
            </w:tcBorders>
            <w:shd w:val="clear" w:color="auto" w:fill="00188F"/>
            <w:vAlign w:val="center"/>
          </w:tcPr>
          <w:p w14:paraId="775AB982" w14:textId="77777777" w:rsidR="00AB2B76" w:rsidRPr="00CF46BB" w:rsidRDefault="00AB2B76" w:rsidP="006B2585">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“License”</w:instrText>
            </w:r>
            <w:r w:rsidRPr="00CF46BB">
              <w:rPr>
                <w:bCs/>
                <w:color w:val="FFFFFF"/>
              </w:rPr>
              <w:fldChar w:fldCharType="separate"/>
            </w:r>
            <w:r w:rsidRPr="00CF46BB">
              <w:rPr>
                <w:bCs/>
                <w:color w:val="FFFFFF"/>
              </w:rPr>
              <w:fldChar w:fldCharType="begin"/>
            </w:r>
            <w:r w:rsidRPr="00CF46BB">
              <w:rPr>
                <w:bCs/>
                <w:color w:val="FFFFFF"/>
              </w:rPr>
              <w:instrText>AutoTextList  \s NoStyle \t "Licença"</w:instrText>
            </w:r>
            <w:r w:rsidRPr="00CF46BB">
              <w:rPr>
                <w:bCs/>
                <w:color w:val="FFFFFF"/>
              </w:rPr>
              <w:fldChar w:fldCharType="separate"/>
            </w:r>
            <w:r w:rsidRPr="00CF46BB">
              <w:rPr>
                <w:bCs/>
                <w:color w:val="FFFFFF"/>
              </w:rPr>
              <w:t xml:space="preserve"> L </w:t>
            </w:r>
            <w:r w:rsidRPr="00CF46BB">
              <w:rPr>
                <w:bCs/>
                <w:color w:val="FFFFFF"/>
              </w:rPr>
              <w:fldChar w:fldCharType="end"/>
            </w:r>
            <w:r w:rsidRPr="00CF46BB">
              <w:rPr>
                <w:bCs/>
                <w:color w:val="FFFFFF"/>
              </w:rPr>
              <w:fldChar w:fldCharType="end"/>
            </w:r>
          </w:p>
        </w:tc>
        <w:tc>
          <w:tcPr>
            <w:tcW w:w="596" w:type="dxa"/>
            <w:tcBorders>
              <w:bottom w:val="nil"/>
            </w:tcBorders>
            <w:shd w:val="clear" w:color="auto" w:fill="00188F"/>
            <w:vAlign w:val="center"/>
          </w:tcPr>
          <w:p w14:paraId="775AB983" w14:textId="77777777" w:rsidR="00AB2B76" w:rsidRPr="00CF46BB" w:rsidRDefault="00AB2B76" w:rsidP="006B2585">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“Licença e Software Assurance (L&amp;SA)”</w:instrText>
            </w:r>
            <w:r w:rsidRPr="00CF46BB">
              <w:rPr>
                <w:bCs/>
                <w:color w:val="FFFFFF"/>
              </w:rPr>
              <w:fldChar w:fldCharType="separate"/>
            </w:r>
            <w:r w:rsidRPr="00CF46BB">
              <w:rPr>
                <w:bCs/>
                <w:color w:val="FFFFFF"/>
              </w:rPr>
              <w:t>L/SA</w:t>
            </w:r>
            <w:r w:rsidRPr="00CF46BB">
              <w:rPr>
                <w:bCs/>
                <w:color w:val="FFFFFF"/>
              </w:rPr>
              <w:fldChar w:fldCharType="end"/>
            </w:r>
          </w:p>
        </w:tc>
        <w:tc>
          <w:tcPr>
            <w:tcW w:w="595" w:type="dxa"/>
            <w:tcBorders>
              <w:bottom w:val="nil"/>
              <w:right w:val="single" w:sz="12" w:space="0" w:color="FFFFFF" w:themeColor="background1"/>
            </w:tcBorders>
            <w:shd w:val="clear" w:color="auto" w:fill="00188F"/>
            <w:vAlign w:val="center"/>
          </w:tcPr>
          <w:p w14:paraId="775AB984" w14:textId="77777777" w:rsidR="00AB2B76" w:rsidRPr="00CF46BB" w:rsidRDefault="00AB2B76" w:rsidP="006B2585">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“Software Assurance”</w:instrText>
            </w:r>
            <w:r w:rsidRPr="00CF46BB">
              <w:rPr>
                <w:bCs/>
                <w:color w:val="FFFFFF"/>
              </w:rPr>
              <w:fldChar w:fldCharType="separate"/>
            </w:r>
            <w:r w:rsidRPr="00CF46BB">
              <w:rPr>
                <w:bCs/>
                <w:color w:val="FFFFFF"/>
              </w:rPr>
              <w:t>SA</w:t>
            </w:r>
            <w:r w:rsidRPr="00CF46BB">
              <w:rPr>
                <w:bCs/>
                <w:color w:val="FFFFFF"/>
              </w:rPr>
              <w:fldChar w:fldCharType="end"/>
            </w:r>
          </w:p>
        </w:tc>
        <w:tc>
          <w:tcPr>
            <w:tcW w:w="595" w:type="dxa"/>
            <w:tcBorders>
              <w:left w:val="single" w:sz="12" w:space="0" w:color="FFFFFF" w:themeColor="background1"/>
            </w:tcBorders>
            <w:shd w:val="clear" w:color="auto" w:fill="00188F"/>
            <w:vAlign w:val="center"/>
          </w:tcPr>
          <w:p w14:paraId="775AB985" w14:textId="77777777" w:rsidR="00AB2B76" w:rsidRPr="00CF46BB" w:rsidRDefault="00AB2B76" w:rsidP="006B2585">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para Campus e School”</w:instrText>
            </w:r>
            <w:r w:rsidRPr="00CF46BB">
              <w:rPr>
                <w:bCs/>
                <w:color w:val="FFFFFF"/>
              </w:rPr>
              <w:fldChar w:fldCharType="separate"/>
            </w:r>
            <w:r w:rsidRPr="00CF46BB">
              <w:rPr>
                <w:bCs/>
                <w:color w:val="FFFFFF"/>
              </w:rPr>
              <w:t>CA/SA</w:t>
            </w:r>
            <w:r w:rsidRPr="00CF46BB">
              <w:rPr>
                <w:bCs/>
                <w:color w:val="FFFFFF"/>
              </w:rPr>
              <w:fldChar w:fldCharType="end"/>
            </w:r>
          </w:p>
        </w:tc>
        <w:tc>
          <w:tcPr>
            <w:tcW w:w="596" w:type="dxa"/>
            <w:shd w:val="clear" w:color="auto" w:fill="00188F"/>
            <w:vAlign w:val="center"/>
          </w:tcPr>
          <w:p w14:paraId="775AB986" w14:textId="77777777" w:rsidR="00AB2B76" w:rsidRPr="00CF46BB" w:rsidRDefault="00AB2B76" w:rsidP="006B2585">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Enterprise e Contrato Enterprise Subscription” </w:instrText>
            </w:r>
            <w:r w:rsidRPr="00CF46BB">
              <w:rPr>
                <w:bCs/>
                <w:color w:val="FFFFFF"/>
              </w:rPr>
              <w:fldChar w:fldCharType="separate"/>
            </w:r>
            <w:r w:rsidRPr="00CF46BB">
              <w:rPr>
                <w:bCs/>
                <w:color w:val="FFFFFF"/>
              </w:rPr>
              <w:t>EA/EAS</w:t>
            </w:r>
            <w:r w:rsidRPr="00CF46BB">
              <w:rPr>
                <w:bCs/>
                <w:color w:val="FFFFFF"/>
              </w:rPr>
              <w:fldChar w:fldCharType="end"/>
            </w:r>
          </w:p>
        </w:tc>
        <w:tc>
          <w:tcPr>
            <w:tcW w:w="595" w:type="dxa"/>
            <w:shd w:val="clear" w:color="auto" w:fill="00188F"/>
            <w:vAlign w:val="center"/>
          </w:tcPr>
          <w:p w14:paraId="775AB987" w14:textId="77777777" w:rsidR="00AB2B76" w:rsidRPr="00CF46BB" w:rsidRDefault="00AB2B76" w:rsidP="006B2585">
            <w:pPr>
              <w:pStyle w:val="ProductList-OfferingBody"/>
              <w:ind w:left="-113"/>
              <w:jc w:val="center"/>
              <w:rPr>
                <w:bCs/>
                <w:color w:val="FFFFFF"/>
              </w:rPr>
            </w:pPr>
            <w:r w:rsidRPr="00CF46BB">
              <w:rPr>
                <w:bCs/>
                <w:color w:val="FFFFFF"/>
              </w:rPr>
              <w:fldChar w:fldCharType="begin"/>
            </w:r>
            <w:r w:rsidRPr="00CF46BB">
              <w:rPr>
                <w:bCs/>
                <w:color w:val="FFFFFF"/>
                <w:lang w:val="en-US"/>
              </w:rPr>
              <w:instrText xml:space="preserve"> AutoTextList  \sNoStyle\t”Enrollment for Education Solutions” </w:instrText>
            </w:r>
            <w:r w:rsidRPr="00CF46BB">
              <w:rPr>
                <w:bCs/>
                <w:color w:val="FFFFFF"/>
              </w:rPr>
              <w:fldChar w:fldCharType="separate"/>
            </w:r>
            <w:r w:rsidRPr="00CF46BB">
              <w:rPr>
                <w:bCs/>
                <w:color w:val="FFFFFF"/>
                <w:lang w:val="en-US"/>
              </w:rPr>
              <w:t>EES</w:t>
            </w:r>
            <w:r w:rsidRPr="00CF46BB">
              <w:rPr>
                <w:bCs/>
                <w:color w:val="FFFFFF"/>
              </w:rPr>
              <w:fldChar w:fldCharType="end"/>
            </w:r>
          </w:p>
        </w:tc>
        <w:tc>
          <w:tcPr>
            <w:tcW w:w="596" w:type="dxa"/>
            <w:shd w:val="clear" w:color="auto" w:fill="00188F"/>
            <w:vAlign w:val="center"/>
          </w:tcPr>
          <w:p w14:paraId="775AB988" w14:textId="77777777" w:rsidR="00AB2B76" w:rsidRPr="00CF46BB" w:rsidRDefault="00AB2B76" w:rsidP="006B2585">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de Produtos e Serviços da Microsoft” </w:instrText>
            </w:r>
            <w:r w:rsidRPr="00CF46BB">
              <w:rPr>
                <w:bCs/>
                <w:color w:val="FFFFFF"/>
              </w:rPr>
              <w:fldChar w:fldCharType="separate"/>
            </w:r>
            <w:r w:rsidRPr="00CF46BB">
              <w:rPr>
                <w:bCs/>
                <w:color w:val="FFFFFF"/>
              </w:rPr>
              <w:t>MPSA</w:t>
            </w:r>
            <w:r w:rsidRPr="00CF46BB">
              <w:rPr>
                <w:bCs/>
                <w:color w:val="FFFFFF"/>
              </w:rPr>
              <w:fldChar w:fldCharType="end"/>
            </w:r>
          </w:p>
        </w:tc>
        <w:tc>
          <w:tcPr>
            <w:tcW w:w="595" w:type="dxa"/>
            <w:shd w:val="clear" w:color="auto" w:fill="00188F"/>
            <w:vAlign w:val="center"/>
          </w:tcPr>
          <w:p w14:paraId="775AB989" w14:textId="77777777" w:rsidR="00AB2B76" w:rsidRPr="00CF46BB" w:rsidRDefault="00AB2B76" w:rsidP="006B2585">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“Licença Open” </w:instrText>
            </w:r>
            <w:r w:rsidRPr="00CF46BB">
              <w:rPr>
                <w:bCs/>
                <w:color w:val="FFFFFF"/>
              </w:rPr>
              <w:fldChar w:fldCharType="separate"/>
            </w:r>
            <w:r w:rsidRPr="00CF46BB">
              <w:rPr>
                <w:bCs/>
                <w:color w:val="FFFFFF"/>
              </w:rPr>
              <w:t>OL</w:t>
            </w:r>
            <w:r w:rsidRPr="00CF46BB">
              <w:rPr>
                <w:bCs/>
                <w:color w:val="FFFFFF"/>
              </w:rPr>
              <w:fldChar w:fldCharType="end"/>
            </w:r>
          </w:p>
        </w:tc>
        <w:tc>
          <w:tcPr>
            <w:tcW w:w="595" w:type="dxa"/>
            <w:shd w:val="clear" w:color="auto" w:fill="00188F"/>
            <w:vAlign w:val="center"/>
          </w:tcPr>
          <w:p w14:paraId="775AB98A" w14:textId="77777777" w:rsidR="00AB2B76" w:rsidRPr="00CF46BB" w:rsidRDefault="00AB2B76" w:rsidP="006B2585">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“Mínimo de Licenças Open” </w:instrText>
            </w:r>
            <w:r w:rsidRPr="00CF46BB">
              <w:rPr>
                <w:bCs/>
                <w:color w:val="FFFFFF"/>
              </w:rPr>
              <w:fldChar w:fldCharType="separate"/>
            </w:r>
            <w:r w:rsidRPr="00CF46BB">
              <w:rPr>
                <w:bCs/>
                <w:color w:val="FFFFFF"/>
              </w:rPr>
              <w:t>OM</w:t>
            </w:r>
            <w:r w:rsidRPr="00CF46BB">
              <w:rPr>
                <w:bCs/>
                <w:color w:val="FFFFFF"/>
              </w:rPr>
              <w:fldChar w:fldCharType="end"/>
            </w:r>
          </w:p>
        </w:tc>
        <w:tc>
          <w:tcPr>
            <w:tcW w:w="671" w:type="dxa"/>
            <w:shd w:val="clear" w:color="auto" w:fill="00188F"/>
            <w:vAlign w:val="center"/>
          </w:tcPr>
          <w:p w14:paraId="775AB98B" w14:textId="77777777" w:rsidR="00AB2B76" w:rsidRPr="00CF46BB" w:rsidRDefault="00AB2B76" w:rsidP="006B2585">
            <w:pPr>
              <w:pStyle w:val="ProductList-OfferingBody"/>
              <w:ind w:left="-113"/>
              <w:jc w:val="center"/>
              <w:rPr>
                <w:bCs/>
                <w:color w:val="FFFFFF"/>
              </w:rPr>
            </w:pPr>
            <w:r w:rsidRPr="00CF46BB">
              <w:rPr>
                <w:bCs/>
                <w:color w:val="FFFFFF"/>
              </w:rPr>
              <w:fldChar w:fldCharType="begin"/>
            </w:r>
            <w:r w:rsidRPr="00CF46BB">
              <w:rPr>
                <w:bCs/>
                <w:color w:val="FFFFFF"/>
                <w:lang w:val="en-US"/>
              </w:rPr>
              <w:instrText xml:space="preserve"> AutoTextList  \s\NoStyle\t “Open Value e Open Value Subscription” </w:instrText>
            </w:r>
            <w:r w:rsidRPr="00CF46BB">
              <w:rPr>
                <w:bCs/>
                <w:color w:val="FFFFFF"/>
              </w:rPr>
              <w:fldChar w:fldCharType="separate"/>
            </w:r>
            <w:r w:rsidRPr="00CF46BB">
              <w:rPr>
                <w:bCs/>
                <w:color w:val="FFFFFF"/>
                <w:lang w:val="en-US"/>
              </w:rPr>
              <w:t>OV/OVS</w:t>
            </w:r>
            <w:r w:rsidRPr="00CF46BB">
              <w:rPr>
                <w:bCs/>
                <w:color w:val="FFFFFF"/>
              </w:rPr>
              <w:fldChar w:fldCharType="end"/>
            </w:r>
          </w:p>
        </w:tc>
        <w:tc>
          <w:tcPr>
            <w:tcW w:w="520" w:type="dxa"/>
            <w:shd w:val="clear" w:color="auto" w:fill="00188F"/>
            <w:vAlign w:val="center"/>
          </w:tcPr>
          <w:p w14:paraId="775AB98C" w14:textId="77777777" w:rsidR="00AB2B76" w:rsidRPr="00CF46BB" w:rsidRDefault="00AB2B76" w:rsidP="006B2585">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“Select e Select Plus” </w:instrText>
            </w:r>
            <w:r w:rsidRPr="00CF46BB">
              <w:rPr>
                <w:bCs/>
                <w:color w:val="FFFFFF"/>
              </w:rPr>
              <w:fldChar w:fldCharType="separate"/>
            </w:r>
            <w:r w:rsidRPr="00CF46BB">
              <w:rPr>
                <w:bCs/>
                <w:color w:val="FFFFFF"/>
              </w:rPr>
              <w:t>S/S+</w:t>
            </w:r>
            <w:r w:rsidRPr="00CF46BB">
              <w:rPr>
                <w:bCs/>
                <w:color w:val="FFFFFF"/>
              </w:rPr>
              <w:fldChar w:fldCharType="end"/>
            </w:r>
          </w:p>
        </w:tc>
        <w:tc>
          <w:tcPr>
            <w:tcW w:w="596" w:type="dxa"/>
            <w:shd w:val="clear" w:color="auto" w:fill="00188F"/>
            <w:vAlign w:val="center"/>
          </w:tcPr>
          <w:p w14:paraId="775AB98D" w14:textId="77777777" w:rsidR="00AB2B76" w:rsidRPr="00CF46BB" w:rsidRDefault="00AB2B76" w:rsidP="006B2585">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“Registro de Servidor e Nuvem” </w:instrText>
            </w:r>
            <w:r w:rsidRPr="00CF46BB">
              <w:rPr>
                <w:bCs/>
                <w:color w:val="FFFFFF"/>
              </w:rPr>
              <w:fldChar w:fldCharType="separate"/>
            </w:r>
            <w:r w:rsidRPr="00CF46BB">
              <w:rPr>
                <w:bCs/>
                <w:color w:val="FFFFFF"/>
              </w:rPr>
              <w:t>SCE</w:t>
            </w:r>
            <w:r w:rsidRPr="00CF46BB">
              <w:rPr>
                <w:bCs/>
                <w:color w:val="FFFFFF"/>
              </w:rPr>
              <w:fldChar w:fldCharType="end"/>
            </w:r>
          </w:p>
        </w:tc>
      </w:tr>
      <w:tr w:rsidR="00AB2B76" w14:paraId="775AB99D" w14:textId="77777777" w:rsidTr="004C689D">
        <w:tc>
          <w:tcPr>
            <w:tcW w:w="3060" w:type="dxa"/>
            <w:tcBorders>
              <w:top w:val="nil"/>
              <w:left w:val="nil"/>
              <w:bottom w:val="dashSmallGap" w:sz="4" w:space="0" w:color="BFBFBF" w:themeColor="background1" w:themeShade="BF"/>
              <w:right w:val="nil"/>
            </w:tcBorders>
          </w:tcPr>
          <w:p w14:paraId="775AB98F" w14:textId="77777777" w:rsidR="00AB2B76" w:rsidRDefault="00AB2B76" w:rsidP="00F944EC">
            <w:pPr>
              <w:pStyle w:val="ProductList-Offering2"/>
            </w:pPr>
            <w:bookmarkStart w:id="638" w:name="_Toc379797233"/>
            <w:bookmarkStart w:id="639" w:name="_Toc380513258"/>
            <w:bookmarkStart w:id="640" w:name="_Toc380655300"/>
            <w:bookmarkStart w:id="641" w:name="_Toc403504264"/>
            <w:r>
              <w:t>Licença de Gerenciamento do System Center 2012 R2 Datacenter Server</w:t>
            </w:r>
            <w:r>
              <w:fldChar w:fldCharType="begin"/>
            </w:r>
            <w:r>
              <w:instrText>XE "Licença de Gerenciamento do System Center 2012 R2 Datacenter Server"</w:instrText>
            </w:r>
            <w:r>
              <w:fldChar w:fldCharType="end"/>
            </w:r>
            <w:r>
              <w:t xml:space="preserve"> (2 processadores)</w:t>
            </w:r>
            <w:bookmarkEnd w:id="638"/>
            <w:bookmarkEnd w:id="639"/>
            <w:bookmarkEnd w:id="640"/>
            <w:bookmarkEnd w:id="641"/>
          </w:p>
        </w:tc>
        <w:tc>
          <w:tcPr>
            <w:tcW w:w="595" w:type="dxa"/>
            <w:tcBorders>
              <w:top w:val="nil"/>
              <w:left w:val="nil"/>
              <w:bottom w:val="dashSmallGap" w:sz="4" w:space="0" w:color="BFBFBF" w:themeColor="background1" w:themeShade="BF"/>
              <w:right w:val="nil"/>
            </w:tcBorders>
            <w:vAlign w:val="center"/>
          </w:tcPr>
          <w:p w14:paraId="775AB990" w14:textId="77777777" w:rsidR="00AB2B76" w:rsidRDefault="00AB2B76" w:rsidP="00AD785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14:paraId="775AB991" w14:textId="77777777" w:rsidR="00AB2B76" w:rsidRDefault="00AB2B76"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775AB992" w14:textId="77777777" w:rsidR="00AB2B76" w:rsidRDefault="00AB2B76" w:rsidP="00C05A53">
            <w:pPr>
              <w:pStyle w:val="ProductList-OfferingBody"/>
              <w:ind w:left="-113"/>
              <w:jc w:val="center"/>
            </w:pPr>
            <w:r>
              <w:t>38</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775AB993" w14:textId="77777777" w:rsidR="00AB2B76" w:rsidRDefault="00AB2B76" w:rsidP="00C05A53">
            <w:pPr>
              <w:pStyle w:val="ProductList-OfferingBody"/>
              <w:ind w:left="-113"/>
              <w:jc w:val="center"/>
            </w:pPr>
            <w:r>
              <w:t>13</w:t>
            </w:r>
          </w:p>
        </w:tc>
        <w:tc>
          <w:tcPr>
            <w:tcW w:w="595" w:type="dxa"/>
            <w:tcBorders>
              <w:left w:val="single" w:sz="12" w:space="0" w:color="FFFFFF" w:themeColor="background1"/>
            </w:tcBorders>
            <w:shd w:val="clear" w:color="auto" w:fill="70AD47" w:themeFill="accent6"/>
            <w:vAlign w:val="center"/>
          </w:tcPr>
          <w:p w14:paraId="775AB994" w14:textId="77777777" w:rsidR="00AB2B76" w:rsidRDefault="00AB2B76" w:rsidP="00C05A53">
            <w:pPr>
              <w:pStyle w:val="ProductList-OfferingBody"/>
              <w:ind w:left="-113"/>
              <w:jc w:val="center"/>
            </w:pPr>
            <w:r>
              <w:t>25</w:t>
            </w:r>
          </w:p>
        </w:tc>
        <w:tc>
          <w:tcPr>
            <w:tcW w:w="596" w:type="dxa"/>
            <w:shd w:val="clear" w:color="auto" w:fill="70AD47" w:themeFill="accent6"/>
            <w:vAlign w:val="center"/>
          </w:tcPr>
          <w:p w14:paraId="775AB995" w14:textId="77777777" w:rsidR="00AB2B76" w:rsidRPr="00287117" w:rsidRDefault="00AB2B76" w:rsidP="006B2585">
            <w:pPr>
              <w:pStyle w:val="ProductList-OfferingBody"/>
              <w:ind w:left="-88"/>
              <w:jc w:val="center"/>
            </w:pPr>
            <w:r w:rsidRPr="002648F3">
              <w:rPr>
                <w:bCs/>
              </w:rPr>
              <w:fldChar w:fldCharType="begin"/>
            </w:r>
            <w:r w:rsidRPr="002648F3">
              <w:rPr>
                <w:bCs/>
              </w:rPr>
              <w:instrText xml:space="preserve">AutoTextList  \s NoStyle \t "Produto Adicional" </w:instrText>
            </w:r>
            <w:r w:rsidRPr="002648F3">
              <w:rPr>
                <w:bCs/>
              </w:rPr>
              <w:fldChar w:fldCharType="separate"/>
            </w:r>
            <w:r w:rsidRPr="002648F3">
              <w:rPr>
                <w:bCs/>
              </w:rPr>
              <w:t xml:space="preserve"> A </w:t>
            </w:r>
            <w:r w:rsidRPr="002648F3">
              <w:rPr>
                <w:bCs/>
              </w:rPr>
              <w:fldChar w:fldCharType="end"/>
            </w:r>
          </w:p>
        </w:tc>
        <w:tc>
          <w:tcPr>
            <w:tcW w:w="595" w:type="dxa"/>
            <w:shd w:val="clear" w:color="auto" w:fill="70AD47" w:themeFill="accent6"/>
            <w:vAlign w:val="center"/>
          </w:tcPr>
          <w:p w14:paraId="775AB996" w14:textId="77777777" w:rsidR="00AB2B76" w:rsidRPr="00287117" w:rsidRDefault="00AB2B76" w:rsidP="006B2585">
            <w:pPr>
              <w:pStyle w:val="ProductList-OfferingBody"/>
              <w:ind w:left="-88"/>
              <w:jc w:val="center"/>
            </w:pPr>
            <w:r w:rsidRPr="002648F3">
              <w:rPr>
                <w:bCs/>
              </w:rPr>
              <w:fldChar w:fldCharType="begin"/>
            </w:r>
            <w:r w:rsidRPr="002648F3">
              <w:rPr>
                <w:bCs/>
              </w:rPr>
              <w:instrText xml:space="preserve">AutoTextList  \s NoStyle \t "Produto Adicional" </w:instrText>
            </w:r>
            <w:r w:rsidRPr="002648F3">
              <w:rPr>
                <w:bCs/>
              </w:rPr>
              <w:fldChar w:fldCharType="separate"/>
            </w:r>
            <w:r w:rsidRPr="002648F3">
              <w:rPr>
                <w:bCs/>
              </w:rPr>
              <w:t xml:space="preserve"> A </w:t>
            </w:r>
            <w:r w:rsidRPr="002648F3">
              <w:rPr>
                <w:bCs/>
              </w:rPr>
              <w:fldChar w:fldCharType="end"/>
            </w:r>
          </w:p>
        </w:tc>
        <w:tc>
          <w:tcPr>
            <w:tcW w:w="596" w:type="dxa"/>
            <w:shd w:val="clear" w:color="auto" w:fill="70AD47" w:themeFill="accent6"/>
            <w:vAlign w:val="center"/>
          </w:tcPr>
          <w:p w14:paraId="775AB997" w14:textId="77777777" w:rsidR="00AB2B76" w:rsidRDefault="00AB2B76" w:rsidP="006B2585">
            <w:pPr>
              <w:pStyle w:val="ProductList-OfferingBody"/>
              <w:ind w:left="-113"/>
              <w:jc w:val="center"/>
            </w:pPr>
          </w:p>
        </w:tc>
        <w:tc>
          <w:tcPr>
            <w:tcW w:w="595" w:type="dxa"/>
            <w:shd w:val="clear" w:color="auto" w:fill="70AD47" w:themeFill="accent6"/>
            <w:vAlign w:val="center"/>
          </w:tcPr>
          <w:p w14:paraId="775AB998" w14:textId="77777777" w:rsidR="00AB2B76" w:rsidRDefault="00AB2B76" w:rsidP="006B2585">
            <w:pPr>
              <w:pStyle w:val="ProductList-OfferingBody"/>
              <w:ind w:left="-113"/>
              <w:jc w:val="center"/>
            </w:pPr>
          </w:p>
        </w:tc>
        <w:tc>
          <w:tcPr>
            <w:tcW w:w="595" w:type="dxa"/>
            <w:shd w:val="clear" w:color="auto" w:fill="70AD47" w:themeFill="accent6"/>
            <w:vAlign w:val="center"/>
          </w:tcPr>
          <w:p w14:paraId="775AB999" w14:textId="77777777" w:rsidR="00AB2B76" w:rsidRPr="00B145C2" w:rsidRDefault="00AB2B76" w:rsidP="006B2585">
            <w:pPr>
              <w:pStyle w:val="ProductList-OfferingBody"/>
              <w:jc w:val="center"/>
              <w:rPr>
                <w:bCs/>
              </w:rPr>
            </w:pPr>
            <w:r w:rsidRPr="00B145C2">
              <w:rPr>
                <w:bCs/>
              </w:rPr>
              <w:fldChar w:fldCharType="begin"/>
            </w:r>
            <w:r w:rsidRPr="00B145C2">
              <w:rPr>
                <w:bCs/>
              </w:rPr>
              <w:instrText>AutoTextList  \sNotStyle\t "Licença Open e Open Value"</w:instrText>
            </w:r>
            <w:r w:rsidRPr="00B145C2">
              <w:rPr>
                <w:bCs/>
              </w:rPr>
              <w:fldChar w:fldCharType="separate"/>
            </w:r>
            <w:r w:rsidRPr="00B145C2">
              <w:rPr>
                <w:bCs/>
              </w:rPr>
              <w:t>OF</w:t>
            </w:r>
            <w:r w:rsidRPr="00B145C2">
              <w:rPr>
                <w:bCs/>
              </w:rPr>
              <w:fldChar w:fldCharType="end"/>
            </w:r>
          </w:p>
        </w:tc>
        <w:tc>
          <w:tcPr>
            <w:tcW w:w="671" w:type="dxa"/>
            <w:shd w:val="clear" w:color="auto" w:fill="70AD47" w:themeFill="accent6"/>
            <w:vAlign w:val="center"/>
          </w:tcPr>
          <w:p w14:paraId="775AB99A" w14:textId="77777777" w:rsidR="00AB2B76" w:rsidRPr="00287117" w:rsidRDefault="00AB2B76" w:rsidP="006B2585">
            <w:pPr>
              <w:pStyle w:val="ProductList-OfferingBody"/>
              <w:ind w:left="-88"/>
              <w:jc w:val="center"/>
            </w:pPr>
            <w:r w:rsidRPr="002648F3">
              <w:fldChar w:fldCharType="begin"/>
            </w:r>
            <w:r w:rsidRPr="002648F3">
              <w:instrText xml:space="preserve"> AutoTextList  \sNoStyle\t "Não para Toda a Organização em Open Value"</w:instrText>
            </w:r>
            <w:r w:rsidRPr="002648F3">
              <w:fldChar w:fldCharType="separate"/>
            </w:r>
            <w:r w:rsidRPr="002648F3">
              <w:t xml:space="preserve"> P </w:t>
            </w:r>
            <w:r w:rsidRPr="002648F3">
              <w:fldChar w:fldCharType="end"/>
            </w:r>
          </w:p>
        </w:tc>
        <w:tc>
          <w:tcPr>
            <w:tcW w:w="520" w:type="dxa"/>
            <w:shd w:val="clear" w:color="auto" w:fill="70AD47" w:themeFill="accent6"/>
            <w:vAlign w:val="center"/>
          </w:tcPr>
          <w:p w14:paraId="775AB99B" w14:textId="77777777" w:rsidR="00AB2B76" w:rsidRDefault="00AB2B76" w:rsidP="006B2585">
            <w:pPr>
              <w:pStyle w:val="ProductList-OfferingBody"/>
              <w:ind w:left="-113"/>
              <w:jc w:val="center"/>
            </w:pPr>
          </w:p>
        </w:tc>
        <w:tc>
          <w:tcPr>
            <w:tcW w:w="596" w:type="dxa"/>
            <w:shd w:val="clear" w:color="auto" w:fill="70AD47" w:themeFill="accent6"/>
            <w:vAlign w:val="center"/>
          </w:tcPr>
          <w:p w14:paraId="775AB99C" w14:textId="77777777" w:rsidR="00AB2B76" w:rsidRPr="004F0575" w:rsidRDefault="00AB2B76" w:rsidP="006B2585">
            <w:pPr>
              <w:pStyle w:val="ProductList-OfferingBody"/>
              <w:ind w:left="-113"/>
              <w:jc w:val="center"/>
            </w:pPr>
            <w:r w:rsidRPr="004F0575">
              <w:fldChar w:fldCharType="begin"/>
            </w:r>
            <w:r w:rsidRPr="004F0575">
              <w:instrText xml:space="preserve">AutoTextList  \s NoStyle \t "Produto Adicional" </w:instrText>
            </w:r>
            <w:r w:rsidRPr="004F0575">
              <w:fldChar w:fldCharType="separate"/>
            </w:r>
            <w:r w:rsidRPr="004F0575">
              <w:t xml:space="preserve"> A,</w:t>
            </w:r>
            <w:r w:rsidRPr="004F0575">
              <w:fldChar w:fldCharType="end"/>
            </w:r>
            <w:r w:rsidRPr="004F0575">
              <w:fldChar w:fldCharType="begin"/>
            </w:r>
            <w:r w:rsidRPr="004F0575">
              <w:instrText xml:space="preserve"> AutoTextList  \sNoStyle\t "Core Infrastructure" </w:instrText>
            </w:r>
            <w:r w:rsidRPr="004F0575">
              <w:fldChar w:fldCharType="separate"/>
            </w:r>
            <w:r w:rsidRPr="004F0575">
              <w:t xml:space="preserve">C </w:t>
            </w:r>
            <w:r w:rsidRPr="004F0575">
              <w:fldChar w:fldCharType="end"/>
            </w:r>
          </w:p>
        </w:tc>
      </w:tr>
      <w:tr w:rsidR="00AB2B76" w14:paraId="775AB9AC" w14:textId="77777777" w:rsidTr="004C689D">
        <w:tc>
          <w:tcPr>
            <w:tcW w:w="3060" w:type="dxa"/>
            <w:tcBorders>
              <w:top w:val="dashSmallGap" w:sz="4" w:space="0" w:color="BFBFBF" w:themeColor="background1" w:themeShade="BF"/>
              <w:left w:val="nil"/>
              <w:bottom w:val="nil"/>
              <w:right w:val="nil"/>
            </w:tcBorders>
          </w:tcPr>
          <w:p w14:paraId="775AB99E" w14:textId="77777777" w:rsidR="00AB2B76" w:rsidRDefault="00AB2B76" w:rsidP="00F944EC">
            <w:pPr>
              <w:pStyle w:val="ProductList-Offering2"/>
            </w:pPr>
            <w:bookmarkStart w:id="642" w:name="_Toc379797234"/>
            <w:bookmarkStart w:id="643" w:name="_Toc380513259"/>
            <w:bookmarkStart w:id="644" w:name="_Toc380655301"/>
            <w:bookmarkStart w:id="645" w:name="_Toc403504265"/>
            <w:r>
              <w:t>Licença</w:t>
            </w:r>
            <w:r>
              <w:fldChar w:fldCharType="begin"/>
            </w:r>
            <w:r>
              <w:instrText>XE "Licença de Gerenciamento do System Center 2012 R2 Standard Server"</w:instrText>
            </w:r>
            <w:r>
              <w:fldChar w:fldCharType="end"/>
            </w:r>
            <w:r>
              <w:t xml:space="preserve"> de Gerenciamento do System Center 2012 R2 Standard Server (2 processadores)</w:t>
            </w:r>
            <w:bookmarkEnd w:id="642"/>
            <w:bookmarkEnd w:id="643"/>
            <w:bookmarkEnd w:id="644"/>
            <w:bookmarkEnd w:id="645"/>
          </w:p>
        </w:tc>
        <w:tc>
          <w:tcPr>
            <w:tcW w:w="595" w:type="dxa"/>
            <w:tcBorders>
              <w:top w:val="dashSmallGap" w:sz="4" w:space="0" w:color="BFBFBF" w:themeColor="background1" w:themeShade="BF"/>
              <w:left w:val="nil"/>
              <w:bottom w:val="nil"/>
              <w:right w:val="nil"/>
            </w:tcBorders>
            <w:vAlign w:val="center"/>
          </w:tcPr>
          <w:p w14:paraId="775AB99F" w14:textId="77777777" w:rsidR="00AB2B76" w:rsidRDefault="00AB2B76" w:rsidP="00AD7853">
            <w:pPr>
              <w:pStyle w:val="ProductList-OfferingBody"/>
              <w:ind w:left="-113"/>
              <w:jc w:val="center"/>
            </w:pPr>
            <w:r>
              <w:t>10/13</w:t>
            </w:r>
          </w:p>
        </w:tc>
        <w:tc>
          <w:tcPr>
            <w:tcW w:w="595" w:type="dxa"/>
            <w:tcBorders>
              <w:top w:val="dashSmallGap" w:sz="4" w:space="0" w:color="BFBFBF" w:themeColor="background1" w:themeShade="BF"/>
              <w:left w:val="nil"/>
              <w:bottom w:val="nil"/>
              <w:right w:val="nil"/>
            </w:tcBorders>
            <w:vAlign w:val="center"/>
          </w:tcPr>
          <w:p w14:paraId="775AB9A0" w14:textId="77777777" w:rsidR="00AB2B76" w:rsidRDefault="00AB2B76"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775AB9A1" w14:textId="77777777" w:rsidR="00AB2B76" w:rsidRDefault="00AB2B76" w:rsidP="00C05A53">
            <w:pPr>
              <w:pStyle w:val="ProductList-OfferingBody"/>
              <w:ind w:left="-113"/>
              <w:jc w:val="center"/>
            </w:pPr>
            <w:r>
              <w:t>23</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775AB9A2" w14:textId="77777777" w:rsidR="00AB2B76" w:rsidRDefault="00AB2B76" w:rsidP="00C05A53">
            <w:pPr>
              <w:pStyle w:val="ProductList-OfferingBody"/>
              <w:ind w:left="-113"/>
              <w:jc w:val="center"/>
            </w:pPr>
            <w:r>
              <w:t>8</w:t>
            </w:r>
          </w:p>
        </w:tc>
        <w:tc>
          <w:tcPr>
            <w:tcW w:w="595" w:type="dxa"/>
            <w:tcBorders>
              <w:left w:val="single" w:sz="12" w:space="0" w:color="FFFFFF" w:themeColor="background1"/>
            </w:tcBorders>
            <w:shd w:val="clear" w:color="auto" w:fill="70AD47" w:themeFill="accent6"/>
            <w:vAlign w:val="center"/>
          </w:tcPr>
          <w:p w14:paraId="775AB9A3" w14:textId="77777777" w:rsidR="00AB2B76" w:rsidRDefault="00AB2B76" w:rsidP="00C05A53">
            <w:pPr>
              <w:pStyle w:val="ProductList-OfferingBody"/>
              <w:ind w:left="-113"/>
              <w:jc w:val="center"/>
            </w:pPr>
            <w:r>
              <w:t>15</w:t>
            </w:r>
          </w:p>
        </w:tc>
        <w:tc>
          <w:tcPr>
            <w:tcW w:w="596" w:type="dxa"/>
            <w:shd w:val="clear" w:color="auto" w:fill="70AD47" w:themeFill="accent6"/>
            <w:vAlign w:val="center"/>
          </w:tcPr>
          <w:p w14:paraId="775AB9A4" w14:textId="77777777" w:rsidR="00AB2B76" w:rsidRPr="00287117" w:rsidRDefault="00AB2B76" w:rsidP="006B2585">
            <w:pPr>
              <w:pStyle w:val="ProductList-OfferingBody"/>
              <w:ind w:left="-88"/>
              <w:jc w:val="center"/>
            </w:pPr>
            <w:r w:rsidRPr="002648F3">
              <w:rPr>
                <w:bCs/>
              </w:rPr>
              <w:fldChar w:fldCharType="begin"/>
            </w:r>
            <w:r w:rsidRPr="002648F3">
              <w:rPr>
                <w:bCs/>
              </w:rPr>
              <w:instrText xml:space="preserve">AutoTextList  \s NoStyle \t "Produto Adicional" </w:instrText>
            </w:r>
            <w:r w:rsidRPr="002648F3">
              <w:rPr>
                <w:bCs/>
              </w:rPr>
              <w:fldChar w:fldCharType="separate"/>
            </w:r>
            <w:r w:rsidRPr="002648F3">
              <w:rPr>
                <w:bCs/>
              </w:rPr>
              <w:t xml:space="preserve"> A </w:t>
            </w:r>
            <w:r w:rsidRPr="002648F3">
              <w:rPr>
                <w:bCs/>
              </w:rPr>
              <w:fldChar w:fldCharType="end"/>
            </w:r>
          </w:p>
        </w:tc>
        <w:tc>
          <w:tcPr>
            <w:tcW w:w="595" w:type="dxa"/>
            <w:shd w:val="clear" w:color="auto" w:fill="70AD47" w:themeFill="accent6"/>
            <w:vAlign w:val="center"/>
          </w:tcPr>
          <w:p w14:paraId="775AB9A5" w14:textId="77777777" w:rsidR="00AB2B76" w:rsidRPr="00287117" w:rsidRDefault="00AB2B76" w:rsidP="006B2585">
            <w:pPr>
              <w:pStyle w:val="ProductList-OfferingBody"/>
              <w:ind w:left="-88"/>
              <w:jc w:val="center"/>
            </w:pPr>
            <w:r w:rsidRPr="002648F3">
              <w:rPr>
                <w:bCs/>
              </w:rPr>
              <w:fldChar w:fldCharType="begin"/>
            </w:r>
            <w:r w:rsidRPr="002648F3">
              <w:rPr>
                <w:bCs/>
              </w:rPr>
              <w:instrText xml:space="preserve">AutoTextList  \s NoStyle \t "Produto Adicional" </w:instrText>
            </w:r>
            <w:r w:rsidRPr="002648F3">
              <w:rPr>
                <w:bCs/>
              </w:rPr>
              <w:fldChar w:fldCharType="separate"/>
            </w:r>
            <w:r w:rsidRPr="002648F3">
              <w:rPr>
                <w:bCs/>
              </w:rPr>
              <w:t xml:space="preserve"> A </w:t>
            </w:r>
            <w:r w:rsidRPr="002648F3">
              <w:rPr>
                <w:bCs/>
              </w:rPr>
              <w:fldChar w:fldCharType="end"/>
            </w:r>
          </w:p>
        </w:tc>
        <w:tc>
          <w:tcPr>
            <w:tcW w:w="596" w:type="dxa"/>
            <w:shd w:val="clear" w:color="auto" w:fill="70AD47" w:themeFill="accent6"/>
            <w:vAlign w:val="center"/>
          </w:tcPr>
          <w:p w14:paraId="775AB9A6" w14:textId="77777777" w:rsidR="00AB2B76" w:rsidRDefault="00AB2B76" w:rsidP="006B2585">
            <w:pPr>
              <w:pStyle w:val="ProductList-OfferingBody"/>
              <w:ind w:left="-113"/>
              <w:jc w:val="center"/>
            </w:pPr>
          </w:p>
        </w:tc>
        <w:tc>
          <w:tcPr>
            <w:tcW w:w="595" w:type="dxa"/>
            <w:shd w:val="clear" w:color="auto" w:fill="70AD47" w:themeFill="accent6"/>
            <w:vAlign w:val="center"/>
          </w:tcPr>
          <w:p w14:paraId="775AB9A7" w14:textId="77777777" w:rsidR="00AB2B76" w:rsidRDefault="00AB2B76" w:rsidP="006B2585">
            <w:pPr>
              <w:pStyle w:val="ProductList-OfferingBody"/>
              <w:ind w:left="-113"/>
              <w:jc w:val="center"/>
            </w:pPr>
          </w:p>
        </w:tc>
        <w:tc>
          <w:tcPr>
            <w:tcW w:w="595" w:type="dxa"/>
            <w:shd w:val="clear" w:color="auto" w:fill="70AD47" w:themeFill="accent6"/>
            <w:vAlign w:val="center"/>
          </w:tcPr>
          <w:p w14:paraId="775AB9A8" w14:textId="77777777" w:rsidR="00AB2B76" w:rsidRPr="00B145C2" w:rsidRDefault="00AB2B76" w:rsidP="006B2585">
            <w:pPr>
              <w:pStyle w:val="ProductList-OfferingBody"/>
              <w:jc w:val="center"/>
              <w:rPr>
                <w:bCs/>
              </w:rPr>
            </w:pPr>
            <w:r w:rsidRPr="00B145C2">
              <w:rPr>
                <w:bCs/>
              </w:rPr>
              <w:fldChar w:fldCharType="begin"/>
            </w:r>
            <w:r w:rsidRPr="00B145C2">
              <w:rPr>
                <w:bCs/>
              </w:rPr>
              <w:instrText>AutoTextList  \sNotStyle\t "Licença Open e Open Value"</w:instrText>
            </w:r>
            <w:r w:rsidRPr="00B145C2">
              <w:rPr>
                <w:bCs/>
              </w:rPr>
              <w:fldChar w:fldCharType="separate"/>
            </w:r>
            <w:r w:rsidRPr="00B145C2">
              <w:rPr>
                <w:bCs/>
              </w:rPr>
              <w:t>OF</w:t>
            </w:r>
            <w:r w:rsidRPr="00B145C2">
              <w:rPr>
                <w:bCs/>
              </w:rPr>
              <w:fldChar w:fldCharType="end"/>
            </w:r>
          </w:p>
        </w:tc>
        <w:tc>
          <w:tcPr>
            <w:tcW w:w="671" w:type="dxa"/>
            <w:shd w:val="clear" w:color="auto" w:fill="70AD47" w:themeFill="accent6"/>
            <w:vAlign w:val="center"/>
          </w:tcPr>
          <w:p w14:paraId="775AB9A9" w14:textId="77777777" w:rsidR="00AB2B76" w:rsidRPr="00287117" w:rsidRDefault="00AB2B76" w:rsidP="006B2585">
            <w:pPr>
              <w:pStyle w:val="ProductList-OfferingBody"/>
              <w:ind w:left="-88"/>
              <w:jc w:val="center"/>
            </w:pPr>
            <w:r w:rsidRPr="002648F3">
              <w:fldChar w:fldCharType="begin"/>
            </w:r>
            <w:r w:rsidRPr="002648F3">
              <w:instrText xml:space="preserve"> AutoTextList  \sNoStyle\t "Não para Toda a Organização em Open Value"</w:instrText>
            </w:r>
            <w:r w:rsidRPr="002648F3">
              <w:fldChar w:fldCharType="separate"/>
            </w:r>
            <w:r w:rsidRPr="002648F3">
              <w:t xml:space="preserve"> P </w:t>
            </w:r>
            <w:r w:rsidRPr="002648F3">
              <w:fldChar w:fldCharType="end"/>
            </w:r>
          </w:p>
        </w:tc>
        <w:tc>
          <w:tcPr>
            <w:tcW w:w="520" w:type="dxa"/>
            <w:shd w:val="clear" w:color="auto" w:fill="70AD47" w:themeFill="accent6"/>
            <w:vAlign w:val="center"/>
          </w:tcPr>
          <w:p w14:paraId="775AB9AA" w14:textId="77777777" w:rsidR="00AB2B76" w:rsidRDefault="00AB2B76" w:rsidP="006B2585">
            <w:pPr>
              <w:pStyle w:val="ProductList-OfferingBody"/>
              <w:ind w:left="-113"/>
              <w:jc w:val="center"/>
            </w:pPr>
          </w:p>
        </w:tc>
        <w:tc>
          <w:tcPr>
            <w:tcW w:w="596" w:type="dxa"/>
            <w:shd w:val="clear" w:color="auto" w:fill="70AD47" w:themeFill="accent6"/>
            <w:vAlign w:val="center"/>
          </w:tcPr>
          <w:p w14:paraId="775AB9AB" w14:textId="77777777" w:rsidR="00AB2B76" w:rsidRPr="004F0575" w:rsidRDefault="00AB2B76" w:rsidP="006B2585">
            <w:pPr>
              <w:pStyle w:val="ProductList-OfferingBody"/>
              <w:ind w:left="-113"/>
              <w:jc w:val="center"/>
            </w:pPr>
            <w:r w:rsidRPr="004F0575">
              <w:fldChar w:fldCharType="begin"/>
            </w:r>
            <w:r w:rsidRPr="004F0575">
              <w:instrText xml:space="preserve">AutoTextList  \s NoStyle \t "Produto Adicional" </w:instrText>
            </w:r>
            <w:r w:rsidRPr="004F0575">
              <w:fldChar w:fldCharType="separate"/>
            </w:r>
            <w:r w:rsidRPr="004F0575">
              <w:t xml:space="preserve"> A,</w:t>
            </w:r>
            <w:r w:rsidRPr="004F0575">
              <w:fldChar w:fldCharType="end"/>
            </w:r>
            <w:r w:rsidRPr="004F0575">
              <w:fldChar w:fldCharType="begin"/>
            </w:r>
            <w:r w:rsidRPr="004F0575">
              <w:instrText xml:space="preserve"> AutoTextList  \sNoStyle\t "Core Infrastructure" </w:instrText>
            </w:r>
            <w:r w:rsidRPr="004F0575">
              <w:fldChar w:fldCharType="separate"/>
            </w:r>
            <w:r w:rsidRPr="004F0575">
              <w:t xml:space="preserve">C </w:t>
            </w:r>
            <w:r w:rsidRPr="004F0575">
              <w:fldChar w:fldCharType="end"/>
            </w:r>
          </w:p>
        </w:tc>
      </w:tr>
    </w:tbl>
    <w:p w14:paraId="775AB9AD" w14:textId="77777777" w:rsidR="00407E60" w:rsidRPr="00574C1B" w:rsidRDefault="00407E60" w:rsidP="004F3C6D">
      <w:pPr>
        <w:pStyle w:val="ProductList-Body"/>
        <w:rPr>
          <w:sz w:val="14"/>
        </w:rPr>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495DD9" w14:paraId="775AB9B1" w14:textId="77777777" w:rsidTr="00AB2B76">
        <w:tc>
          <w:tcPr>
            <w:tcW w:w="3596" w:type="dxa"/>
          </w:tcPr>
          <w:p w14:paraId="775AB9AE" w14:textId="77777777" w:rsidR="00495DD9" w:rsidRDefault="00183408" w:rsidP="00495DD9">
            <w:pPr>
              <w:pStyle w:val="ProductList-Body"/>
              <w:spacing w:before="20" w:after="20"/>
            </w:pPr>
            <w:r>
              <w:t xml:space="preserve">Versão Anterior: </w:t>
            </w:r>
            <w:r>
              <w:rPr>
                <w:b/>
              </w:rPr>
              <w:t>System Center 2012</w:t>
            </w:r>
            <w:r>
              <w:t xml:space="preserve"> (3/12)</w:t>
            </w:r>
          </w:p>
        </w:tc>
        <w:tc>
          <w:tcPr>
            <w:tcW w:w="3597" w:type="dxa"/>
          </w:tcPr>
          <w:p w14:paraId="775AB9AF" w14:textId="77777777" w:rsidR="00495DD9" w:rsidRDefault="00495DD9" w:rsidP="00495DD9">
            <w:pPr>
              <w:pStyle w:val="ProductList-Body"/>
              <w:spacing w:before="20" w:after="20"/>
            </w:pPr>
            <w:r>
              <w:t xml:space="preserve">Pool de Produtos: </w:t>
            </w:r>
            <w:r>
              <w:rPr>
                <w:b/>
              </w:rPr>
              <w:t>Servidor</w:t>
            </w:r>
          </w:p>
        </w:tc>
        <w:tc>
          <w:tcPr>
            <w:tcW w:w="3597" w:type="dxa"/>
          </w:tcPr>
          <w:p w14:paraId="775AB9B0" w14:textId="77777777" w:rsidR="00495DD9" w:rsidRDefault="00495DD9" w:rsidP="00495DD9">
            <w:pPr>
              <w:pStyle w:val="ProductList-Body"/>
              <w:spacing w:before="20" w:after="20"/>
            </w:pPr>
          </w:p>
        </w:tc>
      </w:tr>
      <w:tr w:rsidR="00495DD9" w14:paraId="775AB9B5" w14:textId="77777777" w:rsidTr="00AB2B76">
        <w:tc>
          <w:tcPr>
            <w:tcW w:w="3596" w:type="dxa"/>
          </w:tcPr>
          <w:p w14:paraId="775AB9B2" w14:textId="77777777" w:rsidR="00495DD9" w:rsidRDefault="00495DD9" w:rsidP="00495DD9">
            <w:pPr>
              <w:pStyle w:val="ProductList-Body"/>
              <w:spacing w:before="20" w:after="20"/>
            </w:pPr>
          </w:p>
        </w:tc>
        <w:tc>
          <w:tcPr>
            <w:tcW w:w="3597" w:type="dxa"/>
          </w:tcPr>
          <w:p w14:paraId="775AB9B3" w14:textId="77777777" w:rsidR="00495DD9" w:rsidRDefault="00DB24B7" w:rsidP="00495DD9">
            <w:pPr>
              <w:pStyle w:val="ProductList-Body"/>
              <w:spacing w:before="20" w:after="20"/>
            </w:pPr>
            <w:hyperlink w:anchor="SoftwareAssurance" w:history="1">
              <w:r w:rsidR="00ED72FB">
                <w:rPr>
                  <w:rStyle w:val="Hyperlink"/>
                  <w:color w:val="000000" w:themeColor="text1"/>
                  <w:u w:val="none"/>
                </w:rPr>
                <w:t>Benefícios do Software Assurance</w:t>
              </w:r>
            </w:hyperlink>
            <w:r w:rsidR="00ED72FB">
              <w:t xml:space="preserve">: </w:t>
            </w:r>
            <w:r w:rsidR="00ED72FB">
              <w:rPr>
                <w:b/>
              </w:rPr>
              <w:t>Servidor</w:t>
            </w:r>
          </w:p>
        </w:tc>
        <w:tc>
          <w:tcPr>
            <w:tcW w:w="3597" w:type="dxa"/>
          </w:tcPr>
          <w:p w14:paraId="775AB9B4" w14:textId="77777777" w:rsidR="00495DD9" w:rsidRDefault="00495DD9" w:rsidP="00495DD9">
            <w:pPr>
              <w:pStyle w:val="ProductList-Body"/>
              <w:spacing w:before="20" w:after="20"/>
            </w:pPr>
          </w:p>
        </w:tc>
      </w:tr>
    </w:tbl>
    <w:p w14:paraId="775AB9B6" w14:textId="77777777" w:rsidR="00782C7B" w:rsidRPr="00782C7B" w:rsidRDefault="00782C7B" w:rsidP="00782C7B">
      <w:pPr>
        <w:pStyle w:val="ProductList-Body"/>
        <w:shd w:val="clear" w:color="auto" w:fill="D9D9D9" w:themeFill="background1" w:themeFillShade="D9"/>
        <w:spacing w:before="120" w:after="120"/>
        <w:rPr>
          <w:b/>
        </w:rPr>
      </w:pPr>
      <w:r>
        <w:rPr>
          <w:b/>
        </w:rPr>
        <w:t>Informações Adicionais</w:t>
      </w:r>
    </w:p>
    <w:p w14:paraId="775AB9B7" w14:textId="77777777" w:rsidR="00183408" w:rsidRPr="00183408" w:rsidRDefault="00183408" w:rsidP="00183408">
      <w:pPr>
        <w:pStyle w:val="ProductList-Body"/>
        <w:rPr>
          <w:b/>
        </w:rPr>
      </w:pPr>
      <w:r>
        <w:rPr>
          <w:b/>
          <w:color w:val="00188F"/>
        </w:rPr>
        <w:t>Direitos de Atualização de Software Assurance para Versões Anteriores do System Center Server</w:t>
      </w:r>
      <w:r>
        <w:rPr>
          <w:b/>
        </w:rPr>
        <w:t xml:space="preserve"> </w:t>
      </w:r>
    </w:p>
    <w:p w14:paraId="775AB9B8" w14:textId="77777777" w:rsidR="00183408" w:rsidRDefault="00183408" w:rsidP="00183408">
      <w:pPr>
        <w:pStyle w:val="ProductList-Body"/>
      </w:pPr>
      <w:r>
        <w:t>Os clientes que tinham cobertura do SA ativa para os seguintes Produtos em 1º de abril de 2012 podem estar qualificados para atualizar para a versão 2012 sob termos especiais.</w:t>
      </w:r>
      <w:r w:rsidR="009E3616">
        <w:t xml:space="preserve"> </w:t>
      </w:r>
      <w:r>
        <w:t xml:space="preserve">Consulte a Lista de Produtos de março de 2014 para obter mais detalhes em </w:t>
      </w:r>
      <w:hyperlink r:id="rId38" w:history="1">
        <w:r>
          <w:rPr>
            <w:rStyle w:val="Hyperlink"/>
          </w:rPr>
          <w:t>http://go.microsoft.com/?linkid=9839207</w:t>
        </w:r>
      </w:hyperlink>
      <w:r>
        <w:t xml:space="preserve">. </w:t>
      </w:r>
    </w:p>
    <w:p w14:paraId="775AB9B9" w14:textId="77777777" w:rsidR="00183408" w:rsidRDefault="00183408" w:rsidP="00913546">
      <w:pPr>
        <w:pStyle w:val="ProductList-Body"/>
        <w:numPr>
          <w:ilvl w:val="0"/>
          <w:numId w:val="30"/>
        </w:numPr>
        <w:ind w:left="450" w:hanging="270"/>
      </w:pPr>
      <w:r>
        <w:t>System Center Server Management Suite Enterprise</w:t>
      </w:r>
      <w:r>
        <w:fldChar w:fldCharType="begin"/>
      </w:r>
      <w:r>
        <w:instrText>XE "System Center Server Management Suite Enterprise"</w:instrText>
      </w:r>
      <w:r>
        <w:fldChar w:fldCharType="end"/>
      </w:r>
      <w:r>
        <w:t xml:space="preserve"> ou Datacenter</w:t>
      </w:r>
    </w:p>
    <w:p w14:paraId="775AB9BA" w14:textId="77777777" w:rsidR="00183408" w:rsidRDefault="00183408" w:rsidP="00913546">
      <w:pPr>
        <w:pStyle w:val="ProductList-Body"/>
        <w:numPr>
          <w:ilvl w:val="0"/>
          <w:numId w:val="30"/>
        </w:numPr>
        <w:ind w:left="450" w:hanging="270"/>
      </w:pPr>
      <w:r>
        <w:t>System Center Essentials 2010</w:t>
      </w:r>
      <w:r>
        <w:fldChar w:fldCharType="begin"/>
      </w:r>
      <w:r>
        <w:instrText>XE "System Center Essentials 2010"</w:instrText>
      </w:r>
      <w:r>
        <w:fldChar w:fldCharType="end"/>
      </w:r>
    </w:p>
    <w:p w14:paraId="775AB9BB" w14:textId="77777777" w:rsidR="00183408" w:rsidRDefault="00183408" w:rsidP="00913546">
      <w:pPr>
        <w:pStyle w:val="ProductList-Body"/>
        <w:numPr>
          <w:ilvl w:val="0"/>
          <w:numId w:val="30"/>
        </w:numPr>
        <w:ind w:left="450" w:hanging="270"/>
      </w:pPr>
      <w:r>
        <w:t>System Center Reporting Manager 2006</w:t>
      </w:r>
      <w:r>
        <w:fldChar w:fldCharType="begin"/>
      </w:r>
      <w:r>
        <w:instrText>XE "System Center Reporting Manager 2006"</w:instrText>
      </w:r>
      <w:r>
        <w:fldChar w:fldCharType="end"/>
      </w:r>
    </w:p>
    <w:p w14:paraId="775AB9BC" w14:textId="77777777" w:rsidR="00B45BE8" w:rsidRDefault="00183408" w:rsidP="00913546">
      <w:pPr>
        <w:pStyle w:val="ProductList-Body"/>
        <w:numPr>
          <w:ilvl w:val="0"/>
          <w:numId w:val="30"/>
        </w:numPr>
        <w:ind w:left="450" w:hanging="270"/>
      </w:pPr>
      <w:r>
        <w:t>Windows Embedded Device Manager 2011</w:t>
      </w:r>
    </w:p>
    <w:p w14:paraId="775AB9BD" w14:textId="77777777" w:rsidR="00B45BE8" w:rsidRPr="00574C1B" w:rsidRDefault="00B45BE8" w:rsidP="00B45BE8">
      <w:pPr>
        <w:pStyle w:val="ProductList-Body"/>
        <w:rPr>
          <w:sz w:val="14"/>
        </w:rPr>
      </w:pPr>
    </w:p>
    <w:p w14:paraId="775AB9BE" w14:textId="77777777" w:rsidR="00B45BE8" w:rsidRPr="00FD42F0" w:rsidRDefault="00B45BE8" w:rsidP="00B45BE8">
      <w:pPr>
        <w:pStyle w:val="ProductList-Body"/>
        <w:rPr>
          <w:b/>
          <w:color w:val="00188F"/>
        </w:rPr>
      </w:pPr>
      <w:r>
        <w:rPr>
          <w:b/>
          <w:color w:val="00188F"/>
        </w:rPr>
        <w:t>Registro de Servidor e Nuvem (SCE) para um Contrato Enterprise para System Center 2012 R2 Standard</w:t>
      </w:r>
    </w:p>
    <w:p w14:paraId="775AB9BF" w14:textId="77777777" w:rsidR="00B45BE8" w:rsidRPr="00FD42F0" w:rsidRDefault="00B45BE8" w:rsidP="00B45BE8">
      <w:pPr>
        <w:pStyle w:val="ProductList-Body"/>
      </w:pPr>
      <w:r>
        <w:t>Os Clientes que possuem um SCE devem atender aos requisitos de cobertura e registrados no componente de Infraestrutura Principal estão qualificados para instalar e gerenciar o produto System Center nos componentes do Ambiente do Sistema Operacional Virtual (OSE Virtual) no Microsoft Azure.</w:t>
      </w:r>
      <w:r w:rsidR="009E3616">
        <w:t xml:space="preserve"> </w:t>
      </w:r>
      <w:r>
        <w:t>Esse benefício permitirá que os clientes gerenciem até 10 instâncias qualificadas do OSE Virtual no Microsoft Azure para cada licença CIS registrada no SCE.</w:t>
      </w:r>
      <w:r w:rsidR="009E3616">
        <w:t xml:space="preserve"> </w:t>
      </w:r>
    </w:p>
    <w:p w14:paraId="775AB9C0" w14:textId="77777777" w:rsidR="00B45BE8" w:rsidRPr="00574C1B" w:rsidRDefault="00B45BE8" w:rsidP="00B45BE8">
      <w:pPr>
        <w:pStyle w:val="ProductList-Body"/>
        <w:rPr>
          <w:sz w:val="14"/>
        </w:rPr>
      </w:pPr>
      <w:r w:rsidRPr="00574C1B">
        <w:rPr>
          <w:sz w:val="14"/>
        </w:rPr>
        <w:t xml:space="preserve"> </w:t>
      </w:r>
    </w:p>
    <w:p w14:paraId="775AB9C1" w14:textId="77777777" w:rsidR="00B45BE8" w:rsidRPr="00FD42F0" w:rsidRDefault="00B45BE8" w:rsidP="00B45BE8">
      <w:pPr>
        <w:pStyle w:val="ProductList-Body"/>
      </w:pPr>
      <w:r>
        <w:t>Instâncias qualificadas do OSE Virtual do Microsoft Azure:</w:t>
      </w:r>
    </w:p>
    <w:p w14:paraId="775AB9C2" w14:textId="77777777" w:rsidR="00B45BE8" w:rsidRDefault="00B45BE8" w:rsidP="00913546">
      <w:pPr>
        <w:pStyle w:val="ProductList-Body"/>
        <w:numPr>
          <w:ilvl w:val="0"/>
          <w:numId w:val="47"/>
        </w:numPr>
        <w:ind w:left="450" w:hanging="270"/>
      </w:pPr>
      <w:r>
        <w:t>Instâncias da Máquina Virtual do Windows</w:t>
      </w:r>
    </w:p>
    <w:p w14:paraId="775AB9C3" w14:textId="77777777" w:rsidR="00B45BE8" w:rsidRDefault="00B45BE8" w:rsidP="00913546">
      <w:pPr>
        <w:pStyle w:val="ProductList-Body"/>
        <w:numPr>
          <w:ilvl w:val="0"/>
          <w:numId w:val="47"/>
        </w:numPr>
        <w:ind w:left="450" w:hanging="270"/>
      </w:pPr>
      <w:r>
        <w:t>Instâncias dos Serviços de Nuvem (função Web e função Trabalhador)</w:t>
      </w:r>
    </w:p>
    <w:p w14:paraId="775AB9C4" w14:textId="77777777" w:rsidR="00B45BE8" w:rsidRDefault="00B45BE8" w:rsidP="00913546">
      <w:pPr>
        <w:pStyle w:val="ProductList-Body"/>
        <w:numPr>
          <w:ilvl w:val="0"/>
          <w:numId w:val="47"/>
        </w:numPr>
        <w:ind w:left="450" w:hanging="270"/>
      </w:pPr>
      <w:r>
        <w:t>Contas de Armazenamento</w:t>
      </w:r>
    </w:p>
    <w:p w14:paraId="775AB9C5" w14:textId="77777777" w:rsidR="00B45BE8" w:rsidRDefault="00B45BE8" w:rsidP="00913546">
      <w:pPr>
        <w:pStyle w:val="ProductList-Body"/>
        <w:numPr>
          <w:ilvl w:val="0"/>
          <w:numId w:val="47"/>
        </w:numPr>
        <w:ind w:left="450" w:hanging="270"/>
      </w:pPr>
      <w:r>
        <w:t>SQL Databases</w:t>
      </w:r>
    </w:p>
    <w:p w14:paraId="775AB9C6" w14:textId="77777777" w:rsidR="00782C7B" w:rsidRDefault="00B45BE8" w:rsidP="00913546">
      <w:pPr>
        <w:pStyle w:val="ProductList-Body"/>
        <w:numPr>
          <w:ilvl w:val="0"/>
          <w:numId w:val="47"/>
        </w:numPr>
        <w:ind w:left="450" w:hanging="270"/>
      </w:pPr>
      <w:r>
        <w:t>Instâncias de sites</w:t>
      </w:r>
      <w:r>
        <w:fldChar w:fldCharType="begin"/>
      </w:r>
      <w:r>
        <w:instrText>XE "Windows Embedded Device Manager 2011"</w:instrText>
      </w:r>
      <w:r>
        <w:fldChar w:fldCharType="end"/>
      </w:r>
    </w:p>
    <w:p w14:paraId="775AB9C7" w14:textId="77777777" w:rsidR="00585A48" w:rsidRPr="00585A48" w:rsidRDefault="00DB24B7" w:rsidP="00585A48">
      <w:pPr>
        <w:pStyle w:val="ProductList-Body"/>
        <w:shd w:val="clear" w:color="auto" w:fill="A6A6A6" w:themeFill="background1" w:themeFillShade="A6"/>
        <w:spacing w:before="120" w:after="240"/>
        <w:jc w:val="right"/>
        <w:rPr>
          <w:sz w:val="16"/>
          <w:szCs w:val="16"/>
        </w:rPr>
      </w:pPr>
      <w:hyperlink w:anchor="Sumário" w:history="1">
        <w:r w:rsidR="00771264">
          <w:rPr>
            <w:rStyle w:val="Hyperlink"/>
            <w:sz w:val="16"/>
            <w:szCs w:val="16"/>
          </w:rPr>
          <w:t>Sumário</w:t>
        </w:r>
      </w:hyperlink>
      <w:r w:rsidR="00771264">
        <w:rPr>
          <w:sz w:val="16"/>
          <w:szCs w:val="16"/>
        </w:rPr>
        <w:t xml:space="preserve"> / </w:t>
      </w:r>
      <w:hyperlink w:anchor="ChartKey" w:history="1">
        <w:r w:rsidR="00771264">
          <w:rPr>
            <w:rStyle w:val="Hyperlink"/>
            <w:sz w:val="16"/>
            <w:szCs w:val="16"/>
          </w:rPr>
          <w:t>Legenda da Tabela</w:t>
        </w:r>
      </w:hyperlink>
      <w:r w:rsidR="00771264">
        <w:rPr>
          <w:sz w:val="16"/>
          <w:szCs w:val="16"/>
        </w:rPr>
        <w:t xml:space="preserve"> / </w:t>
      </w:r>
      <w:hyperlink w:anchor="Index" w:history="1">
        <w:r w:rsidR="00771264">
          <w:rPr>
            <w:rStyle w:val="Hyperlink"/>
            <w:sz w:val="16"/>
            <w:szCs w:val="16"/>
          </w:rPr>
          <w:t>Índice</w:t>
        </w:r>
      </w:hyperlink>
    </w:p>
    <w:p w14:paraId="775AB9C8" w14:textId="77777777" w:rsidR="00407E60" w:rsidRDefault="00C13DF8" w:rsidP="00680B4D">
      <w:pPr>
        <w:pStyle w:val="ProductList-Offering2Heading"/>
        <w:outlineLvl w:val="2"/>
      </w:pPr>
      <w:r>
        <w:tab/>
      </w:r>
      <w:bookmarkStart w:id="646" w:name="_Toc378147643"/>
      <w:bookmarkStart w:id="647" w:name="_Toc378151545"/>
      <w:bookmarkStart w:id="648" w:name="_Toc379797235"/>
      <w:bookmarkStart w:id="649" w:name="_Toc380513260"/>
      <w:bookmarkStart w:id="650" w:name="_Toc380655302"/>
      <w:bookmarkStart w:id="651" w:name="_Toc403504266"/>
      <w:r>
        <w:t>System Center Server Management Suite</w:t>
      </w:r>
      <w:bookmarkEnd w:id="646"/>
      <w:bookmarkEnd w:id="647"/>
      <w:bookmarkEnd w:id="648"/>
      <w:bookmarkEnd w:id="649"/>
      <w:bookmarkEnd w:id="650"/>
      <w:bookmarkEnd w:id="651"/>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582"/>
        <w:gridCol w:w="558"/>
        <w:gridCol w:w="450"/>
        <w:gridCol w:w="450"/>
        <w:gridCol w:w="401"/>
        <w:gridCol w:w="595"/>
        <w:gridCol w:w="596"/>
        <w:gridCol w:w="595"/>
        <w:gridCol w:w="596"/>
        <w:gridCol w:w="595"/>
        <w:gridCol w:w="595"/>
        <w:gridCol w:w="671"/>
        <w:gridCol w:w="520"/>
        <w:gridCol w:w="596"/>
      </w:tblGrid>
      <w:tr w:rsidR="00AB2B76" w14:paraId="775AB9D7" w14:textId="77777777" w:rsidTr="00574C1B">
        <w:trPr>
          <w:tblHeader/>
        </w:trPr>
        <w:tc>
          <w:tcPr>
            <w:tcW w:w="3582" w:type="dxa"/>
            <w:tcBorders>
              <w:bottom w:val="nil"/>
            </w:tcBorders>
            <w:shd w:val="clear" w:color="auto" w:fill="00188F"/>
          </w:tcPr>
          <w:p w14:paraId="775AB9C9" w14:textId="77777777" w:rsidR="00AB2B76" w:rsidRPr="00EE0836" w:rsidRDefault="00AB2B76" w:rsidP="00C05A53">
            <w:pPr>
              <w:pStyle w:val="ProductList-OfferingBody"/>
              <w:ind w:left="-28"/>
              <w:rPr>
                <w:color w:val="FFFFFF" w:themeColor="background1"/>
              </w:rPr>
            </w:pPr>
            <w:r>
              <w:rPr>
                <w:color w:val="FFFFFF" w:themeColor="background1"/>
              </w:rPr>
              <w:t>Produtos</w:t>
            </w:r>
          </w:p>
        </w:tc>
        <w:tc>
          <w:tcPr>
            <w:tcW w:w="558" w:type="dxa"/>
            <w:tcBorders>
              <w:bottom w:val="nil"/>
            </w:tcBorders>
            <w:shd w:val="clear" w:color="auto" w:fill="00188F"/>
            <w:vAlign w:val="center"/>
          </w:tcPr>
          <w:p w14:paraId="775AB9CA" w14:textId="77777777" w:rsidR="00AB2B76" w:rsidRPr="00CF46BB" w:rsidRDefault="00AB2B76" w:rsidP="006B2585">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“Data Disponível” </w:instrText>
            </w:r>
            <w:r w:rsidRPr="00CF46BB">
              <w:rPr>
                <w:bCs/>
                <w:color w:val="FFFFFF"/>
              </w:rPr>
              <w:fldChar w:fldCharType="separate"/>
            </w:r>
            <w:r w:rsidRPr="00CF46BB">
              <w:rPr>
                <w:bCs/>
                <w:color w:val="FFFFFF"/>
              </w:rPr>
              <w:t>DA</w:t>
            </w:r>
            <w:r w:rsidRPr="00CF46BB">
              <w:rPr>
                <w:bCs/>
                <w:color w:val="FFFFFF"/>
              </w:rPr>
              <w:fldChar w:fldCharType="end"/>
            </w:r>
          </w:p>
        </w:tc>
        <w:tc>
          <w:tcPr>
            <w:tcW w:w="450" w:type="dxa"/>
            <w:tcBorders>
              <w:bottom w:val="nil"/>
            </w:tcBorders>
            <w:shd w:val="clear" w:color="auto" w:fill="00188F"/>
            <w:vAlign w:val="center"/>
          </w:tcPr>
          <w:p w14:paraId="775AB9CB" w14:textId="77777777" w:rsidR="00AB2B76" w:rsidRPr="00CF46BB" w:rsidRDefault="00AB2B76" w:rsidP="006B2585">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“License”</w:instrText>
            </w:r>
            <w:r w:rsidRPr="00CF46BB">
              <w:rPr>
                <w:bCs/>
                <w:color w:val="FFFFFF"/>
              </w:rPr>
              <w:fldChar w:fldCharType="separate"/>
            </w:r>
            <w:r w:rsidRPr="00CF46BB">
              <w:rPr>
                <w:bCs/>
                <w:color w:val="FFFFFF"/>
              </w:rPr>
              <w:fldChar w:fldCharType="begin"/>
            </w:r>
            <w:r w:rsidRPr="00CF46BB">
              <w:rPr>
                <w:bCs/>
                <w:color w:val="FFFFFF"/>
              </w:rPr>
              <w:instrText>AutoTextList  \s NoStyle \t "Licença"</w:instrText>
            </w:r>
            <w:r w:rsidRPr="00CF46BB">
              <w:rPr>
                <w:bCs/>
                <w:color w:val="FFFFFF"/>
              </w:rPr>
              <w:fldChar w:fldCharType="separate"/>
            </w:r>
            <w:r w:rsidRPr="00CF46BB">
              <w:rPr>
                <w:bCs/>
                <w:color w:val="FFFFFF"/>
              </w:rPr>
              <w:t xml:space="preserve"> L </w:t>
            </w:r>
            <w:r w:rsidRPr="00CF46BB">
              <w:rPr>
                <w:bCs/>
                <w:color w:val="FFFFFF"/>
              </w:rPr>
              <w:fldChar w:fldCharType="end"/>
            </w:r>
            <w:r w:rsidRPr="00CF46BB">
              <w:rPr>
                <w:bCs/>
                <w:color w:val="FFFFFF"/>
              </w:rPr>
              <w:fldChar w:fldCharType="end"/>
            </w:r>
          </w:p>
        </w:tc>
        <w:tc>
          <w:tcPr>
            <w:tcW w:w="450" w:type="dxa"/>
            <w:tcBorders>
              <w:bottom w:val="nil"/>
            </w:tcBorders>
            <w:shd w:val="clear" w:color="auto" w:fill="00188F"/>
            <w:vAlign w:val="center"/>
          </w:tcPr>
          <w:p w14:paraId="775AB9CC" w14:textId="77777777" w:rsidR="00AB2B76" w:rsidRPr="00CF46BB" w:rsidRDefault="00AB2B76" w:rsidP="006B2585">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“Licença e Software Assurance (L&amp;SA)”</w:instrText>
            </w:r>
            <w:r w:rsidRPr="00CF46BB">
              <w:rPr>
                <w:bCs/>
                <w:color w:val="FFFFFF"/>
              </w:rPr>
              <w:fldChar w:fldCharType="separate"/>
            </w:r>
            <w:r w:rsidRPr="00CF46BB">
              <w:rPr>
                <w:bCs/>
                <w:color w:val="FFFFFF"/>
              </w:rPr>
              <w:t>L/SA</w:t>
            </w:r>
            <w:r w:rsidRPr="00CF46BB">
              <w:rPr>
                <w:bCs/>
                <w:color w:val="FFFFFF"/>
              </w:rPr>
              <w:fldChar w:fldCharType="end"/>
            </w:r>
          </w:p>
        </w:tc>
        <w:tc>
          <w:tcPr>
            <w:tcW w:w="401" w:type="dxa"/>
            <w:tcBorders>
              <w:bottom w:val="nil"/>
              <w:right w:val="single" w:sz="12" w:space="0" w:color="FFFFFF" w:themeColor="background1"/>
            </w:tcBorders>
            <w:shd w:val="clear" w:color="auto" w:fill="00188F"/>
            <w:vAlign w:val="center"/>
          </w:tcPr>
          <w:p w14:paraId="775AB9CD" w14:textId="77777777" w:rsidR="00AB2B76" w:rsidRPr="00CF46BB" w:rsidRDefault="00AB2B76" w:rsidP="006B2585">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“Software Assurance”</w:instrText>
            </w:r>
            <w:r w:rsidRPr="00CF46BB">
              <w:rPr>
                <w:bCs/>
                <w:color w:val="FFFFFF"/>
              </w:rPr>
              <w:fldChar w:fldCharType="separate"/>
            </w:r>
            <w:r w:rsidRPr="00CF46BB">
              <w:rPr>
                <w:bCs/>
                <w:color w:val="FFFFFF"/>
              </w:rPr>
              <w:t>SA</w:t>
            </w:r>
            <w:r w:rsidRPr="00CF46BB">
              <w:rPr>
                <w:bCs/>
                <w:color w:val="FFFFFF"/>
              </w:rPr>
              <w:fldChar w:fldCharType="end"/>
            </w:r>
          </w:p>
        </w:tc>
        <w:tc>
          <w:tcPr>
            <w:tcW w:w="595" w:type="dxa"/>
            <w:tcBorders>
              <w:left w:val="single" w:sz="12" w:space="0" w:color="FFFFFF" w:themeColor="background1"/>
            </w:tcBorders>
            <w:shd w:val="clear" w:color="auto" w:fill="00188F"/>
            <w:vAlign w:val="center"/>
          </w:tcPr>
          <w:p w14:paraId="775AB9CE" w14:textId="77777777" w:rsidR="00AB2B76" w:rsidRPr="00CF46BB" w:rsidRDefault="00AB2B76" w:rsidP="006B2585">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para Campus e School”</w:instrText>
            </w:r>
            <w:r w:rsidRPr="00CF46BB">
              <w:rPr>
                <w:bCs/>
                <w:color w:val="FFFFFF"/>
              </w:rPr>
              <w:fldChar w:fldCharType="separate"/>
            </w:r>
            <w:r w:rsidRPr="00CF46BB">
              <w:rPr>
                <w:bCs/>
                <w:color w:val="FFFFFF"/>
              </w:rPr>
              <w:t>CA/SA</w:t>
            </w:r>
            <w:r w:rsidRPr="00CF46BB">
              <w:rPr>
                <w:bCs/>
                <w:color w:val="FFFFFF"/>
              </w:rPr>
              <w:fldChar w:fldCharType="end"/>
            </w:r>
          </w:p>
        </w:tc>
        <w:tc>
          <w:tcPr>
            <w:tcW w:w="596" w:type="dxa"/>
            <w:shd w:val="clear" w:color="auto" w:fill="00188F"/>
            <w:vAlign w:val="center"/>
          </w:tcPr>
          <w:p w14:paraId="775AB9CF" w14:textId="77777777" w:rsidR="00AB2B76" w:rsidRPr="00CF46BB" w:rsidRDefault="00AB2B76" w:rsidP="006B2585">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Enterprise e Contrato Enterprise Subscription” </w:instrText>
            </w:r>
            <w:r w:rsidRPr="00CF46BB">
              <w:rPr>
                <w:bCs/>
                <w:color w:val="FFFFFF"/>
              </w:rPr>
              <w:fldChar w:fldCharType="separate"/>
            </w:r>
            <w:r w:rsidRPr="00CF46BB">
              <w:rPr>
                <w:bCs/>
                <w:color w:val="FFFFFF"/>
              </w:rPr>
              <w:t>EA/EAS</w:t>
            </w:r>
            <w:r w:rsidRPr="00CF46BB">
              <w:rPr>
                <w:bCs/>
                <w:color w:val="FFFFFF"/>
              </w:rPr>
              <w:fldChar w:fldCharType="end"/>
            </w:r>
          </w:p>
        </w:tc>
        <w:tc>
          <w:tcPr>
            <w:tcW w:w="595" w:type="dxa"/>
            <w:shd w:val="clear" w:color="auto" w:fill="00188F"/>
            <w:vAlign w:val="center"/>
          </w:tcPr>
          <w:p w14:paraId="775AB9D0" w14:textId="77777777" w:rsidR="00AB2B76" w:rsidRPr="00CF46BB" w:rsidRDefault="00AB2B76" w:rsidP="006B2585">
            <w:pPr>
              <w:pStyle w:val="ProductList-OfferingBody"/>
              <w:ind w:left="-113"/>
              <w:jc w:val="center"/>
              <w:rPr>
                <w:bCs/>
                <w:color w:val="FFFFFF"/>
              </w:rPr>
            </w:pPr>
            <w:r w:rsidRPr="00CF46BB">
              <w:rPr>
                <w:bCs/>
                <w:color w:val="FFFFFF"/>
              </w:rPr>
              <w:fldChar w:fldCharType="begin"/>
            </w:r>
            <w:r w:rsidRPr="00CF46BB">
              <w:rPr>
                <w:bCs/>
                <w:color w:val="FFFFFF"/>
                <w:lang w:val="en-US"/>
              </w:rPr>
              <w:instrText xml:space="preserve"> AutoTextList  \sNoStyle\t”Enrollment for Education Solutions” </w:instrText>
            </w:r>
            <w:r w:rsidRPr="00CF46BB">
              <w:rPr>
                <w:bCs/>
                <w:color w:val="FFFFFF"/>
              </w:rPr>
              <w:fldChar w:fldCharType="separate"/>
            </w:r>
            <w:r w:rsidRPr="00CF46BB">
              <w:rPr>
                <w:bCs/>
                <w:color w:val="FFFFFF"/>
                <w:lang w:val="en-US"/>
              </w:rPr>
              <w:t>EES</w:t>
            </w:r>
            <w:r w:rsidRPr="00CF46BB">
              <w:rPr>
                <w:bCs/>
                <w:color w:val="FFFFFF"/>
              </w:rPr>
              <w:fldChar w:fldCharType="end"/>
            </w:r>
          </w:p>
        </w:tc>
        <w:tc>
          <w:tcPr>
            <w:tcW w:w="596" w:type="dxa"/>
            <w:shd w:val="clear" w:color="auto" w:fill="00188F"/>
            <w:vAlign w:val="center"/>
          </w:tcPr>
          <w:p w14:paraId="775AB9D1" w14:textId="77777777" w:rsidR="00AB2B76" w:rsidRPr="00CF46BB" w:rsidRDefault="00AB2B76" w:rsidP="006B2585">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de Produtos e Serviços da Microsoft” </w:instrText>
            </w:r>
            <w:r w:rsidRPr="00CF46BB">
              <w:rPr>
                <w:bCs/>
                <w:color w:val="FFFFFF"/>
              </w:rPr>
              <w:fldChar w:fldCharType="separate"/>
            </w:r>
            <w:r w:rsidRPr="00CF46BB">
              <w:rPr>
                <w:bCs/>
                <w:color w:val="FFFFFF"/>
              </w:rPr>
              <w:t>MPSA</w:t>
            </w:r>
            <w:r w:rsidRPr="00CF46BB">
              <w:rPr>
                <w:bCs/>
                <w:color w:val="FFFFFF"/>
              </w:rPr>
              <w:fldChar w:fldCharType="end"/>
            </w:r>
          </w:p>
        </w:tc>
        <w:tc>
          <w:tcPr>
            <w:tcW w:w="595" w:type="dxa"/>
            <w:shd w:val="clear" w:color="auto" w:fill="00188F"/>
            <w:vAlign w:val="center"/>
          </w:tcPr>
          <w:p w14:paraId="775AB9D2" w14:textId="77777777" w:rsidR="00AB2B76" w:rsidRPr="00CF46BB" w:rsidRDefault="00AB2B76" w:rsidP="006B2585">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“Licença Open” </w:instrText>
            </w:r>
            <w:r w:rsidRPr="00CF46BB">
              <w:rPr>
                <w:bCs/>
                <w:color w:val="FFFFFF"/>
              </w:rPr>
              <w:fldChar w:fldCharType="separate"/>
            </w:r>
            <w:r w:rsidRPr="00CF46BB">
              <w:rPr>
                <w:bCs/>
                <w:color w:val="FFFFFF"/>
              </w:rPr>
              <w:t>OL</w:t>
            </w:r>
            <w:r w:rsidRPr="00CF46BB">
              <w:rPr>
                <w:bCs/>
                <w:color w:val="FFFFFF"/>
              </w:rPr>
              <w:fldChar w:fldCharType="end"/>
            </w:r>
          </w:p>
        </w:tc>
        <w:tc>
          <w:tcPr>
            <w:tcW w:w="595" w:type="dxa"/>
            <w:shd w:val="clear" w:color="auto" w:fill="00188F"/>
            <w:vAlign w:val="center"/>
          </w:tcPr>
          <w:p w14:paraId="775AB9D3" w14:textId="77777777" w:rsidR="00AB2B76" w:rsidRPr="00CF46BB" w:rsidRDefault="00AB2B76" w:rsidP="006B2585">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“Mínimo de Licenças Open” </w:instrText>
            </w:r>
            <w:r w:rsidRPr="00CF46BB">
              <w:rPr>
                <w:bCs/>
                <w:color w:val="FFFFFF"/>
              </w:rPr>
              <w:fldChar w:fldCharType="separate"/>
            </w:r>
            <w:r w:rsidRPr="00CF46BB">
              <w:rPr>
                <w:bCs/>
                <w:color w:val="FFFFFF"/>
              </w:rPr>
              <w:t>OM</w:t>
            </w:r>
            <w:r w:rsidRPr="00CF46BB">
              <w:rPr>
                <w:bCs/>
                <w:color w:val="FFFFFF"/>
              </w:rPr>
              <w:fldChar w:fldCharType="end"/>
            </w:r>
          </w:p>
        </w:tc>
        <w:tc>
          <w:tcPr>
            <w:tcW w:w="671" w:type="dxa"/>
            <w:shd w:val="clear" w:color="auto" w:fill="00188F"/>
            <w:vAlign w:val="center"/>
          </w:tcPr>
          <w:p w14:paraId="775AB9D4" w14:textId="77777777" w:rsidR="00AB2B76" w:rsidRPr="00CF46BB" w:rsidRDefault="00AB2B76" w:rsidP="006B2585">
            <w:pPr>
              <w:pStyle w:val="ProductList-OfferingBody"/>
              <w:ind w:left="-113"/>
              <w:jc w:val="center"/>
              <w:rPr>
                <w:bCs/>
                <w:color w:val="FFFFFF"/>
              </w:rPr>
            </w:pPr>
            <w:r w:rsidRPr="00CF46BB">
              <w:rPr>
                <w:bCs/>
                <w:color w:val="FFFFFF"/>
              </w:rPr>
              <w:fldChar w:fldCharType="begin"/>
            </w:r>
            <w:r w:rsidRPr="00CF46BB">
              <w:rPr>
                <w:bCs/>
                <w:color w:val="FFFFFF"/>
                <w:lang w:val="en-US"/>
              </w:rPr>
              <w:instrText xml:space="preserve"> AutoTextList  \s\NoStyle\t “Open Value e Open Value Subscription” </w:instrText>
            </w:r>
            <w:r w:rsidRPr="00CF46BB">
              <w:rPr>
                <w:bCs/>
                <w:color w:val="FFFFFF"/>
              </w:rPr>
              <w:fldChar w:fldCharType="separate"/>
            </w:r>
            <w:r w:rsidRPr="00CF46BB">
              <w:rPr>
                <w:bCs/>
                <w:color w:val="FFFFFF"/>
                <w:lang w:val="en-US"/>
              </w:rPr>
              <w:t>OV/OVS</w:t>
            </w:r>
            <w:r w:rsidRPr="00CF46BB">
              <w:rPr>
                <w:bCs/>
                <w:color w:val="FFFFFF"/>
              </w:rPr>
              <w:fldChar w:fldCharType="end"/>
            </w:r>
          </w:p>
        </w:tc>
        <w:tc>
          <w:tcPr>
            <w:tcW w:w="520" w:type="dxa"/>
            <w:shd w:val="clear" w:color="auto" w:fill="00188F"/>
            <w:vAlign w:val="center"/>
          </w:tcPr>
          <w:p w14:paraId="775AB9D5" w14:textId="77777777" w:rsidR="00AB2B76" w:rsidRPr="00CF46BB" w:rsidRDefault="00AB2B76" w:rsidP="006B2585">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“Select e Select Plus” </w:instrText>
            </w:r>
            <w:r w:rsidRPr="00CF46BB">
              <w:rPr>
                <w:bCs/>
                <w:color w:val="FFFFFF"/>
              </w:rPr>
              <w:fldChar w:fldCharType="separate"/>
            </w:r>
            <w:r w:rsidRPr="00CF46BB">
              <w:rPr>
                <w:bCs/>
                <w:color w:val="FFFFFF"/>
              </w:rPr>
              <w:t>S/S+</w:t>
            </w:r>
            <w:r w:rsidRPr="00CF46BB">
              <w:rPr>
                <w:bCs/>
                <w:color w:val="FFFFFF"/>
              </w:rPr>
              <w:fldChar w:fldCharType="end"/>
            </w:r>
          </w:p>
        </w:tc>
        <w:tc>
          <w:tcPr>
            <w:tcW w:w="596" w:type="dxa"/>
            <w:shd w:val="clear" w:color="auto" w:fill="00188F"/>
            <w:vAlign w:val="center"/>
          </w:tcPr>
          <w:p w14:paraId="775AB9D6" w14:textId="77777777" w:rsidR="00AB2B76" w:rsidRPr="00CF46BB" w:rsidRDefault="00AB2B76" w:rsidP="006B2585">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“Registro de Servidor e Nuvem” </w:instrText>
            </w:r>
            <w:r w:rsidRPr="00CF46BB">
              <w:rPr>
                <w:bCs/>
                <w:color w:val="FFFFFF"/>
              </w:rPr>
              <w:fldChar w:fldCharType="separate"/>
            </w:r>
            <w:r w:rsidRPr="00CF46BB">
              <w:rPr>
                <w:bCs/>
                <w:color w:val="FFFFFF"/>
              </w:rPr>
              <w:t>SCE</w:t>
            </w:r>
            <w:r w:rsidRPr="00CF46BB">
              <w:rPr>
                <w:bCs/>
                <w:color w:val="FFFFFF"/>
              </w:rPr>
              <w:fldChar w:fldCharType="end"/>
            </w:r>
          </w:p>
        </w:tc>
      </w:tr>
      <w:tr w:rsidR="00AB2B76" w14:paraId="775AB9E6" w14:textId="77777777" w:rsidTr="00574C1B">
        <w:tc>
          <w:tcPr>
            <w:tcW w:w="3582" w:type="dxa"/>
            <w:tcBorders>
              <w:top w:val="nil"/>
              <w:left w:val="nil"/>
              <w:bottom w:val="dashSmallGap" w:sz="4" w:space="0" w:color="BFBFBF" w:themeColor="background1" w:themeShade="BF"/>
              <w:right w:val="nil"/>
            </w:tcBorders>
          </w:tcPr>
          <w:p w14:paraId="775AB9D8" w14:textId="77777777" w:rsidR="00AB2B76" w:rsidRDefault="00AB2B76" w:rsidP="00F944EC">
            <w:pPr>
              <w:pStyle w:val="ProductList-Offering2"/>
            </w:pPr>
            <w:bookmarkStart w:id="652" w:name="_Toc379797236"/>
            <w:bookmarkStart w:id="653" w:name="_Toc380513261"/>
            <w:bookmarkStart w:id="654" w:name="_Toc380655303"/>
            <w:bookmarkStart w:id="655" w:name="_Toc403504267"/>
            <w:r>
              <w:t>System Center Server Management Suite Datacenter</w:t>
            </w:r>
            <w:bookmarkEnd w:id="652"/>
            <w:bookmarkEnd w:id="653"/>
            <w:bookmarkEnd w:id="654"/>
            <w:bookmarkEnd w:id="655"/>
            <w:r>
              <w:fldChar w:fldCharType="begin"/>
            </w:r>
            <w:r>
              <w:instrText>XE "System Center Server Management Suite Datacenter"</w:instrText>
            </w:r>
            <w:r>
              <w:fldChar w:fldCharType="end"/>
            </w:r>
          </w:p>
        </w:tc>
        <w:tc>
          <w:tcPr>
            <w:tcW w:w="558" w:type="dxa"/>
            <w:tcBorders>
              <w:top w:val="nil"/>
              <w:left w:val="nil"/>
              <w:bottom w:val="dashSmallGap" w:sz="4" w:space="0" w:color="BFBFBF" w:themeColor="background1" w:themeShade="BF"/>
              <w:right w:val="nil"/>
            </w:tcBorders>
            <w:vAlign w:val="center"/>
          </w:tcPr>
          <w:p w14:paraId="775AB9D9" w14:textId="77777777" w:rsidR="00AB2B76" w:rsidRDefault="00AB2B76" w:rsidP="00C05A53">
            <w:pPr>
              <w:pStyle w:val="ProductList-OfferingBody"/>
              <w:ind w:left="-113"/>
              <w:jc w:val="center"/>
            </w:pPr>
            <w:r>
              <w:t>4/10</w:t>
            </w:r>
          </w:p>
        </w:tc>
        <w:tc>
          <w:tcPr>
            <w:tcW w:w="450" w:type="dxa"/>
            <w:tcBorders>
              <w:top w:val="nil"/>
              <w:left w:val="nil"/>
              <w:bottom w:val="dashSmallGap" w:sz="4" w:space="0" w:color="BFBFBF" w:themeColor="background1" w:themeShade="BF"/>
              <w:right w:val="nil"/>
            </w:tcBorders>
            <w:vAlign w:val="center"/>
          </w:tcPr>
          <w:p w14:paraId="775AB9DA" w14:textId="77777777" w:rsidR="00AB2B76" w:rsidRDefault="00AB2B76" w:rsidP="00C05A53">
            <w:pPr>
              <w:pStyle w:val="ProductList-OfferingBody"/>
              <w:ind w:left="-113"/>
              <w:jc w:val="center"/>
            </w:pPr>
          </w:p>
        </w:tc>
        <w:tc>
          <w:tcPr>
            <w:tcW w:w="450" w:type="dxa"/>
            <w:tcBorders>
              <w:top w:val="nil"/>
              <w:left w:val="nil"/>
              <w:bottom w:val="dashSmallGap" w:sz="4" w:space="0" w:color="BFBFBF" w:themeColor="background1" w:themeShade="BF"/>
              <w:right w:val="nil"/>
            </w:tcBorders>
            <w:vAlign w:val="center"/>
          </w:tcPr>
          <w:p w14:paraId="775AB9DB" w14:textId="77777777" w:rsidR="00AB2B76" w:rsidRDefault="00AB2B76" w:rsidP="00C05A53">
            <w:pPr>
              <w:pStyle w:val="ProductList-OfferingBody"/>
              <w:ind w:left="-113"/>
              <w:jc w:val="center"/>
            </w:pPr>
          </w:p>
        </w:tc>
        <w:tc>
          <w:tcPr>
            <w:tcW w:w="401" w:type="dxa"/>
            <w:tcBorders>
              <w:top w:val="nil"/>
              <w:left w:val="nil"/>
              <w:bottom w:val="dashSmallGap" w:sz="4" w:space="0" w:color="BFBFBF" w:themeColor="background1" w:themeShade="BF"/>
              <w:right w:val="single" w:sz="12" w:space="0" w:color="FFFFFF" w:themeColor="background1"/>
            </w:tcBorders>
            <w:vAlign w:val="center"/>
          </w:tcPr>
          <w:p w14:paraId="775AB9DC" w14:textId="77777777" w:rsidR="00AB2B76" w:rsidRDefault="00AB2B76"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775AB9DD" w14:textId="77777777" w:rsidR="00AB2B76" w:rsidRDefault="00AB2B76" w:rsidP="00C05A53">
            <w:pPr>
              <w:pStyle w:val="ProductList-OfferingBody"/>
              <w:ind w:left="-113"/>
              <w:jc w:val="center"/>
            </w:pPr>
            <w:r>
              <w:t>10</w:t>
            </w:r>
          </w:p>
        </w:tc>
        <w:tc>
          <w:tcPr>
            <w:tcW w:w="596" w:type="dxa"/>
            <w:shd w:val="clear" w:color="auto" w:fill="BFBFBF" w:themeFill="background1" w:themeFillShade="BF"/>
            <w:vAlign w:val="center"/>
          </w:tcPr>
          <w:p w14:paraId="775AB9DE" w14:textId="77777777" w:rsidR="00AB2B76" w:rsidRDefault="00AB2B76" w:rsidP="00C05A53">
            <w:pPr>
              <w:pStyle w:val="ProductList-OfferingBody"/>
              <w:ind w:left="-113"/>
              <w:jc w:val="center"/>
            </w:pPr>
          </w:p>
        </w:tc>
        <w:tc>
          <w:tcPr>
            <w:tcW w:w="595" w:type="dxa"/>
            <w:shd w:val="clear" w:color="auto" w:fill="70AD47" w:themeFill="accent6"/>
            <w:vAlign w:val="center"/>
          </w:tcPr>
          <w:p w14:paraId="775AB9DF" w14:textId="77777777" w:rsidR="00AB2B76" w:rsidRPr="007103C7" w:rsidRDefault="00AB2B76" w:rsidP="006B2585">
            <w:pPr>
              <w:pStyle w:val="ProductList-OfferingBody"/>
              <w:ind w:left="-113"/>
              <w:jc w:val="center"/>
            </w:pPr>
            <w:r w:rsidRPr="007103C7">
              <w:fldChar w:fldCharType="begin"/>
            </w:r>
            <w:r w:rsidRPr="007103C7">
              <w:instrText xml:space="preserve">AutoTextList  \s NoStyle \t "Produto Adicional" </w:instrText>
            </w:r>
            <w:r w:rsidRPr="007103C7">
              <w:fldChar w:fldCharType="separate"/>
            </w:r>
            <w:r w:rsidRPr="007103C7">
              <w:t xml:space="preserve"> A </w:t>
            </w:r>
            <w:r w:rsidRPr="007103C7">
              <w:fldChar w:fldCharType="end"/>
            </w:r>
          </w:p>
        </w:tc>
        <w:tc>
          <w:tcPr>
            <w:tcW w:w="596" w:type="dxa"/>
            <w:shd w:val="clear" w:color="auto" w:fill="BFBFBF" w:themeFill="background1" w:themeFillShade="BF"/>
            <w:vAlign w:val="center"/>
          </w:tcPr>
          <w:p w14:paraId="775AB9E0" w14:textId="77777777" w:rsidR="00AB2B76" w:rsidRDefault="00AB2B76" w:rsidP="00C05A53">
            <w:pPr>
              <w:pStyle w:val="ProductList-OfferingBody"/>
              <w:ind w:left="-113"/>
              <w:jc w:val="center"/>
            </w:pPr>
          </w:p>
        </w:tc>
        <w:tc>
          <w:tcPr>
            <w:tcW w:w="595" w:type="dxa"/>
            <w:shd w:val="clear" w:color="auto" w:fill="BFBFBF" w:themeFill="background1" w:themeFillShade="BF"/>
            <w:vAlign w:val="center"/>
          </w:tcPr>
          <w:p w14:paraId="775AB9E1" w14:textId="77777777" w:rsidR="00AB2B76" w:rsidRDefault="00AB2B76" w:rsidP="00C05A53">
            <w:pPr>
              <w:pStyle w:val="ProductList-OfferingBody"/>
              <w:ind w:left="-113"/>
              <w:jc w:val="center"/>
            </w:pPr>
          </w:p>
        </w:tc>
        <w:tc>
          <w:tcPr>
            <w:tcW w:w="595" w:type="dxa"/>
            <w:shd w:val="clear" w:color="auto" w:fill="BFBFBF" w:themeFill="background1" w:themeFillShade="BF"/>
            <w:vAlign w:val="center"/>
          </w:tcPr>
          <w:p w14:paraId="775AB9E2" w14:textId="77777777" w:rsidR="00AB2B76" w:rsidRDefault="00AB2B76" w:rsidP="00C05A53">
            <w:pPr>
              <w:pStyle w:val="ProductList-OfferingBody"/>
              <w:ind w:left="-113"/>
              <w:jc w:val="center"/>
            </w:pPr>
          </w:p>
        </w:tc>
        <w:tc>
          <w:tcPr>
            <w:tcW w:w="671" w:type="dxa"/>
            <w:shd w:val="clear" w:color="auto" w:fill="BFBFBF" w:themeFill="background1" w:themeFillShade="BF"/>
            <w:vAlign w:val="center"/>
          </w:tcPr>
          <w:p w14:paraId="775AB9E3" w14:textId="77777777" w:rsidR="00AB2B76" w:rsidRDefault="00AB2B76" w:rsidP="00C05A53">
            <w:pPr>
              <w:pStyle w:val="ProductList-OfferingBody"/>
              <w:ind w:left="-113"/>
              <w:jc w:val="center"/>
            </w:pPr>
          </w:p>
        </w:tc>
        <w:tc>
          <w:tcPr>
            <w:tcW w:w="520" w:type="dxa"/>
            <w:shd w:val="clear" w:color="auto" w:fill="BFBFBF" w:themeFill="background1" w:themeFillShade="BF"/>
            <w:vAlign w:val="center"/>
          </w:tcPr>
          <w:p w14:paraId="775AB9E4" w14:textId="77777777" w:rsidR="00AB2B76" w:rsidRDefault="00AB2B76" w:rsidP="00C05A53">
            <w:pPr>
              <w:pStyle w:val="ProductList-OfferingBody"/>
              <w:ind w:left="-113"/>
              <w:jc w:val="center"/>
            </w:pPr>
          </w:p>
        </w:tc>
        <w:tc>
          <w:tcPr>
            <w:tcW w:w="596" w:type="dxa"/>
            <w:shd w:val="clear" w:color="auto" w:fill="BFBFBF" w:themeFill="background1" w:themeFillShade="BF"/>
            <w:vAlign w:val="center"/>
          </w:tcPr>
          <w:p w14:paraId="775AB9E5" w14:textId="77777777" w:rsidR="00AB2B76" w:rsidRDefault="00AB2B76" w:rsidP="00C05A53">
            <w:pPr>
              <w:pStyle w:val="ProductList-OfferingBody"/>
              <w:ind w:left="-113"/>
              <w:jc w:val="center"/>
            </w:pPr>
          </w:p>
        </w:tc>
      </w:tr>
      <w:tr w:rsidR="00AB2B76" w14:paraId="775AB9F5" w14:textId="77777777" w:rsidTr="00574C1B">
        <w:tc>
          <w:tcPr>
            <w:tcW w:w="3582" w:type="dxa"/>
            <w:tcBorders>
              <w:top w:val="dashSmallGap" w:sz="4" w:space="0" w:color="BFBFBF" w:themeColor="background1" w:themeShade="BF"/>
              <w:left w:val="nil"/>
              <w:bottom w:val="nil"/>
              <w:right w:val="nil"/>
            </w:tcBorders>
          </w:tcPr>
          <w:p w14:paraId="775AB9E7" w14:textId="77777777" w:rsidR="00AB2B76" w:rsidRDefault="00AB2B76" w:rsidP="00F944EC">
            <w:pPr>
              <w:pStyle w:val="ProductList-Offering2"/>
            </w:pPr>
            <w:bookmarkStart w:id="656" w:name="_Toc379797237"/>
            <w:bookmarkStart w:id="657" w:name="_Toc380513262"/>
            <w:bookmarkStart w:id="658" w:name="_Toc380655304"/>
            <w:bookmarkStart w:id="659" w:name="_Toc403504268"/>
            <w:r>
              <w:t>System Center Server Management Suite Enterprise</w:t>
            </w:r>
            <w:bookmarkEnd w:id="656"/>
            <w:bookmarkEnd w:id="657"/>
            <w:bookmarkEnd w:id="658"/>
            <w:bookmarkEnd w:id="659"/>
            <w:r>
              <w:fldChar w:fldCharType="begin"/>
            </w:r>
            <w:r>
              <w:instrText>XE "System Center Server Management Suite Enterprise"</w:instrText>
            </w:r>
            <w:r>
              <w:fldChar w:fldCharType="end"/>
            </w:r>
          </w:p>
        </w:tc>
        <w:tc>
          <w:tcPr>
            <w:tcW w:w="558" w:type="dxa"/>
            <w:tcBorders>
              <w:top w:val="dashSmallGap" w:sz="4" w:space="0" w:color="BFBFBF" w:themeColor="background1" w:themeShade="BF"/>
              <w:left w:val="nil"/>
              <w:bottom w:val="nil"/>
              <w:right w:val="nil"/>
            </w:tcBorders>
            <w:vAlign w:val="center"/>
          </w:tcPr>
          <w:p w14:paraId="775AB9E8" w14:textId="77777777" w:rsidR="00AB2B76" w:rsidRDefault="00AB2B76" w:rsidP="00DB5F71">
            <w:pPr>
              <w:pStyle w:val="ProductList-OfferingBody"/>
              <w:ind w:left="-113"/>
              <w:jc w:val="center"/>
            </w:pPr>
            <w:r>
              <w:t>4/10</w:t>
            </w:r>
          </w:p>
        </w:tc>
        <w:tc>
          <w:tcPr>
            <w:tcW w:w="450" w:type="dxa"/>
            <w:tcBorders>
              <w:top w:val="dashSmallGap" w:sz="4" w:space="0" w:color="BFBFBF" w:themeColor="background1" w:themeShade="BF"/>
              <w:left w:val="nil"/>
              <w:bottom w:val="nil"/>
              <w:right w:val="nil"/>
            </w:tcBorders>
            <w:vAlign w:val="center"/>
          </w:tcPr>
          <w:p w14:paraId="775AB9E9" w14:textId="77777777" w:rsidR="00AB2B76" w:rsidRDefault="00AB2B76" w:rsidP="00DB5F71">
            <w:pPr>
              <w:pStyle w:val="ProductList-OfferingBody"/>
              <w:ind w:left="-113"/>
              <w:jc w:val="center"/>
            </w:pPr>
          </w:p>
        </w:tc>
        <w:tc>
          <w:tcPr>
            <w:tcW w:w="450" w:type="dxa"/>
            <w:tcBorders>
              <w:top w:val="dashSmallGap" w:sz="4" w:space="0" w:color="BFBFBF" w:themeColor="background1" w:themeShade="BF"/>
              <w:left w:val="nil"/>
              <w:bottom w:val="nil"/>
              <w:right w:val="nil"/>
            </w:tcBorders>
            <w:vAlign w:val="center"/>
          </w:tcPr>
          <w:p w14:paraId="775AB9EA" w14:textId="77777777" w:rsidR="00AB2B76" w:rsidRDefault="00AB2B76" w:rsidP="00DB5F71">
            <w:pPr>
              <w:pStyle w:val="ProductList-OfferingBody"/>
              <w:ind w:left="-113"/>
              <w:jc w:val="center"/>
            </w:pPr>
          </w:p>
        </w:tc>
        <w:tc>
          <w:tcPr>
            <w:tcW w:w="401" w:type="dxa"/>
            <w:tcBorders>
              <w:top w:val="dashSmallGap" w:sz="4" w:space="0" w:color="BFBFBF" w:themeColor="background1" w:themeShade="BF"/>
              <w:left w:val="nil"/>
              <w:bottom w:val="nil"/>
              <w:right w:val="single" w:sz="12" w:space="0" w:color="FFFFFF" w:themeColor="background1"/>
            </w:tcBorders>
            <w:vAlign w:val="center"/>
          </w:tcPr>
          <w:p w14:paraId="775AB9EB" w14:textId="77777777" w:rsidR="00AB2B76" w:rsidRDefault="00AB2B76" w:rsidP="00DB5F71">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775AB9EC" w14:textId="77777777" w:rsidR="00AB2B76" w:rsidRDefault="00AB2B76" w:rsidP="00DB5F71">
            <w:pPr>
              <w:pStyle w:val="ProductList-OfferingBody"/>
              <w:ind w:left="-113"/>
              <w:jc w:val="center"/>
            </w:pPr>
            <w:r>
              <w:t>15</w:t>
            </w:r>
          </w:p>
        </w:tc>
        <w:tc>
          <w:tcPr>
            <w:tcW w:w="596" w:type="dxa"/>
            <w:shd w:val="clear" w:color="auto" w:fill="BFBFBF" w:themeFill="background1" w:themeFillShade="BF"/>
            <w:vAlign w:val="center"/>
          </w:tcPr>
          <w:p w14:paraId="775AB9ED" w14:textId="77777777" w:rsidR="00AB2B76" w:rsidRDefault="00AB2B76" w:rsidP="00DB5F71">
            <w:pPr>
              <w:pStyle w:val="ProductList-OfferingBody"/>
              <w:ind w:left="-113"/>
              <w:jc w:val="center"/>
            </w:pPr>
          </w:p>
        </w:tc>
        <w:tc>
          <w:tcPr>
            <w:tcW w:w="595" w:type="dxa"/>
            <w:shd w:val="clear" w:color="auto" w:fill="70AD47" w:themeFill="accent6"/>
            <w:vAlign w:val="center"/>
          </w:tcPr>
          <w:p w14:paraId="775AB9EE" w14:textId="77777777" w:rsidR="00AB2B76" w:rsidRPr="007103C7" w:rsidRDefault="00AB2B76" w:rsidP="006B2585">
            <w:pPr>
              <w:pStyle w:val="ProductList-OfferingBody"/>
              <w:ind w:left="-113"/>
              <w:jc w:val="center"/>
            </w:pPr>
            <w:r w:rsidRPr="007103C7">
              <w:fldChar w:fldCharType="begin"/>
            </w:r>
            <w:r w:rsidRPr="007103C7">
              <w:instrText xml:space="preserve">AutoTextList  \s NoStyle \t "Produto Adicional" </w:instrText>
            </w:r>
            <w:r w:rsidRPr="007103C7">
              <w:fldChar w:fldCharType="separate"/>
            </w:r>
            <w:r w:rsidRPr="007103C7">
              <w:t xml:space="preserve"> A </w:t>
            </w:r>
            <w:r w:rsidRPr="007103C7">
              <w:fldChar w:fldCharType="end"/>
            </w:r>
          </w:p>
        </w:tc>
        <w:tc>
          <w:tcPr>
            <w:tcW w:w="596" w:type="dxa"/>
            <w:shd w:val="clear" w:color="auto" w:fill="BFBFBF" w:themeFill="background1" w:themeFillShade="BF"/>
            <w:vAlign w:val="center"/>
          </w:tcPr>
          <w:p w14:paraId="775AB9EF" w14:textId="77777777" w:rsidR="00AB2B76" w:rsidRDefault="00AB2B76" w:rsidP="00DB5F71">
            <w:pPr>
              <w:pStyle w:val="ProductList-OfferingBody"/>
              <w:ind w:left="-113"/>
              <w:jc w:val="center"/>
            </w:pPr>
          </w:p>
        </w:tc>
        <w:tc>
          <w:tcPr>
            <w:tcW w:w="595" w:type="dxa"/>
            <w:shd w:val="clear" w:color="auto" w:fill="BFBFBF" w:themeFill="background1" w:themeFillShade="BF"/>
            <w:vAlign w:val="center"/>
          </w:tcPr>
          <w:p w14:paraId="775AB9F0" w14:textId="77777777" w:rsidR="00AB2B76" w:rsidRDefault="00AB2B76" w:rsidP="00DB5F71">
            <w:pPr>
              <w:pStyle w:val="ProductList-OfferingBody"/>
              <w:ind w:left="-113"/>
              <w:jc w:val="center"/>
            </w:pPr>
          </w:p>
        </w:tc>
        <w:tc>
          <w:tcPr>
            <w:tcW w:w="595" w:type="dxa"/>
            <w:shd w:val="clear" w:color="auto" w:fill="BFBFBF" w:themeFill="background1" w:themeFillShade="BF"/>
            <w:vAlign w:val="center"/>
          </w:tcPr>
          <w:p w14:paraId="775AB9F1" w14:textId="77777777" w:rsidR="00AB2B76" w:rsidRDefault="00AB2B76" w:rsidP="00DB5F71">
            <w:pPr>
              <w:pStyle w:val="ProductList-OfferingBody"/>
              <w:ind w:left="-113"/>
              <w:jc w:val="center"/>
            </w:pPr>
          </w:p>
        </w:tc>
        <w:tc>
          <w:tcPr>
            <w:tcW w:w="671" w:type="dxa"/>
            <w:shd w:val="clear" w:color="auto" w:fill="BFBFBF" w:themeFill="background1" w:themeFillShade="BF"/>
            <w:vAlign w:val="center"/>
          </w:tcPr>
          <w:p w14:paraId="775AB9F2" w14:textId="77777777" w:rsidR="00AB2B76" w:rsidRDefault="00AB2B76" w:rsidP="00DB5F71">
            <w:pPr>
              <w:pStyle w:val="ProductList-OfferingBody"/>
              <w:ind w:left="-113"/>
              <w:jc w:val="center"/>
            </w:pPr>
          </w:p>
        </w:tc>
        <w:tc>
          <w:tcPr>
            <w:tcW w:w="520" w:type="dxa"/>
            <w:shd w:val="clear" w:color="auto" w:fill="BFBFBF" w:themeFill="background1" w:themeFillShade="BF"/>
            <w:vAlign w:val="center"/>
          </w:tcPr>
          <w:p w14:paraId="775AB9F3" w14:textId="77777777" w:rsidR="00AB2B76" w:rsidRDefault="00AB2B76" w:rsidP="00DB5F71">
            <w:pPr>
              <w:pStyle w:val="ProductList-OfferingBody"/>
              <w:ind w:left="-113"/>
              <w:jc w:val="center"/>
            </w:pPr>
          </w:p>
        </w:tc>
        <w:tc>
          <w:tcPr>
            <w:tcW w:w="596" w:type="dxa"/>
            <w:shd w:val="clear" w:color="auto" w:fill="BFBFBF" w:themeFill="background1" w:themeFillShade="BF"/>
            <w:vAlign w:val="center"/>
          </w:tcPr>
          <w:p w14:paraId="775AB9F4" w14:textId="77777777" w:rsidR="00AB2B76" w:rsidRDefault="00AB2B76" w:rsidP="00DB5F71">
            <w:pPr>
              <w:pStyle w:val="ProductList-OfferingBody"/>
              <w:ind w:left="-113"/>
              <w:jc w:val="center"/>
            </w:pPr>
          </w:p>
        </w:tc>
      </w:tr>
    </w:tbl>
    <w:p w14:paraId="775AB9F6" w14:textId="77777777" w:rsidR="009A0C93" w:rsidRPr="00574C1B" w:rsidRDefault="009A0C93" w:rsidP="004F3C6D">
      <w:pPr>
        <w:pStyle w:val="ProductList-Body"/>
        <w:rPr>
          <w:sz w:val="14"/>
        </w:rPr>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DB5F71" w14:paraId="775AB9FB" w14:textId="77777777" w:rsidTr="00AB2B76">
        <w:tc>
          <w:tcPr>
            <w:tcW w:w="3596" w:type="dxa"/>
          </w:tcPr>
          <w:p w14:paraId="775AB9F7" w14:textId="77777777" w:rsidR="00DB5F71" w:rsidRDefault="00A0485E" w:rsidP="00DB5F71">
            <w:pPr>
              <w:pStyle w:val="ProductList-Body"/>
              <w:spacing w:before="20" w:after="20"/>
            </w:pPr>
            <w:r>
              <w:t xml:space="preserve">Versão Anterior: </w:t>
            </w:r>
            <w:r>
              <w:rPr>
                <w:b/>
              </w:rPr>
              <w:t>System Center Data Protection Manager 2007</w:t>
            </w:r>
            <w:r>
              <w:t xml:space="preserve"> (11/07)</w:t>
            </w:r>
          </w:p>
        </w:tc>
        <w:tc>
          <w:tcPr>
            <w:tcW w:w="3597" w:type="dxa"/>
          </w:tcPr>
          <w:p w14:paraId="775AB9F8" w14:textId="77777777" w:rsidR="00DB5F71" w:rsidRDefault="00DB5F71" w:rsidP="00DB5F71">
            <w:pPr>
              <w:pStyle w:val="ProductList-Body"/>
              <w:spacing w:before="20" w:after="20"/>
              <w:rPr>
                <w:b/>
              </w:rPr>
            </w:pPr>
            <w:r>
              <w:t xml:space="preserve">Pool de Produtos: </w:t>
            </w:r>
            <w:r>
              <w:rPr>
                <w:b/>
              </w:rPr>
              <w:t>Servidor</w:t>
            </w:r>
          </w:p>
          <w:p w14:paraId="775AB9F9" w14:textId="77777777" w:rsidR="00A0485E" w:rsidRDefault="00DB24B7" w:rsidP="00DB5F71">
            <w:pPr>
              <w:pStyle w:val="ProductList-Body"/>
              <w:spacing w:before="20" w:after="20"/>
            </w:pPr>
            <w:hyperlink w:anchor="SoftwareAssurance" w:history="1">
              <w:r w:rsidR="00ED72FB">
                <w:rPr>
                  <w:rStyle w:val="Hyperlink"/>
                  <w:color w:val="000000" w:themeColor="text1"/>
                  <w:u w:val="none"/>
                </w:rPr>
                <w:t>Benefícios do Software Assurance</w:t>
              </w:r>
            </w:hyperlink>
            <w:r w:rsidR="00ED72FB">
              <w:t xml:space="preserve">: </w:t>
            </w:r>
            <w:r w:rsidR="00ED72FB">
              <w:rPr>
                <w:b/>
              </w:rPr>
              <w:t>Servidor</w:t>
            </w:r>
          </w:p>
        </w:tc>
        <w:tc>
          <w:tcPr>
            <w:tcW w:w="3597" w:type="dxa"/>
          </w:tcPr>
          <w:p w14:paraId="775AB9FA" w14:textId="77777777" w:rsidR="00DB5F71" w:rsidRPr="00DB5F71" w:rsidRDefault="00DB5F71" w:rsidP="00DB5F71">
            <w:pPr>
              <w:pStyle w:val="ProductList-Body"/>
              <w:spacing w:before="20" w:after="20"/>
              <w:rPr>
                <w:b/>
              </w:rPr>
            </w:pPr>
            <w:r>
              <w:t xml:space="preserve">Pacote: </w:t>
            </w:r>
            <w:r>
              <w:rPr>
                <w:b/>
              </w:rPr>
              <w:t>Sim</w:t>
            </w:r>
          </w:p>
        </w:tc>
      </w:tr>
    </w:tbl>
    <w:p w14:paraId="775AB9FC" w14:textId="77777777" w:rsidR="00782C7B" w:rsidRPr="00782C7B" w:rsidRDefault="00782C7B" w:rsidP="00782C7B">
      <w:pPr>
        <w:pStyle w:val="ProductList-Body"/>
        <w:shd w:val="clear" w:color="auto" w:fill="D9D9D9" w:themeFill="background1" w:themeFillShade="D9"/>
        <w:spacing w:before="120" w:after="120"/>
        <w:rPr>
          <w:b/>
        </w:rPr>
      </w:pPr>
      <w:r>
        <w:rPr>
          <w:b/>
        </w:rPr>
        <w:t>Informações Adicionais</w:t>
      </w:r>
    </w:p>
    <w:p w14:paraId="775AB9FD" w14:textId="77777777" w:rsidR="00F56E2C" w:rsidRDefault="00F56E2C" w:rsidP="00F56E2C">
      <w:pPr>
        <w:pStyle w:val="ProductList-Body"/>
      </w:pPr>
      <w:r>
        <w:t xml:space="preserve">Apenas os clientes de Contrato para Campus e School e Enrollment for Education Solutions que licenciaram o System Center Server Management Suite antes de 1º de abril de 2012 poderão adquirir licenças de gerenciamento para esta versão do Produto, e essas licenças de gerenciamento deverão ser adquiridas de acordo com o mesmo contrato ou prazo do registro das licenças anteriores. </w:t>
      </w:r>
    </w:p>
    <w:p w14:paraId="775AB9FE" w14:textId="77777777" w:rsidR="00F56E2C" w:rsidRPr="00574C1B" w:rsidRDefault="00F56E2C" w:rsidP="00F56E2C">
      <w:pPr>
        <w:pStyle w:val="ProductList-Body"/>
        <w:rPr>
          <w:sz w:val="14"/>
        </w:rPr>
      </w:pPr>
    </w:p>
    <w:p w14:paraId="775AB9FF" w14:textId="77777777" w:rsidR="00DB5F71" w:rsidRDefault="00DB5F71" w:rsidP="00F56E2C">
      <w:pPr>
        <w:pStyle w:val="ProductList-Body"/>
      </w:pPr>
      <w:r>
        <w:t>O System Center Server Management Suite Enterprise</w:t>
      </w:r>
      <w:r>
        <w:fldChar w:fldCharType="begin"/>
      </w:r>
      <w:r>
        <w:instrText>XE "System Center Server Management Suite Enterprise"</w:instrText>
      </w:r>
      <w:r>
        <w:fldChar w:fldCharType="end"/>
      </w:r>
      <w:r>
        <w:t xml:space="preserve"> corresponde a versões do System Center anteriores dos Produtos System Center 2012.</w:t>
      </w:r>
      <w:r w:rsidR="009E3616">
        <w:t xml:space="preserve"> </w:t>
      </w:r>
      <w:r>
        <w:t>Exceto conforme especificamente descrito na Lista de Produtos de outubro de 2013, as licenças deste Produto não terão nenhum caminho de atualização para o software System Center 2012.</w:t>
      </w:r>
      <w:r w:rsidR="009E3616">
        <w:t xml:space="preserve"> </w:t>
      </w:r>
    </w:p>
    <w:p w14:paraId="775ABA00" w14:textId="77777777" w:rsidR="00DB5F71" w:rsidRPr="00574C1B" w:rsidRDefault="00DB5F71" w:rsidP="00DB5F71">
      <w:pPr>
        <w:pStyle w:val="ProductList-Body"/>
        <w:rPr>
          <w:sz w:val="14"/>
        </w:rPr>
      </w:pPr>
    </w:p>
    <w:p w14:paraId="775ABA01" w14:textId="77777777" w:rsidR="00DB5F71" w:rsidRPr="007C6325" w:rsidRDefault="00DB5F71" w:rsidP="00DB5F71">
      <w:pPr>
        <w:pStyle w:val="ProductList-Body"/>
        <w:rPr>
          <w:spacing w:val="-2"/>
        </w:rPr>
      </w:pPr>
      <w:r w:rsidRPr="007C6325">
        <w:rPr>
          <w:spacing w:val="-2"/>
        </w:rPr>
        <w:t>A partir de 1° de novembro de 2010, uma licença para o System Center Server Management Suite Enterprise</w:t>
      </w:r>
      <w:r w:rsidRPr="007C6325">
        <w:rPr>
          <w:spacing w:val="-2"/>
        </w:rPr>
        <w:fldChar w:fldCharType="begin"/>
      </w:r>
      <w:r w:rsidRPr="007C6325">
        <w:rPr>
          <w:spacing w:val="-2"/>
        </w:rPr>
        <w:instrText>XE "System Center Server Management Suite Enterprise"</w:instrText>
      </w:r>
      <w:r w:rsidRPr="007C6325">
        <w:rPr>
          <w:spacing w:val="-2"/>
        </w:rPr>
        <w:fldChar w:fldCharType="end"/>
      </w:r>
      <w:r w:rsidRPr="007C6325">
        <w:rPr>
          <w:spacing w:val="-2"/>
        </w:rPr>
        <w:t xml:space="preserve"> com cobertura do SA ativa concederá direitos de gerenciamento de servidor para licenças de gerenciamento de servidor do System Center Enterprise para o Operations Manager 2007 R2</w:t>
      </w:r>
      <w:r w:rsidRPr="007C6325">
        <w:rPr>
          <w:spacing w:val="-2"/>
        </w:rPr>
        <w:fldChar w:fldCharType="begin"/>
      </w:r>
      <w:r w:rsidRPr="007C6325">
        <w:rPr>
          <w:spacing w:val="-2"/>
        </w:rPr>
        <w:instrText>XE "Operations Manager 2007 R2"</w:instrText>
      </w:r>
      <w:r w:rsidRPr="007C6325">
        <w:rPr>
          <w:spacing w:val="-2"/>
        </w:rPr>
        <w:fldChar w:fldCharType="end"/>
      </w:r>
      <w:r w:rsidRPr="007C6325">
        <w:rPr>
          <w:spacing w:val="-2"/>
        </w:rPr>
        <w:t>, o Configuration Manager 2007 R3</w:t>
      </w:r>
      <w:r w:rsidRPr="007C6325">
        <w:rPr>
          <w:spacing w:val="-2"/>
        </w:rPr>
        <w:fldChar w:fldCharType="begin"/>
      </w:r>
      <w:r w:rsidRPr="007C6325">
        <w:rPr>
          <w:spacing w:val="-2"/>
        </w:rPr>
        <w:instrText>XE "Configuration Manager 2007 R3"</w:instrText>
      </w:r>
      <w:r w:rsidRPr="007C6325">
        <w:rPr>
          <w:spacing w:val="-2"/>
        </w:rPr>
        <w:fldChar w:fldCharType="end"/>
      </w:r>
      <w:r w:rsidRPr="007C6325">
        <w:rPr>
          <w:spacing w:val="-2"/>
        </w:rPr>
        <w:t>, o Data Protection Manager 2010</w:t>
      </w:r>
      <w:r w:rsidRPr="007C6325">
        <w:rPr>
          <w:spacing w:val="-2"/>
        </w:rPr>
        <w:fldChar w:fldCharType="begin"/>
      </w:r>
      <w:r w:rsidRPr="007C6325">
        <w:rPr>
          <w:spacing w:val="-2"/>
        </w:rPr>
        <w:instrText>XE "Data Protection Manager 2010"</w:instrText>
      </w:r>
      <w:r w:rsidRPr="007C6325">
        <w:rPr>
          <w:spacing w:val="-2"/>
        </w:rPr>
        <w:fldChar w:fldCharType="end"/>
      </w:r>
      <w:r w:rsidRPr="007C6325">
        <w:rPr>
          <w:spacing w:val="-2"/>
        </w:rPr>
        <w:t>, o Service Manager 2010</w:t>
      </w:r>
      <w:r w:rsidRPr="007C6325">
        <w:rPr>
          <w:spacing w:val="-2"/>
        </w:rPr>
        <w:fldChar w:fldCharType="begin"/>
      </w:r>
      <w:r w:rsidRPr="007C6325">
        <w:rPr>
          <w:spacing w:val="-2"/>
        </w:rPr>
        <w:instrText>XE "Service Manager 2010"</w:instrText>
      </w:r>
      <w:r w:rsidRPr="007C6325">
        <w:rPr>
          <w:spacing w:val="-2"/>
        </w:rPr>
        <w:fldChar w:fldCharType="end"/>
      </w:r>
      <w:r w:rsidRPr="007C6325">
        <w:rPr>
          <w:spacing w:val="-2"/>
        </w:rPr>
        <w:t xml:space="preserve"> e o Virtual Machine Manager 2008 R2</w:t>
      </w:r>
      <w:r w:rsidRPr="007C6325">
        <w:rPr>
          <w:spacing w:val="-2"/>
        </w:rPr>
        <w:fldChar w:fldCharType="begin"/>
      </w:r>
      <w:r w:rsidRPr="007C6325">
        <w:rPr>
          <w:spacing w:val="-2"/>
        </w:rPr>
        <w:instrText>XE "Virtual Machine Manager 2008 R2"</w:instrText>
      </w:r>
      <w:r w:rsidRPr="007C6325">
        <w:rPr>
          <w:spacing w:val="-2"/>
        </w:rPr>
        <w:fldChar w:fldCharType="end"/>
      </w:r>
      <w:r w:rsidRPr="007C6325">
        <w:rPr>
          <w:spacing w:val="-2"/>
        </w:rPr>
        <w:t xml:space="preserve">. Além disso, estará incluída a licença de servidor do Virtual Machine Manager 2008 R2 e do Data Protection Manager 2010. </w:t>
      </w:r>
    </w:p>
    <w:p w14:paraId="775ABA02" w14:textId="77777777" w:rsidR="00DB5F71" w:rsidRPr="00574C1B" w:rsidRDefault="00DB5F71" w:rsidP="00DB5F71">
      <w:pPr>
        <w:pStyle w:val="ProductList-Body"/>
        <w:rPr>
          <w:sz w:val="6"/>
        </w:rPr>
      </w:pPr>
    </w:p>
    <w:p w14:paraId="775ABA03" w14:textId="77777777" w:rsidR="00782C7B" w:rsidRPr="00AB13FE" w:rsidRDefault="00DB5F71" w:rsidP="00DB5F71">
      <w:pPr>
        <w:pStyle w:val="ProductList-Body"/>
        <w:rPr>
          <w:spacing w:val="-2"/>
        </w:rPr>
      </w:pPr>
      <w:r w:rsidRPr="00AB13FE">
        <w:rPr>
          <w:spacing w:val="-2"/>
        </w:rPr>
        <w:t>A partir de 1° de novembro de 2010, uma licença para o System Center Server Management Suite Datacenter</w:t>
      </w:r>
      <w:r w:rsidRPr="00AB13FE">
        <w:rPr>
          <w:spacing w:val="-2"/>
        </w:rPr>
        <w:fldChar w:fldCharType="begin"/>
      </w:r>
      <w:r w:rsidRPr="00AB13FE">
        <w:rPr>
          <w:spacing w:val="-2"/>
        </w:rPr>
        <w:instrText>XE "System Center Server Management Suite Datacenter"</w:instrText>
      </w:r>
      <w:r w:rsidRPr="00AB13FE">
        <w:rPr>
          <w:spacing w:val="-2"/>
        </w:rPr>
        <w:fldChar w:fldCharType="end"/>
      </w:r>
      <w:r w:rsidRPr="00AB13FE">
        <w:rPr>
          <w:spacing w:val="-2"/>
        </w:rPr>
        <w:t xml:space="preserve"> com cobertura do SA ativa concederá direitos de gerenciamento de servidor para licenças de gerenciamento de servidor do System Center Enterprise para o Operations Manager 2007 R2</w:t>
      </w:r>
      <w:r w:rsidRPr="00AB13FE">
        <w:rPr>
          <w:spacing w:val="-2"/>
        </w:rPr>
        <w:fldChar w:fldCharType="begin"/>
      </w:r>
      <w:r w:rsidRPr="00AB13FE">
        <w:rPr>
          <w:spacing w:val="-2"/>
        </w:rPr>
        <w:instrText>XE "Operations Manager 2007 R2"</w:instrText>
      </w:r>
      <w:r w:rsidRPr="00AB13FE">
        <w:rPr>
          <w:spacing w:val="-2"/>
        </w:rPr>
        <w:fldChar w:fldCharType="end"/>
      </w:r>
      <w:r w:rsidRPr="00AB13FE">
        <w:rPr>
          <w:spacing w:val="-2"/>
        </w:rPr>
        <w:t>, o Configuration Manager 2007 R3</w:t>
      </w:r>
      <w:r w:rsidRPr="00AB13FE">
        <w:rPr>
          <w:spacing w:val="-2"/>
        </w:rPr>
        <w:fldChar w:fldCharType="begin"/>
      </w:r>
      <w:r w:rsidRPr="00AB13FE">
        <w:rPr>
          <w:spacing w:val="-2"/>
        </w:rPr>
        <w:instrText>XE "Configuration Manager 2007 R3"</w:instrText>
      </w:r>
      <w:r w:rsidRPr="00AB13FE">
        <w:rPr>
          <w:spacing w:val="-2"/>
        </w:rPr>
        <w:fldChar w:fldCharType="end"/>
      </w:r>
      <w:r w:rsidRPr="00AB13FE">
        <w:rPr>
          <w:spacing w:val="-2"/>
        </w:rPr>
        <w:t>, o Data Protection Manager 2010</w:t>
      </w:r>
      <w:r w:rsidRPr="00AB13FE">
        <w:rPr>
          <w:spacing w:val="-2"/>
        </w:rPr>
        <w:fldChar w:fldCharType="begin"/>
      </w:r>
      <w:r w:rsidRPr="00AB13FE">
        <w:rPr>
          <w:spacing w:val="-2"/>
        </w:rPr>
        <w:instrText>XE "Data Protection Manager 2010"</w:instrText>
      </w:r>
      <w:r w:rsidRPr="00AB13FE">
        <w:rPr>
          <w:spacing w:val="-2"/>
        </w:rPr>
        <w:fldChar w:fldCharType="end"/>
      </w:r>
      <w:r w:rsidRPr="00AB13FE">
        <w:rPr>
          <w:spacing w:val="-2"/>
        </w:rPr>
        <w:t>, o Service Manager 2010</w:t>
      </w:r>
      <w:r w:rsidRPr="00AB13FE">
        <w:rPr>
          <w:spacing w:val="-2"/>
        </w:rPr>
        <w:fldChar w:fldCharType="begin"/>
      </w:r>
      <w:r w:rsidRPr="00AB13FE">
        <w:rPr>
          <w:spacing w:val="-2"/>
        </w:rPr>
        <w:instrText>XE "Service Manager 2010"</w:instrText>
      </w:r>
      <w:r w:rsidRPr="00AB13FE">
        <w:rPr>
          <w:spacing w:val="-2"/>
        </w:rPr>
        <w:fldChar w:fldCharType="end"/>
      </w:r>
      <w:r w:rsidRPr="00AB13FE">
        <w:rPr>
          <w:spacing w:val="-2"/>
        </w:rPr>
        <w:t xml:space="preserve"> e o Virtual Machine Manager 2008 R2</w:t>
      </w:r>
      <w:r w:rsidRPr="00AB13FE">
        <w:rPr>
          <w:spacing w:val="-2"/>
        </w:rPr>
        <w:fldChar w:fldCharType="begin"/>
      </w:r>
      <w:r w:rsidRPr="00AB13FE">
        <w:rPr>
          <w:spacing w:val="-2"/>
        </w:rPr>
        <w:instrText>XE "Virtual Machine Manager 2008 R2"</w:instrText>
      </w:r>
      <w:r w:rsidRPr="00AB13FE">
        <w:rPr>
          <w:spacing w:val="-2"/>
        </w:rPr>
        <w:fldChar w:fldCharType="end"/>
      </w:r>
      <w:r w:rsidRPr="00AB13FE">
        <w:rPr>
          <w:spacing w:val="-2"/>
        </w:rPr>
        <w:t xml:space="preserve">. Além disso, estará incluída a licença de servidor do Virtual Machine Manager 2008 R2 e do Data Protection Manager 2010. </w:t>
      </w:r>
    </w:p>
    <w:p w14:paraId="775ABA04" w14:textId="77777777" w:rsidR="00585A48" w:rsidRPr="00585A48" w:rsidRDefault="00DB24B7" w:rsidP="00585A48">
      <w:pPr>
        <w:pStyle w:val="ProductList-Body"/>
        <w:shd w:val="clear" w:color="auto" w:fill="A6A6A6" w:themeFill="background1" w:themeFillShade="A6"/>
        <w:spacing w:before="120" w:after="240"/>
        <w:jc w:val="right"/>
        <w:rPr>
          <w:sz w:val="16"/>
          <w:szCs w:val="16"/>
        </w:rPr>
      </w:pPr>
      <w:hyperlink w:anchor="Sumário" w:history="1">
        <w:r w:rsidR="00771264">
          <w:rPr>
            <w:rStyle w:val="Hyperlink"/>
            <w:sz w:val="16"/>
            <w:szCs w:val="16"/>
          </w:rPr>
          <w:t>Sumário</w:t>
        </w:r>
      </w:hyperlink>
      <w:r w:rsidR="00771264">
        <w:rPr>
          <w:sz w:val="16"/>
          <w:szCs w:val="16"/>
        </w:rPr>
        <w:t xml:space="preserve"> / </w:t>
      </w:r>
      <w:hyperlink w:anchor="ChartKey" w:history="1">
        <w:r w:rsidR="00771264">
          <w:rPr>
            <w:rStyle w:val="Hyperlink"/>
            <w:sz w:val="16"/>
            <w:szCs w:val="16"/>
          </w:rPr>
          <w:t>Legenda da Tabela</w:t>
        </w:r>
      </w:hyperlink>
      <w:r w:rsidR="00771264">
        <w:rPr>
          <w:sz w:val="16"/>
          <w:szCs w:val="16"/>
        </w:rPr>
        <w:t xml:space="preserve"> / </w:t>
      </w:r>
      <w:hyperlink w:anchor="Index" w:history="1">
        <w:r w:rsidR="00771264">
          <w:rPr>
            <w:rStyle w:val="Hyperlink"/>
            <w:sz w:val="16"/>
            <w:szCs w:val="16"/>
          </w:rPr>
          <w:t>Índice</w:t>
        </w:r>
      </w:hyperlink>
    </w:p>
    <w:p w14:paraId="775ABA05" w14:textId="77777777" w:rsidR="00C13DF8" w:rsidRDefault="00C13DF8" w:rsidP="00680B4D">
      <w:pPr>
        <w:pStyle w:val="ProductList-Offering2Heading"/>
        <w:outlineLvl w:val="2"/>
      </w:pPr>
      <w:bookmarkStart w:id="660" w:name="_Toc378147644"/>
      <w:bookmarkStart w:id="661" w:name="_Toc378151546"/>
      <w:bookmarkStart w:id="662" w:name="_Toc379797238"/>
      <w:bookmarkStart w:id="663" w:name="_Toc380513263"/>
      <w:bookmarkStart w:id="664" w:name="_Toc380655305"/>
      <w:bookmarkStart w:id="665" w:name="_Toc403504269"/>
      <w:r>
        <w:t>System Center Service Manager</w:t>
      </w:r>
      <w:bookmarkEnd w:id="660"/>
      <w:bookmarkEnd w:id="661"/>
      <w:bookmarkEnd w:id="662"/>
      <w:bookmarkEnd w:id="663"/>
      <w:bookmarkEnd w:id="664"/>
      <w:bookmarkEnd w:id="665"/>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662"/>
        <w:gridCol w:w="529"/>
        <w:gridCol w:w="596"/>
      </w:tblGrid>
      <w:tr w:rsidR="00AB2B76" w14:paraId="775ABA14" w14:textId="77777777" w:rsidTr="00AB2B76">
        <w:trPr>
          <w:tblHeader/>
        </w:trPr>
        <w:tc>
          <w:tcPr>
            <w:tcW w:w="3060" w:type="dxa"/>
            <w:tcBorders>
              <w:bottom w:val="nil"/>
            </w:tcBorders>
            <w:shd w:val="clear" w:color="auto" w:fill="00188F"/>
          </w:tcPr>
          <w:p w14:paraId="775ABA06" w14:textId="77777777" w:rsidR="00AB2B76" w:rsidRPr="00EE0836" w:rsidRDefault="00AB2B76" w:rsidP="00C05A53">
            <w:pPr>
              <w:pStyle w:val="ProductList-OfferingBody"/>
              <w:ind w:left="-28"/>
              <w:rPr>
                <w:color w:val="FFFFFF" w:themeColor="background1"/>
              </w:rPr>
            </w:pPr>
            <w:r>
              <w:rPr>
                <w:color w:val="FFFFFF" w:themeColor="background1"/>
              </w:rPr>
              <w:t>Produtos</w:t>
            </w:r>
          </w:p>
        </w:tc>
        <w:tc>
          <w:tcPr>
            <w:tcW w:w="595" w:type="dxa"/>
            <w:tcBorders>
              <w:bottom w:val="nil"/>
            </w:tcBorders>
            <w:shd w:val="clear" w:color="auto" w:fill="00188F"/>
            <w:vAlign w:val="center"/>
          </w:tcPr>
          <w:p w14:paraId="775ABA07" w14:textId="77777777" w:rsidR="00AB2B76" w:rsidRPr="00CF46BB" w:rsidRDefault="00AB2B76" w:rsidP="006B2585">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“Data Disponível” </w:instrText>
            </w:r>
            <w:r w:rsidRPr="00CF46BB">
              <w:rPr>
                <w:bCs/>
                <w:color w:val="FFFFFF"/>
              </w:rPr>
              <w:fldChar w:fldCharType="separate"/>
            </w:r>
            <w:r w:rsidRPr="00CF46BB">
              <w:rPr>
                <w:bCs/>
                <w:color w:val="FFFFFF"/>
              </w:rPr>
              <w:t>DA</w:t>
            </w:r>
            <w:r w:rsidRPr="00CF46BB">
              <w:rPr>
                <w:bCs/>
                <w:color w:val="FFFFFF"/>
              </w:rPr>
              <w:fldChar w:fldCharType="end"/>
            </w:r>
          </w:p>
        </w:tc>
        <w:tc>
          <w:tcPr>
            <w:tcW w:w="595" w:type="dxa"/>
            <w:tcBorders>
              <w:bottom w:val="nil"/>
            </w:tcBorders>
            <w:shd w:val="clear" w:color="auto" w:fill="00188F"/>
            <w:vAlign w:val="center"/>
          </w:tcPr>
          <w:p w14:paraId="775ABA08" w14:textId="77777777" w:rsidR="00AB2B76" w:rsidRPr="00CF46BB" w:rsidRDefault="00AB2B76" w:rsidP="006B2585">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“License”</w:instrText>
            </w:r>
            <w:r w:rsidRPr="00CF46BB">
              <w:rPr>
                <w:bCs/>
                <w:color w:val="FFFFFF"/>
              </w:rPr>
              <w:fldChar w:fldCharType="separate"/>
            </w:r>
            <w:r w:rsidRPr="00CF46BB">
              <w:rPr>
                <w:bCs/>
                <w:color w:val="FFFFFF"/>
              </w:rPr>
              <w:fldChar w:fldCharType="begin"/>
            </w:r>
            <w:r w:rsidRPr="00CF46BB">
              <w:rPr>
                <w:bCs/>
                <w:color w:val="FFFFFF"/>
              </w:rPr>
              <w:instrText>AutoTextList  \s NoStyle \t "Licença"</w:instrText>
            </w:r>
            <w:r w:rsidRPr="00CF46BB">
              <w:rPr>
                <w:bCs/>
                <w:color w:val="FFFFFF"/>
              </w:rPr>
              <w:fldChar w:fldCharType="separate"/>
            </w:r>
            <w:r w:rsidRPr="00CF46BB">
              <w:rPr>
                <w:bCs/>
                <w:color w:val="FFFFFF"/>
              </w:rPr>
              <w:t xml:space="preserve"> L </w:t>
            </w:r>
            <w:r w:rsidRPr="00CF46BB">
              <w:rPr>
                <w:bCs/>
                <w:color w:val="FFFFFF"/>
              </w:rPr>
              <w:fldChar w:fldCharType="end"/>
            </w:r>
            <w:r w:rsidRPr="00CF46BB">
              <w:rPr>
                <w:bCs/>
                <w:color w:val="FFFFFF"/>
              </w:rPr>
              <w:fldChar w:fldCharType="end"/>
            </w:r>
          </w:p>
        </w:tc>
        <w:tc>
          <w:tcPr>
            <w:tcW w:w="596" w:type="dxa"/>
            <w:tcBorders>
              <w:bottom w:val="nil"/>
            </w:tcBorders>
            <w:shd w:val="clear" w:color="auto" w:fill="00188F"/>
            <w:vAlign w:val="center"/>
          </w:tcPr>
          <w:p w14:paraId="775ABA09" w14:textId="77777777" w:rsidR="00AB2B76" w:rsidRPr="00CF46BB" w:rsidRDefault="00AB2B76" w:rsidP="006B2585">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“Licença e Software Assurance (L&amp;SA)”</w:instrText>
            </w:r>
            <w:r w:rsidRPr="00CF46BB">
              <w:rPr>
                <w:bCs/>
                <w:color w:val="FFFFFF"/>
              </w:rPr>
              <w:fldChar w:fldCharType="separate"/>
            </w:r>
            <w:r w:rsidRPr="00CF46BB">
              <w:rPr>
                <w:bCs/>
                <w:color w:val="FFFFFF"/>
              </w:rPr>
              <w:t>L/SA</w:t>
            </w:r>
            <w:r w:rsidRPr="00CF46BB">
              <w:rPr>
                <w:bCs/>
                <w:color w:val="FFFFFF"/>
              </w:rPr>
              <w:fldChar w:fldCharType="end"/>
            </w:r>
          </w:p>
        </w:tc>
        <w:tc>
          <w:tcPr>
            <w:tcW w:w="595" w:type="dxa"/>
            <w:tcBorders>
              <w:bottom w:val="nil"/>
              <w:right w:val="single" w:sz="12" w:space="0" w:color="FFFFFF" w:themeColor="background1"/>
            </w:tcBorders>
            <w:shd w:val="clear" w:color="auto" w:fill="00188F"/>
            <w:vAlign w:val="center"/>
          </w:tcPr>
          <w:p w14:paraId="775ABA0A" w14:textId="77777777" w:rsidR="00AB2B76" w:rsidRPr="00CF46BB" w:rsidRDefault="00AB2B76" w:rsidP="006B2585">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“Software Assurance”</w:instrText>
            </w:r>
            <w:r w:rsidRPr="00CF46BB">
              <w:rPr>
                <w:bCs/>
                <w:color w:val="FFFFFF"/>
              </w:rPr>
              <w:fldChar w:fldCharType="separate"/>
            </w:r>
            <w:r w:rsidRPr="00CF46BB">
              <w:rPr>
                <w:bCs/>
                <w:color w:val="FFFFFF"/>
              </w:rPr>
              <w:t>SA</w:t>
            </w:r>
            <w:r w:rsidRPr="00CF46BB">
              <w:rPr>
                <w:bCs/>
                <w:color w:val="FFFFFF"/>
              </w:rPr>
              <w:fldChar w:fldCharType="end"/>
            </w:r>
          </w:p>
        </w:tc>
        <w:tc>
          <w:tcPr>
            <w:tcW w:w="595" w:type="dxa"/>
            <w:tcBorders>
              <w:left w:val="single" w:sz="12" w:space="0" w:color="FFFFFF" w:themeColor="background1"/>
            </w:tcBorders>
            <w:shd w:val="clear" w:color="auto" w:fill="00188F"/>
            <w:vAlign w:val="center"/>
          </w:tcPr>
          <w:p w14:paraId="775ABA0B" w14:textId="77777777" w:rsidR="00AB2B76" w:rsidRPr="00CF46BB" w:rsidRDefault="00AB2B76" w:rsidP="006B2585">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para Campus e School”</w:instrText>
            </w:r>
            <w:r w:rsidRPr="00CF46BB">
              <w:rPr>
                <w:bCs/>
                <w:color w:val="FFFFFF"/>
              </w:rPr>
              <w:fldChar w:fldCharType="separate"/>
            </w:r>
            <w:r w:rsidRPr="00CF46BB">
              <w:rPr>
                <w:bCs/>
                <w:color w:val="FFFFFF"/>
              </w:rPr>
              <w:t>CA/SA</w:t>
            </w:r>
            <w:r w:rsidRPr="00CF46BB">
              <w:rPr>
                <w:bCs/>
                <w:color w:val="FFFFFF"/>
              </w:rPr>
              <w:fldChar w:fldCharType="end"/>
            </w:r>
          </w:p>
        </w:tc>
        <w:tc>
          <w:tcPr>
            <w:tcW w:w="596" w:type="dxa"/>
            <w:shd w:val="clear" w:color="auto" w:fill="00188F"/>
            <w:vAlign w:val="center"/>
          </w:tcPr>
          <w:p w14:paraId="775ABA0C" w14:textId="77777777" w:rsidR="00AB2B76" w:rsidRPr="00CF46BB" w:rsidRDefault="00AB2B76" w:rsidP="006B2585">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Enterprise e Contrato Enterprise Subscription” </w:instrText>
            </w:r>
            <w:r w:rsidRPr="00CF46BB">
              <w:rPr>
                <w:bCs/>
                <w:color w:val="FFFFFF"/>
              </w:rPr>
              <w:fldChar w:fldCharType="separate"/>
            </w:r>
            <w:r w:rsidRPr="00CF46BB">
              <w:rPr>
                <w:bCs/>
                <w:color w:val="FFFFFF"/>
              </w:rPr>
              <w:t>EA/EAS</w:t>
            </w:r>
            <w:r w:rsidRPr="00CF46BB">
              <w:rPr>
                <w:bCs/>
                <w:color w:val="FFFFFF"/>
              </w:rPr>
              <w:fldChar w:fldCharType="end"/>
            </w:r>
          </w:p>
        </w:tc>
        <w:tc>
          <w:tcPr>
            <w:tcW w:w="595" w:type="dxa"/>
            <w:shd w:val="clear" w:color="auto" w:fill="00188F"/>
            <w:vAlign w:val="center"/>
          </w:tcPr>
          <w:p w14:paraId="775ABA0D" w14:textId="77777777" w:rsidR="00AB2B76" w:rsidRPr="00CF46BB" w:rsidRDefault="00AB2B76" w:rsidP="006B2585">
            <w:pPr>
              <w:pStyle w:val="ProductList-OfferingBody"/>
              <w:ind w:left="-113"/>
              <w:jc w:val="center"/>
              <w:rPr>
                <w:bCs/>
                <w:color w:val="FFFFFF"/>
              </w:rPr>
            </w:pPr>
            <w:r w:rsidRPr="00CF46BB">
              <w:rPr>
                <w:bCs/>
                <w:color w:val="FFFFFF"/>
              </w:rPr>
              <w:fldChar w:fldCharType="begin"/>
            </w:r>
            <w:r w:rsidRPr="00CF46BB">
              <w:rPr>
                <w:bCs/>
                <w:color w:val="FFFFFF"/>
                <w:lang w:val="en-US"/>
              </w:rPr>
              <w:instrText xml:space="preserve"> AutoTextList  \sNoStyle\t”Enrollment for Education Solutions” </w:instrText>
            </w:r>
            <w:r w:rsidRPr="00CF46BB">
              <w:rPr>
                <w:bCs/>
                <w:color w:val="FFFFFF"/>
              </w:rPr>
              <w:fldChar w:fldCharType="separate"/>
            </w:r>
            <w:r w:rsidRPr="00CF46BB">
              <w:rPr>
                <w:bCs/>
                <w:color w:val="FFFFFF"/>
                <w:lang w:val="en-US"/>
              </w:rPr>
              <w:t>EES</w:t>
            </w:r>
            <w:r w:rsidRPr="00CF46BB">
              <w:rPr>
                <w:bCs/>
                <w:color w:val="FFFFFF"/>
              </w:rPr>
              <w:fldChar w:fldCharType="end"/>
            </w:r>
          </w:p>
        </w:tc>
        <w:tc>
          <w:tcPr>
            <w:tcW w:w="596" w:type="dxa"/>
            <w:shd w:val="clear" w:color="auto" w:fill="00188F"/>
            <w:vAlign w:val="center"/>
          </w:tcPr>
          <w:p w14:paraId="775ABA0E" w14:textId="77777777" w:rsidR="00AB2B76" w:rsidRPr="00CF46BB" w:rsidRDefault="00AB2B76" w:rsidP="006B2585">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de Produtos e Serviços da Microsoft” </w:instrText>
            </w:r>
            <w:r w:rsidRPr="00CF46BB">
              <w:rPr>
                <w:bCs/>
                <w:color w:val="FFFFFF"/>
              </w:rPr>
              <w:fldChar w:fldCharType="separate"/>
            </w:r>
            <w:r w:rsidRPr="00CF46BB">
              <w:rPr>
                <w:bCs/>
                <w:color w:val="FFFFFF"/>
              </w:rPr>
              <w:t>MPSA</w:t>
            </w:r>
            <w:r w:rsidRPr="00CF46BB">
              <w:rPr>
                <w:bCs/>
                <w:color w:val="FFFFFF"/>
              </w:rPr>
              <w:fldChar w:fldCharType="end"/>
            </w:r>
          </w:p>
        </w:tc>
        <w:tc>
          <w:tcPr>
            <w:tcW w:w="595" w:type="dxa"/>
            <w:shd w:val="clear" w:color="auto" w:fill="00188F"/>
            <w:vAlign w:val="center"/>
          </w:tcPr>
          <w:p w14:paraId="775ABA0F" w14:textId="77777777" w:rsidR="00AB2B76" w:rsidRPr="00CF46BB" w:rsidRDefault="00AB2B76" w:rsidP="006B2585">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“Licença Open” </w:instrText>
            </w:r>
            <w:r w:rsidRPr="00CF46BB">
              <w:rPr>
                <w:bCs/>
                <w:color w:val="FFFFFF"/>
              </w:rPr>
              <w:fldChar w:fldCharType="separate"/>
            </w:r>
            <w:r w:rsidRPr="00CF46BB">
              <w:rPr>
                <w:bCs/>
                <w:color w:val="FFFFFF"/>
              </w:rPr>
              <w:t>OL</w:t>
            </w:r>
            <w:r w:rsidRPr="00CF46BB">
              <w:rPr>
                <w:bCs/>
                <w:color w:val="FFFFFF"/>
              </w:rPr>
              <w:fldChar w:fldCharType="end"/>
            </w:r>
          </w:p>
        </w:tc>
        <w:tc>
          <w:tcPr>
            <w:tcW w:w="595" w:type="dxa"/>
            <w:shd w:val="clear" w:color="auto" w:fill="00188F"/>
            <w:vAlign w:val="center"/>
          </w:tcPr>
          <w:p w14:paraId="775ABA10" w14:textId="77777777" w:rsidR="00AB2B76" w:rsidRPr="00CF46BB" w:rsidRDefault="00AB2B76" w:rsidP="006B2585">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“Mínimo de Licenças Open” </w:instrText>
            </w:r>
            <w:r w:rsidRPr="00CF46BB">
              <w:rPr>
                <w:bCs/>
                <w:color w:val="FFFFFF"/>
              </w:rPr>
              <w:fldChar w:fldCharType="separate"/>
            </w:r>
            <w:r w:rsidRPr="00CF46BB">
              <w:rPr>
                <w:bCs/>
                <w:color w:val="FFFFFF"/>
              </w:rPr>
              <w:t>OM</w:t>
            </w:r>
            <w:r w:rsidRPr="00CF46BB">
              <w:rPr>
                <w:bCs/>
                <w:color w:val="FFFFFF"/>
              </w:rPr>
              <w:fldChar w:fldCharType="end"/>
            </w:r>
          </w:p>
        </w:tc>
        <w:tc>
          <w:tcPr>
            <w:tcW w:w="662" w:type="dxa"/>
            <w:shd w:val="clear" w:color="auto" w:fill="00188F"/>
            <w:vAlign w:val="center"/>
          </w:tcPr>
          <w:p w14:paraId="775ABA11" w14:textId="77777777" w:rsidR="00AB2B76" w:rsidRPr="00CF46BB" w:rsidRDefault="00AB2B76" w:rsidP="006B2585">
            <w:pPr>
              <w:pStyle w:val="ProductList-OfferingBody"/>
              <w:ind w:left="-113"/>
              <w:jc w:val="center"/>
              <w:rPr>
                <w:bCs/>
                <w:color w:val="FFFFFF"/>
              </w:rPr>
            </w:pPr>
            <w:r w:rsidRPr="00CF46BB">
              <w:rPr>
                <w:bCs/>
                <w:color w:val="FFFFFF"/>
              </w:rPr>
              <w:fldChar w:fldCharType="begin"/>
            </w:r>
            <w:r w:rsidRPr="00CF46BB">
              <w:rPr>
                <w:bCs/>
                <w:color w:val="FFFFFF"/>
                <w:lang w:val="en-US"/>
              </w:rPr>
              <w:instrText xml:space="preserve"> AutoTextList  \s\NoStyle\t “Open Value e Open Value Subscription” </w:instrText>
            </w:r>
            <w:r w:rsidRPr="00CF46BB">
              <w:rPr>
                <w:bCs/>
                <w:color w:val="FFFFFF"/>
              </w:rPr>
              <w:fldChar w:fldCharType="separate"/>
            </w:r>
            <w:r w:rsidRPr="00CF46BB">
              <w:rPr>
                <w:bCs/>
                <w:color w:val="FFFFFF"/>
                <w:lang w:val="en-US"/>
              </w:rPr>
              <w:t>OV/OVS</w:t>
            </w:r>
            <w:r w:rsidRPr="00CF46BB">
              <w:rPr>
                <w:bCs/>
                <w:color w:val="FFFFFF"/>
              </w:rPr>
              <w:fldChar w:fldCharType="end"/>
            </w:r>
          </w:p>
        </w:tc>
        <w:tc>
          <w:tcPr>
            <w:tcW w:w="529" w:type="dxa"/>
            <w:shd w:val="clear" w:color="auto" w:fill="00188F"/>
            <w:vAlign w:val="center"/>
          </w:tcPr>
          <w:p w14:paraId="775ABA12" w14:textId="77777777" w:rsidR="00AB2B76" w:rsidRPr="00CF46BB" w:rsidRDefault="00AB2B76" w:rsidP="006B2585">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“Select e Select Plus” </w:instrText>
            </w:r>
            <w:r w:rsidRPr="00CF46BB">
              <w:rPr>
                <w:bCs/>
                <w:color w:val="FFFFFF"/>
              </w:rPr>
              <w:fldChar w:fldCharType="separate"/>
            </w:r>
            <w:r w:rsidRPr="00CF46BB">
              <w:rPr>
                <w:bCs/>
                <w:color w:val="FFFFFF"/>
              </w:rPr>
              <w:t>S/S+</w:t>
            </w:r>
            <w:r w:rsidRPr="00CF46BB">
              <w:rPr>
                <w:bCs/>
                <w:color w:val="FFFFFF"/>
              </w:rPr>
              <w:fldChar w:fldCharType="end"/>
            </w:r>
          </w:p>
        </w:tc>
        <w:tc>
          <w:tcPr>
            <w:tcW w:w="596" w:type="dxa"/>
            <w:shd w:val="clear" w:color="auto" w:fill="00188F"/>
            <w:vAlign w:val="center"/>
          </w:tcPr>
          <w:p w14:paraId="775ABA13" w14:textId="77777777" w:rsidR="00AB2B76" w:rsidRPr="00CF46BB" w:rsidRDefault="00AB2B76" w:rsidP="006B2585">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“Registro de Servidor e Nuvem” </w:instrText>
            </w:r>
            <w:r w:rsidRPr="00CF46BB">
              <w:rPr>
                <w:bCs/>
                <w:color w:val="FFFFFF"/>
              </w:rPr>
              <w:fldChar w:fldCharType="separate"/>
            </w:r>
            <w:r w:rsidRPr="00CF46BB">
              <w:rPr>
                <w:bCs/>
                <w:color w:val="FFFFFF"/>
              </w:rPr>
              <w:t>SCE</w:t>
            </w:r>
            <w:r w:rsidRPr="00CF46BB">
              <w:rPr>
                <w:bCs/>
                <w:color w:val="FFFFFF"/>
              </w:rPr>
              <w:fldChar w:fldCharType="end"/>
            </w:r>
          </w:p>
        </w:tc>
      </w:tr>
      <w:tr w:rsidR="00AB2B76" w14:paraId="775ABA23" w14:textId="77777777" w:rsidTr="00AB2B76">
        <w:tc>
          <w:tcPr>
            <w:tcW w:w="3060" w:type="dxa"/>
            <w:tcBorders>
              <w:top w:val="nil"/>
              <w:left w:val="nil"/>
              <w:bottom w:val="dashSmallGap" w:sz="4" w:space="0" w:color="BFBFBF" w:themeColor="background1" w:themeShade="BF"/>
              <w:right w:val="nil"/>
            </w:tcBorders>
          </w:tcPr>
          <w:p w14:paraId="775ABA15" w14:textId="77777777" w:rsidR="00AB2B76" w:rsidRDefault="00AB2B76" w:rsidP="00F944EC">
            <w:pPr>
              <w:pStyle w:val="ProductList-Offering2"/>
            </w:pPr>
            <w:bookmarkStart w:id="666" w:name="_Toc379797239"/>
            <w:bookmarkStart w:id="667" w:name="_Toc380513264"/>
            <w:bookmarkStart w:id="668" w:name="_Toc380655306"/>
            <w:bookmarkStart w:id="669" w:name="_Toc403504270"/>
            <w:r>
              <w:t>Licença de Gerenciamento de Cliente (ML de Cliente) do System Center Service Manager 2010</w:t>
            </w:r>
            <w:r>
              <w:fldChar w:fldCharType="begin"/>
            </w:r>
            <w:r>
              <w:instrText>XE "Service Manager 2010"</w:instrText>
            </w:r>
            <w:r>
              <w:fldChar w:fldCharType="end"/>
            </w:r>
            <w:r>
              <w:t xml:space="preserve"> por OSE</w:t>
            </w:r>
            <w:bookmarkEnd w:id="666"/>
            <w:bookmarkEnd w:id="667"/>
            <w:bookmarkEnd w:id="668"/>
            <w:bookmarkEnd w:id="669"/>
            <w:r>
              <w:fldChar w:fldCharType="begin"/>
            </w:r>
            <w:r>
              <w:instrText>XE "Licença de Gerenciamento de Cliente (ML de Cliente) do System Center Service Manager 2010 por OSE"</w:instrText>
            </w:r>
            <w:r>
              <w:fldChar w:fldCharType="end"/>
            </w:r>
          </w:p>
        </w:tc>
        <w:tc>
          <w:tcPr>
            <w:tcW w:w="595" w:type="dxa"/>
            <w:tcBorders>
              <w:top w:val="nil"/>
              <w:left w:val="nil"/>
              <w:bottom w:val="dashSmallGap" w:sz="4" w:space="0" w:color="BFBFBF" w:themeColor="background1" w:themeShade="BF"/>
              <w:right w:val="nil"/>
            </w:tcBorders>
            <w:vAlign w:val="center"/>
          </w:tcPr>
          <w:p w14:paraId="775ABA16" w14:textId="77777777" w:rsidR="00AB2B76" w:rsidRDefault="00AB2B76" w:rsidP="00C05A53">
            <w:pPr>
              <w:pStyle w:val="ProductList-OfferingBody"/>
              <w:ind w:left="-113"/>
              <w:jc w:val="center"/>
            </w:pPr>
            <w:r>
              <w:t>4/10</w:t>
            </w:r>
          </w:p>
        </w:tc>
        <w:tc>
          <w:tcPr>
            <w:tcW w:w="595" w:type="dxa"/>
            <w:tcBorders>
              <w:top w:val="nil"/>
              <w:left w:val="nil"/>
              <w:bottom w:val="dashSmallGap" w:sz="4" w:space="0" w:color="BFBFBF" w:themeColor="background1" w:themeShade="BF"/>
              <w:right w:val="nil"/>
            </w:tcBorders>
            <w:vAlign w:val="center"/>
          </w:tcPr>
          <w:p w14:paraId="775ABA17" w14:textId="77777777" w:rsidR="00AB2B76" w:rsidRDefault="00AB2B76"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775ABA18" w14:textId="77777777" w:rsidR="00AB2B76" w:rsidRDefault="00AB2B76"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775ABA19" w14:textId="77777777" w:rsidR="00AB2B76" w:rsidRDefault="00AB2B76"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775ABA1A" w14:textId="77777777" w:rsidR="00AB2B76" w:rsidRDefault="00AB2B76" w:rsidP="00C05A53">
            <w:pPr>
              <w:pStyle w:val="ProductList-OfferingBody"/>
              <w:ind w:left="-113"/>
              <w:jc w:val="center"/>
            </w:pPr>
            <w:r>
              <w:t>1</w:t>
            </w:r>
          </w:p>
        </w:tc>
        <w:tc>
          <w:tcPr>
            <w:tcW w:w="596" w:type="dxa"/>
            <w:shd w:val="clear" w:color="auto" w:fill="BFBFBF" w:themeFill="background1" w:themeFillShade="BF"/>
            <w:vAlign w:val="center"/>
          </w:tcPr>
          <w:p w14:paraId="775ABA1B" w14:textId="77777777" w:rsidR="00AB2B76" w:rsidRDefault="00AB2B76" w:rsidP="00C05A53">
            <w:pPr>
              <w:pStyle w:val="ProductList-OfferingBody"/>
              <w:ind w:left="-113"/>
              <w:jc w:val="center"/>
            </w:pPr>
          </w:p>
        </w:tc>
        <w:tc>
          <w:tcPr>
            <w:tcW w:w="595" w:type="dxa"/>
            <w:shd w:val="clear" w:color="auto" w:fill="70AD47" w:themeFill="accent6"/>
            <w:vAlign w:val="center"/>
          </w:tcPr>
          <w:p w14:paraId="775ABA1C" w14:textId="77777777" w:rsidR="00AB2B76" w:rsidRPr="00130F59" w:rsidRDefault="00AB2B76" w:rsidP="006B2585">
            <w:pPr>
              <w:pStyle w:val="ProductList-OfferingBody"/>
              <w:ind w:left="-113"/>
              <w:jc w:val="center"/>
            </w:pPr>
            <w:r w:rsidRPr="00130F59">
              <w:fldChar w:fldCharType="begin"/>
            </w:r>
            <w:r w:rsidRPr="00130F59">
              <w:instrText xml:space="preserve"> AutoTextList  \sNoStyle\t "Produto Adicional Para Toda a Organização" </w:instrText>
            </w:r>
            <w:r w:rsidRPr="00130F59">
              <w:fldChar w:fldCharType="separate"/>
            </w:r>
            <w:r w:rsidRPr="00130F59">
              <w:t>AO</w:t>
            </w:r>
            <w:r w:rsidRPr="00130F59">
              <w:fldChar w:fldCharType="end"/>
            </w:r>
            <w:r w:rsidRPr="00130F59">
              <w:t>,</w:t>
            </w:r>
            <w:r w:rsidRPr="00130F59">
              <w:fldChar w:fldCharType="begin"/>
            </w:r>
            <w:r w:rsidRPr="00130F59">
              <w:instrText xml:space="preserve"> AutoTextList \sNoStyle\t "Oferta ao Aluno"</w:instrText>
            </w:r>
            <w:r w:rsidRPr="00130F59">
              <w:fldChar w:fldCharType="separate"/>
            </w:r>
            <w:r w:rsidRPr="00130F59">
              <w:t>ST</w:t>
            </w:r>
            <w:r w:rsidRPr="00130F59">
              <w:fldChar w:fldCharType="end"/>
            </w:r>
          </w:p>
        </w:tc>
        <w:tc>
          <w:tcPr>
            <w:tcW w:w="596" w:type="dxa"/>
            <w:shd w:val="clear" w:color="auto" w:fill="BFBFBF" w:themeFill="background1" w:themeFillShade="BF"/>
            <w:vAlign w:val="center"/>
          </w:tcPr>
          <w:p w14:paraId="775ABA1D" w14:textId="77777777" w:rsidR="00AB2B76" w:rsidRDefault="00AB2B76" w:rsidP="00C05A53">
            <w:pPr>
              <w:pStyle w:val="ProductList-OfferingBody"/>
              <w:ind w:left="-113"/>
              <w:jc w:val="center"/>
            </w:pPr>
          </w:p>
        </w:tc>
        <w:tc>
          <w:tcPr>
            <w:tcW w:w="595" w:type="dxa"/>
            <w:shd w:val="clear" w:color="auto" w:fill="BFBFBF" w:themeFill="background1" w:themeFillShade="BF"/>
            <w:vAlign w:val="center"/>
          </w:tcPr>
          <w:p w14:paraId="775ABA1E" w14:textId="77777777" w:rsidR="00AB2B76" w:rsidRDefault="00AB2B76" w:rsidP="00C05A53">
            <w:pPr>
              <w:pStyle w:val="ProductList-OfferingBody"/>
              <w:ind w:left="-113"/>
              <w:jc w:val="center"/>
            </w:pPr>
          </w:p>
        </w:tc>
        <w:tc>
          <w:tcPr>
            <w:tcW w:w="595" w:type="dxa"/>
            <w:shd w:val="clear" w:color="auto" w:fill="BFBFBF" w:themeFill="background1" w:themeFillShade="BF"/>
            <w:vAlign w:val="center"/>
          </w:tcPr>
          <w:p w14:paraId="775ABA1F" w14:textId="77777777" w:rsidR="00AB2B76" w:rsidRDefault="00AB2B76" w:rsidP="00C05A53">
            <w:pPr>
              <w:pStyle w:val="ProductList-OfferingBody"/>
              <w:ind w:left="-113"/>
              <w:jc w:val="center"/>
            </w:pPr>
          </w:p>
        </w:tc>
        <w:tc>
          <w:tcPr>
            <w:tcW w:w="662" w:type="dxa"/>
            <w:shd w:val="clear" w:color="auto" w:fill="BFBFBF" w:themeFill="background1" w:themeFillShade="BF"/>
            <w:vAlign w:val="center"/>
          </w:tcPr>
          <w:p w14:paraId="775ABA20" w14:textId="77777777" w:rsidR="00AB2B76" w:rsidRDefault="00AB2B76" w:rsidP="00C05A53">
            <w:pPr>
              <w:pStyle w:val="ProductList-OfferingBody"/>
              <w:ind w:left="-113"/>
              <w:jc w:val="center"/>
            </w:pPr>
          </w:p>
        </w:tc>
        <w:tc>
          <w:tcPr>
            <w:tcW w:w="529" w:type="dxa"/>
            <w:shd w:val="clear" w:color="auto" w:fill="BFBFBF" w:themeFill="background1" w:themeFillShade="BF"/>
            <w:vAlign w:val="center"/>
          </w:tcPr>
          <w:p w14:paraId="775ABA21" w14:textId="77777777" w:rsidR="00AB2B76" w:rsidRDefault="00AB2B76" w:rsidP="00C05A53">
            <w:pPr>
              <w:pStyle w:val="ProductList-OfferingBody"/>
              <w:ind w:left="-113"/>
              <w:jc w:val="center"/>
            </w:pPr>
          </w:p>
        </w:tc>
        <w:tc>
          <w:tcPr>
            <w:tcW w:w="596" w:type="dxa"/>
            <w:shd w:val="clear" w:color="auto" w:fill="BFBFBF" w:themeFill="background1" w:themeFillShade="BF"/>
            <w:vAlign w:val="center"/>
          </w:tcPr>
          <w:p w14:paraId="775ABA22" w14:textId="77777777" w:rsidR="00AB2B76" w:rsidRDefault="00AB2B76" w:rsidP="00C05A53">
            <w:pPr>
              <w:pStyle w:val="ProductList-OfferingBody"/>
              <w:ind w:left="-113"/>
              <w:jc w:val="center"/>
            </w:pPr>
          </w:p>
        </w:tc>
      </w:tr>
      <w:tr w:rsidR="00AB2B76" w14:paraId="775ABA32" w14:textId="77777777" w:rsidTr="00AB2B76">
        <w:tc>
          <w:tcPr>
            <w:tcW w:w="3060" w:type="dxa"/>
            <w:tcBorders>
              <w:top w:val="dashSmallGap" w:sz="4" w:space="0" w:color="BFBFBF" w:themeColor="background1" w:themeShade="BF"/>
              <w:left w:val="nil"/>
              <w:bottom w:val="dashSmallGap" w:sz="4" w:space="0" w:color="BFBFBF" w:themeColor="background1" w:themeShade="BF"/>
              <w:right w:val="nil"/>
            </w:tcBorders>
          </w:tcPr>
          <w:p w14:paraId="775ABA24" w14:textId="77777777" w:rsidR="00AB2B76" w:rsidRDefault="00AB2B76" w:rsidP="00F944EC">
            <w:pPr>
              <w:pStyle w:val="ProductList-Offering2"/>
            </w:pPr>
            <w:bookmarkStart w:id="670" w:name="_Toc379797240"/>
            <w:bookmarkStart w:id="671" w:name="_Toc380513265"/>
            <w:bookmarkStart w:id="672" w:name="_Toc380655307"/>
            <w:bookmarkStart w:id="673" w:name="_Toc403504271"/>
            <w:r>
              <w:t>Licença de Gerenciamento de Cliente (ML de Cliente) do System Center Service Manager 2010</w:t>
            </w:r>
            <w:r>
              <w:fldChar w:fldCharType="begin"/>
            </w:r>
            <w:r>
              <w:instrText>XE "Service Manager 2010"</w:instrText>
            </w:r>
            <w:r>
              <w:fldChar w:fldCharType="end"/>
            </w:r>
            <w:r>
              <w:t xml:space="preserve"> por Usuário</w:t>
            </w:r>
            <w:bookmarkEnd w:id="670"/>
            <w:bookmarkEnd w:id="671"/>
            <w:bookmarkEnd w:id="672"/>
            <w:bookmarkEnd w:id="673"/>
            <w:r>
              <w:fldChar w:fldCharType="begin"/>
            </w:r>
            <w:r>
              <w:instrText>XE "Licença de Gerenciamento de Cliente (ML de Cliente) do System Center Service Manager 2010 por Usuário"</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75ABA25" w14:textId="77777777" w:rsidR="00AB2B76" w:rsidRDefault="00AB2B76" w:rsidP="00C05A53">
            <w:pPr>
              <w:pStyle w:val="ProductList-OfferingBody"/>
              <w:ind w:left="-113"/>
              <w:jc w:val="center"/>
            </w:pPr>
            <w:r>
              <w:t>4/10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75ABA26" w14:textId="77777777" w:rsidR="00AB2B76" w:rsidRDefault="00AB2B76"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75ABA27" w14:textId="77777777" w:rsidR="00AB2B76" w:rsidRDefault="00AB2B76"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75ABA28" w14:textId="77777777" w:rsidR="00AB2B76" w:rsidRDefault="00AB2B76"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775ABA29" w14:textId="77777777" w:rsidR="00AB2B76" w:rsidRDefault="00AB2B76" w:rsidP="00C05A53">
            <w:pPr>
              <w:pStyle w:val="ProductList-OfferingBody"/>
              <w:ind w:left="-113"/>
              <w:jc w:val="center"/>
            </w:pPr>
            <w:r>
              <w:t>1</w:t>
            </w:r>
          </w:p>
        </w:tc>
        <w:tc>
          <w:tcPr>
            <w:tcW w:w="596" w:type="dxa"/>
            <w:shd w:val="clear" w:color="auto" w:fill="BFBFBF" w:themeFill="background1" w:themeFillShade="BF"/>
            <w:vAlign w:val="center"/>
          </w:tcPr>
          <w:p w14:paraId="775ABA2A" w14:textId="77777777" w:rsidR="00AB2B76" w:rsidRDefault="00AB2B76" w:rsidP="00C05A53">
            <w:pPr>
              <w:pStyle w:val="ProductList-OfferingBody"/>
              <w:ind w:left="-113"/>
              <w:jc w:val="center"/>
            </w:pPr>
          </w:p>
        </w:tc>
        <w:tc>
          <w:tcPr>
            <w:tcW w:w="595" w:type="dxa"/>
            <w:shd w:val="clear" w:color="auto" w:fill="70AD47" w:themeFill="accent6"/>
            <w:vAlign w:val="center"/>
          </w:tcPr>
          <w:p w14:paraId="775ABA2B" w14:textId="77777777" w:rsidR="00AB2B76" w:rsidRPr="00130F59" w:rsidRDefault="00AB2B76" w:rsidP="006B2585">
            <w:pPr>
              <w:pStyle w:val="ProductList-OfferingBody"/>
              <w:ind w:left="-113"/>
              <w:jc w:val="center"/>
            </w:pPr>
            <w:r w:rsidRPr="00130F59">
              <w:fldChar w:fldCharType="begin"/>
            </w:r>
            <w:r w:rsidRPr="00130F59">
              <w:instrText xml:space="preserve"> AutoTextList  \sNoStyle\t "Produto Adicional Para Toda a Organização" </w:instrText>
            </w:r>
            <w:r w:rsidRPr="00130F59">
              <w:fldChar w:fldCharType="separate"/>
            </w:r>
            <w:r w:rsidRPr="00130F59">
              <w:t>AO</w:t>
            </w:r>
            <w:r w:rsidRPr="00130F59">
              <w:fldChar w:fldCharType="end"/>
            </w:r>
            <w:r w:rsidRPr="00130F59">
              <w:t>,</w:t>
            </w:r>
            <w:r w:rsidRPr="00130F59">
              <w:fldChar w:fldCharType="begin"/>
            </w:r>
            <w:r w:rsidRPr="00130F59">
              <w:instrText xml:space="preserve"> AutoTextList \sNoStyle\t "Oferta ao Aluno"</w:instrText>
            </w:r>
            <w:r w:rsidRPr="00130F59">
              <w:fldChar w:fldCharType="separate"/>
            </w:r>
            <w:r w:rsidRPr="00130F59">
              <w:t>ST</w:t>
            </w:r>
            <w:r w:rsidRPr="00130F59">
              <w:fldChar w:fldCharType="end"/>
            </w:r>
          </w:p>
        </w:tc>
        <w:tc>
          <w:tcPr>
            <w:tcW w:w="596" w:type="dxa"/>
            <w:shd w:val="clear" w:color="auto" w:fill="BFBFBF" w:themeFill="background1" w:themeFillShade="BF"/>
            <w:vAlign w:val="center"/>
          </w:tcPr>
          <w:p w14:paraId="775ABA2C" w14:textId="77777777" w:rsidR="00AB2B76" w:rsidRDefault="00AB2B76" w:rsidP="00C05A53">
            <w:pPr>
              <w:pStyle w:val="ProductList-OfferingBody"/>
              <w:ind w:left="-113"/>
              <w:jc w:val="center"/>
            </w:pPr>
          </w:p>
        </w:tc>
        <w:tc>
          <w:tcPr>
            <w:tcW w:w="595" w:type="dxa"/>
            <w:shd w:val="clear" w:color="auto" w:fill="BFBFBF" w:themeFill="background1" w:themeFillShade="BF"/>
            <w:vAlign w:val="center"/>
          </w:tcPr>
          <w:p w14:paraId="775ABA2D" w14:textId="77777777" w:rsidR="00AB2B76" w:rsidRDefault="00AB2B76" w:rsidP="00C05A53">
            <w:pPr>
              <w:pStyle w:val="ProductList-OfferingBody"/>
              <w:ind w:left="-113"/>
              <w:jc w:val="center"/>
            </w:pPr>
          </w:p>
        </w:tc>
        <w:tc>
          <w:tcPr>
            <w:tcW w:w="595" w:type="dxa"/>
            <w:shd w:val="clear" w:color="auto" w:fill="BFBFBF" w:themeFill="background1" w:themeFillShade="BF"/>
            <w:vAlign w:val="center"/>
          </w:tcPr>
          <w:p w14:paraId="775ABA2E" w14:textId="77777777" w:rsidR="00AB2B76" w:rsidRDefault="00AB2B76" w:rsidP="00C05A53">
            <w:pPr>
              <w:pStyle w:val="ProductList-OfferingBody"/>
              <w:ind w:left="-113"/>
              <w:jc w:val="center"/>
            </w:pPr>
          </w:p>
        </w:tc>
        <w:tc>
          <w:tcPr>
            <w:tcW w:w="662" w:type="dxa"/>
            <w:shd w:val="clear" w:color="auto" w:fill="BFBFBF" w:themeFill="background1" w:themeFillShade="BF"/>
            <w:vAlign w:val="center"/>
          </w:tcPr>
          <w:p w14:paraId="775ABA2F" w14:textId="77777777" w:rsidR="00AB2B76" w:rsidRDefault="00AB2B76" w:rsidP="00C05A53">
            <w:pPr>
              <w:pStyle w:val="ProductList-OfferingBody"/>
              <w:ind w:left="-113"/>
              <w:jc w:val="center"/>
            </w:pPr>
          </w:p>
        </w:tc>
        <w:tc>
          <w:tcPr>
            <w:tcW w:w="529" w:type="dxa"/>
            <w:shd w:val="clear" w:color="auto" w:fill="BFBFBF" w:themeFill="background1" w:themeFillShade="BF"/>
            <w:vAlign w:val="center"/>
          </w:tcPr>
          <w:p w14:paraId="775ABA30" w14:textId="77777777" w:rsidR="00AB2B76" w:rsidRDefault="00AB2B76" w:rsidP="00C05A53">
            <w:pPr>
              <w:pStyle w:val="ProductList-OfferingBody"/>
              <w:ind w:left="-113"/>
              <w:jc w:val="center"/>
            </w:pPr>
          </w:p>
        </w:tc>
        <w:tc>
          <w:tcPr>
            <w:tcW w:w="596" w:type="dxa"/>
            <w:shd w:val="clear" w:color="auto" w:fill="BFBFBF" w:themeFill="background1" w:themeFillShade="BF"/>
            <w:vAlign w:val="center"/>
          </w:tcPr>
          <w:p w14:paraId="775ABA31" w14:textId="77777777" w:rsidR="00AB2B76" w:rsidRDefault="00AB2B76" w:rsidP="00C05A53">
            <w:pPr>
              <w:pStyle w:val="ProductList-OfferingBody"/>
              <w:ind w:left="-113"/>
              <w:jc w:val="center"/>
            </w:pPr>
          </w:p>
        </w:tc>
      </w:tr>
      <w:tr w:rsidR="00AB2B76" w14:paraId="775ABA41" w14:textId="77777777" w:rsidTr="00AB2B76">
        <w:tc>
          <w:tcPr>
            <w:tcW w:w="3060" w:type="dxa"/>
            <w:tcBorders>
              <w:top w:val="dashSmallGap" w:sz="4" w:space="0" w:color="BFBFBF" w:themeColor="background1" w:themeShade="BF"/>
              <w:left w:val="nil"/>
              <w:bottom w:val="nil"/>
              <w:right w:val="nil"/>
            </w:tcBorders>
          </w:tcPr>
          <w:p w14:paraId="775ABA33" w14:textId="77777777" w:rsidR="00AB2B76" w:rsidRDefault="00AB2B76" w:rsidP="00AB2B76">
            <w:pPr>
              <w:pStyle w:val="ProductList-Offering2"/>
            </w:pPr>
            <w:bookmarkStart w:id="674" w:name="_Toc379797241"/>
            <w:bookmarkStart w:id="675" w:name="_Toc380513266"/>
            <w:bookmarkStart w:id="676" w:name="_Toc380655308"/>
            <w:bookmarkStart w:id="677" w:name="_Toc403504272"/>
            <w:r>
              <w:t>Licença de Gerenciamento de Servidor (ML de Servidor) do System Center Service Manager 2010</w:t>
            </w:r>
            <w:r>
              <w:fldChar w:fldCharType="begin"/>
            </w:r>
            <w:r>
              <w:instrText>XE "Service Manager 2010"</w:instrText>
            </w:r>
            <w:r>
              <w:fldChar w:fldCharType="end"/>
            </w:r>
            <w:r>
              <w:t xml:space="preserve"> por OSE</w:t>
            </w:r>
            <w:bookmarkEnd w:id="674"/>
            <w:bookmarkEnd w:id="675"/>
            <w:bookmarkEnd w:id="676"/>
            <w:bookmarkEnd w:id="677"/>
            <w:r>
              <w:fldChar w:fldCharType="begin"/>
            </w:r>
            <w:r>
              <w:instrText>XE "Licença de Gerenciamento de Servidor (ML de Servidor) do System Center Service Manager 2010 por OSE"</w:instrText>
            </w:r>
            <w:r>
              <w:fldChar w:fldCharType="end"/>
            </w:r>
          </w:p>
        </w:tc>
        <w:tc>
          <w:tcPr>
            <w:tcW w:w="595" w:type="dxa"/>
            <w:tcBorders>
              <w:top w:val="dashSmallGap" w:sz="4" w:space="0" w:color="BFBFBF" w:themeColor="background1" w:themeShade="BF"/>
              <w:left w:val="nil"/>
              <w:bottom w:val="nil"/>
              <w:right w:val="nil"/>
            </w:tcBorders>
            <w:vAlign w:val="center"/>
          </w:tcPr>
          <w:p w14:paraId="775ABA34" w14:textId="77777777" w:rsidR="00AB2B76" w:rsidRDefault="00AB2B76" w:rsidP="00C05A53">
            <w:pPr>
              <w:pStyle w:val="ProductList-OfferingBody"/>
              <w:ind w:left="-113"/>
              <w:jc w:val="center"/>
            </w:pPr>
            <w:r>
              <w:t>4/10</w:t>
            </w:r>
          </w:p>
        </w:tc>
        <w:tc>
          <w:tcPr>
            <w:tcW w:w="595" w:type="dxa"/>
            <w:tcBorders>
              <w:top w:val="dashSmallGap" w:sz="4" w:space="0" w:color="BFBFBF" w:themeColor="background1" w:themeShade="BF"/>
              <w:left w:val="nil"/>
              <w:bottom w:val="nil"/>
              <w:right w:val="nil"/>
            </w:tcBorders>
            <w:vAlign w:val="center"/>
          </w:tcPr>
          <w:p w14:paraId="775ABA35" w14:textId="77777777" w:rsidR="00AB2B76" w:rsidRDefault="00AB2B76"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775ABA36" w14:textId="77777777" w:rsidR="00AB2B76" w:rsidRDefault="00AB2B76"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775ABA37" w14:textId="77777777" w:rsidR="00AB2B76" w:rsidRDefault="00AB2B76"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775ABA38" w14:textId="77777777" w:rsidR="00AB2B76" w:rsidRDefault="00AB2B76" w:rsidP="00C05A53">
            <w:pPr>
              <w:pStyle w:val="ProductList-OfferingBody"/>
              <w:ind w:left="-113"/>
              <w:jc w:val="center"/>
            </w:pPr>
            <w:r>
              <w:t>1</w:t>
            </w:r>
          </w:p>
        </w:tc>
        <w:tc>
          <w:tcPr>
            <w:tcW w:w="596" w:type="dxa"/>
            <w:shd w:val="clear" w:color="auto" w:fill="BFBFBF" w:themeFill="background1" w:themeFillShade="BF"/>
            <w:vAlign w:val="center"/>
          </w:tcPr>
          <w:p w14:paraId="775ABA39" w14:textId="77777777" w:rsidR="00AB2B76" w:rsidRDefault="00AB2B76" w:rsidP="00C05A53">
            <w:pPr>
              <w:pStyle w:val="ProductList-OfferingBody"/>
              <w:ind w:left="-113"/>
              <w:jc w:val="center"/>
            </w:pPr>
          </w:p>
        </w:tc>
        <w:tc>
          <w:tcPr>
            <w:tcW w:w="595" w:type="dxa"/>
            <w:shd w:val="clear" w:color="auto" w:fill="70AD47" w:themeFill="accent6"/>
            <w:vAlign w:val="center"/>
          </w:tcPr>
          <w:p w14:paraId="775ABA3A" w14:textId="77777777" w:rsidR="00AB2B76" w:rsidRPr="00130F59" w:rsidRDefault="00AB2B76" w:rsidP="006B2585">
            <w:pPr>
              <w:pStyle w:val="ProductList-OfferingBody"/>
              <w:ind w:left="-113"/>
              <w:jc w:val="center"/>
            </w:pPr>
            <w:r w:rsidRPr="00130F59">
              <w:fldChar w:fldCharType="begin"/>
            </w:r>
            <w:r w:rsidRPr="00130F59">
              <w:instrText xml:space="preserve"> AutoTextList  \sNoStyle\t "Produto Adicional Para Toda a Organização" </w:instrText>
            </w:r>
            <w:r w:rsidRPr="00130F59">
              <w:fldChar w:fldCharType="separate"/>
            </w:r>
            <w:r w:rsidRPr="00130F59">
              <w:t>AO</w:t>
            </w:r>
            <w:r w:rsidRPr="00130F59">
              <w:fldChar w:fldCharType="end"/>
            </w:r>
            <w:r w:rsidRPr="00130F59">
              <w:t>,</w:t>
            </w:r>
            <w:r w:rsidRPr="00130F59">
              <w:fldChar w:fldCharType="begin"/>
            </w:r>
            <w:r w:rsidRPr="00130F59">
              <w:instrText xml:space="preserve"> AutoTextList \sNoStyle\t "Oferta ao Aluno"</w:instrText>
            </w:r>
            <w:r w:rsidRPr="00130F59">
              <w:fldChar w:fldCharType="separate"/>
            </w:r>
            <w:r w:rsidRPr="00130F59">
              <w:t>ST</w:t>
            </w:r>
            <w:r w:rsidRPr="00130F59">
              <w:fldChar w:fldCharType="end"/>
            </w:r>
          </w:p>
        </w:tc>
        <w:tc>
          <w:tcPr>
            <w:tcW w:w="596" w:type="dxa"/>
            <w:shd w:val="clear" w:color="auto" w:fill="BFBFBF" w:themeFill="background1" w:themeFillShade="BF"/>
            <w:vAlign w:val="center"/>
          </w:tcPr>
          <w:p w14:paraId="775ABA3B" w14:textId="77777777" w:rsidR="00AB2B76" w:rsidRDefault="00AB2B76" w:rsidP="00C05A53">
            <w:pPr>
              <w:pStyle w:val="ProductList-OfferingBody"/>
              <w:ind w:left="-113"/>
              <w:jc w:val="center"/>
            </w:pPr>
          </w:p>
        </w:tc>
        <w:tc>
          <w:tcPr>
            <w:tcW w:w="595" w:type="dxa"/>
            <w:shd w:val="clear" w:color="auto" w:fill="BFBFBF" w:themeFill="background1" w:themeFillShade="BF"/>
            <w:vAlign w:val="center"/>
          </w:tcPr>
          <w:p w14:paraId="775ABA3C" w14:textId="77777777" w:rsidR="00AB2B76" w:rsidRDefault="00AB2B76" w:rsidP="00C05A53">
            <w:pPr>
              <w:pStyle w:val="ProductList-OfferingBody"/>
              <w:ind w:left="-113"/>
              <w:jc w:val="center"/>
            </w:pPr>
          </w:p>
        </w:tc>
        <w:tc>
          <w:tcPr>
            <w:tcW w:w="595" w:type="dxa"/>
            <w:shd w:val="clear" w:color="auto" w:fill="BFBFBF" w:themeFill="background1" w:themeFillShade="BF"/>
            <w:vAlign w:val="center"/>
          </w:tcPr>
          <w:p w14:paraId="775ABA3D" w14:textId="77777777" w:rsidR="00AB2B76" w:rsidRDefault="00AB2B76" w:rsidP="00C05A53">
            <w:pPr>
              <w:pStyle w:val="ProductList-OfferingBody"/>
              <w:ind w:left="-113"/>
              <w:jc w:val="center"/>
            </w:pPr>
          </w:p>
        </w:tc>
        <w:tc>
          <w:tcPr>
            <w:tcW w:w="662" w:type="dxa"/>
            <w:shd w:val="clear" w:color="auto" w:fill="BFBFBF" w:themeFill="background1" w:themeFillShade="BF"/>
            <w:vAlign w:val="center"/>
          </w:tcPr>
          <w:p w14:paraId="775ABA3E" w14:textId="77777777" w:rsidR="00AB2B76" w:rsidRDefault="00AB2B76" w:rsidP="00C05A53">
            <w:pPr>
              <w:pStyle w:val="ProductList-OfferingBody"/>
              <w:ind w:left="-113"/>
              <w:jc w:val="center"/>
            </w:pPr>
          </w:p>
        </w:tc>
        <w:tc>
          <w:tcPr>
            <w:tcW w:w="529" w:type="dxa"/>
            <w:shd w:val="clear" w:color="auto" w:fill="BFBFBF" w:themeFill="background1" w:themeFillShade="BF"/>
            <w:vAlign w:val="center"/>
          </w:tcPr>
          <w:p w14:paraId="775ABA3F" w14:textId="77777777" w:rsidR="00AB2B76" w:rsidRDefault="00AB2B76" w:rsidP="00C05A53">
            <w:pPr>
              <w:pStyle w:val="ProductList-OfferingBody"/>
              <w:ind w:left="-113"/>
              <w:jc w:val="center"/>
            </w:pPr>
          </w:p>
        </w:tc>
        <w:tc>
          <w:tcPr>
            <w:tcW w:w="596" w:type="dxa"/>
            <w:shd w:val="clear" w:color="auto" w:fill="BFBFBF" w:themeFill="background1" w:themeFillShade="BF"/>
            <w:vAlign w:val="center"/>
          </w:tcPr>
          <w:p w14:paraId="775ABA40" w14:textId="77777777" w:rsidR="00AB2B76" w:rsidRDefault="00AB2B76" w:rsidP="00C05A53">
            <w:pPr>
              <w:pStyle w:val="ProductList-OfferingBody"/>
              <w:ind w:left="-113"/>
              <w:jc w:val="center"/>
            </w:pPr>
          </w:p>
        </w:tc>
      </w:tr>
    </w:tbl>
    <w:p w14:paraId="775ABA42" w14:textId="77777777" w:rsidR="00C13DF8" w:rsidRDefault="00C13DF8"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EC4F2C" w14:paraId="775ABA46" w14:textId="77777777" w:rsidTr="00AB2B76">
        <w:tc>
          <w:tcPr>
            <w:tcW w:w="3596" w:type="dxa"/>
          </w:tcPr>
          <w:p w14:paraId="775ABA43" w14:textId="77777777" w:rsidR="00EC4F2C" w:rsidRDefault="00EC4F2C" w:rsidP="00EC4F2C">
            <w:pPr>
              <w:pStyle w:val="ProductList-Body"/>
              <w:spacing w:before="20" w:after="20"/>
            </w:pPr>
          </w:p>
        </w:tc>
        <w:tc>
          <w:tcPr>
            <w:tcW w:w="3597" w:type="dxa"/>
          </w:tcPr>
          <w:p w14:paraId="775ABA44" w14:textId="77777777" w:rsidR="00EC4F2C" w:rsidRDefault="00EC4F2C" w:rsidP="00EC4F2C">
            <w:pPr>
              <w:pStyle w:val="ProductList-Body"/>
              <w:spacing w:before="20" w:after="20"/>
            </w:pPr>
            <w:r>
              <w:t xml:space="preserve">Pool de Produtos: </w:t>
            </w:r>
            <w:r>
              <w:rPr>
                <w:b/>
              </w:rPr>
              <w:t>Servidor</w:t>
            </w:r>
          </w:p>
        </w:tc>
        <w:tc>
          <w:tcPr>
            <w:tcW w:w="3597" w:type="dxa"/>
          </w:tcPr>
          <w:p w14:paraId="775ABA45" w14:textId="77777777" w:rsidR="00EC4F2C" w:rsidRDefault="00EC4F2C" w:rsidP="00EC4F2C">
            <w:pPr>
              <w:pStyle w:val="ProductList-Body"/>
              <w:spacing w:before="20" w:after="20"/>
            </w:pPr>
          </w:p>
        </w:tc>
      </w:tr>
      <w:tr w:rsidR="00EC4F2C" w14:paraId="775ABA4A" w14:textId="77777777" w:rsidTr="00AB2B76">
        <w:tc>
          <w:tcPr>
            <w:tcW w:w="3596" w:type="dxa"/>
          </w:tcPr>
          <w:p w14:paraId="775ABA47" w14:textId="77777777" w:rsidR="00EC4F2C" w:rsidRDefault="00EC4F2C" w:rsidP="00EC4F2C">
            <w:pPr>
              <w:pStyle w:val="ProductList-Body"/>
              <w:spacing w:before="20" w:after="20"/>
            </w:pPr>
          </w:p>
        </w:tc>
        <w:tc>
          <w:tcPr>
            <w:tcW w:w="3597" w:type="dxa"/>
          </w:tcPr>
          <w:p w14:paraId="775ABA48" w14:textId="77777777" w:rsidR="00EC4F2C" w:rsidRDefault="00DB24B7" w:rsidP="00EC4F2C">
            <w:pPr>
              <w:pStyle w:val="ProductList-Body"/>
              <w:spacing w:before="20" w:after="20"/>
            </w:pPr>
            <w:hyperlink w:anchor="SoftwareAssurance" w:history="1">
              <w:r w:rsidR="00ED72FB">
                <w:rPr>
                  <w:rStyle w:val="Hyperlink"/>
                  <w:color w:val="000000" w:themeColor="text1"/>
                  <w:u w:val="none"/>
                </w:rPr>
                <w:t>Benefícios do Software Assurance</w:t>
              </w:r>
            </w:hyperlink>
            <w:r w:rsidR="00ED72FB">
              <w:t xml:space="preserve">: </w:t>
            </w:r>
            <w:r w:rsidR="00ED72FB">
              <w:rPr>
                <w:b/>
              </w:rPr>
              <w:t>Servidor</w:t>
            </w:r>
          </w:p>
        </w:tc>
        <w:tc>
          <w:tcPr>
            <w:tcW w:w="3597" w:type="dxa"/>
          </w:tcPr>
          <w:p w14:paraId="775ABA49" w14:textId="77777777" w:rsidR="00EC4F2C" w:rsidRDefault="00EC4F2C" w:rsidP="00EC4F2C">
            <w:pPr>
              <w:pStyle w:val="ProductList-Body"/>
              <w:spacing w:before="20" w:after="20"/>
            </w:pPr>
          </w:p>
        </w:tc>
      </w:tr>
    </w:tbl>
    <w:p w14:paraId="775ABA4B" w14:textId="77777777" w:rsidR="00407597" w:rsidRPr="00782C7B" w:rsidRDefault="00407597" w:rsidP="00407597">
      <w:pPr>
        <w:pStyle w:val="ProductList-Body"/>
        <w:shd w:val="clear" w:color="auto" w:fill="D9D9D9" w:themeFill="background1" w:themeFillShade="D9"/>
        <w:spacing w:before="120" w:after="120"/>
        <w:rPr>
          <w:b/>
        </w:rPr>
      </w:pPr>
      <w:bookmarkStart w:id="678" w:name="_Toc378147645"/>
      <w:bookmarkStart w:id="679" w:name="_Toc378151547"/>
      <w:r>
        <w:rPr>
          <w:b/>
        </w:rPr>
        <w:t>Informações Adicionais</w:t>
      </w:r>
    </w:p>
    <w:p w14:paraId="775ABA4C" w14:textId="77777777" w:rsidR="00407597" w:rsidRDefault="00407597" w:rsidP="00407597">
      <w:pPr>
        <w:pStyle w:val="ProductList-Body"/>
      </w:pPr>
      <w:r>
        <w:t>Apenas os clientes de Contrato para Campus e School e Enrollment for Education Solutions que licenciaram o System Center Configuration Manager 2007 R3</w:t>
      </w:r>
      <w:r>
        <w:fldChar w:fldCharType="begin"/>
      </w:r>
      <w:r>
        <w:instrText>XE "System Center Configuration Manager 2007 R3"</w:instrText>
      </w:r>
      <w:r>
        <w:fldChar w:fldCharType="end"/>
      </w:r>
      <w:r>
        <w:t xml:space="preserve"> antes de 1º de abril de 2012 poderão adquirir licenças de gerenciamento para esta versão do Produto, e essas licenças de</w:t>
      </w:r>
      <w:r w:rsidR="00574C1B">
        <w:t> </w:t>
      </w:r>
      <w:r>
        <w:t xml:space="preserve">gerenciamento deverão ser adquiridas de acordo com o mesmo contrato ou prazo do registro das licenças anteriores. </w:t>
      </w:r>
    </w:p>
    <w:p w14:paraId="775ABA4D" w14:textId="77777777" w:rsidR="00585A48" w:rsidRPr="00585A48" w:rsidRDefault="00DB24B7" w:rsidP="00585A48">
      <w:pPr>
        <w:pStyle w:val="ProductList-Body"/>
        <w:shd w:val="clear" w:color="auto" w:fill="A6A6A6" w:themeFill="background1" w:themeFillShade="A6"/>
        <w:spacing w:before="120" w:after="240"/>
        <w:jc w:val="right"/>
        <w:rPr>
          <w:sz w:val="16"/>
          <w:szCs w:val="16"/>
        </w:rPr>
      </w:pPr>
      <w:hyperlink w:anchor="Sumário" w:history="1">
        <w:r w:rsidR="00771264">
          <w:rPr>
            <w:rStyle w:val="Hyperlink"/>
            <w:sz w:val="16"/>
            <w:szCs w:val="16"/>
          </w:rPr>
          <w:t>Sumário</w:t>
        </w:r>
      </w:hyperlink>
      <w:r w:rsidR="00771264">
        <w:rPr>
          <w:sz w:val="16"/>
          <w:szCs w:val="16"/>
        </w:rPr>
        <w:t xml:space="preserve"> / </w:t>
      </w:r>
      <w:hyperlink w:anchor="ChartKey" w:history="1">
        <w:r w:rsidR="00771264">
          <w:rPr>
            <w:rStyle w:val="Hyperlink"/>
            <w:sz w:val="16"/>
            <w:szCs w:val="16"/>
          </w:rPr>
          <w:t>Legenda da Tabela</w:t>
        </w:r>
      </w:hyperlink>
      <w:r w:rsidR="00771264">
        <w:rPr>
          <w:sz w:val="16"/>
          <w:szCs w:val="16"/>
        </w:rPr>
        <w:t xml:space="preserve"> / </w:t>
      </w:r>
      <w:hyperlink w:anchor="Index" w:history="1">
        <w:r w:rsidR="00771264">
          <w:rPr>
            <w:rStyle w:val="Hyperlink"/>
            <w:sz w:val="16"/>
            <w:szCs w:val="16"/>
          </w:rPr>
          <w:t>Índice</w:t>
        </w:r>
      </w:hyperlink>
    </w:p>
    <w:p w14:paraId="775ABA4E" w14:textId="77777777" w:rsidR="00C13DF8" w:rsidRDefault="00943761" w:rsidP="00680B4D">
      <w:pPr>
        <w:pStyle w:val="ProductList-Offering1Heading"/>
        <w:outlineLvl w:val="1"/>
      </w:pPr>
      <w:bookmarkStart w:id="680" w:name="_Toc379797242"/>
      <w:bookmarkStart w:id="681" w:name="_Toc380513267"/>
      <w:bookmarkStart w:id="682" w:name="_Toc380655309"/>
      <w:bookmarkStart w:id="683" w:name="_Toc403504273"/>
      <w:r>
        <w:t>VDI</w:t>
      </w:r>
      <w:bookmarkEnd w:id="678"/>
      <w:bookmarkEnd w:id="679"/>
      <w:bookmarkEnd w:id="680"/>
      <w:bookmarkEnd w:id="681"/>
      <w:r>
        <w:t xml:space="preserve"> Suite</w:t>
      </w:r>
      <w:bookmarkEnd w:id="682"/>
      <w:bookmarkEnd w:id="683"/>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AB2B76" w14:paraId="775ABA5D" w14:textId="77777777" w:rsidTr="00AB2B76">
        <w:trPr>
          <w:tblHeader/>
        </w:trPr>
        <w:tc>
          <w:tcPr>
            <w:tcW w:w="3060" w:type="dxa"/>
            <w:tcBorders>
              <w:bottom w:val="nil"/>
            </w:tcBorders>
            <w:shd w:val="clear" w:color="auto" w:fill="00188F"/>
          </w:tcPr>
          <w:p w14:paraId="775ABA4F" w14:textId="77777777" w:rsidR="00AB2B76" w:rsidRPr="00EE0836" w:rsidRDefault="00AB2B76" w:rsidP="00C05A53">
            <w:pPr>
              <w:pStyle w:val="ProductList-OfferingBody"/>
              <w:ind w:left="-28"/>
              <w:rPr>
                <w:color w:val="FFFFFF" w:themeColor="background1"/>
              </w:rPr>
            </w:pPr>
            <w:r>
              <w:rPr>
                <w:color w:val="FFFFFF" w:themeColor="background1"/>
              </w:rPr>
              <w:t>Produtos</w:t>
            </w:r>
          </w:p>
        </w:tc>
        <w:tc>
          <w:tcPr>
            <w:tcW w:w="595" w:type="dxa"/>
            <w:tcBorders>
              <w:bottom w:val="nil"/>
            </w:tcBorders>
            <w:shd w:val="clear" w:color="auto" w:fill="00188F"/>
            <w:vAlign w:val="center"/>
          </w:tcPr>
          <w:p w14:paraId="775ABA50" w14:textId="77777777" w:rsidR="00AB2B76" w:rsidRPr="00CF46BB" w:rsidRDefault="00AB2B76" w:rsidP="006B2585">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“Data Disponível” </w:instrText>
            </w:r>
            <w:r w:rsidRPr="00CF46BB">
              <w:rPr>
                <w:bCs/>
                <w:color w:val="FFFFFF"/>
              </w:rPr>
              <w:fldChar w:fldCharType="separate"/>
            </w:r>
            <w:r w:rsidRPr="00CF46BB">
              <w:rPr>
                <w:bCs/>
                <w:color w:val="FFFFFF"/>
              </w:rPr>
              <w:t>DA</w:t>
            </w:r>
            <w:r w:rsidRPr="00CF46BB">
              <w:rPr>
                <w:bCs/>
                <w:color w:val="FFFFFF"/>
              </w:rPr>
              <w:fldChar w:fldCharType="end"/>
            </w:r>
          </w:p>
        </w:tc>
        <w:tc>
          <w:tcPr>
            <w:tcW w:w="595" w:type="dxa"/>
            <w:tcBorders>
              <w:bottom w:val="nil"/>
            </w:tcBorders>
            <w:shd w:val="clear" w:color="auto" w:fill="00188F"/>
            <w:vAlign w:val="center"/>
          </w:tcPr>
          <w:p w14:paraId="775ABA51" w14:textId="77777777" w:rsidR="00AB2B76" w:rsidRPr="00CF46BB" w:rsidRDefault="00AB2B76" w:rsidP="006B2585">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“License”</w:instrText>
            </w:r>
            <w:r w:rsidRPr="00CF46BB">
              <w:rPr>
                <w:bCs/>
                <w:color w:val="FFFFFF"/>
              </w:rPr>
              <w:fldChar w:fldCharType="separate"/>
            </w:r>
            <w:r w:rsidRPr="00CF46BB">
              <w:rPr>
                <w:bCs/>
                <w:color w:val="FFFFFF"/>
              </w:rPr>
              <w:fldChar w:fldCharType="begin"/>
            </w:r>
            <w:r w:rsidRPr="00CF46BB">
              <w:rPr>
                <w:bCs/>
                <w:color w:val="FFFFFF"/>
              </w:rPr>
              <w:instrText>AutoTextList  \s NoStyle \t "Licença"</w:instrText>
            </w:r>
            <w:r w:rsidRPr="00CF46BB">
              <w:rPr>
                <w:bCs/>
                <w:color w:val="FFFFFF"/>
              </w:rPr>
              <w:fldChar w:fldCharType="separate"/>
            </w:r>
            <w:r w:rsidRPr="00CF46BB">
              <w:rPr>
                <w:bCs/>
                <w:color w:val="FFFFFF"/>
              </w:rPr>
              <w:t xml:space="preserve"> L </w:t>
            </w:r>
            <w:r w:rsidRPr="00CF46BB">
              <w:rPr>
                <w:bCs/>
                <w:color w:val="FFFFFF"/>
              </w:rPr>
              <w:fldChar w:fldCharType="end"/>
            </w:r>
            <w:r w:rsidRPr="00CF46BB">
              <w:rPr>
                <w:bCs/>
                <w:color w:val="FFFFFF"/>
              </w:rPr>
              <w:fldChar w:fldCharType="end"/>
            </w:r>
          </w:p>
        </w:tc>
        <w:tc>
          <w:tcPr>
            <w:tcW w:w="596" w:type="dxa"/>
            <w:tcBorders>
              <w:bottom w:val="nil"/>
            </w:tcBorders>
            <w:shd w:val="clear" w:color="auto" w:fill="00188F"/>
            <w:vAlign w:val="center"/>
          </w:tcPr>
          <w:p w14:paraId="775ABA52" w14:textId="77777777" w:rsidR="00AB2B76" w:rsidRPr="00CF46BB" w:rsidRDefault="00AB2B76" w:rsidP="006B2585">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“Licença e Software Assurance (L&amp;SA)”</w:instrText>
            </w:r>
            <w:r w:rsidRPr="00CF46BB">
              <w:rPr>
                <w:bCs/>
                <w:color w:val="FFFFFF"/>
              </w:rPr>
              <w:fldChar w:fldCharType="separate"/>
            </w:r>
            <w:r w:rsidRPr="00CF46BB">
              <w:rPr>
                <w:bCs/>
                <w:color w:val="FFFFFF"/>
              </w:rPr>
              <w:t>L/SA</w:t>
            </w:r>
            <w:r w:rsidRPr="00CF46BB">
              <w:rPr>
                <w:bCs/>
                <w:color w:val="FFFFFF"/>
              </w:rPr>
              <w:fldChar w:fldCharType="end"/>
            </w:r>
          </w:p>
        </w:tc>
        <w:tc>
          <w:tcPr>
            <w:tcW w:w="595" w:type="dxa"/>
            <w:tcBorders>
              <w:bottom w:val="nil"/>
              <w:right w:val="single" w:sz="12" w:space="0" w:color="FFFFFF" w:themeColor="background1"/>
            </w:tcBorders>
            <w:shd w:val="clear" w:color="auto" w:fill="00188F"/>
            <w:vAlign w:val="center"/>
          </w:tcPr>
          <w:p w14:paraId="775ABA53" w14:textId="77777777" w:rsidR="00AB2B76" w:rsidRPr="00CF46BB" w:rsidRDefault="00AB2B76" w:rsidP="006B2585">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“Software Assurance”</w:instrText>
            </w:r>
            <w:r w:rsidRPr="00CF46BB">
              <w:rPr>
                <w:bCs/>
                <w:color w:val="FFFFFF"/>
              </w:rPr>
              <w:fldChar w:fldCharType="separate"/>
            </w:r>
            <w:r w:rsidRPr="00CF46BB">
              <w:rPr>
                <w:bCs/>
                <w:color w:val="FFFFFF"/>
              </w:rPr>
              <w:t>SA</w:t>
            </w:r>
            <w:r w:rsidRPr="00CF46BB">
              <w:rPr>
                <w:bCs/>
                <w:color w:val="FFFFFF"/>
              </w:rPr>
              <w:fldChar w:fldCharType="end"/>
            </w:r>
          </w:p>
        </w:tc>
        <w:tc>
          <w:tcPr>
            <w:tcW w:w="595" w:type="dxa"/>
            <w:tcBorders>
              <w:left w:val="single" w:sz="12" w:space="0" w:color="FFFFFF" w:themeColor="background1"/>
            </w:tcBorders>
            <w:shd w:val="clear" w:color="auto" w:fill="00188F"/>
            <w:vAlign w:val="center"/>
          </w:tcPr>
          <w:p w14:paraId="775ABA54" w14:textId="77777777" w:rsidR="00AB2B76" w:rsidRPr="00CF46BB" w:rsidRDefault="00AB2B76" w:rsidP="006B2585">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para Campus e School”</w:instrText>
            </w:r>
            <w:r w:rsidRPr="00CF46BB">
              <w:rPr>
                <w:bCs/>
                <w:color w:val="FFFFFF"/>
              </w:rPr>
              <w:fldChar w:fldCharType="separate"/>
            </w:r>
            <w:r w:rsidRPr="00CF46BB">
              <w:rPr>
                <w:bCs/>
                <w:color w:val="FFFFFF"/>
              </w:rPr>
              <w:t>CA/SA</w:t>
            </w:r>
            <w:r w:rsidRPr="00CF46BB">
              <w:rPr>
                <w:bCs/>
                <w:color w:val="FFFFFF"/>
              </w:rPr>
              <w:fldChar w:fldCharType="end"/>
            </w:r>
          </w:p>
        </w:tc>
        <w:tc>
          <w:tcPr>
            <w:tcW w:w="596" w:type="dxa"/>
            <w:shd w:val="clear" w:color="auto" w:fill="00188F"/>
            <w:vAlign w:val="center"/>
          </w:tcPr>
          <w:p w14:paraId="775ABA55" w14:textId="77777777" w:rsidR="00AB2B76" w:rsidRPr="00CF46BB" w:rsidRDefault="00AB2B76" w:rsidP="006B2585">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Enterprise e Contrato Enterprise Subscription” </w:instrText>
            </w:r>
            <w:r w:rsidRPr="00CF46BB">
              <w:rPr>
                <w:bCs/>
                <w:color w:val="FFFFFF"/>
              </w:rPr>
              <w:fldChar w:fldCharType="separate"/>
            </w:r>
            <w:r w:rsidRPr="00CF46BB">
              <w:rPr>
                <w:bCs/>
                <w:color w:val="FFFFFF"/>
              </w:rPr>
              <w:t>EA/EAS</w:t>
            </w:r>
            <w:r w:rsidRPr="00CF46BB">
              <w:rPr>
                <w:bCs/>
                <w:color w:val="FFFFFF"/>
              </w:rPr>
              <w:fldChar w:fldCharType="end"/>
            </w:r>
          </w:p>
        </w:tc>
        <w:tc>
          <w:tcPr>
            <w:tcW w:w="595" w:type="dxa"/>
            <w:shd w:val="clear" w:color="auto" w:fill="00188F"/>
            <w:vAlign w:val="center"/>
          </w:tcPr>
          <w:p w14:paraId="775ABA56" w14:textId="77777777" w:rsidR="00AB2B76" w:rsidRPr="00CF46BB" w:rsidRDefault="00AB2B76" w:rsidP="006B2585">
            <w:pPr>
              <w:pStyle w:val="ProductList-OfferingBody"/>
              <w:ind w:left="-113"/>
              <w:jc w:val="center"/>
              <w:rPr>
                <w:bCs/>
                <w:color w:val="FFFFFF"/>
              </w:rPr>
            </w:pPr>
            <w:r w:rsidRPr="00CF46BB">
              <w:rPr>
                <w:bCs/>
                <w:color w:val="FFFFFF"/>
              </w:rPr>
              <w:fldChar w:fldCharType="begin"/>
            </w:r>
            <w:r w:rsidRPr="00CF46BB">
              <w:rPr>
                <w:bCs/>
                <w:color w:val="FFFFFF"/>
                <w:lang w:val="en-US"/>
              </w:rPr>
              <w:instrText xml:space="preserve"> AutoTextList  \sNoStyle\t”Enrollment for Education Solutions” </w:instrText>
            </w:r>
            <w:r w:rsidRPr="00CF46BB">
              <w:rPr>
                <w:bCs/>
                <w:color w:val="FFFFFF"/>
              </w:rPr>
              <w:fldChar w:fldCharType="separate"/>
            </w:r>
            <w:r w:rsidRPr="00CF46BB">
              <w:rPr>
                <w:bCs/>
                <w:color w:val="FFFFFF"/>
                <w:lang w:val="en-US"/>
              </w:rPr>
              <w:t>EES</w:t>
            </w:r>
            <w:r w:rsidRPr="00CF46BB">
              <w:rPr>
                <w:bCs/>
                <w:color w:val="FFFFFF"/>
              </w:rPr>
              <w:fldChar w:fldCharType="end"/>
            </w:r>
          </w:p>
        </w:tc>
        <w:tc>
          <w:tcPr>
            <w:tcW w:w="596" w:type="dxa"/>
            <w:shd w:val="clear" w:color="auto" w:fill="00188F"/>
            <w:vAlign w:val="center"/>
          </w:tcPr>
          <w:p w14:paraId="775ABA57" w14:textId="77777777" w:rsidR="00AB2B76" w:rsidRPr="00CF46BB" w:rsidRDefault="00AB2B76" w:rsidP="006B2585">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de Produtos e Serviços da Microsoft” </w:instrText>
            </w:r>
            <w:r w:rsidRPr="00CF46BB">
              <w:rPr>
                <w:bCs/>
                <w:color w:val="FFFFFF"/>
              </w:rPr>
              <w:fldChar w:fldCharType="separate"/>
            </w:r>
            <w:r w:rsidRPr="00CF46BB">
              <w:rPr>
                <w:bCs/>
                <w:color w:val="FFFFFF"/>
              </w:rPr>
              <w:t>MPSA</w:t>
            </w:r>
            <w:r w:rsidRPr="00CF46BB">
              <w:rPr>
                <w:bCs/>
                <w:color w:val="FFFFFF"/>
              </w:rPr>
              <w:fldChar w:fldCharType="end"/>
            </w:r>
          </w:p>
        </w:tc>
        <w:tc>
          <w:tcPr>
            <w:tcW w:w="595" w:type="dxa"/>
            <w:shd w:val="clear" w:color="auto" w:fill="00188F"/>
            <w:vAlign w:val="center"/>
          </w:tcPr>
          <w:p w14:paraId="775ABA58" w14:textId="77777777" w:rsidR="00AB2B76" w:rsidRPr="00CF46BB" w:rsidRDefault="00AB2B76" w:rsidP="006B2585">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“Licença Open” </w:instrText>
            </w:r>
            <w:r w:rsidRPr="00CF46BB">
              <w:rPr>
                <w:bCs/>
                <w:color w:val="FFFFFF"/>
              </w:rPr>
              <w:fldChar w:fldCharType="separate"/>
            </w:r>
            <w:r w:rsidRPr="00CF46BB">
              <w:rPr>
                <w:bCs/>
                <w:color w:val="FFFFFF"/>
              </w:rPr>
              <w:t>OL</w:t>
            </w:r>
            <w:r w:rsidRPr="00CF46BB">
              <w:rPr>
                <w:bCs/>
                <w:color w:val="FFFFFF"/>
              </w:rPr>
              <w:fldChar w:fldCharType="end"/>
            </w:r>
          </w:p>
        </w:tc>
        <w:tc>
          <w:tcPr>
            <w:tcW w:w="595" w:type="dxa"/>
            <w:shd w:val="clear" w:color="auto" w:fill="00188F"/>
            <w:vAlign w:val="center"/>
          </w:tcPr>
          <w:p w14:paraId="775ABA59" w14:textId="77777777" w:rsidR="00AB2B76" w:rsidRPr="00CF46BB" w:rsidRDefault="00AB2B76" w:rsidP="006B2585">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“Mínimo de Licenças Open” </w:instrText>
            </w:r>
            <w:r w:rsidRPr="00CF46BB">
              <w:rPr>
                <w:bCs/>
                <w:color w:val="FFFFFF"/>
              </w:rPr>
              <w:fldChar w:fldCharType="separate"/>
            </w:r>
            <w:r w:rsidRPr="00CF46BB">
              <w:rPr>
                <w:bCs/>
                <w:color w:val="FFFFFF"/>
              </w:rPr>
              <w:t>OM</w:t>
            </w:r>
            <w:r w:rsidRPr="00CF46BB">
              <w:rPr>
                <w:bCs/>
                <w:color w:val="FFFFFF"/>
              </w:rPr>
              <w:fldChar w:fldCharType="end"/>
            </w:r>
          </w:p>
        </w:tc>
        <w:tc>
          <w:tcPr>
            <w:tcW w:w="596" w:type="dxa"/>
            <w:shd w:val="clear" w:color="auto" w:fill="00188F"/>
            <w:vAlign w:val="center"/>
          </w:tcPr>
          <w:p w14:paraId="775ABA5A" w14:textId="77777777" w:rsidR="00AB2B76" w:rsidRPr="00CF46BB" w:rsidRDefault="00AB2B76" w:rsidP="006B2585">
            <w:pPr>
              <w:pStyle w:val="ProductList-OfferingBody"/>
              <w:ind w:left="-113"/>
              <w:jc w:val="center"/>
              <w:rPr>
                <w:bCs/>
                <w:color w:val="FFFFFF"/>
              </w:rPr>
            </w:pPr>
            <w:r w:rsidRPr="00CF46BB">
              <w:rPr>
                <w:bCs/>
                <w:color w:val="FFFFFF"/>
              </w:rPr>
              <w:fldChar w:fldCharType="begin"/>
            </w:r>
            <w:r w:rsidRPr="00CF46BB">
              <w:rPr>
                <w:bCs/>
                <w:color w:val="FFFFFF"/>
                <w:lang w:val="en-US"/>
              </w:rPr>
              <w:instrText xml:space="preserve"> AutoTextList  \s\NoStyle\t “Open Value e Open Value Subscription” </w:instrText>
            </w:r>
            <w:r w:rsidRPr="00CF46BB">
              <w:rPr>
                <w:bCs/>
                <w:color w:val="FFFFFF"/>
              </w:rPr>
              <w:fldChar w:fldCharType="separate"/>
            </w:r>
            <w:r w:rsidRPr="00CF46BB">
              <w:rPr>
                <w:bCs/>
                <w:color w:val="FFFFFF"/>
                <w:lang w:val="en-US"/>
              </w:rPr>
              <w:t>OV/OVS</w:t>
            </w:r>
            <w:r w:rsidRPr="00CF46BB">
              <w:rPr>
                <w:bCs/>
                <w:color w:val="FFFFFF"/>
              </w:rPr>
              <w:fldChar w:fldCharType="end"/>
            </w:r>
          </w:p>
        </w:tc>
        <w:tc>
          <w:tcPr>
            <w:tcW w:w="595" w:type="dxa"/>
            <w:shd w:val="clear" w:color="auto" w:fill="00188F"/>
            <w:vAlign w:val="center"/>
          </w:tcPr>
          <w:p w14:paraId="775ABA5B" w14:textId="77777777" w:rsidR="00AB2B76" w:rsidRPr="00CF46BB" w:rsidRDefault="00AB2B76" w:rsidP="006B2585">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“Select e Select Plus” </w:instrText>
            </w:r>
            <w:r w:rsidRPr="00CF46BB">
              <w:rPr>
                <w:bCs/>
                <w:color w:val="FFFFFF"/>
              </w:rPr>
              <w:fldChar w:fldCharType="separate"/>
            </w:r>
            <w:r w:rsidRPr="00CF46BB">
              <w:rPr>
                <w:bCs/>
                <w:color w:val="FFFFFF"/>
              </w:rPr>
              <w:t>S/S+</w:t>
            </w:r>
            <w:r w:rsidRPr="00CF46BB">
              <w:rPr>
                <w:bCs/>
                <w:color w:val="FFFFFF"/>
              </w:rPr>
              <w:fldChar w:fldCharType="end"/>
            </w:r>
          </w:p>
        </w:tc>
        <w:tc>
          <w:tcPr>
            <w:tcW w:w="596" w:type="dxa"/>
            <w:shd w:val="clear" w:color="auto" w:fill="00188F"/>
            <w:vAlign w:val="center"/>
          </w:tcPr>
          <w:p w14:paraId="775ABA5C" w14:textId="77777777" w:rsidR="00AB2B76" w:rsidRPr="00CF46BB" w:rsidRDefault="00AB2B76" w:rsidP="006B2585">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“Registro de Servidor e Nuvem” </w:instrText>
            </w:r>
            <w:r w:rsidRPr="00CF46BB">
              <w:rPr>
                <w:bCs/>
                <w:color w:val="FFFFFF"/>
              </w:rPr>
              <w:fldChar w:fldCharType="separate"/>
            </w:r>
            <w:r w:rsidRPr="00CF46BB">
              <w:rPr>
                <w:bCs/>
                <w:color w:val="FFFFFF"/>
              </w:rPr>
              <w:t>SCE</w:t>
            </w:r>
            <w:r w:rsidRPr="00CF46BB">
              <w:rPr>
                <w:bCs/>
                <w:color w:val="FFFFFF"/>
              </w:rPr>
              <w:fldChar w:fldCharType="end"/>
            </w:r>
          </w:p>
        </w:tc>
      </w:tr>
      <w:tr w:rsidR="00AB2B76" w14:paraId="775ABA6C" w14:textId="77777777" w:rsidTr="00AB2B76">
        <w:tc>
          <w:tcPr>
            <w:tcW w:w="3060" w:type="dxa"/>
            <w:tcBorders>
              <w:top w:val="nil"/>
              <w:left w:val="nil"/>
              <w:bottom w:val="dashSmallGap" w:sz="4" w:space="0" w:color="BFBFBF" w:themeColor="background1" w:themeShade="BF"/>
              <w:right w:val="nil"/>
            </w:tcBorders>
          </w:tcPr>
          <w:p w14:paraId="775ABA5E" w14:textId="77777777" w:rsidR="00AB2B76" w:rsidRDefault="00AB2B76" w:rsidP="00C05A53">
            <w:pPr>
              <w:pStyle w:val="ProductList-Offering1"/>
            </w:pPr>
            <w:bookmarkStart w:id="684" w:name="_Toc379797243"/>
            <w:bookmarkStart w:id="685" w:name="_Toc380513268"/>
            <w:bookmarkStart w:id="686" w:name="_Toc380655310"/>
            <w:bookmarkStart w:id="687" w:name="_Toc403504274"/>
            <w:r>
              <w:t>VDI Suite</w:t>
            </w:r>
            <w:bookmarkEnd w:id="684"/>
            <w:bookmarkEnd w:id="685"/>
            <w:bookmarkEnd w:id="686"/>
            <w:bookmarkEnd w:id="687"/>
            <w:r>
              <w:fldChar w:fldCharType="begin"/>
            </w:r>
            <w:r>
              <w:instrText>XE "VDI Suite"</w:instrText>
            </w:r>
            <w:r>
              <w:fldChar w:fldCharType="end"/>
            </w:r>
          </w:p>
        </w:tc>
        <w:tc>
          <w:tcPr>
            <w:tcW w:w="595" w:type="dxa"/>
            <w:tcBorders>
              <w:top w:val="nil"/>
              <w:left w:val="nil"/>
              <w:bottom w:val="dashSmallGap" w:sz="4" w:space="0" w:color="BFBFBF" w:themeColor="background1" w:themeShade="BF"/>
              <w:right w:val="nil"/>
            </w:tcBorders>
            <w:vAlign w:val="center"/>
          </w:tcPr>
          <w:p w14:paraId="775ABA5F" w14:textId="77777777" w:rsidR="00AB2B76" w:rsidRDefault="00AB2B76" w:rsidP="00C05A53">
            <w:pPr>
              <w:pStyle w:val="ProductList-OfferingBody"/>
              <w:ind w:left="-113"/>
              <w:jc w:val="center"/>
            </w:pPr>
            <w:r>
              <w:t>4/12</w:t>
            </w:r>
          </w:p>
        </w:tc>
        <w:tc>
          <w:tcPr>
            <w:tcW w:w="595" w:type="dxa"/>
            <w:tcBorders>
              <w:top w:val="nil"/>
              <w:left w:val="nil"/>
              <w:bottom w:val="dashSmallGap" w:sz="4" w:space="0" w:color="BFBFBF" w:themeColor="background1" w:themeShade="BF"/>
              <w:right w:val="nil"/>
            </w:tcBorders>
            <w:vAlign w:val="center"/>
          </w:tcPr>
          <w:p w14:paraId="775ABA60" w14:textId="77777777" w:rsidR="00AB2B76" w:rsidRDefault="00AB2B76"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775ABA61" w14:textId="77777777" w:rsidR="00AB2B76" w:rsidRDefault="00AB2B76"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775ABA62" w14:textId="77777777" w:rsidR="00AB2B76" w:rsidRDefault="00AB2B76"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775ABA63" w14:textId="77777777" w:rsidR="00AB2B76" w:rsidRDefault="00AB2B76" w:rsidP="00C05A53">
            <w:pPr>
              <w:pStyle w:val="ProductList-OfferingBody"/>
              <w:ind w:left="-113"/>
              <w:jc w:val="center"/>
            </w:pPr>
            <w:r>
              <w:t>1</w:t>
            </w:r>
          </w:p>
        </w:tc>
        <w:tc>
          <w:tcPr>
            <w:tcW w:w="596" w:type="dxa"/>
            <w:shd w:val="clear" w:color="auto" w:fill="70AD47" w:themeFill="accent6"/>
            <w:vAlign w:val="center"/>
          </w:tcPr>
          <w:p w14:paraId="775ABA64" w14:textId="77777777" w:rsidR="00AB2B76" w:rsidRPr="00287117" w:rsidRDefault="00AB2B76" w:rsidP="006B2585">
            <w:pPr>
              <w:pStyle w:val="ProductList-OfferingBody"/>
              <w:ind w:left="-113"/>
              <w:jc w:val="center"/>
            </w:pPr>
            <w:r w:rsidRPr="002648F3">
              <w:rPr>
                <w:bCs/>
              </w:rPr>
              <w:fldChar w:fldCharType="begin"/>
            </w:r>
            <w:r w:rsidRPr="002648F3">
              <w:rPr>
                <w:bCs/>
              </w:rPr>
              <w:instrText xml:space="preserve">AutoTextList  \s NoStyle \t "Produto Adicional" </w:instrText>
            </w:r>
            <w:r w:rsidRPr="002648F3">
              <w:rPr>
                <w:bCs/>
              </w:rPr>
              <w:fldChar w:fldCharType="separate"/>
            </w:r>
            <w:r w:rsidRPr="002648F3">
              <w:rPr>
                <w:bCs/>
              </w:rPr>
              <w:t xml:space="preserve"> A </w:t>
            </w:r>
            <w:r w:rsidRPr="002648F3">
              <w:rPr>
                <w:bCs/>
              </w:rPr>
              <w:fldChar w:fldCharType="end"/>
            </w:r>
          </w:p>
        </w:tc>
        <w:tc>
          <w:tcPr>
            <w:tcW w:w="595" w:type="dxa"/>
            <w:shd w:val="clear" w:color="auto" w:fill="70AD47" w:themeFill="accent6"/>
            <w:vAlign w:val="center"/>
          </w:tcPr>
          <w:p w14:paraId="775ABA65" w14:textId="77777777" w:rsidR="00AB2B76" w:rsidRPr="00B925A2" w:rsidRDefault="00AB2B76" w:rsidP="006B2585">
            <w:pPr>
              <w:pStyle w:val="ProductList-OfferingBody"/>
              <w:ind w:left="-113"/>
              <w:jc w:val="center"/>
              <w:rPr>
                <w:bCs/>
              </w:rPr>
            </w:pPr>
            <w:r w:rsidRPr="00B925A2">
              <w:rPr>
                <w:bCs/>
              </w:rPr>
              <w:fldChar w:fldCharType="begin"/>
            </w:r>
            <w:r w:rsidRPr="00B925A2">
              <w:rPr>
                <w:bCs/>
              </w:rPr>
              <w:instrText xml:space="preserve">AutoTextList  \s NoStyle \t "Produto Adicional" </w:instrText>
            </w:r>
            <w:r w:rsidRPr="00B925A2">
              <w:rPr>
                <w:bCs/>
              </w:rPr>
              <w:fldChar w:fldCharType="separate"/>
            </w:r>
            <w:r w:rsidRPr="00B925A2">
              <w:rPr>
                <w:bCs/>
              </w:rPr>
              <w:t xml:space="preserve"> A,</w:t>
            </w:r>
            <w:r w:rsidRPr="00B925A2">
              <w:rPr>
                <w:bCs/>
              </w:rPr>
              <w:fldChar w:fldCharType="end"/>
            </w:r>
            <w:r w:rsidRPr="00B925A2">
              <w:rPr>
                <w:bCs/>
              </w:rPr>
              <w:fldChar w:fldCharType="begin"/>
            </w:r>
            <w:r w:rsidRPr="00B925A2">
              <w:rPr>
                <w:bCs/>
              </w:rPr>
              <w:instrText xml:space="preserve"> AutoTextList \sNoStyle\t "Oferta ao Aluno"</w:instrText>
            </w:r>
            <w:r w:rsidRPr="00B925A2">
              <w:rPr>
                <w:bCs/>
              </w:rPr>
              <w:fldChar w:fldCharType="separate"/>
            </w:r>
            <w:r w:rsidRPr="00B925A2">
              <w:rPr>
                <w:bCs/>
              </w:rPr>
              <w:t>ST</w:t>
            </w:r>
            <w:r w:rsidRPr="00B925A2">
              <w:rPr>
                <w:bCs/>
              </w:rPr>
              <w:fldChar w:fldCharType="end"/>
            </w:r>
          </w:p>
        </w:tc>
        <w:tc>
          <w:tcPr>
            <w:tcW w:w="596" w:type="dxa"/>
            <w:shd w:val="clear" w:color="auto" w:fill="70AD47" w:themeFill="accent6"/>
            <w:vAlign w:val="center"/>
          </w:tcPr>
          <w:p w14:paraId="775ABA66" w14:textId="77777777" w:rsidR="00AB2B76" w:rsidRDefault="00AB2B76" w:rsidP="006B2585">
            <w:pPr>
              <w:pStyle w:val="ProductList-OfferingBody"/>
              <w:ind w:left="-113"/>
              <w:jc w:val="center"/>
            </w:pPr>
          </w:p>
        </w:tc>
        <w:tc>
          <w:tcPr>
            <w:tcW w:w="595" w:type="dxa"/>
            <w:shd w:val="clear" w:color="auto" w:fill="BFBFBF" w:themeFill="background1" w:themeFillShade="BF"/>
            <w:vAlign w:val="center"/>
          </w:tcPr>
          <w:p w14:paraId="775ABA67" w14:textId="77777777" w:rsidR="00AB2B76" w:rsidRDefault="00AB2B76" w:rsidP="006B2585">
            <w:pPr>
              <w:pStyle w:val="ProductList-OfferingBody"/>
              <w:ind w:left="-113"/>
              <w:jc w:val="center"/>
            </w:pPr>
          </w:p>
        </w:tc>
        <w:tc>
          <w:tcPr>
            <w:tcW w:w="595" w:type="dxa"/>
            <w:shd w:val="clear" w:color="auto" w:fill="BFBFBF" w:themeFill="background1" w:themeFillShade="BF"/>
            <w:vAlign w:val="center"/>
          </w:tcPr>
          <w:p w14:paraId="775ABA68" w14:textId="77777777" w:rsidR="00AB2B76" w:rsidRDefault="00AB2B76" w:rsidP="006B2585">
            <w:pPr>
              <w:pStyle w:val="ProductList-OfferingBody"/>
              <w:ind w:left="-113"/>
              <w:jc w:val="center"/>
            </w:pPr>
          </w:p>
        </w:tc>
        <w:tc>
          <w:tcPr>
            <w:tcW w:w="596" w:type="dxa"/>
            <w:shd w:val="clear" w:color="auto" w:fill="70AD47" w:themeFill="accent6"/>
            <w:vAlign w:val="center"/>
          </w:tcPr>
          <w:p w14:paraId="775ABA69" w14:textId="77777777" w:rsidR="00AB2B76" w:rsidRPr="002C4EB6" w:rsidRDefault="00AB2B76" w:rsidP="006B2585">
            <w:pPr>
              <w:pStyle w:val="ProductList-OfferingBody"/>
              <w:ind w:left="-113"/>
              <w:jc w:val="center"/>
            </w:pPr>
            <w:r w:rsidRPr="002C4EB6">
              <w:fldChar w:fldCharType="begin"/>
            </w:r>
            <w:r w:rsidRPr="002C4EB6">
              <w:instrText xml:space="preserve"> AutoTextList  \sNoStyle\t "Não para Toda a Organização em Open Value"</w:instrText>
            </w:r>
            <w:r w:rsidRPr="002C4EB6">
              <w:fldChar w:fldCharType="separate"/>
            </w:r>
            <w:r w:rsidRPr="002C4EB6">
              <w:t xml:space="preserve"> P </w:t>
            </w:r>
            <w:r w:rsidRPr="002C4EB6">
              <w:fldChar w:fldCharType="end"/>
            </w:r>
          </w:p>
        </w:tc>
        <w:tc>
          <w:tcPr>
            <w:tcW w:w="595" w:type="dxa"/>
            <w:shd w:val="clear" w:color="auto" w:fill="70AD47" w:themeFill="accent6"/>
            <w:vAlign w:val="center"/>
          </w:tcPr>
          <w:p w14:paraId="775ABA6A" w14:textId="77777777" w:rsidR="00AB2B76" w:rsidRDefault="00AB2B76" w:rsidP="00C05A53">
            <w:pPr>
              <w:pStyle w:val="ProductList-OfferingBody"/>
              <w:ind w:left="-113"/>
              <w:jc w:val="center"/>
            </w:pPr>
          </w:p>
        </w:tc>
        <w:tc>
          <w:tcPr>
            <w:tcW w:w="596" w:type="dxa"/>
            <w:shd w:val="clear" w:color="auto" w:fill="BFBFBF" w:themeFill="background1" w:themeFillShade="BF"/>
            <w:vAlign w:val="center"/>
          </w:tcPr>
          <w:p w14:paraId="775ABA6B" w14:textId="77777777" w:rsidR="00AB2B76" w:rsidRDefault="00AB2B76" w:rsidP="00C05A53">
            <w:pPr>
              <w:pStyle w:val="ProductList-OfferingBody"/>
              <w:ind w:left="-113"/>
              <w:jc w:val="center"/>
            </w:pPr>
          </w:p>
        </w:tc>
      </w:tr>
      <w:tr w:rsidR="00AB2B76" w14:paraId="775ABA7B" w14:textId="77777777" w:rsidTr="00AB2B76">
        <w:tc>
          <w:tcPr>
            <w:tcW w:w="3060" w:type="dxa"/>
            <w:tcBorders>
              <w:top w:val="dashSmallGap" w:sz="4" w:space="0" w:color="BFBFBF" w:themeColor="background1" w:themeShade="BF"/>
              <w:left w:val="nil"/>
              <w:bottom w:val="nil"/>
              <w:right w:val="nil"/>
            </w:tcBorders>
          </w:tcPr>
          <w:p w14:paraId="775ABA6D" w14:textId="77777777" w:rsidR="00AB2B76" w:rsidRDefault="00AB2B76" w:rsidP="00C05A53">
            <w:pPr>
              <w:pStyle w:val="ProductList-Offering1"/>
            </w:pPr>
            <w:bookmarkStart w:id="688" w:name="_Toc379797244"/>
            <w:bookmarkStart w:id="689" w:name="_Toc380513269"/>
            <w:bookmarkStart w:id="690" w:name="_Toc380655311"/>
            <w:bookmarkStart w:id="691" w:name="_Toc403504275"/>
            <w:r>
              <w:t>VDI Suite</w:t>
            </w:r>
            <w:r>
              <w:fldChar w:fldCharType="begin"/>
            </w:r>
            <w:r>
              <w:instrText>XE "VDI Suite"</w:instrText>
            </w:r>
            <w:r>
              <w:fldChar w:fldCharType="end"/>
            </w:r>
            <w:r>
              <w:t xml:space="preserve"> com MDOP</w:t>
            </w:r>
            <w:bookmarkEnd w:id="688"/>
            <w:bookmarkEnd w:id="689"/>
            <w:bookmarkEnd w:id="690"/>
            <w:bookmarkEnd w:id="691"/>
            <w:r>
              <w:fldChar w:fldCharType="begin"/>
            </w:r>
            <w:r>
              <w:instrText>XE "VDI Suite com MDOP"</w:instrText>
            </w:r>
            <w:r>
              <w:fldChar w:fldCharType="end"/>
            </w:r>
            <w:r>
              <w:t xml:space="preserve"> </w:t>
            </w:r>
            <w:r>
              <w:fldChar w:fldCharType="begin"/>
            </w:r>
            <w:r>
              <w:instrText>XE "MDOP"</w:instrText>
            </w:r>
            <w:r>
              <w:fldChar w:fldCharType="end"/>
            </w:r>
          </w:p>
        </w:tc>
        <w:tc>
          <w:tcPr>
            <w:tcW w:w="595" w:type="dxa"/>
            <w:tcBorders>
              <w:top w:val="dashSmallGap" w:sz="4" w:space="0" w:color="BFBFBF" w:themeColor="background1" w:themeShade="BF"/>
              <w:left w:val="nil"/>
              <w:bottom w:val="nil"/>
              <w:right w:val="nil"/>
            </w:tcBorders>
            <w:vAlign w:val="center"/>
          </w:tcPr>
          <w:p w14:paraId="775ABA6E" w14:textId="77777777" w:rsidR="00AB2B76" w:rsidRDefault="00AB2B76" w:rsidP="00C05A53">
            <w:pPr>
              <w:pStyle w:val="ProductList-OfferingBody"/>
              <w:ind w:left="-113"/>
              <w:jc w:val="center"/>
            </w:pPr>
            <w:r>
              <w:t>4/12</w:t>
            </w:r>
          </w:p>
        </w:tc>
        <w:tc>
          <w:tcPr>
            <w:tcW w:w="595" w:type="dxa"/>
            <w:tcBorders>
              <w:top w:val="dashSmallGap" w:sz="4" w:space="0" w:color="BFBFBF" w:themeColor="background1" w:themeShade="BF"/>
              <w:left w:val="nil"/>
              <w:bottom w:val="nil"/>
              <w:right w:val="nil"/>
            </w:tcBorders>
            <w:vAlign w:val="center"/>
          </w:tcPr>
          <w:p w14:paraId="775ABA6F" w14:textId="77777777" w:rsidR="00AB2B76" w:rsidRDefault="00AB2B76" w:rsidP="00C05A53">
            <w:pPr>
              <w:pStyle w:val="ProductList-OfferingBody"/>
              <w:ind w:left="-113"/>
              <w:jc w:val="center"/>
            </w:pPr>
            <w:r>
              <w:t>1</w:t>
            </w:r>
          </w:p>
        </w:tc>
        <w:tc>
          <w:tcPr>
            <w:tcW w:w="596" w:type="dxa"/>
            <w:tcBorders>
              <w:top w:val="dashSmallGap" w:sz="4" w:space="0" w:color="BFBFBF" w:themeColor="background1" w:themeShade="BF"/>
              <w:left w:val="nil"/>
              <w:bottom w:val="nil"/>
              <w:right w:val="nil"/>
            </w:tcBorders>
            <w:vAlign w:val="center"/>
          </w:tcPr>
          <w:p w14:paraId="775ABA70" w14:textId="77777777" w:rsidR="00AB2B76" w:rsidRDefault="00AB2B76"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775ABA71" w14:textId="77777777" w:rsidR="00AB2B76" w:rsidRDefault="00AB2B76"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775ABA72" w14:textId="77777777" w:rsidR="00AB2B76" w:rsidRDefault="00AB2B76" w:rsidP="00C05A53">
            <w:pPr>
              <w:pStyle w:val="ProductList-OfferingBody"/>
              <w:ind w:left="-113"/>
              <w:jc w:val="center"/>
            </w:pPr>
            <w:r>
              <w:t>1</w:t>
            </w:r>
          </w:p>
        </w:tc>
        <w:tc>
          <w:tcPr>
            <w:tcW w:w="596" w:type="dxa"/>
            <w:shd w:val="clear" w:color="auto" w:fill="70AD47" w:themeFill="accent6"/>
            <w:vAlign w:val="center"/>
          </w:tcPr>
          <w:p w14:paraId="775ABA73" w14:textId="77777777" w:rsidR="00AB2B76" w:rsidRPr="00287117" w:rsidRDefault="00AB2B76" w:rsidP="006B2585">
            <w:pPr>
              <w:pStyle w:val="ProductList-OfferingBody"/>
              <w:ind w:left="-113"/>
              <w:jc w:val="center"/>
            </w:pPr>
            <w:r w:rsidRPr="002648F3">
              <w:rPr>
                <w:bCs/>
              </w:rPr>
              <w:fldChar w:fldCharType="begin"/>
            </w:r>
            <w:r w:rsidRPr="002648F3">
              <w:rPr>
                <w:bCs/>
              </w:rPr>
              <w:instrText xml:space="preserve">AutoTextList  \s NoStyle \t "Produto Adicional" </w:instrText>
            </w:r>
            <w:r w:rsidRPr="002648F3">
              <w:rPr>
                <w:bCs/>
              </w:rPr>
              <w:fldChar w:fldCharType="separate"/>
            </w:r>
            <w:r w:rsidRPr="002648F3">
              <w:rPr>
                <w:bCs/>
              </w:rPr>
              <w:t xml:space="preserve"> A </w:t>
            </w:r>
            <w:r w:rsidRPr="002648F3">
              <w:rPr>
                <w:bCs/>
              </w:rPr>
              <w:fldChar w:fldCharType="end"/>
            </w:r>
          </w:p>
        </w:tc>
        <w:tc>
          <w:tcPr>
            <w:tcW w:w="595" w:type="dxa"/>
            <w:shd w:val="clear" w:color="auto" w:fill="70AD47" w:themeFill="accent6"/>
            <w:vAlign w:val="center"/>
          </w:tcPr>
          <w:p w14:paraId="775ABA74" w14:textId="77777777" w:rsidR="00AB2B76" w:rsidRPr="00B925A2" w:rsidRDefault="00AB2B76" w:rsidP="006B2585">
            <w:pPr>
              <w:pStyle w:val="ProductList-OfferingBody"/>
              <w:ind w:left="-113"/>
              <w:jc w:val="center"/>
              <w:rPr>
                <w:bCs/>
              </w:rPr>
            </w:pPr>
            <w:r w:rsidRPr="00B925A2">
              <w:rPr>
                <w:bCs/>
              </w:rPr>
              <w:fldChar w:fldCharType="begin"/>
            </w:r>
            <w:r w:rsidRPr="00B925A2">
              <w:rPr>
                <w:bCs/>
              </w:rPr>
              <w:instrText xml:space="preserve">AutoTextList  \s NoStyle \t "Produto Adicional" </w:instrText>
            </w:r>
            <w:r w:rsidRPr="00B925A2">
              <w:rPr>
                <w:bCs/>
              </w:rPr>
              <w:fldChar w:fldCharType="separate"/>
            </w:r>
            <w:r w:rsidRPr="00B925A2">
              <w:rPr>
                <w:bCs/>
              </w:rPr>
              <w:t xml:space="preserve"> A,</w:t>
            </w:r>
            <w:r w:rsidRPr="00B925A2">
              <w:rPr>
                <w:bCs/>
              </w:rPr>
              <w:fldChar w:fldCharType="end"/>
            </w:r>
            <w:r w:rsidRPr="00B925A2">
              <w:rPr>
                <w:bCs/>
              </w:rPr>
              <w:fldChar w:fldCharType="begin"/>
            </w:r>
            <w:r w:rsidRPr="00B925A2">
              <w:rPr>
                <w:bCs/>
              </w:rPr>
              <w:instrText xml:space="preserve"> AutoTextList \sNoStyle\t "Oferta ao Aluno"</w:instrText>
            </w:r>
            <w:r w:rsidRPr="00B925A2">
              <w:rPr>
                <w:bCs/>
              </w:rPr>
              <w:fldChar w:fldCharType="separate"/>
            </w:r>
            <w:r w:rsidRPr="00B925A2">
              <w:rPr>
                <w:bCs/>
              </w:rPr>
              <w:t>ST</w:t>
            </w:r>
            <w:r w:rsidRPr="00B925A2">
              <w:rPr>
                <w:bCs/>
              </w:rPr>
              <w:fldChar w:fldCharType="end"/>
            </w:r>
          </w:p>
        </w:tc>
        <w:tc>
          <w:tcPr>
            <w:tcW w:w="596" w:type="dxa"/>
            <w:shd w:val="clear" w:color="auto" w:fill="70AD47" w:themeFill="accent6"/>
            <w:vAlign w:val="center"/>
          </w:tcPr>
          <w:p w14:paraId="775ABA75" w14:textId="77777777" w:rsidR="00AB2B76" w:rsidRDefault="00AB2B76" w:rsidP="006B2585">
            <w:pPr>
              <w:pStyle w:val="ProductList-OfferingBody"/>
              <w:ind w:left="-113"/>
              <w:jc w:val="center"/>
            </w:pPr>
          </w:p>
        </w:tc>
        <w:tc>
          <w:tcPr>
            <w:tcW w:w="595" w:type="dxa"/>
            <w:shd w:val="clear" w:color="auto" w:fill="BFBFBF" w:themeFill="background1" w:themeFillShade="BF"/>
            <w:vAlign w:val="center"/>
          </w:tcPr>
          <w:p w14:paraId="775ABA76" w14:textId="77777777" w:rsidR="00AB2B76" w:rsidRDefault="00AB2B76" w:rsidP="006B2585">
            <w:pPr>
              <w:pStyle w:val="ProductList-OfferingBody"/>
              <w:ind w:left="-113"/>
              <w:jc w:val="center"/>
            </w:pPr>
          </w:p>
        </w:tc>
        <w:tc>
          <w:tcPr>
            <w:tcW w:w="595" w:type="dxa"/>
            <w:shd w:val="clear" w:color="auto" w:fill="BFBFBF" w:themeFill="background1" w:themeFillShade="BF"/>
            <w:vAlign w:val="center"/>
          </w:tcPr>
          <w:p w14:paraId="775ABA77" w14:textId="77777777" w:rsidR="00AB2B76" w:rsidRDefault="00AB2B76" w:rsidP="006B2585">
            <w:pPr>
              <w:pStyle w:val="ProductList-OfferingBody"/>
              <w:ind w:left="-113"/>
              <w:jc w:val="center"/>
            </w:pPr>
          </w:p>
        </w:tc>
        <w:tc>
          <w:tcPr>
            <w:tcW w:w="596" w:type="dxa"/>
            <w:shd w:val="clear" w:color="auto" w:fill="70AD47" w:themeFill="accent6"/>
            <w:vAlign w:val="center"/>
          </w:tcPr>
          <w:p w14:paraId="775ABA78" w14:textId="77777777" w:rsidR="00AB2B76" w:rsidRPr="0025305F" w:rsidRDefault="00AB2B76" w:rsidP="006B2585">
            <w:pPr>
              <w:pStyle w:val="ProductList-OfferingBody"/>
              <w:ind w:left="-113"/>
              <w:jc w:val="center"/>
            </w:pPr>
            <w:r w:rsidRPr="0025305F">
              <w:fldChar w:fldCharType="begin"/>
            </w:r>
            <w:r w:rsidRPr="0025305F">
              <w:instrText xml:space="preserve"> AutoTextList  \sNoStyle\t "Produto Empresarial"</w:instrText>
            </w:r>
            <w:r w:rsidRPr="0025305F">
              <w:fldChar w:fldCharType="separate"/>
            </w:r>
            <w:r w:rsidRPr="0025305F">
              <w:t xml:space="preserve"> E,</w:t>
            </w:r>
            <w:r w:rsidRPr="0025305F">
              <w:fldChar w:fldCharType="end"/>
            </w:r>
            <w:r w:rsidRPr="0025305F">
              <w:fldChar w:fldCharType="begin"/>
            </w:r>
            <w:r w:rsidRPr="0025305F">
              <w:instrText xml:space="preserve"> AutoTextList  \sNoStyle\t "Não para Toda a Organização em Open Value"</w:instrText>
            </w:r>
            <w:r w:rsidRPr="0025305F">
              <w:fldChar w:fldCharType="separate"/>
            </w:r>
            <w:r w:rsidRPr="0025305F">
              <w:t xml:space="preserve">P </w:t>
            </w:r>
            <w:r w:rsidRPr="0025305F">
              <w:fldChar w:fldCharType="end"/>
            </w:r>
          </w:p>
        </w:tc>
        <w:tc>
          <w:tcPr>
            <w:tcW w:w="595" w:type="dxa"/>
            <w:shd w:val="clear" w:color="auto" w:fill="70AD47" w:themeFill="accent6"/>
            <w:vAlign w:val="center"/>
          </w:tcPr>
          <w:p w14:paraId="775ABA79" w14:textId="77777777" w:rsidR="00AB2B76" w:rsidRDefault="00AB2B76" w:rsidP="00C05A53">
            <w:pPr>
              <w:pStyle w:val="ProductList-OfferingBody"/>
              <w:ind w:left="-113"/>
              <w:jc w:val="center"/>
            </w:pPr>
          </w:p>
        </w:tc>
        <w:tc>
          <w:tcPr>
            <w:tcW w:w="596" w:type="dxa"/>
            <w:shd w:val="clear" w:color="auto" w:fill="BFBFBF" w:themeFill="background1" w:themeFillShade="BF"/>
            <w:vAlign w:val="center"/>
          </w:tcPr>
          <w:p w14:paraId="775ABA7A" w14:textId="77777777" w:rsidR="00AB2B76" w:rsidRDefault="00AB2B76" w:rsidP="00C05A53">
            <w:pPr>
              <w:pStyle w:val="ProductList-OfferingBody"/>
              <w:ind w:left="-113"/>
              <w:jc w:val="center"/>
            </w:pPr>
          </w:p>
        </w:tc>
      </w:tr>
    </w:tbl>
    <w:p w14:paraId="775ABA7C" w14:textId="77777777" w:rsidR="00C13DF8" w:rsidRDefault="00C13DF8"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EC4F2C" w14:paraId="775ABA80" w14:textId="77777777" w:rsidTr="00AB2B76">
        <w:tc>
          <w:tcPr>
            <w:tcW w:w="3596" w:type="dxa"/>
          </w:tcPr>
          <w:p w14:paraId="775ABA7D" w14:textId="77777777" w:rsidR="00EC4F2C" w:rsidRDefault="00EC4F2C" w:rsidP="00EC4F2C">
            <w:pPr>
              <w:pStyle w:val="ProductList-Body"/>
              <w:spacing w:before="20" w:after="20"/>
            </w:pPr>
          </w:p>
        </w:tc>
        <w:tc>
          <w:tcPr>
            <w:tcW w:w="3597" w:type="dxa"/>
          </w:tcPr>
          <w:p w14:paraId="775ABA7E" w14:textId="77777777" w:rsidR="00EC4F2C" w:rsidRDefault="00EC4F2C" w:rsidP="00EC4F2C">
            <w:pPr>
              <w:pStyle w:val="ProductList-Body"/>
              <w:spacing w:before="20" w:after="20"/>
            </w:pPr>
            <w:r>
              <w:t xml:space="preserve">Pool de Produtos: </w:t>
            </w:r>
            <w:r>
              <w:rPr>
                <w:b/>
              </w:rPr>
              <w:t>Servidor</w:t>
            </w:r>
          </w:p>
        </w:tc>
        <w:tc>
          <w:tcPr>
            <w:tcW w:w="3597" w:type="dxa"/>
          </w:tcPr>
          <w:p w14:paraId="775ABA7F" w14:textId="77777777" w:rsidR="00EC4F2C" w:rsidRDefault="00EC4F2C" w:rsidP="00EC4F2C">
            <w:pPr>
              <w:pStyle w:val="ProductList-Body"/>
              <w:spacing w:before="20" w:after="20"/>
            </w:pPr>
          </w:p>
        </w:tc>
      </w:tr>
      <w:tr w:rsidR="00EC4F2C" w14:paraId="775ABA84" w14:textId="77777777" w:rsidTr="00AB2B76">
        <w:tc>
          <w:tcPr>
            <w:tcW w:w="3596" w:type="dxa"/>
          </w:tcPr>
          <w:p w14:paraId="775ABA81" w14:textId="77777777" w:rsidR="00EC4F2C" w:rsidRDefault="00EC4F2C" w:rsidP="00EC4F2C">
            <w:pPr>
              <w:pStyle w:val="ProductList-Body"/>
              <w:spacing w:before="20" w:after="20"/>
            </w:pPr>
          </w:p>
        </w:tc>
        <w:tc>
          <w:tcPr>
            <w:tcW w:w="3597" w:type="dxa"/>
          </w:tcPr>
          <w:p w14:paraId="775ABA82" w14:textId="77777777" w:rsidR="00EC4F2C" w:rsidRDefault="00DB24B7" w:rsidP="00EC4F2C">
            <w:pPr>
              <w:pStyle w:val="ProductList-Body"/>
              <w:spacing w:before="20" w:after="20"/>
            </w:pPr>
            <w:hyperlink w:anchor="SoftwareAssurance" w:history="1">
              <w:r w:rsidR="00ED72FB">
                <w:rPr>
                  <w:rStyle w:val="Hyperlink"/>
                  <w:color w:val="000000" w:themeColor="text1"/>
                  <w:u w:val="none"/>
                </w:rPr>
                <w:t>Benefícios do Software Assurance</w:t>
              </w:r>
            </w:hyperlink>
            <w:r w:rsidR="00ED72FB">
              <w:t xml:space="preserve">: </w:t>
            </w:r>
            <w:r w:rsidR="00ED72FB">
              <w:rPr>
                <w:b/>
              </w:rPr>
              <w:t>Servidor</w:t>
            </w:r>
          </w:p>
        </w:tc>
        <w:tc>
          <w:tcPr>
            <w:tcW w:w="3597" w:type="dxa"/>
          </w:tcPr>
          <w:p w14:paraId="775ABA83" w14:textId="77777777" w:rsidR="00EC4F2C" w:rsidRDefault="00EC4F2C" w:rsidP="00EC4F2C">
            <w:pPr>
              <w:pStyle w:val="ProductList-Body"/>
              <w:spacing w:before="20" w:after="20"/>
            </w:pPr>
          </w:p>
        </w:tc>
      </w:tr>
    </w:tbl>
    <w:bookmarkStart w:id="692" w:name="_Toc378147646"/>
    <w:bookmarkStart w:id="693" w:name="_Toc378151548"/>
    <w:p w14:paraId="775ABA85" w14:textId="77777777" w:rsidR="00585A48" w:rsidRPr="00585A48" w:rsidRDefault="00771264" w:rsidP="00585A48">
      <w:pPr>
        <w:pStyle w:val="ProductList-Body"/>
        <w:shd w:val="clear" w:color="auto" w:fill="A6A6A6" w:themeFill="background1" w:themeFillShade="A6"/>
        <w:spacing w:before="120" w:after="240"/>
        <w:jc w:val="right"/>
        <w:rPr>
          <w:sz w:val="16"/>
          <w:szCs w:val="16"/>
        </w:rPr>
      </w:pPr>
      <w:r>
        <w:fldChar w:fldCharType="begin"/>
      </w:r>
      <w:r>
        <w:instrText>HYPERLINK  \l "Sumário"</w:instrText>
      </w:r>
      <w:r>
        <w:fldChar w:fldCharType="separate"/>
      </w:r>
      <w:r>
        <w:rPr>
          <w:rStyle w:val="Hyperlink"/>
          <w:sz w:val="16"/>
          <w:szCs w:val="16"/>
        </w:rPr>
        <w:t>Sumário</w:t>
      </w:r>
      <w:r>
        <w:fldChar w:fldCharType="end"/>
      </w:r>
      <w:r>
        <w:rPr>
          <w:sz w:val="16"/>
          <w:szCs w:val="16"/>
        </w:rPr>
        <w:t xml:space="preserve"> / </w:t>
      </w:r>
      <w:hyperlink w:anchor="ChartKey" w:history="1">
        <w:r>
          <w:rPr>
            <w:rStyle w:val="Hyperlink"/>
            <w:sz w:val="16"/>
            <w:szCs w:val="16"/>
          </w:rPr>
          <w:t>Legenda da Tabela</w:t>
        </w:r>
      </w:hyperlink>
      <w:r>
        <w:rPr>
          <w:sz w:val="16"/>
          <w:szCs w:val="16"/>
        </w:rPr>
        <w:t xml:space="preserve"> / </w:t>
      </w:r>
      <w:hyperlink w:anchor="Index" w:history="1">
        <w:r>
          <w:rPr>
            <w:rStyle w:val="Hyperlink"/>
            <w:sz w:val="16"/>
            <w:szCs w:val="16"/>
          </w:rPr>
          <w:t>Índice</w:t>
        </w:r>
      </w:hyperlink>
    </w:p>
    <w:p w14:paraId="775ABA86" w14:textId="77777777" w:rsidR="009708AE" w:rsidRDefault="009708AE" w:rsidP="009708AE">
      <w:pPr>
        <w:pStyle w:val="ProductList-OfferingGroupHeading"/>
        <w:outlineLvl w:val="1"/>
      </w:pPr>
      <w:bookmarkStart w:id="694" w:name="_Toc379797245"/>
      <w:bookmarkStart w:id="695" w:name="_Toc380513270"/>
      <w:bookmarkStart w:id="696" w:name="_Toc380655312"/>
      <w:bookmarkStart w:id="697" w:name="_Toc403504276"/>
      <w:r>
        <w:t>Visual Studio</w:t>
      </w:r>
      <w:bookmarkEnd w:id="694"/>
      <w:bookmarkEnd w:id="695"/>
      <w:bookmarkEnd w:id="696"/>
      <w:bookmarkEnd w:id="697"/>
    </w:p>
    <w:p w14:paraId="775ABA87" w14:textId="77777777" w:rsidR="00C13DF8" w:rsidRDefault="009708AE" w:rsidP="00B26BEF">
      <w:pPr>
        <w:pStyle w:val="ProductList-Offering2Heading"/>
        <w:outlineLvl w:val="2"/>
      </w:pPr>
      <w:r>
        <w:tab/>
      </w:r>
      <w:bookmarkStart w:id="698" w:name="_Toc379797246"/>
      <w:bookmarkStart w:id="699" w:name="_Toc380513271"/>
      <w:bookmarkStart w:id="700" w:name="_Toc380655313"/>
      <w:bookmarkStart w:id="701" w:name="_Toc403504277"/>
      <w:r>
        <w:t>Visual Studio</w:t>
      </w:r>
      <w:bookmarkEnd w:id="692"/>
      <w:bookmarkEnd w:id="693"/>
      <w:bookmarkEnd w:id="698"/>
      <w:bookmarkEnd w:id="699"/>
      <w:bookmarkEnd w:id="700"/>
      <w:bookmarkEnd w:id="701"/>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249"/>
        <w:gridCol w:w="567"/>
        <w:gridCol w:w="434"/>
        <w:gridCol w:w="596"/>
        <w:gridCol w:w="595"/>
        <w:gridCol w:w="595"/>
        <w:gridCol w:w="596"/>
        <w:gridCol w:w="595"/>
        <w:gridCol w:w="596"/>
        <w:gridCol w:w="595"/>
        <w:gridCol w:w="595"/>
        <w:gridCol w:w="596"/>
        <w:gridCol w:w="595"/>
        <w:gridCol w:w="596"/>
      </w:tblGrid>
      <w:tr w:rsidR="00AB2B76" w14:paraId="775ABA96" w14:textId="77777777" w:rsidTr="001C593F">
        <w:trPr>
          <w:tblHeader/>
        </w:trPr>
        <w:tc>
          <w:tcPr>
            <w:tcW w:w="3249" w:type="dxa"/>
            <w:tcBorders>
              <w:bottom w:val="nil"/>
            </w:tcBorders>
            <w:shd w:val="clear" w:color="auto" w:fill="00188F"/>
          </w:tcPr>
          <w:p w14:paraId="775ABA88" w14:textId="77777777" w:rsidR="00AB2B76" w:rsidRPr="00EE0836" w:rsidRDefault="00AB2B76" w:rsidP="00C05A53">
            <w:pPr>
              <w:pStyle w:val="ProductList-OfferingBody"/>
              <w:ind w:left="-28"/>
              <w:rPr>
                <w:color w:val="FFFFFF" w:themeColor="background1"/>
              </w:rPr>
            </w:pPr>
            <w:r>
              <w:rPr>
                <w:color w:val="FFFFFF" w:themeColor="background1"/>
              </w:rPr>
              <w:t>Produtos</w:t>
            </w:r>
          </w:p>
        </w:tc>
        <w:tc>
          <w:tcPr>
            <w:tcW w:w="567" w:type="dxa"/>
            <w:tcBorders>
              <w:bottom w:val="nil"/>
            </w:tcBorders>
            <w:shd w:val="clear" w:color="auto" w:fill="00188F"/>
            <w:vAlign w:val="center"/>
          </w:tcPr>
          <w:p w14:paraId="775ABA89" w14:textId="77777777" w:rsidR="00AB2B76" w:rsidRPr="00CF46BB" w:rsidRDefault="00AB2B76" w:rsidP="006B2585">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“Data Disponível” </w:instrText>
            </w:r>
            <w:r w:rsidRPr="00CF46BB">
              <w:rPr>
                <w:bCs/>
                <w:color w:val="FFFFFF"/>
              </w:rPr>
              <w:fldChar w:fldCharType="separate"/>
            </w:r>
            <w:r w:rsidRPr="00CF46BB">
              <w:rPr>
                <w:bCs/>
                <w:color w:val="FFFFFF"/>
              </w:rPr>
              <w:t>DA</w:t>
            </w:r>
            <w:r w:rsidRPr="00CF46BB">
              <w:rPr>
                <w:bCs/>
                <w:color w:val="FFFFFF"/>
              </w:rPr>
              <w:fldChar w:fldCharType="end"/>
            </w:r>
          </w:p>
        </w:tc>
        <w:tc>
          <w:tcPr>
            <w:tcW w:w="434" w:type="dxa"/>
            <w:tcBorders>
              <w:bottom w:val="nil"/>
            </w:tcBorders>
            <w:shd w:val="clear" w:color="auto" w:fill="00188F"/>
            <w:vAlign w:val="center"/>
          </w:tcPr>
          <w:p w14:paraId="775ABA8A" w14:textId="77777777" w:rsidR="00AB2B76" w:rsidRPr="00CF46BB" w:rsidRDefault="00AB2B76" w:rsidP="006B2585">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“License”</w:instrText>
            </w:r>
            <w:r w:rsidRPr="00CF46BB">
              <w:rPr>
                <w:bCs/>
                <w:color w:val="FFFFFF"/>
              </w:rPr>
              <w:fldChar w:fldCharType="separate"/>
            </w:r>
            <w:r w:rsidRPr="00CF46BB">
              <w:rPr>
                <w:bCs/>
                <w:color w:val="FFFFFF"/>
              </w:rPr>
              <w:fldChar w:fldCharType="begin"/>
            </w:r>
            <w:r w:rsidRPr="00CF46BB">
              <w:rPr>
                <w:bCs/>
                <w:color w:val="FFFFFF"/>
              </w:rPr>
              <w:instrText>AutoTextList  \s NoStyle \t "Licença"</w:instrText>
            </w:r>
            <w:r w:rsidRPr="00CF46BB">
              <w:rPr>
                <w:bCs/>
                <w:color w:val="FFFFFF"/>
              </w:rPr>
              <w:fldChar w:fldCharType="separate"/>
            </w:r>
            <w:r w:rsidRPr="00CF46BB">
              <w:rPr>
                <w:bCs/>
                <w:color w:val="FFFFFF"/>
              </w:rPr>
              <w:t xml:space="preserve"> L </w:t>
            </w:r>
            <w:r w:rsidRPr="00CF46BB">
              <w:rPr>
                <w:bCs/>
                <w:color w:val="FFFFFF"/>
              </w:rPr>
              <w:fldChar w:fldCharType="end"/>
            </w:r>
            <w:r w:rsidRPr="00CF46BB">
              <w:rPr>
                <w:bCs/>
                <w:color w:val="FFFFFF"/>
              </w:rPr>
              <w:fldChar w:fldCharType="end"/>
            </w:r>
          </w:p>
        </w:tc>
        <w:tc>
          <w:tcPr>
            <w:tcW w:w="596" w:type="dxa"/>
            <w:tcBorders>
              <w:bottom w:val="nil"/>
            </w:tcBorders>
            <w:shd w:val="clear" w:color="auto" w:fill="00188F"/>
            <w:vAlign w:val="center"/>
          </w:tcPr>
          <w:p w14:paraId="775ABA8B" w14:textId="77777777" w:rsidR="00AB2B76" w:rsidRPr="00CF46BB" w:rsidRDefault="00AB2B76" w:rsidP="006B2585">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“Licença e Software Assurance (L&amp;SA)”</w:instrText>
            </w:r>
            <w:r w:rsidRPr="00CF46BB">
              <w:rPr>
                <w:bCs/>
                <w:color w:val="FFFFFF"/>
              </w:rPr>
              <w:fldChar w:fldCharType="separate"/>
            </w:r>
            <w:r w:rsidRPr="00CF46BB">
              <w:rPr>
                <w:bCs/>
                <w:color w:val="FFFFFF"/>
              </w:rPr>
              <w:t>L/SA</w:t>
            </w:r>
            <w:r w:rsidRPr="00CF46BB">
              <w:rPr>
                <w:bCs/>
                <w:color w:val="FFFFFF"/>
              </w:rPr>
              <w:fldChar w:fldCharType="end"/>
            </w:r>
          </w:p>
        </w:tc>
        <w:tc>
          <w:tcPr>
            <w:tcW w:w="595" w:type="dxa"/>
            <w:tcBorders>
              <w:bottom w:val="nil"/>
              <w:right w:val="single" w:sz="12" w:space="0" w:color="FFFFFF" w:themeColor="background1"/>
            </w:tcBorders>
            <w:shd w:val="clear" w:color="auto" w:fill="00188F"/>
            <w:vAlign w:val="center"/>
          </w:tcPr>
          <w:p w14:paraId="775ABA8C" w14:textId="77777777" w:rsidR="00AB2B76" w:rsidRPr="00CF46BB" w:rsidRDefault="00AB2B76" w:rsidP="006B2585">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“Software Assurance”</w:instrText>
            </w:r>
            <w:r w:rsidRPr="00CF46BB">
              <w:rPr>
                <w:bCs/>
                <w:color w:val="FFFFFF"/>
              </w:rPr>
              <w:fldChar w:fldCharType="separate"/>
            </w:r>
            <w:r w:rsidRPr="00CF46BB">
              <w:rPr>
                <w:bCs/>
                <w:color w:val="FFFFFF"/>
              </w:rPr>
              <w:t>SA</w:t>
            </w:r>
            <w:r w:rsidRPr="00CF46BB">
              <w:rPr>
                <w:bCs/>
                <w:color w:val="FFFFFF"/>
              </w:rPr>
              <w:fldChar w:fldCharType="end"/>
            </w:r>
          </w:p>
        </w:tc>
        <w:tc>
          <w:tcPr>
            <w:tcW w:w="595" w:type="dxa"/>
            <w:tcBorders>
              <w:left w:val="single" w:sz="12" w:space="0" w:color="FFFFFF" w:themeColor="background1"/>
            </w:tcBorders>
            <w:shd w:val="clear" w:color="auto" w:fill="00188F"/>
            <w:vAlign w:val="center"/>
          </w:tcPr>
          <w:p w14:paraId="775ABA8D" w14:textId="77777777" w:rsidR="00AB2B76" w:rsidRPr="00CF46BB" w:rsidRDefault="00AB2B76" w:rsidP="006B2585">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para Campus e School”</w:instrText>
            </w:r>
            <w:r w:rsidRPr="00CF46BB">
              <w:rPr>
                <w:bCs/>
                <w:color w:val="FFFFFF"/>
              </w:rPr>
              <w:fldChar w:fldCharType="separate"/>
            </w:r>
            <w:r w:rsidRPr="00CF46BB">
              <w:rPr>
                <w:bCs/>
                <w:color w:val="FFFFFF"/>
              </w:rPr>
              <w:t>CA/SA</w:t>
            </w:r>
            <w:r w:rsidRPr="00CF46BB">
              <w:rPr>
                <w:bCs/>
                <w:color w:val="FFFFFF"/>
              </w:rPr>
              <w:fldChar w:fldCharType="end"/>
            </w:r>
          </w:p>
        </w:tc>
        <w:tc>
          <w:tcPr>
            <w:tcW w:w="596" w:type="dxa"/>
            <w:shd w:val="clear" w:color="auto" w:fill="00188F"/>
            <w:vAlign w:val="center"/>
          </w:tcPr>
          <w:p w14:paraId="775ABA8E" w14:textId="77777777" w:rsidR="00AB2B76" w:rsidRPr="00CF46BB" w:rsidRDefault="00AB2B76" w:rsidP="006B2585">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Enterprise e Contrato Enterprise Subscription” </w:instrText>
            </w:r>
            <w:r w:rsidRPr="00CF46BB">
              <w:rPr>
                <w:bCs/>
                <w:color w:val="FFFFFF"/>
              </w:rPr>
              <w:fldChar w:fldCharType="separate"/>
            </w:r>
            <w:r w:rsidRPr="00CF46BB">
              <w:rPr>
                <w:bCs/>
                <w:color w:val="FFFFFF"/>
              </w:rPr>
              <w:t>EA/EAS</w:t>
            </w:r>
            <w:r w:rsidRPr="00CF46BB">
              <w:rPr>
                <w:bCs/>
                <w:color w:val="FFFFFF"/>
              </w:rPr>
              <w:fldChar w:fldCharType="end"/>
            </w:r>
          </w:p>
        </w:tc>
        <w:tc>
          <w:tcPr>
            <w:tcW w:w="595" w:type="dxa"/>
            <w:shd w:val="clear" w:color="auto" w:fill="00188F"/>
            <w:vAlign w:val="center"/>
          </w:tcPr>
          <w:p w14:paraId="775ABA8F" w14:textId="77777777" w:rsidR="00AB2B76" w:rsidRPr="00CF46BB" w:rsidRDefault="00AB2B76" w:rsidP="006B2585">
            <w:pPr>
              <w:pStyle w:val="ProductList-OfferingBody"/>
              <w:ind w:left="-113"/>
              <w:jc w:val="center"/>
              <w:rPr>
                <w:bCs/>
                <w:color w:val="FFFFFF"/>
              </w:rPr>
            </w:pPr>
            <w:r w:rsidRPr="00CF46BB">
              <w:rPr>
                <w:bCs/>
                <w:color w:val="FFFFFF"/>
              </w:rPr>
              <w:fldChar w:fldCharType="begin"/>
            </w:r>
            <w:r w:rsidRPr="00CF46BB">
              <w:rPr>
                <w:bCs/>
                <w:color w:val="FFFFFF"/>
                <w:lang w:val="en-US"/>
              </w:rPr>
              <w:instrText xml:space="preserve"> AutoTextList  \sNoStyle\t”Enrollment for Education Solutions” </w:instrText>
            </w:r>
            <w:r w:rsidRPr="00CF46BB">
              <w:rPr>
                <w:bCs/>
                <w:color w:val="FFFFFF"/>
              </w:rPr>
              <w:fldChar w:fldCharType="separate"/>
            </w:r>
            <w:r w:rsidRPr="00CF46BB">
              <w:rPr>
                <w:bCs/>
                <w:color w:val="FFFFFF"/>
                <w:lang w:val="en-US"/>
              </w:rPr>
              <w:t>EES</w:t>
            </w:r>
            <w:r w:rsidRPr="00CF46BB">
              <w:rPr>
                <w:bCs/>
                <w:color w:val="FFFFFF"/>
              </w:rPr>
              <w:fldChar w:fldCharType="end"/>
            </w:r>
          </w:p>
        </w:tc>
        <w:tc>
          <w:tcPr>
            <w:tcW w:w="596" w:type="dxa"/>
            <w:shd w:val="clear" w:color="auto" w:fill="00188F"/>
            <w:vAlign w:val="center"/>
          </w:tcPr>
          <w:p w14:paraId="775ABA90" w14:textId="77777777" w:rsidR="00AB2B76" w:rsidRPr="00CF46BB" w:rsidRDefault="00AB2B76" w:rsidP="006B2585">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de Produtos e Serviços da Microsoft” </w:instrText>
            </w:r>
            <w:r w:rsidRPr="00CF46BB">
              <w:rPr>
                <w:bCs/>
                <w:color w:val="FFFFFF"/>
              </w:rPr>
              <w:fldChar w:fldCharType="separate"/>
            </w:r>
            <w:r w:rsidRPr="00CF46BB">
              <w:rPr>
                <w:bCs/>
                <w:color w:val="FFFFFF"/>
              </w:rPr>
              <w:t>MPSA</w:t>
            </w:r>
            <w:r w:rsidRPr="00CF46BB">
              <w:rPr>
                <w:bCs/>
                <w:color w:val="FFFFFF"/>
              </w:rPr>
              <w:fldChar w:fldCharType="end"/>
            </w:r>
          </w:p>
        </w:tc>
        <w:tc>
          <w:tcPr>
            <w:tcW w:w="595" w:type="dxa"/>
            <w:shd w:val="clear" w:color="auto" w:fill="00188F"/>
            <w:vAlign w:val="center"/>
          </w:tcPr>
          <w:p w14:paraId="775ABA91" w14:textId="77777777" w:rsidR="00AB2B76" w:rsidRPr="00CF46BB" w:rsidRDefault="00AB2B76" w:rsidP="006B2585">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“Licença Open” </w:instrText>
            </w:r>
            <w:r w:rsidRPr="00CF46BB">
              <w:rPr>
                <w:bCs/>
                <w:color w:val="FFFFFF"/>
              </w:rPr>
              <w:fldChar w:fldCharType="separate"/>
            </w:r>
            <w:r w:rsidRPr="00CF46BB">
              <w:rPr>
                <w:bCs/>
                <w:color w:val="FFFFFF"/>
              </w:rPr>
              <w:t>OL</w:t>
            </w:r>
            <w:r w:rsidRPr="00CF46BB">
              <w:rPr>
                <w:bCs/>
                <w:color w:val="FFFFFF"/>
              </w:rPr>
              <w:fldChar w:fldCharType="end"/>
            </w:r>
          </w:p>
        </w:tc>
        <w:tc>
          <w:tcPr>
            <w:tcW w:w="595" w:type="dxa"/>
            <w:shd w:val="clear" w:color="auto" w:fill="00188F"/>
            <w:vAlign w:val="center"/>
          </w:tcPr>
          <w:p w14:paraId="775ABA92" w14:textId="77777777" w:rsidR="00AB2B76" w:rsidRPr="00CF46BB" w:rsidRDefault="00AB2B76" w:rsidP="006B2585">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“Mínimo de Licenças Open” </w:instrText>
            </w:r>
            <w:r w:rsidRPr="00CF46BB">
              <w:rPr>
                <w:bCs/>
                <w:color w:val="FFFFFF"/>
              </w:rPr>
              <w:fldChar w:fldCharType="separate"/>
            </w:r>
            <w:r w:rsidRPr="00CF46BB">
              <w:rPr>
                <w:bCs/>
                <w:color w:val="FFFFFF"/>
              </w:rPr>
              <w:t>OM</w:t>
            </w:r>
            <w:r w:rsidRPr="00CF46BB">
              <w:rPr>
                <w:bCs/>
                <w:color w:val="FFFFFF"/>
              </w:rPr>
              <w:fldChar w:fldCharType="end"/>
            </w:r>
          </w:p>
        </w:tc>
        <w:tc>
          <w:tcPr>
            <w:tcW w:w="596" w:type="dxa"/>
            <w:shd w:val="clear" w:color="auto" w:fill="00188F"/>
            <w:vAlign w:val="center"/>
          </w:tcPr>
          <w:p w14:paraId="775ABA93" w14:textId="77777777" w:rsidR="00AB2B76" w:rsidRPr="00CF46BB" w:rsidRDefault="00AB2B76" w:rsidP="006B2585">
            <w:pPr>
              <w:pStyle w:val="ProductList-OfferingBody"/>
              <w:ind w:left="-113"/>
              <w:jc w:val="center"/>
              <w:rPr>
                <w:bCs/>
                <w:color w:val="FFFFFF"/>
              </w:rPr>
            </w:pPr>
            <w:r w:rsidRPr="00CF46BB">
              <w:rPr>
                <w:bCs/>
                <w:color w:val="FFFFFF"/>
              </w:rPr>
              <w:fldChar w:fldCharType="begin"/>
            </w:r>
            <w:r w:rsidRPr="00CF46BB">
              <w:rPr>
                <w:bCs/>
                <w:color w:val="FFFFFF"/>
                <w:lang w:val="en-US"/>
              </w:rPr>
              <w:instrText xml:space="preserve"> AutoTextList  \s\NoStyle\t “Open Value e Open Value Subscription” </w:instrText>
            </w:r>
            <w:r w:rsidRPr="00CF46BB">
              <w:rPr>
                <w:bCs/>
                <w:color w:val="FFFFFF"/>
              </w:rPr>
              <w:fldChar w:fldCharType="separate"/>
            </w:r>
            <w:r w:rsidRPr="00CF46BB">
              <w:rPr>
                <w:bCs/>
                <w:color w:val="FFFFFF"/>
                <w:lang w:val="en-US"/>
              </w:rPr>
              <w:t>OV/OVS</w:t>
            </w:r>
            <w:r w:rsidRPr="00CF46BB">
              <w:rPr>
                <w:bCs/>
                <w:color w:val="FFFFFF"/>
              </w:rPr>
              <w:fldChar w:fldCharType="end"/>
            </w:r>
          </w:p>
        </w:tc>
        <w:tc>
          <w:tcPr>
            <w:tcW w:w="595" w:type="dxa"/>
            <w:shd w:val="clear" w:color="auto" w:fill="00188F"/>
            <w:vAlign w:val="center"/>
          </w:tcPr>
          <w:p w14:paraId="775ABA94" w14:textId="77777777" w:rsidR="00AB2B76" w:rsidRPr="00CF46BB" w:rsidRDefault="00AB2B76" w:rsidP="006B2585">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“Select e Select Plus” </w:instrText>
            </w:r>
            <w:r w:rsidRPr="00CF46BB">
              <w:rPr>
                <w:bCs/>
                <w:color w:val="FFFFFF"/>
              </w:rPr>
              <w:fldChar w:fldCharType="separate"/>
            </w:r>
            <w:r w:rsidRPr="00CF46BB">
              <w:rPr>
                <w:bCs/>
                <w:color w:val="FFFFFF"/>
              </w:rPr>
              <w:t>S/S+</w:t>
            </w:r>
            <w:r w:rsidRPr="00CF46BB">
              <w:rPr>
                <w:bCs/>
                <w:color w:val="FFFFFF"/>
              </w:rPr>
              <w:fldChar w:fldCharType="end"/>
            </w:r>
          </w:p>
        </w:tc>
        <w:tc>
          <w:tcPr>
            <w:tcW w:w="596" w:type="dxa"/>
            <w:shd w:val="clear" w:color="auto" w:fill="00188F"/>
            <w:vAlign w:val="center"/>
          </w:tcPr>
          <w:p w14:paraId="775ABA95" w14:textId="77777777" w:rsidR="00AB2B76" w:rsidRPr="00CF46BB" w:rsidRDefault="00AB2B76" w:rsidP="006B2585">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“Registro de Servidor e Nuvem” </w:instrText>
            </w:r>
            <w:r w:rsidRPr="00CF46BB">
              <w:rPr>
                <w:bCs/>
                <w:color w:val="FFFFFF"/>
              </w:rPr>
              <w:fldChar w:fldCharType="separate"/>
            </w:r>
            <w:r w:rsidRPr="00CF46BB">
              <w:rPr>
                <w:bCs/>
                <w:color w:val="FFFFFF"/>
              </w:rPr>
              <w:t>SCE</w:t>
            </w:r>
            <w:r w:rsidRPr="00CF46BB">
              <w:rPr>
                <w:bCs/>
                <w:color w:val="FFFFFF"/>
              </w:rPr>
              <w:fldChar w:fldCharType="end"/>
            </w:r>
          </w:p>
        </w:tc>
      </w:tr>
      <w:tr w:rsidR="00AB2B76" w14:paraId="775ABAA5" w14:textId="77777777" w:rsidTr="001C593F">
        <w:tc>
          <w:tcPr>
            <w:tcW w:w="3249" w:type="dxa"/>
            <w:tcBorders>
              <w:top w:val="nil"/>
              <w:left w:val="nil"/>
              <w:bottom w:val="dashSmallGap" w:sz="4" w:space="0" w:color="BFBFBF" w:themeColor="background1" w:themeShade="BF"/>
              <w:right w:val="nil"/>
            </w:tcBorders>
          </w:tcPr>
          <w:p w14:paraId="775ABA97" w14:textId="77777777" w:rsidR="00AB2B76" w:rsidRDefault="00AB2B76" w:rsidP="00166039">
            <w:pPr>
              <w:pStyle w:val="ProductList-Offering2"/>
            </w:pPr>
            <w:bookmarkStart w:id="702" w:name="_Toc379797247"/>
            <w:bookmarkStart w:id="703" w:name="_Toc380513272"/>
            <w:bookmarkStart w:id="704" w:name="_Toc380655314"/>
            <w:bookmarkStart w:id="705" w:name="_Toc403504278"/>
            <w:r>
              <w:t>MSDN Operating Systems</w:t>
            </w:r>
            <w:bookmarkEnd w:id="702"/>
            <w:bookmarkEnd w:id="703"/>
            <w:bookmarkEnd w:id="704"/>
            <w:bookmarkEnd w:id="705"/>
            <w:r>
              <w:fldChar w:fldCharType="begin"/>
            </w:r>
            <w:r>
              <w:instrText>XE "MSDN Operating Systems"</w:instrText>
            </w:r>
            <w:r>
              <w:fldChar w:fldCharType="end"/>
            </w:r>
          </w:p>
        </w:tc>
        <w:tc>
          <w:tcPr>
            <w:tcW w:w="567" w:type="dxa"/>
            <w:tcBorders>
              <w:top w:val="nil"/>
              <w:left w:val="nil"/>
              <w:bottom w:val="dashSmallGap" w:sz="4" w:space="0" w:color="BFBFBF" w:themeColor="background1" w:themeShade="BF"/>
              <w:right w:val="nil"/>
            </w:tcBorders>
            <w:vAlign w:val="center"/>
          </w:tcPr>
          <w:p w14:paraId="775ABA98" w14:textId="77777777" w:rsidR="00AB2B76" w:rsidRDefault="00AB2B76" w:rsidP="00C05A53">
            <w:pPr>
              <w:pStyle w:val="ProductList-OfferingBody"/>
              <w:ind w:left="-113"/>
              <w:jc w:val="center"/>
            </w:pPr>
            <w:r>
              <w:t>1/06</w:t>
            </w:r>
          </w:p>
        </w:tc>
        <w:tc>
          <w:tcPr>
            <w:tcW w:w="434" w:type="dxa"/>
            <w:tcBorders>
              <w:top w:val="nil"/>
              <w:left w:val="nil"/>
              <w:bottom w:val="dashSmallGap" w:sz="4" w:space="0" w:color="BFBFBF" w:themeColor="background1" w:themeShade="BF"/>
              <w:right w:val="nil"/>
            </w:tcBorders>
            <w:vAlign w:val="center"/>
          </w:tcPr>
          <w:p w14:paraId="775ABA99" w14:textId="77777777" w:rsidR="00AB2B76" w:rsidRDefault="00AB2B76"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775ABA9A" w14:textId="77777777" w:rsidR="00AB2B76" w:rsidRDefault="00AB2B76" w:rsidP="00C05A53">
            <w:pPr>
              <w:pStyle w:val="ProductList-OfferingBody"/>
              <w:ind w:left="-113"/>
              <w:jc w:val="center"/>
            </w:pPr>
            <w:r>
              <w:t>3</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775ABA9B" w14:textId="77777777" w:rsidR="00AB2B76" w:rsidRDefault="00AB2B76"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775ABA9C" w14:textId="77777777" w:rsidR="00AB2B76" w:rsidRDefault="00AB2B76" w:rsidP="00C05A53">
            <w:pPr>
              <w:pStyle w:val="ProductList-OfferingBody"/>
              <w:ind w:left="-113"/>
              <w:jc w:val="center"/>
            </w:pPr>
            <w:r>
              <w:t>1</w:t>
            </w:r>
          </w:p>
        </w:tc>
        <w:tc>
          <w:tcPr>
            <w:tcW w:w="596" w:type="dxa"/>
            <w:shd w:val="clear" w:color="auto" w:fill="BFBFBF" w:themeFill="background1" w:themeFillShade="BF"/>
            <w:vAlign w:val="center"/>
          </w:tcPr>
          <w:p w14:paraId="775ABA9D" w14:textId="77777777" w:rsidR="00AB2B76" w:rsidRDefault="00AB2B76" w:rsidP="006B2585">
            <w:pPr>
              <w:pStyle w:val="ProductList-OfferingBody"/>
              <w:ind w:left="-113"/>
              <w:jc w:val="center"/>
            </w:pPr>
          </w:p>
        </w:tc>
        <w:tc>
          <w:tcPr>
            <w:tcW w:w="595" w:type="dxa"/>
            <w:shd w:val="clear" w:color="auto" w:fill="70AD47" w:themeFill="accent6"/>
            <w:vAlign w:val="center"/>
          </w:tcPr>
          <w:p w14:paraId="775ABA9E" w14:textId="77777777" w:rsidR="00AB2B76" w:rsidRPr="002C4EB6" w:rsidRDefault="00AB2B76" w:rsidP="006B2585">
            <w:pPr>
              <w:pStyle w:val="ProductList-OfferingBody"/>
              <w:ind w:left="-113"/>
              <w:jc w:val="center"/>
            </w:pPr>
            <w:r w:rsidRPr="002C4EB6">
              <w:fldChar w:fldCharType="begin"/>
            </w:r>
            <w:r w:rsidRPr="002C4EB6">
              <w:instrText xml:space="preserve">AutoTextList  \s NoStyle \t "Produto Adicional" </w:instrText>
            </w:r>
            <w:r w:rsidRPr="002C4EB6">
              <w:fldChar w:fldCharType="separate"/>
            </w:r>
            <w:r w:rsidRPr="002C4EB6">
              <w:t xml:space="preserve"> A </w:t>
            </w:r>
            <w:r w:rsidRPr="002C4EB6">
              <w:fldChar w:fldCharType="end"/>
            </w:r>
          </w:p>
        </w:tc>
        <w:tc>
          <w:tcPr>
            <w:tcW w:w="596" w:type="dxa"/>
            <w:shd w:val="clear" w:color="auto" w:fill="BFBFBF" w:themeFill="background1" w:themeFillShade="BF"/>
            <w:vAlign w:val="center"/>
          </w:tcPr>
          <w:p w14:paraId="775ABA9F" w14:textId="77777777" w:rsidR="00AB2B76" w:rsidRDefault="00AB2B76" w:rsidP="006B2585">
            <w:pPr>
              <w:pStyle w:val="ProductList-OfferingBody"/>
              <w:ind w:left="-113"/>
              <w:jc w:val="center"/>
            </w:pPr>
          </w:p>
        </w:tc>
        <w:tc>
          <w:tcPr>
            <w:tcW w:w="595" w:type="dxa"/>
            <w:shd w:val="clear" w:color="auto" w:fill="70AD47" w:themeFill="accent6"/>
            <w:vAlign w:val="center"/>
          </w:tcPr>
          <w:p w14:paraId="775ABAA0" w14:textId="77777777" w:rsidR="00AB2B76" w:rsidRDefault="00AB2B76" w:rsidP="006B2585">
            <w:pPr>
              <w:pStyle w:val="ProductList-OfferingBody"/>
              <w:ind w:left="-113"/>
              <w:jc w:val="center"/>
            </w:pPr>
          </w:p>
        </w:tc>
        <w:tc>
          <w:tcPr>
            <w:tcW w:w="595" w:type="dxa"/>
            <w:shd w:val="clear" w:color="auto" w:fill="70AD47" w:themeFill="accent6"/>
            <w:vAlign w:val="center"/>
          </w:tcPr>
          <w:p w14:paraId="775ABAA1" w14:textId="77777777" w:rsidR="00AB2B76" w:rsidRPr="002C4EB6" w:rsidRDefault="00AB2B76" w:rsidP="006B2585">
            <w:pPr>
              <w:pStyle w:val="ProductList-OfferingBody"/>
              <w:ind w:left="-113"/>
              <w:jc w:val="center"/>
            </w:pPr>
            <w:r w:rsidRPr="002C4EB6">
              <w:fldChar w:fldCharType="begin"/>
            </w:r>
            <w:r w:rsidRPr="002C4EB6">
              <w:instrText xml:space="preserve"> AutoTextList  \sNoStyle\t "Licença Open e Open Value para SA e L/SA" </w:instrText>
            </w:r>
            <w:r w:rsidRPr="002C4EB6">
              <w:fldChar w:fldCharType="separate"/>
            </w:r>
            <w:r w:rsidRPr="002C4EB6">
              <w:t>OS</w:t>
            </w:r>
            <w:r w:rsidRPr="002C4EB6">
              <w:fldChar w:fldCharType="end"/>
            </w:r>
          </w:p>
        </w:tc>
        <w:tc>
          <w:tcPr>
            <w:tcW w:w="596" w:type="dxa"/>
            <w:shd w:val="clear" w:color="auto" w:fill="70AD47" w:themeFill="accent6"/>
            <w:vAlign w:val="center"/>
          </w:tcPr>
          <w:p w14:paraId="775ABAA2" w14:textId="77777777" w:rsidR="00AB2B76" w:rsidRPr="002C4EB6" w:rsidRDefault="00AB2B76" w:rsidP="006B2585">
            <w:pPr>
              <w:pStyle w:val="ProductList-OfferingBody"/>
              <w:ind w:left="-113"/>
              <w:jc w:val="center"/>
            </w:pPr>
            <w:r w:rsidRPr="002C4EB6">
              <w:fldChar w:fldCharType="begin"/>
            </w:r>
            <w:r w:rsidRPr="002C4EB6">
              <w:instrText xml:space="preserve"> AutoTextList  \sNoStyle\t "Não para Toda a Organização em Open Value"</w:instrText>
            </w:r>
            <w:r w:rsidRPr="002C4EB6">
              <w:fldChar w:fldCharType="separate"/>
            </w:r>
            <w:r w:rsidRPr="002C4EB6">
              <w:t xml:space="preserve"> P </w:t>
            </w:r>
            <w:r w:rsidRPr="002C4EB6">
              <w:fldChar w:fldCharType="end"/>
            </w:r>
          </w:p>
        </w:tc>
        <w:tc>
          <w:tcPr>
            <w:tcW w:w="595" w:type="dxa"/>
            <w:shd w:val="clear" w:color="auto" w:fill="70AD47" w:themeFill="accent6"/>
            <w:vAlign w:val="center"/>
          </w:tcPr>
          <w:p w14:paraId="775ABAA3" w14:textId="77777777" w:rsidR="00AB2B76" w:rsidRDefault="00AB2B76" w:rsidP="006B2585">
            <w:pPr>
              <w:pStyle w:val="ProductList-OfferingBody"/>
              <w:ind w:left="-113"/>
              <w:jc w:val="center"/>
            </w:pPr>
          </w:p>
        </w:tc>
        <w:tc>
          <w:tcPr>
            <w:tcW w:w="596" w:type="dxa"/>
            <w:shd w:val="clear" w:color="auto" w:fill="BFBFBF" w:themeFill="background1" w:themeFillShade="BF"/>
            <w:vAlign w:val="center"/>
          </w:tcPr>
          <w:p w14:paraId="775ABAA4" w14:textId="77777777" w:rsidR="00AB2B76" w:rsidRDefault="00AB2B76" w:rsidP="006B2585">
            <w:pPr>
              <w:pStyle w:val="ProductList-OfferingBody"/>
              <w:ind w:left="-113"/>
              <w:jc w:val="center"/>
            </w:pPr>
          </w:p>
        </w:tc>
      </w:tr>
      <w:tr w:rsidR="00AB2B76" w14:paraId="775ABAB4" w14:textId="77777777" w:rsidTr="001C593F">
        <w:tc>
          <w:tcPr>
            <w:tcW w:w="3249" w:type="dxa"/>
            <w:tcBorders>
              <w:top w:val="dashSmallGap" w:sz="4" w:space="0" w:color="BFBFBF" w:themeColor="background1" w:themeShade="BF"/>
              <w:left w:val="nil"/>
              <w:bottom w:val="dashSmallGap" w:sz="4" w:space="0" w:color="BFBFBF" w:themeColor="background1" w:themeShade="BF"/>
              <w:right w:val="nil"/>
            </w:tcBorders>
          </w:tcPr>
          <w:p w14:paraId="775ABAA6" w14:textId="77777777" w:rsidR="00AB2B76" w:rsidRDefault="00AB2B76" w:rsidP="00166039">
            <w:pPr>
              <w:pStyle w:val="ProductList-Offering2"/>
            </w:pPr>
            <w:bookmarkStart w:id="706" w:name="_Toc379797248"/>
            <w:bookmarkStart w:id="707" w:name="_Toc380513273"/>
            <w:bookmarkStart w:id="708" w:name="_Toc380655315"/>
            <w:bookmarkStart w:id="709" w:name="_Toc403504279"/>
            <w:r>
              <w:t>Plataformas MSDN</w:t>
            </w:r>
            <w:bookmarkEnd w:id="706"/>
            <w:bookmarkEnd w:id="707"/>
            <w:bookmarkEnd w:id="708"/>
            <w:bookmarkEnd w:id="709"/>
            <w:r>
              <w:fldChar w:fldCharType="begin"/>
            </w:r>
            <w:r>
              <w:instrText>XE "Plataformas MSDN"</w:instrText>
            </w:r>
            <w:r>
              <w:fldChar w:fldCharType="end"/>
            </w:r>
          </w:p>
        </w:tc>
        <w:tc>
          <w:tcPr>
            <w:tcW w:w="567" w:type="dxa"/>
            <w:tcBorders>
              <w:top w:val="dashSmallGap" w:sz="4" w:space="0" w:color="BFBFBF" w:themeColor="background1" w:themeShade="BF"/>
              <w:left w:val="nil"/>
              <w:bottom w:val="dashSmallGap" w:sz="4" w:space="0" w:color="BFBFBF" w:themeColor="background1" w:themeShade="BF"/>
              <w:right w:val="nil"/>
            </w:tcBorders>
            <w:vAlign w:val="center"/>
          </w:tcPr>
          <w:p w14:paraId="775ABAA7" w14:textId="77777777" w:rsidR="00AB2B76" w:rsidRDefault="00AB2B76" w:rsidP="00C05A53">
            <w:pPr>
              <w:pStyle w:val="ProductList-OfferingBody"/>
              <w:ind w:left="-113"/>
              <w:jc w:val="center"/>
            </w:pPr>
            <w:r>
              <w:t>6/13</w:t>
            </w:r>
          </w:p>
        </w:tc>
        <w:tc>
          <w:tcPr>
            <w:tcW w:w="434" w:type="dxa"/>
            <w:tcBorders>
              <w:top w:val="dashSmallGap" w:sz="4" w:space="0" w:color="BFBFBF" w:themeColor="background1" w:themeShade="BF"/>
              <w:left w:val="nil"/>
              <w:bottom w:val="dashSmallGap" w:sz="4" w:space="0" w:color="BFBFBF" w:themeColor="background1" w:themeShade="BF"/>
              <w:right w:val="nil"/>
            </w:tcBorders>
            <w:vAlign w:val="center"/>
          </w:tcPr>
          <w:p w14:paraId="775ABAA8" w14:textId="77777777" w:rsidR="00AB2B76" w:rsidRDefault="00AB2B76"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75ABAA9" w14:textId="77777777" w:rsidR="00AB2B76" w:rsidRDefault="00AB2B76" w:rsidP="00C05A53">
            <w:pPr>
              <w:pStyle w:val="ProductList-OfferingBody"/>
              <w:ind w:left="-113"/>
              <w:jc w:val="center"/>
            </w:pPr>
            <w:r>
              <w:t>9</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75ABAAA" w14:textId="77777777" w:rsidR="00AB2B76" w:rsidRDefault="00AB2B76" w:rsidP="00C05A5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14:paraId="775ABAAB" w14:textId="77777777" w:rsidR="00AB2B76" w:rsidRDefault="00AB2B76" w:rsidP="00C05A53">
            <w:pPr>
              <w:pStyle w:val="ProductList-OfferingBody"/>
              <w:ind w:left="-113"/>
              <w:jc w:val="center"/>
            </w:pPr>
            <w:r>
              <w:t>1</w:t>
            </w:r>
          </w:p>
        </w:tc>
        <w:tc>
          <w:tcPr>
            <w:tcW w:w="596" w:type="dxa"/>
            <w:shd w:val="clear" w:color="auto" w:fill="70AD47" w:themeFill="accent6"/>
            <w:vAlign w:val="center"/>
          </w:tcPr>
          <w:p w14:paraId="775ABAAC" w14:textId="77777777" w:rsidR="00AB2B76" w:rsidRPr="002C4EB6" w:rsidRDefault="00AB2B76" w:rsidP="006B2585">
            <w:pPr>
              <w:pStyle w:val="ProductList-OfferingBody"/>
              <w:jc w:val="center"/>
            </w:pPr>
            <w:r w:rsidRPr="002C4EB6">
              <w:fldChar w:fldCharType="begin"/>
            </w:r>
            <w:r w:rsidRPr="002C4EB6">
              <w:instrText xml:space="preserve">AutoTextList  \s NoStyle \t "Produto Adicional" </w:instrText>
            </w:r>
            <w:r w:rsidRPr="002C4EB6">
              <w:fldChar w:fldCharType="separate"/>
            </w:r>
            <w:r w:rsidRPr="002C4EB6">
              <w:t xml:space="preserve"> A,</w:t>
            </w:r>
            <w:r w:rsidRPr="002C4EB6">
              <w:fldChar w:fldCharType="end"/>
            </w:r>
            <w:r w:rsidRPr="002C4EB6">
              <w:fldChar w:fldCharType="begin"/>
            </w:r>
            <w:r w:rsidRPr="002C4EB6">
              <w:instrText xml:space="preserve"> AutoTextList  \sNoStyle\t "Produtos da Plataforma de Aplicativos"</w:instrText>
            </w:r>
            <w:r w:rsidRPr="002C4EB6">
              <w:fldChar w:fldCharType="separate"/>
            </w:r>
            <w:r w:rsidRPr="002C4EB6">
              <w:t>AP</w:t>
            </w:r>
            <w:r w:rsidRPr="002C4EB6">
              <w:fldChar w:fldCharType="end"/>
            </w:r>
          </w:p>
        </w:tc>
        <w:tc>
          <w:tcPr>
            <w:tcW w:w="595" w:type="dxa"/>
            <w:shd w:val="clear" w:color="auto" w:fill="70AD47" w:themeFill="accent6"/>
            <w:vAlign w:val="center"/>
          </w:tcPr>
          <w:p w14:paraId="775ABAAD" w14:textId="77777777" w:rsidR="00AB2B76" w:rsidRPr="002C4EB6" w:rsidRDefault="00AB2B76" w:rsidP="006B2585">
            <w:pPr>
              <w:pStyle w:val="ProductList-OfferingBody"/>
              <w:ind w:left="-113"/>
              <w:jc w:val="center"/>
            </w:pPr>
            <w:r w:rsidRPr="002C4EB6">
              <w:fldChar w:fldCharType="begin"/>
            </w:r>
            <w:r w:rsidRPr="002C4EB6">
              <w:instrText>AutoTextList  \sNoStyle\t "Produto Adicional Somente EES"</w:instrText>
            </w:r>
            <w:r w:rsidRPr="002C4EB6">
              <w:fldChar w:fldCharType="separate"/>
            </w:r>
            <w:r w:rsidRPr="002C4EB6">
              <w:t>AE</w:t>
            </w:r>
            <w:r w:rsidRPr="002C4EB6">
              <w:fldChar w:fldCharType="end"/>
            </w:r>
          </w:p>
        </w:tc>
        <w:tc>
          <w:tcPr>
            <w:tcW w:w="596" w:type="dxa"/>
            <w:shd w:val="clear" w:color="auto" w:fill="BFBFBF" w:themeFill="background1" w:themeFillShade="BF"/>
            <w:vAlign w:val="center"/>
          </w:tcPr>
          <w:p w14:paraId="775ABAAE" w14:textId="77777777" w:rsidR="00AB2B76" w:rsidRDefault="00AB2B76" w:rsidP="006B2585">
            <w:pPr>
              <w:pStyle w:val="ProductList-OfferingBody"/>
              <w:ind w:left="-113"/>
              <w:jc w:val="center"/>
            </w:pPr>
          </w:p>
        </w:tc>
        <w:tc>
          <w:tcPr>
            <w:tcW w:w="595" w:type="dxa"/>
            <w:shd w:val="clear" w:color="auto" w:fill="70AD47" w:themeFill="accent6"/>
            <w:vAlign w:val="center"/>
          </w:tcPr>
          <w:p w14:paraId="775ABAAF" w14:textId="77777777" w:rsidR="00AB2B76" w:rsidRDefault="00AB2B76" w:rsidP="006B2585">
            <w:pPr>
              <w:pStyle w:val="ProductList-OfferingBody"/>
              <w:ind w:left="-113"/>
              <w:jc w:val="center"/>
            </w:pPr>
          </w:p>
        </w:tc>
        <w:tc>
          <w:tcPr>
            <w:tcW w:w="595" w:type="dxa"/>
            <w:shd w:val="clear" w:color="auto" w:fill="70AD47" w:themeFill="accent6"/>
            <w:vAlign w:val="center"/>
          </w:tcPr>
          <w:p w14:paraId="775ABAB0" w14:textId="77777777" w:rsidR="00AB2B76" w:rsidRPr="002C4EB6" w:rsidRDefault="00AB2B76" w:rsidP="006B2585">
            <w:pPr>
              <w:pStyle w:val="ProductList-OfferingBody"/>
              <w:ind w:left="-113"/>
              <w:jc w:val="center"/>
            </w:pPr>
            <w:r w:rsidRPr="002C4EB6">
              <w:fldChar w:fldCharType="begin"/>
            </w:r>
            <w:r w:rsidRPr="002C4EB6">
              <w:instrText xml:space="preserve"> AutoTextList  \sNoStyle\t "Licença Open e Open Value para SA e L/SA" </w:instrText>
            </w:r>
            <w:r w:rsidRPr="002C4EB6">
              <w:fldChar w:fldCharType="separate"/>
            </w:r>
            <w:r w:rsidRPr="002C4EB6">
              <w:t>OS</w:t>
            </w:r>
            <w:r w:rsidRPr="002C4EB6">
              <w:fldChar w:fldCharType="end"/>
            </w:r>
          </w:p>
        </w:tc>
        <w:tc>
          <w:tcPr>
            <w:tcW w:w="596" w:type="dxa"/>
            <w:shd w:val="clear" w:color="auto" w:fill="70AD47" w:themeFill="accent6"/>
            <w:vAlign w:val="center"/>
          </w:tcPr>
          <w:p w14:paraId="775ABAB1" w14:textId="77777777" w:rsidR="00AB2B76" w:rsidRPr="002C4EB6" w:rsidRDefault="00AB2B76" w:rsidP="006B2585">
            <w:pPr>
              <w:pStyle w:val="ProductList-OfferingBody"/>
              <w:ind w:left="-113"/>
              <w:jc w:val="center"/>
            </w:pPr>
            <w:r w:rsidRPr="002C4EB6">
              <w:fldChar w:fldCharType="begin"/>
            </w:r>
            <w:r w:rsidRPr="002C4EB6">
              <w:instrText xml:space="preserve"> AutoTextList  \sNoStyle\t "Não para Toda a Organização em Open Value"</w:instrText>
            </w:r>
            <w:r w:rsidRPr="002C4EB6">
              <w:fldChar w:fldCharType="separate"/>
            </w:r>
            <w:r w:rsidRPr="002C4EB6">
              <w:t xml:space="preserve"> P </w:t>
            </w:r>
            <w:r w:rsidRPr="002C4EB6">
              <w:fldChar w:fldCharType="end"/>
            </w:r>
          </w:p>
        </w:tc>
        <w:tc>
          <w:tcPr>
            <w:tcW w:w="595" w:type="dxa"/>
            <w:shd w:val="clear" w:color="auto" w:fill="70AD47" w:themeFill="accent6"/>
            <w:vAlign w:val="center"/>
          </w:tcPr>
          <w:p w14:paraId="775ABAB2" w14:textId="77777777" w:rsidR="00AB2B76" w:rsidRDefault="00AB2B76" w:rsidP="006B2585">
            <w:pPr>
              <w:pStyle w:val="ProductList-OfferingBody"/>
              <w:ind w:left="-113"/>
              <w:jc w:val="center"/>
            </w:pPr>
          </w:p>
        </w:tc>
        <w:tc>
          <w:tcPr>
            <w:tcW w:w="596" w:type="dxa"/>
            <w:shd w:val="clear" w:color="auto" w:fill="70AD47" w:themeFill="accent6"/>
            <w:vAlign w:val="center"/>
          </w:tcPr>
          <w:p w14:paraId="775ABAB3" w14:textId="77777777" w:rsidR="00AB2B76" w:rsidRPr="002C4EB6" w:rsidRDefault="00AB2B76" w:rsidP="006B2585">
            <w:pPr>
              <w:pStyle w:val="ProductList-OfferingBody"/>
              <w:ind w:left="-113"/>
              <w:jc w:val="center"/>
            </w:pPr>
            <w:r w:rsidRPr="002C4EB6">
              <w:fldChar w:fldCharType="begin"/>
            </w:r>
            <w:r w:rsidRPr="002C4EB6">
              <w:instrText xml:space="preserve"> AutoTextList \sNoStyle\t "Produto para Servidor e Ferramentas"</w:instrText>
            </w:r>
            <w:r w:rsidRPr="002C4EB6">
              <w:fldChar w:fldCharType="separate"/>
            </w:r>
            <w:r w:rsidRPr="002C4EB6">
              <w:t>SP</w:t>
            </w:r>
            <w:r w:rsidRPr="002C4EB6">
              <w:fldChar w:fldCharType="end"/>
            </w:r>
          </w:p>
        </w:tc>
      </w:tr>
      <w:tr w:rsidR="00AB2B76" w14:paraId="775ABAC3" w14:textId="77777777" w:rsidTr="001C593F">
        <w:tc>
          <w:tcPr>
            <w:tcW w:w="3249" w:type="dxa"/>
            <w:tcBorders>
              <w:top w:val="dashSmallGap" w:sz="4" w:space="0" w:color="BFBFBF" w:themeColor="background1" w:themeShade="BF"/>
              <w:left w:val="nil"/>
              <w:bottom w:val="dashSmallGap" w:sz="4" w:space="0" w:color="BFBFBF" w:themeColor="background1" w:themeShade="BF"/>
              <w:right w:val="nil"/>
            </w:tcBorders>
          </w:tcPr>
          <w:p w14:paraId="775ABAB5" w14:textId="77777777" w:rsidR="00AB2B76" w:rsidRDefault="00AB2B76" w:rsidP="00166039">
            <w:pPr>
              <w:pStyle w:val="ProductList-Offering2"/>
            </w:pPr>
            <w:bookmarkStart w:id="710" w:name="_Toc379797249"/>
            <w:bookmarkStart w:id="711" w:name="_Toc380513274"/>
            <w:bookmarkStart w:id="712" w:name="_Toc380655316"/>
            <w:bookmarkStart w:id="713" w:name="_Toc403504280"/>
            <w:r>
              <w:t>Visual Studio Professional 2013</w:t>
            </w:r>
            <w:bookmarkEnd w:id="710"/>
            <w:bookmarkEnd w:id="711"/>
            <w:bookmarkEnd w:id="712"/>
            <w:bookmarkEnd w:id="713"/>
            <w:r>
              <w:fldChar w:fldCharType="begin"/>
            </w:r>
            <w:r>
              <w:instrText>XE "Visual Studio Professional 2013"</w:instrText>
            </w:r>
            <w:r>
              <w:fldChar w:fldCharType="end"/>
            </w:r>
          </w:p>
        </w:tc>
        <w:tc>
          <w:tcPr>
            <w:tcW w:w="567" w:type="dxa"/>
            <w:tcBorders>
              <w:top w:val="dashSmallGap" w:sz="4" w:space="0" w:color="BFBFBF" w:themeColor="background1" w:themeShade="BF"/>
              <w:left w:val="nil"/>
              <w:bottom w:val="dashSmallGap" w:sz="4" w:space="0" w:color="BFBFBF" w:themeColor="background1" w:themeShade="BF"/>
              <w:right w:val="nil"/>
            </w:tcBorders>
            <w:vAlign w:val="center"/>
          </w:tcPr>
          <w:p w14:paraId="775ABAB6" w14:textId="77777777" w:rsidR="00AB2B76" w:rsidRDefault="00AB2B76" w:rsidP="00C05A53">
            <w:pPr>
              <w:pStyle w:val="ProductList-OfferingBody"/>
              <w:ind w:left="-113"/>
              <w:jc w:val="center"/>
            </w:pPr>
            <w:r>
              <w:t>10/13</w:t>
            </w:r>
          </w:p>
        </w:tc>
        <w:tc>
          <w:tcPr>
            <w:tcW w:w="434" w:type="dxa"/>
            <w:tcBorders>
              <w:top w:val="dashSmallGap" w:sz="4" w:space="0" w:color="BFBFBF" w:themeColor="background1" w:themeShade="BF"/>
              <w:left w:val="nil"/>
              <w:bottom w:val="dashSmallGap" w:sz="4" w:space="0" w:color="BFBFBF" w:themeColor="background1" w:themeShade="BF"/>
              <w:right w:val="nil"/>
            </w:tcBorders>
            <w:vAlign w:val="center"/>
          </w:tcPr>
          <w:p w14:paraId="775ABAB7" w14:textId="77777777" w:rsidR="00AB2B76" w:rsidRDefault="00AB2B76"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75ABAB8" w14:textId="77777777" w:rsidR="00AB2B76" w:rsidRDefault="00AB2B76"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75ABAB9" w14:textId="77777777" w:rsidR="00AB2B76" w:rsidRDefault="00AB2B76"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775ABABA" w14:textId="77777777" w:rsidR="00AB2B76" w:rsidRDefault="00AB2B76" w:rsidP="00C05A53">
            <w:pPr>
              <w:pStyle w:val="ProductList-OfferingBody"/>
              <w:ind w:left="-113"/>
              <w:jc w:val="center"/>
            </w:pPr>
          </w:p>
        </w:tc>
        <w:tc>
          <w:tcPr>
            <w:tcW w:w="596" w:type="dxa"/>
            <w:shd w:val="clear" w:color="auto" w:fill="BFBFBF" w:themeFill="background1" w:themeFillShade="BF"/>
            <w:vAlign w:val="center"/>
          </w:tcPr>
          <w:p w14:paraId="775ABABB" w14:textId="77777777" w:rsidR="00AB2B76" w:rsidRDefault="00AB2B76" w:rsidP="006B2585">
            <w:pPr>
              <w:pStyle w:val="ProductList-OfferingBody"/>
              <w:ind w:left="-113"/>
              <w:jc w:val="center"/>
            </w:pPr>
          </w:p>
        </w:tc>
        <w:tc>
          <w:tcPr>
            <w:tcW w:w="595" w:type="dxa"/>
            <w:shd w:val="clear" w:color="auto" w:fill="BFBFBF" w:themeFill="background1" w:themeFillShade="BF"/>
            <w:vAlign w:val="center"/>
          </w:tcPr>
          <w:p w14:paraId="775ABABC" w14:textId="77777777" w:rsidR="00AB2B76" w:rsidRDefault="00AB2B76" w:rsidP="006B2585">
            <w:pPr>
              <w:pStyle w:val="ProductList-OfferingBody"/>
              <w:ind w:left="-113"/>
              <w:jc w:val="center"/>
            </w:pPr>
          </w:p>
        </w:tc>
        <w:tc>
          <w:tcPr>
            <w:tcW w:w="596" w:type="dxa"/>
            <w:shd w:val="clear" w:color="auto" w:fill="70AD47" w:themeFill="accent6"/>
            <w:vAlign w:val="center"/>
          </w:tcPr>
          <w:p w14:paraId="775ABABD" w14:textId="77777777" w:rsidR="00AB2B76" w:rsidRDefault="00AB2B76" w:rsidP="006B2585">
            <w:pPr>
              <w:pStyle w:val="ProductList-OfferingBody"/>
              <w:ind w:left="-113"/>
              <w:jc w:val="center"/>
            </w:pPr>
          </w:p>
        </w:tc>
        <w:tc>
          <w:tcPr>
            <w:tcW w:w="595" w:type="dxa"/>
            <w:shd w:val="clear" w:color="auto" w:fill="70AD47" w:themeFill="accent6"/>
            <w:vAlign w:val="center"/>
          </w:tcPr>
          <w:p w14:paraId="775ABABE" w14:textId="77777777" w:rsidR="00AB2B76" w:rsidRDefault="00AB2B76" w:rsidP="006B2585">
            <w:pPr>
              <w:pStyle w:val="ProductList-OfferingBody"/>
              <w:ind w:left="-113"/>
              <w:jc w:val="center"/>
            </w:pPr>
          </w:p>
        </w:tc>
        <w:tc>
          <w:tcPr>
            <w:tcW w:w="595" w:type="dxa"/>
            <w:shd w:val="clear" w:color="auto" w:fill="BFBFBF" w:themeFill="background1" w:themeFillShade="BF"/>
            <w:vAlign w:val="center"/>
          </w:tcPr>
          <w:p w14:paraId="775ABABF" w14:textId="77777777" w:rsidR="00AB2B76" w:rsidRDefault="00AB2B76" w:rsidP="006B2585">
            <w:pPr>
              <w:pStyle w:val="ProductList-OfferingBody"/>
              <w:ind w:left="-113"/>
              <w:jc w:val="center"/>
            </w:pPr>
          </w:p>
        </w:tc>
        <w:tc>
          <w:tcPr>
            <w:tcW w:w="596" w:type="dxa"/>
            <w:shd w:val="clear" w:color="auto" w:fill="BFBFBF" w:themeFill="background1" w:themeFillShade="BF"/>
            <w:vAlign w:val="center"/>
          </w:tcPr>
          <w:p w14:paraId="775ABAC0" w14:textId="77777777" w:rsidR="00AB2B76" w:rsidRDefault="00AB2B76" w:rsidP="006B2585">
            <w:pPr>
              <w:pStyle w:val="ProductList-OfferingBody"/>
              <w:ind w:left="-113"/>
              <w:jc w:val="center"/>
            </w:pPr>
          </w:p>
        </w:tc>
        <w:tc>
          <w:tcPr>
            <w:tcW w:w="595" w:type="dxa"/>
            <w:shd w:val="clear" w:color="auto" w:fill="70AD47" w:themeFill="accent6"/>
            <w:vAlign w:val="center"/>
          </w:tcPr>
          <w:p w14:paraId="775ABAC1" w14:textId="77777777" w:rsidR="00AB2B76" w:rsidRDefault="00AB2B76" w:rsidP="006B2585">
            <w:pPr>
              <w:pStyle w:val="ProductList-OfferingBody"/>
              <w:ind w:left="-113"/>
              <w:jc w:val="center"/>
            </w:pPr>
          </w:p>
        </w:tc>
        <w:tc>
          <w:tcPr>
            <w:tcW w:w="596" w:type="dxa"/>
            <w:shd w:val="clear" w:color="auto" w:fill="BFBFBF" w:themeFill="background1" w:themeFillShade="BF"/>
            <w:vAlign w:val="center"/>
          </w:tcPr>
          <w:p w14:paraId="775ABAC2" w14:textId="77777777" w:rsidR="00AB2B76" w:rsidRDefault="00AB2B76" w:rsidP="006B2585">
            <w:pPr>
              <w:pStyle w:val="ProductList-OfferingBody"/>
              <w:ind w:left="-113"/>
              <w:jc w:val="center"/>
            </w:pPr>
          </w:p>
        </w:tc>
      </w:tr>
      <w:tr w:rsidR="00AB2B76" w14:paraId="775ABAD2" w14:textId="77777777" w:rsidTr="001C593F">
        <w:tc>
          <w:tcPr>
            <w:tcW w:w="3249" w:type="dxa"/>
            <w:tcBorders>
              <w:top w:val="dashSmallGap" w:sz="4" w:space="0" w:color="BFBFBF" w:themeColor="background1" w:themeShade="BF"/>
              <w:left w:val="nil"/>
              <w:bottom w:val="dashSmallGap" w:sz="4" w:space="0" w:color="BFBFBF" w:themeColor="background1" w:themeShade="BF"/>
              <w:right w:val="nil"/>
            </w:tcBorders>
          </w:tcPr>
          <w:p w14:paraId="775ABAC4" w14:textId="77777777" w:rsidR="00AB2B76" w:rsidRDefault="00AB2B76" w:rsidP="00166039">
            <w:pPr>
              <w:pStyle w:val="ProductList-Offering2"/>
            </w:pPr>
            <w:bookmarkStart w:id="714" w:name="_Toc379797250"/>
            <w:bookmarkStart w:id="715" w:name="_Toc380513275"/>
            <w:bookmarkStart w:id="716" w:name="_Toc380655317"/>
            <w:bookmarkStart w:id="717" w:name="_Toc403504281"/>
            <w:r>
              <w:t>Visual Studio Premium 2013 com MSDN</w:t>
            </w:r>
            <w:bookmarkEnd w:id="714"/>
            <w:bookmarkEnd w:id="715"/>
            <w:bookmarkEnd w:id="716"/>
            <w:bookmarkEnd w:id="717"/>
            <w:r>
              <w:fldChar w:fldCharType="begin"/>
            </w:r>
            <w:r>
              <w:instrText>XE "Visual Studio Premium 2013 com MSDN"</w:instrText>
            </w:r>
            <w:r>
              <w:fldChar w:fldCharType="end"/>
            </w:r>
          </w:p>
        </w:tc>
        <w:tc>
          <w:tcPr>
            <w:tcW w:w="567" w:type="dxa"/>
            <w:tcBorders>
              <w:top w:val="dashSmallGap" w:sz="4" w:space="0" w:color="BFBFBF" w:themeColor="background1" w:themeShade="BF"/>
              <w:left w:val="nil"/>
              <w:bottom w:val="dashSmallGap" w:sz="4" w:space="0" w:color="BFBFBF" w:themeColor="background1" w:themeShade="BF"/>
              <w:right w:val="nil"/>
            </w:tcBorders>
            <w:vAlign w:val="center"/>
          </w:tcPr>
          <w:p w14:paraId="775ABAC5" w14:textId="77777777" w:rsidR="00AB2B76" w:rsidRDefault="00AB2B76" w:rsidP="00C05A53">
            <w:pPr>
              <w:pStyle w:val="ProductList-OfferingBody"/>
              <w:ind w:left="-113"/>
              <w:jc w:val="center"/>
            </w:pPr>
            <w:r>
              <w:t>10/13</w:t>
            </w:r>
          </w:p>
        </w:tc>
        <w:tc>
          <w:tcPr>
            <w:tcW w:w="434" w:type="dxa"/>
            <w:tcBorders>
              <w:top w:val="dashSmallGap" w:sz="4" w:space="0" w:color="BFBFBF" w:themeColor="background1" w:themeShade="BF"/>
              <w:left w:val="nil"/>
              <w:bottom w:val="dashSmallGap" w:sz="4" w:space="0" w:color="BFBFBF" w:themeColor="background1" w:themeShade="BF"/>
              <w:right w:val="nil"/>
            </w:tcBorders>
            <w:vAlign w:val="center"/>
          </w:tcPr>
          <w:p w14:paraId="775ABAC6" w14:textId="77777777" w:rsidR="00AB2B76" w:rsidRDefault="00AB2B76"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75ABAC7" w14:textId="77777777" w:rsidR="00AB2B76" w:rsidRDefault="00AB2B76" w:rsidP="00C05A53">
            <w:pPr>
              <w:pStyle w:val="ProductList-OfferingBody"/>
              <w:ind w:left="-113"/>
              <w:jc w:val="center"/>
            </w:pPr>
            <w:r>
              <w:t>24</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75ABAC8" w14:textId="77777777" w:rsidR="00AB2B76" w:rsidRDefault="00AB2B76" w:rsidP="00C05A53">
            <w:pPr>
              <w:pStyle w:val="ProductList-OfferingBody"/>
              <w:ind w:left="-113"/>
              <w:jc w:val="center"/>
            </w:pPr>
            <w:r>
              <w:t>8</w:t>
            </w:r>
          </w:p>
        </w:tc>
        <w:tc>
          <w:tcPr>
            <w:tcW w:w="595" w:type="dxa"/>
            <w:tcBorders>
              <w:left w:val="single" w:sz="12" w:space="0" w:color="FFFFFF" w:themeColor="background1"/>
            </w:tcBorders>
            <w:shd w:val="clear" w:color="auto" w:fill="70AD47" w:themeFill="accent6"/>
            <w:vAlign w:val="center"/>
          </w:tcPr>
          <w:p w14:paraId="775ABAC9" w14:textId="77777777" w:rsidR="00AB2B76" w:rsidRDefault="00AB2B76" w:rsidP="00C05A53">
            <w:pPr>
              <w:pStyle w:val="ProductList-OfferingBody"/>
              <w:ind w:left="-113"/>
              <w:jc w:val="center"/>
            </w:pPr>
            <w:r>
              <w:t>1</w:t>
            </w:r>
          </w:p>
        </w:tc>
        <w:tc>
          <w:tcPr>
            <w:tcW w:w="596" w:type="dxa"/>
            <w:shd w:val="clear" w:color="auto" w:fill="70AD47" w:themeFill="accent6"/>
            <w:vAlign w:val="center"/>
          </w:tcPr>
          <w:p w14:paraId="775ABACA" w14:textId="77777777" w:rsidR="00AB2B76" w:rsidRPr="002C4EB6" w:rsidRDefault="00AB2B76" w:rsidP="006B2585">
            <w:pPr>
              <w:pStyle w:val="ProductList-OfferingBody"/>
              <w:jc w:val="center"/>
            </w:pPr>
            <w:r w:rsidRPr="002C4EB6">
              <w:fldChar w:fldCharType="begin"/>
            </w:r>
            <w:r w:rsidRPr="002C4EB6">
              <w:instrText xml:space="preserve">AutoTextList  \s NoStyle \t "Produto Adicional" </w:instrText>
            </w:r>
            <w:r w:rsidRPr="002C4EB6">
              <w:fldChar w:fldCharType="separate"/>
            </w:r>
            <w:r w:rsidRPr="002C4EB6">
              <w:t xml:space="preserve"> A,</w:t>
            </w:r>
            <w:r w:rsidRPr="002C4EB6">
              <w:fldChar w:fldCharType="end"/>
            </w:r>
            <w:r w:rsidRPr="002C4EB6">
              <w:fldChar w:fldCharType="begin"/>
            </w:r>
            <w:r w:rsidRPr="002C4EB6">
              <w:instrText xml:space="preserve"> AutoTextList  \sNoStyle\t "Produtos da Plataforma de Aplicativos"</w:instrText>
            </w:r>
            <w:r w:rsidRPr="002C4EB6">
              <w:fldChar w:fldCharType="separate"/>
            </w:r>
            <w:r w:rsidRPr="002C4EB6">
              <w:t>AP</w:t>
            </w:r>
            <w:r w:rsidRPr="002C4EB6">
              <w:fldChar w:fldCharType="end"/>
            </w:r>
          </w:p>
        </w:tc>
        <w:tc>
          <w:tcPr>
            <w:tcW w:w="595" w:type="dxa"/>
            <w:shd w:val="clear" w:color="auto" w:fill="70AD47" w:themeFill="accent6"/>
            <w:vAlign w:val="center"/>
          </w:tcPr>
          <w:p w14:paraId="775ABACB" w14:textId="77777777" w:rsidR="00AB2B76" w:rsidRPr="002C4EB6" w:rsidRDefault="00AB2B76" w:rsidP="006B2585">
            <w:pPr>
              <w:pStyle w:val="ProductList-OfferingBody"/>
              <w:ind w:left="-113"/>
              <w:jc w:val="center"/>
            </w:pPr>
            <w:r w:rsidRPr="002C4EB6">
              <w:fldChar w:fldCharType="begin"/>
            </w:r>
            <w:r w:rsidRPr="002C4EB6">
              <w:instrText xml:space="preserve">AutoTextList  \s NoStyle \t "Produto Adicional" </w:instrText>
            </w:r>
            <w:r w:rsidRPr="002C4EB6">
              <w:fldChar w:fldCharType="separate"/>
            </w:r>
            <w:r w:rsidRPr="002C4EB6">
              <w:t xml:space="preserve"> A </w:t>
            </w:r>
            <w:r w:rsidRPr="002C4EB6">
              <w:fldChar w:fldCharType="end"/>
            </w:r>
          </w:p>
        </w:tc>
        <w:tc>
          <w:tcPr>
            <w:tcW w:w="596" w:type="dxa"/>
            <w:shd w:val="clear" w:color="auto" w:fill="BFBFBF" w:themeFill="background1" w:themeFillShade="BF"/>
            <w:vAlign w:val="center"/>
          </w:tcPr>
          <w:p w14:paraId="775ABACC" w14:textId="77777777" w:rsidR="00AB2B76" w:rsidRDefault="00AB2B76" w:rsidP="006B2585">
            <w:pPr>
              <w:pStyle w:val="ProductList-OfferingBody"/>
              <w:ind w:left="-113"/>
              <w:jc w:val="center"/>
            </w:pPr>
          </w:p>
        </w:tc>
        <w:tc>
          <w:tcPr>
            <w:tcW w:w="595" w:type="dxa"/>
            <w:shd w:val="clear" w:color="auto" w:fill="70AD47" w:themeFill="accent6"/>
            <w:vAlign w:val="center"/>
          </w:tcPr>
          <w:p w14:paraId="775ABACD" w14:textId="77777777" w:rsidR="00AB2B76" w:rsidRDefault="00AB2B76" w:rsidP="006B2585">
            <w:pPr>
              <w:pStyle w:val="ProductList-OfferingBody"/>
              <w:ind w:left="-113"/>
              <w:jc w:val="center"/>
            </w:pPr>
          </w:p>
        </w:tc>
        <w:tc>
          <w:tcPr>
            <w:tcW w:w="595" w:type="dxa"/>
            <w:shd w:val="clear" w:color="auto" w:fill="70AD47" w:themeFill="accent6"/>
            <w:vAlign w:val="center"/>
          </w:tcPr>
          <w:p w14:paraId="775ABACE" w14:textId="77777777" w:rsidR="00AB2B76" w:rsidRPr="002C4EB6" w:rsidRDefault="00AB2B76" w:rsidP="006B2585">
            <w:pPr>
              <w:pStyle w:val="ProductList-OfferingBody"/>
              <w:ind w:left="-113"/>
              <w:jc w:val="center"/>
            </w:pPr>
            <w:r w:rsidRPr="002C4EB6">
              <w:fldChar w:fldCharType="begin"/>
            </w:r>
            <w:r w:rsidRPr="002C4EB6">
              <w:instrText xml:space="preserve"> AutoTextList  \sNoStyle\t "Licença Open e Open Value para SA e L/SA" </w:instrText>
            </w:r>
            <w:r w:rsidRPr="002C4EB6">
              <w:fldChar w:fldCharType="separate"/>
            </w:r>
            <w:r w:rsidRPr="002C4EB6">
              <w:t>OS</w:t>
            </w:r>
            <w:r w:rsidRPr="002C4EB6">
              <w:fldChar w:fldCharType="end"/>
            </w:r>
          </w:p>
        </w:tc>
        <w:tc>
          <w:tcPr>
            <w:tcW w:w="596" w:type="dxa"/>
            <w:shd w:val="clear" w:color="auto" w:fill="70AD47" w:themeFill="accent6"/>
            <w:vAlign w:val="center"/>
          </w:tcPr>
          <w:p w14:paraId="775ABACF" w14:textId="77777777" w:rsidR="00AB2B76" w:rsidRPr="002C4EB6" w:rsidRDefault="00AB2B76" w:rsidP="006B2585">
            <w:pPr>
              <w:pStyle w:val="ProductList-OfferingBody"/>
              <w:ind w:left="-113"/>
              <w:jc w:val="center"/>
            </w:pPr>
            <w:r w:rsidRPr="002C4EB6">
              <w:fldChar w:fldCharType="begin"/>
            </w:r>
            <w:r w:rsidRPr="002C4EB6">
              <w:instrText xml:space="preserve"> AutoTextList  \sNoStyle\t "Não para Toda a Organização em Open Value"</w:instrText>
            </w:r>
            <w:r w:rsidRPr="002C4EB6">
              <w:fldChar w:fldCharType="separate"/>
            </w:r>
            <w:r w:rsidRPr="002C4EB6">
              <w:t xml:space="preserve"> P </w:t>
            </w:r>
            <w:r w:rsidRPr="002C4EB6">
              <w:fldChar w:fldCharType="end"/>
            </w:r>
          </w:p>
        </w:tc>
        <w:tc>
          <w:tcPr>
            <w:tcW w:w="595" w:type="dxa"/>
            <w:shd w:val="clear" w:color="auto" w:fill="70AD47" w:themeFill="accent6"/>
            <w:vAlign w:val="center"/>
          </w:tcPr>
          <w:p w14:paraId="775ABAD0" w14:textId="77777777" w:rsidR="00AB2B76" w:rsidRDefault="00AB2B76" w:rsidP="006B2585">
            <w:pPr>
              <w:pStyle w:val="ProductList-OfferingBody"/>
              <w:ind w:left="-113"/>
              <w:jc w:val="center"/>
            </w:pPr>
          </w:p>
        </w:tc>
        <w:tc>
          <w:tcPr>
            <w:tcW w:w="596" w:type="dxa"/>
            <w:shd w:val="clear" w:color="auto" w:fill="70AD47" w:themeFill="accent6"/>
            <w:vAlign w:val="center"/>
          </w:tcPr>
          <w:p w14:paraId="775ABAD1" w14:textId="77777777" w:rsidR="00AB2B76" w:rsidRPr="002C4EB6" w:rsidRDefault="00AB2B76" w:rsidP="006B2585">
            <w:pPr>
              <w:pStyle w:val="ProductList-OfferingBody"/>
              <w:ind w:left="-113"/>
              <w:jc w:val="center"/>
            </w:pPr>
            <w:r w:rsidRPr="002C4EB6">
              <w:fldChar w:fldCharType="begin"/>
            </w:r>
            <w:r w:rsidRPr="002C4EB6">
              <w:instrText xml:space="preserve"> AutoTextList \sNoStyle\t "Produto para Servidor e Ferramentas"</w:instrText>
            </w:r>
            <w:r w:rsidRPr="002C4EB6">
              <w:fldChar w:fldCharType="separate"/>
            </w:r>
            <w:r w:rsidRPr="002C4EB6">
              <w:t>SP</w:t>
            </w:r>
            <w:r w:rsidRPr="002C4EB6">
              <w:fldChar w:fldCharType="end"/>
            </w:r>
          </w:p>
        </w:tc>
      </w:tr>
      <w:tr w:rsidR="00AB2B76" w14:paraId="775ABAE1" w14:textId="77777777" w:rsidTr="001C593F">
        <w:tc>
          <w:tcPr>
            <w:tcW w:w="3249" w:type="dxa"/>
            <w:tcBorders>
              <w:top w:val="dashSmallGap" w:sz="4" w:space="0" w:color="BFBFBF" w:themeColor="background1" w:themeShade="BF"/>
              <w:left w:val="nil"/>
              <w:bottom w:val="dashSmallGap" w:sz="4" w:space="0" w:color="BFBFBF" w:themeColor="background1" w:themeShade="BF"/>
              <w:right w:val="nil"/>
            </w:tcBorders>
          </w:tcPr>
          <w:p w14:paraId="775ABAD3" w14:textId="77777777" w:rsidR="00AB2B76" w:rsidRDefault="00AB2B76" w:rsidP="00166039">
            <w:pPr>
              <w:pStyle w:val="ProductList-Offering2"/>
            </w:pPr>
            <w:bookmarkStart w:id="718" w:name="_Toc379797251"/>
            <w:bookmarkStart w:id="719" w:name="_Toc380513276"/>
            <w:bookmarkStart w:id="720" w:name="_Toc380655318"/>
            <w:bookmarkStart w:id="721" w:name="_Toc403504282"/>
            <w:r>
              <w:t>Visual Studio Professional 2013</w:t>
            </w:r>
            <w:r>
              <w:fldChar w:fldCharType="begin"/>
            </w:r>
            <w:r>
              <w:instrText>XE "Visual Studio Professional 2013"</w:instrText>
            </w:r>
            <w:r>
              <w:fldChar w:fldCharType="end"/>
            </w:r>
            <w:r>
              <w:t xml:space="preserve"> com MSDN</w:t>
            </w:r>
            <w:bookmarkEnd w:id="718"/>
            <w:bookmarkEnd w:id="719"/>
            <w:bookmarkEnd w:id="720"/>
            <w:bookmarkEnd w:id="721"/>
            <w:r>
              <w:fldChar w:fldCharType="begin"/>
            </w:r>
            <w:r>
              <w:instrText>XE "Visual Studio Professional 2013 com MSDN"</w:instrText>
            </w:r>
            <w:r>
              <w:fldChar w:fldCharType="end"/>
            </w:r>
          </w:p>
        </w:tc>
        <w:tc>
          <w:tcPr>
            <w:tcW w:w="567" w:type="dxa"/>
            <w:tcBorders>
              <w:top w:val="dashSmallGap" w:sz="4" w:space="0" w:color="BFBFBF" w:themeColor="background1" w:themeShade="BF"/>
              <w:left w:val="nil"/>
              <w:bottom w:val="dashSmallGap" w:sz="4" w:space="0" w:color="BFBFBF" w:themeColor="background1" w:themeShade="BF"/>
              <w:right w:val="nil"/>
            </w:tcBorders>
            <w:vAlign w:val="center"/>
          </w:tcPr>
          <w:p w14:paraId="775ABAD4" w14:textId="77777777" w:rsidR="00AB2B76" w:rsidRDefault="00AB2B76" w:rsidP="00C05A53">
            <w:pPr>
              <w:pStyle w:val="ProductList-OfferingBody"/>
              <w:ind w:left="-113"/>
              <w:jc w:val="center"/>
            </w:pPr>
            <w:r>
              <w:t>10/13</w:t>
            </w:r>
          </w:p>
        </w:tc>
        <w:tc>
          <w:tcPr>
            <w:tcW w:w="434" w:type="dxa"/>
            <w:tcBorders>
              <w:top w:val="dashSmallGap" w:sz="4" w:space="0" w:color="BFBFBF" w:themeColor="background1" w:themeShade="BF"/>
              <w:left w:val="nil"/>
              <w:bottom w:val="dashSmallGap" w:sz="4" w:space="0" w:color="BFBFBF" w:themeColor="background1" w:themeShade="BF"/>
              <w:right w:val="nil"/>
            </w:tcBorders>
            <w:vAlign w:val="center"/>
          </w:tcPr>
          <w:p w14:paraId="775ABAD5" w14:textId="77777777" w:rsidR="00AB2B76" w:rsidRDefault="00AB2B76"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75ABAD6" w14:textId="77777777" w:rsidR="00AB2B76" w:rsidRDefault="00AB2B76"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75ABAD7" w14:textId="77777777" w:rsidR="00AB2B76" w:rsidRDefault="00AB2B76"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775ABAD8" w14:textId="77777777" w:rsidR="00AB2B76" w:rsidRDefault="00AB2B76" w:rsidP="00C05A53">
            <w:pPr>
              <w:pStyle w:val="ProductList-OfferingBody"/>
              <w:ind w:left="-113"/>
              <w:jc w:val="center"/>
            </w:pPr>
            <w:r>
              <w:t>1</w:t>
            </w:r>
          </w:p>
        </w:tc>
        <w:tc>
          <w:tcPr>
            <w:tcW w:w="596" w:type="dxa"/>
            <w:shd w:val="clear" w:color="auto" w:fill="70AD47" w:themeFill="accent6"/>
            <w:vAlign w:val="center"/>
          </w:tcPr>
          <w:p w14:paraId="775ABAD9" w14:textId="77777777" w:rsidR="00AB2B76" w:rsidRPr="002C4EB6" w:rsidRDefault="00AB2B76" w:rsidP="006B2585">
            <w:pPr>
              <w:pStyle w:val="ProductList-OfferingBody"/>
              <w:jc w:val="center"/>
            </w:pPr>
            <w:r w:rsidRPr="002C4EB6">
              <w:fldChar w:fldCharType="begin"/>
            </w:r>
            <w:r w:rsidRPr="002C4EB6">
              <w:instrText xml:space="preserve">AutoTextList  \s NoStyle \t "Produto Adicional" </w:instrText>
            </w:r>
            <w:r w:rsidRPr="002C4EB6">
              <w:fldChar w:fldCharType="separate"/>
            </w:r>
            <w:r w:rsidRPr="002C4EB6">
              <w:t xml:space="preserve"> A,</w:t>
            </w:r>
            <w:r w:rsidRPr="002C4EB6">
              <w:fldChar w:fldCharType="end"/>
            </w:r>
            <w:r w:rsidRPr="002C4EB6">
              <w:fldChar w:fldCharType="begin"/>
            </w:r>
            <w:r w:rsidRPr="002C4EB6">
              <w:instrText xml:space="preserve"> AutoTextList  \sNoStyle\t "Produtos da Plataforma de Aplicativos"</w:instrText>
            </w:r>
            <w:r w:rsidRPr="002C4EB6">
              <w:fldChar w:fldCharType="separate"/>
            </w:r>
            <w:r w:rsidRPr="002C4EB6">
              <w:t>AP</w:t>
            </w:r>
            <w:r w:rsidRPr="002C4EB6">
              <w:fldChar w:fldCharType="end"/>
            </w:r>
          </w:p>
        </w:tc>
        <w:tc>
          <w:tcPr>
            <w:tcW w:w="595" w:type="dxa"/>
            <w:shd w:val="clear" w:color="auto" w:fill="70AD47" w:themeFill="accent6"/>
            <w:vAlign w:val="center"/>
          </w:tcPr>
          <w:p w14:paraId="775ABADA" w14:textId="77777777" w:rsidR="00AB2B76" w:rsidRPr="002C4EB6" w:rsidRDefault="00AB2B76" w:rsidP="006B2585">
            <w:pPr>
              <w:pStyle w:val="ProductList-OfferingBody"/>
              <w:ind w:left="-113"/>
              <w:jc w:val="center"/>
            </w:pPr>
            <w:r w:rsidRPr="002C4EB6">
              <w:fldChar w:fldCharType="begin"/>
            </w:r>
            <w:r w:rsidRPr="002C4EB6">
              <w:instrText xml:space="preserve">AutoTextList  \s NoStyle \t "Produto Adicional" </w:instrText>
            </w:r>
            <w:r w:rsidRPr="002C4EB6">
              <w:fldChar w:fldCharType="separate"/>
            </w:r>
            <w:r w:rsidRPr="002C4EB6">
              <w:t xml:space="preserve"> A </w:t>
            </w:r>
            <w:r w:rsidRPr="002C4EB6">
              <w:fldChar w:fldCharType="end"/>
            </w:r>
          </w:p>
        </w:tc>
        <w:tc>
          <w:tcPr>
            <w:tcW w:w="596" w:type="dxa"/>
            <w:shd w:val="clear" w:color="auto" w:fill="BFBFBF" w:themeFill="background1" w:themeFillShade="BF"/>
            <w:vAlign w:val="center"/>
          </w:tcPr>
          <w:p w14:paraId="775ABADB" w14:textId="77777777" w:rsidR="00AB2B76" w:rsidRDefault="00AB2B76" w:rsidP="006B2585">
            <w:pPr>
              <w:pStyle w:val="ProductList-OfferingBody"/>
              <w:ind w:left="-113"/>
              <w:jc w:val="center"/>
            </w:pPr>
          </w:p>
        </w:tc>
        <w:tc>
          <w:tcPr>
            <w:tcW w:w="595" w:type="dxa"/>
            <w:shd w:val="clear" w:color="auto" w:fill="70AD47" w:themeFill="accent6"/>
            <w:vAlign w:val="center"/>
          </w:tcPr>
          <w:p w14:paraId="775ABADC" w14:textId="77777777" w:rsidR="00AB2B76" w:rsidRDefault="00AB2B76" w:rsidP="006B2585">
            <w:pPr>
              <w:pStyle w:val="ProductList-OfferingBody"/>
              <w:ind w:left="-113"/>
              <w:jc w:val="center"/>
            </w:pPr>
          </w:p>
        </w:tc>
        <w:tc>
          <w:tcPr>
            <w:tcW w:w="595" w:type="dxa"/>
            <w:shd w:val="clear" w:color="auto" w:fill="70AD47" w:themeFill="accent6"/>
            <w:vAlign w:val="center"/>
          </w:tcPr>
          <w:p w14:paraId="775ABADD" w14:textId="77777777" w:rsidR="00AB2B76" w:rsidRPr="002C4EB6" w:rsidRDefault="00AB2B76" w:rsidP="006B2585">
            <w:pPr>
              <w:pStyle w:val="ProductList-OfferingBody"/>
              <w:ind w:left="-113"/>
              <w:jc w:val="center"/>
            </w:pPr>
            <w:r w:rsidRPr="002C4EB6">
              <w:fldChar w:fldCharType="begin"/>
            </w:r>
            <w:r w:rsidRPr="002C4EB6">
              <w:instrText xml:space="preserve"> AutoTextList  \sNoStyle\t "Licença Open e Open Value para SA e L/SA" </w:instrText>
            </w:r>
            <w:r w:rsidRPr="002C4EB6">
              <w:fldChar w:fldCharType="separate"/>
            </w:r>
            <w:r w:rsidRPr="002C4EB6">
              <w:t>OS</w:t>
            </w:r>
            <w:r w:rsidRPr="002C4EB6">
              <w:fldChar w:fldCharType="end"/>
            </w:r>
          </w:p>
        </w:tc>
        <w:tc>
          <w:tcPr>
            <w:tcW w:w="596" w:type="dxa"/>
            <w:shd w:val="clear" w:color="auto" w:fill="70AD47" w:themeFill="accent6"/>
            <w:vAlign w:val="center"/>
          </w:tcPr>
          <w:p w14:paraId="775ABADE" w14:textId="77777777" w:rsidR="00AB2B76" w:rsidRPr="002C4EB6" w:rsidRDefault="00AB2B76" w:rsidP="006B2585">
            <w:pPr>
              <w:pStyle w:val="ProductList-OfferingBody"/>
              <w:ind w:left="-113"/>
              <w:jc w:val="center"/>
            </w:pPr>
            <w:r w:rsidRPr="002C4EB6">
              <w:fldChar w:fldCharType="begin"/>
            </w:r>
            <w:r w:rsidRPr="002C4EB6">
              <w:instrText xml:space="preserve"> AutoTextList  \sNoStyle\t "Não para Toda a Organização em Open Value"</w:instrText>
            </w:r>
            <w:r w:rsidRPr="002C4EB6">
              <w:fldChar w:fldCharType="separate"/>
            </w:r>
            <w:r w:rsidRPr="002C4EB6">
              <w:t xml:space="preserve"> P </w:t>
            </w:r>
            <w:r w:rsidRPr="002C4EB6">
              <w:fldChar w:fldCharType="end"/>
            </w:r>
          </w:p>
        </w:tc>
        <w:tc>
          <w:tcPr>
            <w:tcW w:w="595" w:type="dxa"/>
            <w:shd w:val="clear" w:color="auto" w:fill="70AD47" w:themeFill="accent6"/>
            <w:vAlign w:val="center"/>
          </w:tcPr>
          <w:p w14:paraId="775ABADF" w14:textId="77777777" w:rsidR="00AB2B76" w:rsidRDefault="00AB2B76" w:rsidP="006B2585">
            <w:pPr>
              <w:pStyle w:val="ProductList-OfferingBody"/>
              <w:ind w:left="-113"/>
              <w:jc w:val="center"/>
            </w:pPr>
          </w:p>
        </w:tc>
        <w:tc>
          <w:tcPr>
            <w:tcW w:w="596" w:type="dxa"/>
            <w:shd w:val="clear" w:color="auto" w:fill="70AD47" w:themeFill="accent6"/>
            <w:vAlign w:val="center"/>
          </w:tcPr>
          <w:p w14:paraId="775ABAE0" w14:textId="77777777" w:rsidR="00AB2B76" w:rsidRPr="002C4EB6" w:rsidRDefault="00AB2B76" w:rsidP="006B2585">
            <w:pPr>
              <w:pStyle w:val="ProductList-OfferingBody"/>
              <w:ind w:left="-113"/>
              <w:jc w:val="center"/>
            </w:pPr>
            <w:r w:rsidRPr="002C4EB6">
              <w:fldChar w:fldCharType="begin"/>
            </w:r>
            <w:r w:rsidRPr="002C4EB6">
              <w:instrText xml:space="preserve">AutoTextList  \s NoStyle \t "Produto Adicional" </w:instrText>
            </w:r>
            <w:r w:rsidRPr="002C4EB6">
              <w:fldChar w:fldCharType="separate"/>
            </w:r>
            <w:r w:rsidRPr="002C4EB6">
              <w:t xml:space="preserve"> A </w:t>
            </w:r>
            <w:r w:rsidRPr="002C4EB6">
              <w:fldChar w:fldCharType="end"/>
            </w:r>
          </w:p>
        </w:tc>
      </w:tr>
      <w:tr w:rsidR="00AB2B76" w14:paraId="775ABAF0" w14:textId="77777777" w:rsidTr="001C593F">
        <w:tc>
          <w:tcPr>
            <w:tcW w:w="3249" w:type="dxa"/>
            <w:tcBorders>
              <w:top w:val="dashSmallGap" w:sz="4" w:space="0" w:color="BFBFBF" w:themeColor="background1" w:themeShade="BF"/>
              <w:left w:val="nil"/>
              <w:bottom w:val="dashSmallGap" w:sz="4" w:space="0" w:color="BFBFBF" w:themeColor="background1" w:themeShade="BF"/>
              <w:right w:val="nil"/>
            </w:tcBorders>
          </w:tcPr>
          <w:p w14:paraId="775ABAE2" w14:textId="77777777" w:rsidR="00AB2B76" w:rsidRDefault="00AB2B76" w:rsidP="00166039">
            <w:pPr>
              <w:pStyle w:val="ProductList-Offering2"/>
            </w:pPr>
            <w:bookmarkStart w:id="722" w:name="_Toc379797252"/>
            <w:bookmarkStart w:id="723" w:name="_Toc380513277"/>
            <w:bookmarkStart w:id="724" w:name="_Toc380655319"/>
            <w:bookmarkStart w:id="725" w:name="_Toc403504283"/>
            <w:r>
              <w:t>Visual Studio Test Professional 2013 com MSDN</w:t>
            </w:r>
            <w:bookmarkEnd w:id="722"/>
            <w:bookmarkEnd w:id="723"/>
            <w:bookmarkEnd w:id="724"/>
            <w:bookmarkEnd w:id="725"/>
            <w:r>
              <w:fldChar w:fldCharType="begin"/>
            </w:r>
            <w:r>
              <w:instrText>XE "Visual Studio Test Professional 2013 com MSDN"</w:instrText>
            </w:r>
            <w:r>
              <w:fldChar w:fldCharType="end"/>
            </w:r>
          </w:p>
        </w:tc>
        <w:tc>
          <w:tcPr>
            <w:tcW w:w="567" w:type="dxa"/>
            <w:tcBorders>
              <w:top w:val="dashSmallGap" w:sz="4" w:space="0" w:color="BFBFBF" w:themeColor="background1" w:themeShade="BF"/>
              <w:left w:val="nil"/>
              <w:bottom w:val="dashSmallGap" w:sz="4" w:space="0" w:color="BFBFBF" w:themeColor="background1" w:themeShade="BF"/>
              <w:right w:val="nil"/>
            </w:tcBorders>
            <w:vAlign w:val="center"/>
          </w:tcPr>
          <w:p w14:paraId="775ABAE3" w14:textId="77777777" w:rsidR="00AB2B76" w:rsidRDefault="00AB2B76" w:rsidP="00C05A53">
            <w:pPr>
              <w:pStyle w:val="ProductList-OfferingBody"/>
              <w:ind w:left="-113"/>
              <w:jc w:val="center"/>
            </w:pPr>
            <w:r>
              <w:t>10/13</w:t>
            </w:r>
          </w:p>
        </w:tc>
        <w:tc>
          <w:tcPr>
            <w:tcW w:w="434" w:type="dxa"/>
            <w:tcBorders>
              <w:top w:val="dashSmallGap" w:sz="4" w:space="0" w:color="BFBFBF" w:themeColor="background1" w:themeShade="BF"/>
              <w:left w:val="nil"/>
              <w:bottom w:val="dashSmallGap" w:sz="4" w:space="0" w:color="BFBFBF" w:themeColor="background1" w:themeShade="BF"/>
              <w:right w:val="nil"/>
            </w:tcBorders>
            <w:vAlign w:val="center"/>
          </w:tcPr>
          <w:p w14:paraId="775ABAE4" w14:textId="77777777" w:rsidR="00AB2B76" w:rsidRDefault="00AB2B76"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75ABAE5" w14:textId="77777777" w:rsidR="00AB2B76" w:rsidRDefault="00AB2B76" w:rsidP="00C05A53">
            <w:pPr>
              <w:pStyle w:val="ProductList-OfferingBody"/>
              <w:ind w:left="-113"/>
              <w:jc w:val="center"/>
            </w:pPr>
            <w:r>
              <w:t>9</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75ABAE6" w14:textId="77777777" w:rsidR="00AB2B76" w:rsidRDefault="00AB2B76" w:rsidP="00C05A5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14:paraId="775ABAE7" w14:textId="77777777" w:rsidR="00AB2B76" w:rsidRDefault="00AB2B76" w:rsidP="00C05A53">
            <w:pPr>
              <w:pStyle w:val="ProductList-OfferingBody"/>
              <w:ind w:left="-113"/>
              <w:jc w:val="center"/>
            </w:pPr>
            <w:r>
              <w:t>1</w:t>
            </w:r>
          </w:p>
        </w:tc>
        <w:tc>
          <w:tcPr>
            <w:tcW w:w="596" w:type="dxa"/>
            <w:shd w:val="clear" w:color="auto" w:fill="70AD47" w:themeFill="accent6"/>
            <w:vAlign w:val="center"/>
          </w:tcPr>
          <w:p w14:paraId="775ABAE8" w14:textId="77777777" w:rsidR="00AB2B76" w:rsidRPr="002C4EB6" w:rsidRDefault="00AB2B76" w:rsidP="006B2585">
            <w:pPr>
              <w:pStyle w:val="ProductList-OfferingBody"/>
              <w:jc w:val="center"/>
            </w:pPr>
            <w:r w:rsidRPr="002C4EB6">
              <w:fldChar w:fldCharType="begin"/>
            </w:r>
            <w:r w:rsidRPr="002C4EB6">
              <w:instrText xml:space="preserve">AutoTextList  \s NoStyle \t "Produto Adicional" </w:instrText>
            </w:r>
            <w:r w:rsidRPr="002C4EB6">
              <w:fldChar w:fldCharType="separate"/>
            </w:r>
            <w:r w:rsidRPr="002C4EB6">
              <w:t xml:space="preserve"> A,</w:t>
            </w:r>
            <w:r w:rsidRPr="002C4EB6">
              <w:fldChar w:fldCharType="end"/>
            </w:r>
            <w:r w:rsidRPr="002C4EB6">
              <w:fldChar w:fldCharType="begin"/>
            </w:r>
            <w:r w:rsidRPr="002C4EB6">
              <w:instrText xml:space="preserve"> AutoTextList  \sNoStyle\t "Produtos da Plataforma de Aplicativos"</w:instrText>
            </w:r>
            <w:r w:rsidRPr="002C4EB6">
              <w:fldChar w:fldCharType="separate"/>
            </w:r>
            <w:r w:rsidRPr="002C4EB6">
              <w:t>AP</w:t>
            </w:r>
            <w:r w:rsidRPr="002C4EB6">
              <w:fldChar w:fldCharType="end"/>
            </w:r>
          </w:p>
        </w:tc>
        <w:tc>
          <w:tcPr>
            <w:tcW w:w="595" w:type="dxa"/>
            <w:shd w:val="clear" w:color="auto" w:fill="70AD47" w:themeFill="accent6"/>
            <w:vAlign w:val="center"/>
          </w:tcPr>
          <w:p w14:paraId="775ABAE9" w14:textId="77777777" w:rsidR="00AB2B76" w:rsidRPr="002C4EB6" w:rsidRDefault="00AB2B76" w:rsidP="006B2585">
            <w:pPr>
              <w:pStyle w:val="ProductList-OfferingBody"/>
              <w:ind w:left="-113"/>
              <w:jc w:val="center"/>
            </w:pPr>
            <w:r w:rsidRPr="002C4EB6">
              <w:fldChar w:fldCharType="begin"/>
            </w:r>
            <w:r w:rsidRPr="002C4EB6">
              <w:instrText xml:space="preserve">AutoTextList  \s NoStyle \t "Produto Adicional" </w:instrText>
            </w:r>
            <w:r w:rsidRPr="002C4EB6">
              <w:fldChar w:fldCharType="separate"/>
            </w:r>
            <w:r w:rsidRPr="002C4EB6">
              <w:t xml:space="preserve"> A </w:t>
            </w:r>
            <w:r w:rsidRPr="002C4EB6">
              <w:fldChar w:fldCharType="end"/>
            </w:r>
          </w:p>
        </w:tc>
        <w:tc>
          <w:tcPr>
            <w:tcW w:w="596" w:type="dxa"/>
            <w:shd w:val="clear" w:color="auto" w:fill="BFBFBF" w:themeFill="background1" w:themeFillShade="BF"/>
            <w:vAlign w:val="center"/>
          </w:tcPr>
          <w:p w14:paraId="775ABAEA" w14:textId="77777777" w:rsidR="00AB2B76" w:rsidRDefault="00AB2B76" w:rsidP="006B2585">
            <w:pPr>
              <w:pStyle w:val="ProductList-OfferingBody"/>
              <w:ind w:left="-113"/>
              <w:jc w:val="center"/>
            </w:pPr>
          </w:p>
        </w:tc>
        <w:tc>
          <w:tcPr>
            <w:tcW w:w="595" w:type="dxa"/>
            <w:shd w:val="clear" w:color="auto" w:fill="70AD47" w:themeFill="accent6"/>
            <w:vAlign w:val="center"/>
          </w:tcPr>
          <w:p w14:paraId="775ABAEB" w14:textId="77777777" w:rsidR="00AB2B76" w:rsidRDefault="00AB2B76" w:rsidP="006B2585">
            <w:pPr>
              <w:pStyle w:val="ProductList-OfferingBody"/>
              <w:ind w:left="-113"/>
              <w:jc w:val="center"/>
            </w:pPr>
          </w:p>
        </w:tc>
        <w:tc>
          <w:tcPr>
            <w:tcW w:w="595" w:type="dxa"/>
            <w:shd w:val="clear" w:color="auto" w:fill="70AD47" w:themeFill="accent6"/>
            <w:vAlign w:val="center"/>
          </w:tcPr>
          <w:p w14:paraId="775ABAEC" w14:textId="77777777" w:rsidR="00AB2B76" w:rsidRPr="002C4EB6" w:rsidRDefault="00AB2B76" w:rsidP="006B2585">
            <w:pPr>
              <w:pStyle w:val="ProductList-OfferingBody"/>
              <w:ind w:left="-113"/>
              <w:jc w:val="center"/>
            </w:pPr>
            <w:r w:rsidRPr="002C4EB6">
              <w:fldChar w:fldCharType="begin"/>
            </w:r>
            <w:r w:rsidRPr="002C4EB6">
              <w:instrText xml:space="preserve"> AutoTextList  \sNoStyle\t "Licença Open e Open Value para SA e L/SA" </w:instrText>
            </w:r>
            <w:r w:rsidRPr="002C4EB6">
              <w:fldChar w:fldCharType="separate"/>
            </w:r>
            <w:r w:rsidRPr="002C4EB6">
              <w:t>OS</w:t>
            </w:r>
            <w:r w:rsidRPr="002C4EB6">
              <w:fldChar w:fldCharType="end"/>
            </w:r>
          </w:p>
        </w:tc>
        <w:tc>
          <w:tcPr>
            <w:tcW w:w="596" w:type="dxa"/>
            <w:shd w:val="clear" w:color="auto" w:fill="70AD47" w:themeFill="accent6"/>
            <w:vAlign w:val="center"/>
          </w:tcPr>
          <w:p w14:paraId="775ABAED" w14:textId="77777777" w:rsidR="00AB2B76" w:rsidRPr="002C4EB6" w:rsidRDefault="00AB2B76" w:rsidP="006B2585">
            <w:pPr>
              <w:pStyle w:val="ProductList-OfferingBody"/>
              <w:ind w:left="-113"/>
              <w:jc w:val="center"/>
            </w:pPr>
            <w:r w:rsidRPr="002C4EB6">
              <w:fldChar w:fldCharType="begin"/>
            </w:r>
            <w:r w:rsidRPr="002C4EB6">
              <w:instrText xml:space="preserve"> AutoTextList  \sNoStyle\t "Não para Toda a Organização em Open Value"</w:instrText>
            </w:r>
            <w:r w:rsidRPr="002C4EB6">
              <w:fldChar w:fldCharType="separate"/>
            </w:r>
            <w:r w:rsidRPr="002C4EB6">
              <w:t xml:space="preserve"> P </w:t>
            </w:r>
            <w:r w:rsidRPr="002C4EB6">
              <w:fldChar w:fldCharType="end"/>
            </w:r>
          </w:p>
        </w:tc>
        <w:tc>
          <w:tcPr>
            <w:tcW w:w="595" w:type="dxa"/>
            <w:shd w:val="clear" w:color="auto" w:fill="70AD47" w:themeFill="accent6"/>
            <w:vAlign w:val="center"/>
          </w:tcPr>
          <w:p w14:paraId="775ABAEE" w14:textId="77777777" w:rsidR="00AB2B76" w:rsidRDefault="00AB2B76" w:rsidP="006B2585">
            <w:pPr>
              <w:pStyle w:val="ProductList-OfferingBody"/>
              <w:ind w:left="-113"/>
              <w:jc w:val="center"/>
            </w:pPr>
          </w:p>
        </w:tc>
        <w:tc>
          <w:tcPr>
            <w:tcW w:w="596" w:type="dxa"/>
            <w:shd w:val="clear" w:color="auto" w:fill="70AD47" w:themeFill="accent6"/>
            <w:vAlign w:val="center"/>
          </w:tcPr>
          <w:p w14:paraId="775ABAEF" w14:textId="77777777" w:rsidR="00AB2B76" w:rsidRPr="002C4EB6" w:rsidRDefault="00AB2B76" w:rsidP="006B2585">
            <w:pPr>
              <w:pStyle w:val="ProductList-OfferingBody"/>
              <w:ind w:left="-113"/>
              <w:jc w:val="center"/>
            </w:pPr>
            <w:r w:rsidRPr="002C4EB6">
              <w:fldChar w:fldCharType="begin"/>
            </w:r>
            <w:r w:rsidRPr="002C4EB6">
              <w:instrText xml:space="preserve"> AutoTextList \sNoStyle\t "Produto para Servidor e Ferramentas"</w:instrText>
            </w:r>
            <w:r w:rsidRPr="002C4EB6">
              <w:fldChar w:fldCharType="separate"/>
            </w:r>
            <w:r w:rsidRPr="002C4EB6">
              <w:t>SP</w:t>
            </w:r>
            <w:r w:rsidRPr="002C4EB6">
              <w:fldChar w:fldCharType="end"/>
            </w:r>
          </w:p>
        </w:tc>
      </w:tr>
      <w:tr w:rsidR="00AB2B76" w14:paraId="775ABAFF" w14:textId="77777777" w:rsidTr="001C593F">
        <w:tc>
          <w:tcPr>
            <w:tcW w:w="3249" w:type="dxa"/>
            <w:tcBorders>
              <w:top w:val="dashSmallGap" w:sz="4" w:space="0" w:color="BFBFBF" w:themeColor="background1" w:themeShade="BF"/>
              <w:left w:val="nil"/>
              <w:bottom w:val="nil"/>
              <w:right w:val="nil"/>
            </w:tcBorders>
          </w:tcPr>
          <w:p w14:paraId="775ABAF1" w14:textId="77777777" w:rsidR="00AB2B76" w:rsidRDefault="00AB2B76" w:rsidP="00166039">
            <w:pPr>
              <w:pStyle w:val="ProductList-Offering2"/>
            </w:pPr>
            <w:bookmarkStart w:id="726" w:name="_Toc379797253"/>
            <w:bookmarkStart w:id="727" w:name="_Toc380513278"/>
            <w:bookmarkStart w:id="728" w:name="_Toc380655320"/>
            <w:bookmarkStart w:id="729" w:name="_Toc403504284"/>
            <w:r>
              <w:t>Visual Studio Ultimate 2013 com MSDN</w:t>
            </w:r>
            <w:bookmarkEnd w:id="726"/>
            <w:bookmarkEnd w:id="727"/>
            <w:bookmarkEnd w:id="728"/>
            <w:bookmarkEnd w:id="729"/>
            <w:r>
              <w:fldChar w:fldCharType="begin"/>
            </w:r>
            <w:r>
              <w:instrText>XE "Visual Studio Ultimate 2013 com MSDN"</w:instrText>
            </w:r>
            <w:r>
              <w:fldChar w:fldCharType="end"/>
            </w:r>
          </w:p>
        </w:tc>
        <w:tc>
          <w:tcPr>
            <w:tcW w:w="567" w:type="dxa"/>
            <w:tcBorders>
              <w:top w:val="dashSmallGap" w:sz="4" w:space="0" w:color="BFBFBF" w:themeColor="background1" w:themeShade="BF"/>
              <w:left w:val="nil"/>
              <w:bottom w:val="nil"/>
              <w:right w:val="nil"/>
            </w:tcBorders>
            <w:vAlign w:val="center"/>
          </w:tcPr>
          <w:p w14:paraId="775ABAF2" w14:textId="77777777" w:rsidR="00AB2B76" w:rsidRDefault="00AB2B76" w:rsidP="00C05A53">
            <w:pPr>
              <w:pStyle w:val="ProductList-OfferingBody"/>
              <w:ind w:left="-113"/>
              <w:jc w:val="center"/>
            </w:pPr>
            <w:r>
              <w:t>10/13</w:t>
            </w:r>
          </w:p>
        </w:tc>
        <w:tc>
          <w:tcPr>
            <w:tcW w:w="434" w:type="dxa"/>
            <w:tcBorders>
              <w:top w:val="dashSmallGap" w:sz="4" w:space="0" w:color="BFBFBF" w:themeColor="background1" w:themeShade="BF"/>
              <w:left w:val="nil"/>
              <w:bottom w:val="nil"/>
              <w:right w:val="nil"/>
            </w:tcBorders>
            <w:vAlign w:val="center"/>
          </w:tcPr>
          <w:p w14:paraId="775ABAF3" w14:textId="77777777" w:rsidR="00AB2B76" w:rsidRDefault="00AB2B76"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775ABAF4" w14:textId="77777777" w:rsidR="00AB2B76" w:rsidRDefault="00AB2B76" w:rsidP="00C05A53">
            <w:pPr>
              <w:pStyle w:val="ProductList-OfferingBody"/>
              <w:ind w:left="-113"/>
              <w:jc w:val="center"/>
            </w:pPr>
            <w:r>
              <w:t>51</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775ABAF5" w14:textId="77777777" w:rsidR="00AB2B76" w:rsidRDefault="00AB2B76" w:rsidP="00C05A53">
            <w:pPr>
              <w:pStyle w:val="ProductList-OfferingBody"/>
              <w:ind w:left="-113"/>
              <w:jc w:val="center"/>
            </w:pPr>
            <w:r>
              <w:t>17</w:t>
            </w:r>
          </w:p>
        </w:tc>
        <w:tc>
          <w:tcPr>
            <w:tcW w:w="595" w:type="dxa"/>
            <w:tcBorders>
              <w:left w:val="single" w:sz="12" w:space="0" w:color="FFFFFF" w:themeColor="background1"/>
            </w:tcBorders>
            <w:shd w:val="clear" w:color="auto" w:fill="70AD47" w:themeFill="accent6"/>
            <w:vAlign w:val="center"/>
          </w:tcPr>
          <w:p w14:paraId="775ABAF6" w14:textId="77777777" w:rsidR="00AB2B76" w:rsidRDefault="00AB2B76" w:rsidP="00C05A53">
            <w:pPr>
              <w:pStyle w:val="ProductList-OfferingBody"/>
              <w:ind w:left="-113"/>
              <w:jc w:val="center"/>
            </w:pPr>
            <w:r>
              <w:t>1</w:t>
            </w:r>
          </w:p>
        </w:tc>
        <w:tc>
          <w:tcPr>
            <w:tcW w:w="596" w:type="dxa"/>
            <w:shd w:val="clear" w:color="auto" w:fill="70AD47" w:themeFill="accent6"/>
            <w:vAlign w:val="center"/>
          </w:tcPr>
          <w:p w14:paraId="775ABAF7" w14:textId="77777777" w:rsidR="00AB2B76" w:rsidRPr="002C4EB6" w:rsidRDefault="00AB2B76" w:rsidP="006B2585">
            <w:pPr>
              <w:pStyle w:val="ProductList-OfferingBody"/>
              <w:jc w:val="center"/>
            </w:pPr>
            <w:r w:rsidRPr="002C4EB6">
              <w:fldChar w:fldCharType="begin"/>
            </w:r>
            <w:r w:rsidRPr="002C4EB6">
              <w:instrText xml:space="preserve">AutoTextList  \s NoStyle \t "Produto Adicional" </w:instrText>
            </w:r>
            <w:r w:rsidRPr="002C4EB6">
              <w:fldChar w:fldCharType="separate"/>
            </w:r>
            <w:r w:rsidRPr="002C4EB6">
              <w:t xml:space="preserve"> A,</w:t>
            </w:r>
            <w:r w:rsidRPr="002C4EB6">
              <w:fldChar w:fldCharType="end"/>
            </w:r>
            <w:r w:rsidRPr="002C4EB6">
              <w:fldChar w:fldCharType="begin"/>
            </w:r>
            <w:r w:rsidRPr="002C4EB6">
              <w:instrText xml:space="preserve"> AutoTextList  \sNoStyle\t "Produtos da Plataforma de Aplicativos"</w:instrText>
            </w:r>
            <w:r w:rsidRPr="002C4EB6">
              <w:fldChar w:fldCharType="separate"/>
            </w:r>
            <w:r w:rsidRPr="002C4EB6">
              <w:t>AP</w:t>
            </w:r>
            <w:r w:rsidRPr="002C4EB6">
              <w:fldChar w:fldCharType="end"/>
            </w:r>
          </w:p>
        </w:tc>
        <w:tc>
          <w:tcPr>
            <w:tcW w:w="595" w:type="dxa"/>
            <w:shd w:val="clear" w:color="auto" w:fill="70AD47" w:themeFill="accent6"/>
            <w:vAlign w:val="center"/>
          </w:tcPr>
          <w:p w14:paraId="775ABAF8" w14:textId="77777777" w:rsidR="00AB2B76" w:rsidRPr="002C4EB6" w:rsidRDefault="00AB2B76" w:rsidP="006B2585">
            <w:pPr>
              <w:pStyle w:val="ProductList-OfferingBody"/>
              <w:ind w:left="-113"/>
              <w:jc w:val="center"/>
            </w:pPr>
            <w:r w:rsidRPr="002C4EB6">
              <w:fldChar w:fldCharType="begin"/>
            </w:r>
            <w:r w:rsidRPr="002C4EB6">
              <w:instrText xml:space="preserve">AutoTextList  \s NoStyle \t "Produto Adicional" </w:instrText>
            </w:r>
            <w:r w:rsidRPr="002C4EB6">
              <w:fldChar w:fldCharType="separate"/>
            </w:r>
            <w:r w:rsidRPr="002C4EB6">
              <w:t xml:space="preserve"> A </w:t>
            </w:r>
            <w:r w:rsidRPr="002C4EB6">
              <w:fldChar w:fldCharType="end"/>
            </w:r>
          </w:p>
        </w:tc>
        <w:tc>
          <w:tcPr>
            <w:tcW w:w="596" w:type="dxa"/>
            <w:shd w:val="clear" w:color="auto" w:fill="BFBFBF" w:themeFill="background1" w:themeFillShade="BF"/>
            <w:vAlign w:val="center"/>
          </w:tcPr>
          <w:p w14:paraId="775ABAF9" w14:textId="77777777" w:rsidR="00AB2B76" w:rsidRDefault="00AB2B76" w:rsidP="006B2585">
            <w:pPr>
              <w:pStyle w:val="ProductList-OfferingBody"/>
              <w:ind w:left="-113"/>
              <w:jc w:val="center"/>
            </w:pPr>
          </w:p>
        </w:tc>
        <w:tc>
          <w:tcPr>
            <w:tcW w:w="595" w:type="dxa"/>
            <w:shd w:val="clear" w:color="auto" w:fill="70AD47" w:themeFill="accent6"/>
            <w:vAlign w:val="center"/>
          </w:tcPr>
          <w:p w14:paraId="775ABAFA" w14:textId="77777777" w:rsidR="00AB2B76" w:rsidRDefault="00AB2B76" w:rsidP="006B2585">
            <w:pPr>
              <w:pStyle w:val="ProductList-OfferingBody"/>
              <w:ind w:left="-113"/>
              <w:jc w:val="center"/>
            </w:pPr>
          </w:p>
        </w:tc>
        <w:tc>
          <w:tcPr>
            <w:tcW w:w="595" w:type="dxa"/>
            <w:shd w:val="clear" w:color="auto" w:fill="70AD47" w:themeFill="accent6"/>
            <w:vAlign w:val="center"/>
          </w:tcPr>
          <w:p w14:paraId="775ABAFB" w14:textId="77777777" w:rsidR="00AB2B76" w:rsidRPr="002C4EB6" w:rsidRDefault="00AB2B76" w:rsidP="006B2585">
            <w:pPr>
              <w:pStyle w:val="ProductList-OfferingBody"/>
              <w:ind w:left="-113"/>
              <w:jc w:val="center"/>
            </w:pPr>
            <w:r w:rsidRPr="002C4EB6">
              <w:fldChar w:fldCharType="begin"/>
            </w:r>
            <w:r w:rsidRPr="002C4EB6">
              <w:instrText xml:space="preserve"> AutoTextList  \sNoStyle\t "Licença Open e Open Value para SA e L/SA" </w:instrText>
            </w:r>
            <w:r w:rsidRPr="002C4EB6">
              <w:fldChar w:fldCharType="separate"/>
            </w:r>
            <w:r w:rsidRPr="002C4EB6">
              <w:t>OS</w:t>
            </w:r>
            <w:r w:rsidRPr="002C4EB6">
              <w:fldChar w:fldCharType="end"/>
            </w:r>
          </w:p>
        </w:tc>
        <w:tc>
          <w:tcPr>
            <w:tcW w:w="596" w:type="dxa"/>
            <w:shd w:val="clear" w:color="auto" w:fill="70AD47" w:themeFill="accent6"/>
            <w:vAlign w:val="center"/>
          </w:tcPr>
          <w:p w14:paraId="775ABAFC" w14:textId="77777777" w:rsidR="00AB2B76" w:rsidRPr="002C4EB6" w:rsidRDefault="00AB2B76" w:rsidP="006B2585">
            <w:pPr>
              <w:pStyle w:val="ProductList-OfferingBody"/>
              <w:ind w:left="-113"/>
              <w:jc w:val="center"/>
            </w:pPr>
            <w:r w:rsidRPr="002C4EB6">
              <w:fldChar w:fldCharType="begin"/>
            </w:r>
            <w:r w:rsidRPr="002C4EB6">
              <w:instrText xml:space="preserve"> AutoTextList  \sNoStyle\t "Não para Toda a Organização em Open Value"</w:instrText>
            </w:r>
            <w:r w:rsidRPr="002C4EB6">
              <w:fldChar w:fldCharType="separate"/>
            </w:r>
            <w:r w:rsidRPr="002C4EB6">
              <w:t xml:space="preserve"> P </w:t>
            </w:r>
            <w:r w:rsidRPr="002C4EB6">
              <w:fldChar w:fldCharType="end"/>
            </w:r>
          </w:p>
        </w:tc>
        <w:tc>
          <w:tcPr>
            <w:tcW w:w="595" w:type="dxa"/>
            <w:shd w:val="clear" w:color="auto" w:fill="70AD47" w:themeFill="accent6"/>
            <w:vAlign w:val="center"/>
          </w:tcPr>
          <w:p w14:paraId="775ABAFD" w14:textId="77777777" w:rsidR="00AB2B76" w:rsidRDefault="00AB2B76" w:rsidP="006B2585">
            <w:pPr>
              <w:pStyle w:val="ProductList-OfferingBody"/>
              <w:ind w:left="-113"/>
              <w:jc w:val="center"/>
            </w:pPr>
          </w:p>
        </w:tc>
        <w:tc>
          <w:tcPr>
            <w:tcW w:w="596" w:type="dxa"/>
            <w:shd w:val="clear" w:color="auto" w:fill="70AD47" w:themeFill="accent6"/>
            <w:vAlign w:val="center"/>
          </w:tcPr>
          <w:p w14:paraId="775ABAFE" w14:textId="77777777" w:rsidR="00AB2B76" w:rsidRPr="002C4EB6" w:rsidRDefault="00AB2B76" w:rsidP="006B2585">
            <w:pPr>
              <w:pStyle w:val="ProductList-OfferingBody"/>
              <w:ind w:left="-113"/>
              <w:jc w:val="center"/>
            </w:pPr>
            <w:r w:rsidRPr="002C4EB6">
              <w:fldChar w:fldCharType="begin"/>
            </w:r>
            <w:r w:rsidRPr="002C4EB6">
              <w:instrText xml:space="preserve"> AutoTextList \sNoStyle\t "Produto para Servidor e Ferramentas"</w:instrText>
            </w:r>
            <w:r w:rsidRPr="002C4EB6">
              <w:fldChar w:fldCharType="separate"/>
            </w:r>
            <w:r w:rsidRPr="002C4EB6">
              <w:t>SP</w:t>
            </w:r>
            <w:r w:rsidRPr="002C4EB6">
              <w:fldChar w:fldCharType="end"/>
            </w:r>
          </w:p>
        </w:tc>
      </w:tr>
    </w:tbl>
    <w:p w14:paraId="775ABB00" w14:textId="77777777" w:rsidR="00C13DF8" w:rsidRDefault="00C13DF8" w:rsidP="004F3C6D">
      <w:pPr>
        <w:pStyle w:val="ProductList-Body"/>
      </w:pPr>
    </w:p>
    <w:p w14:paraId="775ABB01" w14:textId="77777777" w:rsidR="005C7BCE" w:rsidRDefault="005C7BCE"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FB1ECC" w14:paraId="775ABB05" w14:textId="77777777" w:rsidTr="00AB2B76">
        <w:tc>
          <w:tcPr>
            <w:tcW w:w="3596" w:type="dxa"/>
          </w:tcPr>
          <w:p w14:paraId="775ABB02" w14:textId="77777777" w:rsidR="00FB1ECC" w:rsidRDefault="00FB1ECC" w:rsidP="00306B0E">
            <w:pPr>
              <w:pStyle w:val="ProductList-Body"/>
              <w:spacing w:before="20" w:after="20"/>
            </w:pPr>
            <w:r>
              <w:t xml:space="preserve">Versão Anterior: </w:t>
            </w:r>
            <w:r>
              <w:rPr>
                <w:b/>
              </w:rPr>
              <w:t>Visual Studio 2012</w:t>
            </w:r>
            <w:r>
              <w:t xml:space="preserve"> (8/12)</w:t>
            </w:r>
          </w:p>
        </w:tc>
        <w:tc>
          <w:tcPr>
            <w:tcW w:w="3597" w:type="dxa"/>
          </w:tcPr>
          <w:p w14:paraId="775ABB03" w14:textId="77777777" w:rsidR="00FB1ECC" w:rsidRDefault="00FB1ECC" w:rsidP="00FB1ECC">
            <w:pPr>
              <w:pStyle w:val="ProductList-Body"/>
              <w:spacing w:before="20" w:after="20"/>
            </w:pPr>
            <w:r>
              <w:t xml:space="preserve">Pool de Produtos: </w:t>
            </w:r>
            <w:r>
              <w:rPr>
                <w:b/>
              </w:rPr>
              <w:t>Crédito</w:t>
            </w:r>
          </w:p>
        </w:tc>
        <w:tc>
          <w:tcPr>
            <w:tcW w:w="3597" w:type="dxa"/>
          </w:tcPr>
          <w:p w14:paraId="775ABB04" w14:textId="77777777" w:rsidR="00FB1ECC" w:rsidRDefault="00FB1ECC" w:rsidP="00AA69BE">
            <w:pPr>
              <w:pStyle w:val="ProductList-Body"/>
              <w:spacing w:before="20" w:after="20"/>
              <w:ind w:left="-101"/>
            </w:pPr>
            <w:r>
              <w:t xml:space="preserve">Qualificados para Redução (SCE): </w:t>
            </w:r>
            <w:r>
              <w:rPr>
                <w:b/>
              </w:rPr>
              <w:t>Todos, exceto os SOs MSDN</w:t>
            </w:r>
          </w:p>
        </w:tc>
      </w:tr>
      <w:tr w:rsidR="00FB1ECC" w14:paraId="775ABB09" w14:textId="77777777" w:rsidTr="00AB2B76">
        <w:tc>
          <w:tcPr>
            <w:tcW w:w="3596" w:type="dxa"/>
          </w:tcPr>
          <w:p w14:paraId="775ABB06" w14:textId="77777777" w:rsidR="00FB1ECC" w:rsidRDefault="00FB1ECC" w:rsidP="00FB1ECC">
            <w:pPr>
              <w:pStyle w:val="ProductList-Body"/>
              <w:spacing w:before="20" w:after="20"/>
            </w:pPr>
          </w:p>
        </w:tc>
        <w:tc>
          <w:tcPr>
            <w:tcW w:w="3597" w:type="dxa"/>
          </w:tcPr>
          <w:p w14:paraId="775ABB07" w14:textId="77777777" w:rsidR="00FB1ECC" w:rsidRDefault="00DB24B7" w:rsidP="00FB1ECC">
            <w:pPr>
              <w:pStyle w:val="ProductList-Body"/>
              <w:spacing w:before="20" w:after="20"/>
            </w:pPr>
            <w:hyperlink w:anchor="SoftwareAssurance" w:history="1">
              <w:r w:rsidR="00ED72FB">
                <w:rPr>
                  <w:rStyle w:val="Hyperlink"/>
                  <w:color w:val="000000" w:themeColor="text1"/>
                  <w:u w:val="none"/>
                </w:rPr>
                <w:t>Benefícios do Software Assurance</w:t>
              </w:r>
            </w:hyperlink>
            <w:r w:rsidR="00ED72FB">
              <w:t xml:space="preserve">: </w:t>
            </w:r>
            <w:r w:rsidR="00ED72FB">
              <w:rPr>
                <w:b/>
              </w:rPr>
              <w:t>Desktop</w:t>
            </w:r>
          </w:p>
        </w:tc>
        <w:tc>
          <w:tcPr>
            <w:tcW w:w="3597" w:type="dxa"/>
          </w:tcPr>
          <w:p w14:paraId="775ABB08" w14:textId="77777777" w:rsidR="00FB1ECC" w:rsidRDefault="00DB24B7" w:rsidP="00AA69BE">
            <w:pPr>
              <w:pStyle w:val="ProductList-Body"/>
              <w:spacing w:before="20" w:after="20"/>
              <w:ind w:left="-101"/>
            </w:pPr>
            <w:hyperlink w:anchor="AppendixB" w:history="1">
              <w:r w:rsidR="00ED72FB">
                <w:t>Promoção</w:t>
              </w:r>
            </w:hyperlink>
            <w:r w:rsidR="00ED72FB">
              <w:t>:</w:t>
            </w:r>
            <w:r w:rsidR="00ED72FB">
              <w:rPr>
                <w:b/>
              </w:rPr>
              <w:t xml:space="preserve"> Visual Studio Test Pro com MSDN</w:t>
            </w:r>
          </w:p>
        </w:tc>
      </w:tr>
    </w:tbl>
    <w:p w14:paraId="775ABB0A" w14:textId="77777777" w:rsidR="00782C7B" w:rsidRPr="00782C7B" w:rsidRDefault="00782C7B" w:rsidP="00782C7B">
      <w:pPr>
        <w:pStyle w:val="ProductList-Body"/>
        <w:shd w:val="clear" w:color="auto" w:fill="D9D9D9" w:themeFill="background1" w:themeFillShade="D9"/>
        <w:spacing w:before="120" w:after="120"/>
        <w:rPr>
          <w:b/>
        </w:rPr>
      </w:pPr>
      <w:r>
        <w:rPr>
          <w:b/>
        </w:rPr>
        <w:t>Informações Adicionais</w:t>
      </w:r>
    </w:p>
    <w:p w14:paraId="775ABB0B" w14:textId="77777777" w:rsidR="00FB1ECC" w:rsidRPr="00FB1ECC" w:rsidRDefault="00FB1ECC" w:rsidP="00FB1ECC">
      <w:pPr>
        <w:pStyle w:val="ProductList-Body"/>
        <w:rPr>
          <w:b/>
        </w:rPr>
      </w:pPr>
      <w:r>
        <w:rPr>
          <w:b/>
          <w:color w:val="00188F"/>
        </w:rPr>
        <w:t>Visual Studio LightSwitch 2011</w:t>
      </w:r>
      <w:r>
        <w:fldChar w:fldCharType="begin"/>
      </w:r>
      <w:r>
        <w:instrText>XE "Visual Studio LightSwitch 2011"</w:instrText>
      </w:r>
      <w:r>
        <w:fldChar w:fldCharType="end"/>
      </w:r>
      <w:r>
        <w:rPr>
          <w:b/>
          <w:color w:val="00188F"/>
        </w:rPr>
        <w:t xml:space="preserve"> e Expression Studio Ultimate 4</w:t>
      </w:r>
      <w:r>
        <w:fldChar w:fldCharType="begin"/>
      </w:r>
      <w:r>
        <w:instrText>XE "Expression Studio Ultimate 4"</w:instrText>
      </w:r>
      <w:r>
        <w:fldChar w:fldCharType="end"/>
      </w:r>
    </w:p>
    <w:p w14:paraId="775ABB0C" w14:textId="77777777" w:rsidR="00FB1ECC" w:rsidRDefault="00FB1ECC" w:rsidP="00FB1ECC">
      <w:pPr>
        <w:pStyle w:val="ProductList-Body"/>
      </w:pPr>
      <w:r>
        <w:t>Os clientes que tinham cobertura do SA para esses Produtos a partir de 1º de abril de 2012 podem estar qualificados para atualizar para o Visual Studio Professional 2012</w:t>
      </w:r>
      <w:r>
        <w:fldChar w:fldCharType="begin"/>
      </w:r>
      <w:r>
        <w:instrText>XE "Visual Studio Professional 2012"</w:instrText>
      </w:r>
      <w:r>
        <w:fldChar w:fldCharType="end"/>
      </w:r>
      <w:r>
        <w:t xml:space="preserve"> sob condições especiais.</w:t>
      </w:r>
      <w:r w:rsidR="009E3616">
        <w:t xml:space="preserve"> </w:t>
      </w:r>
      <w:r>
        <w:t xml:space="preserve">Consulte a Lista de Produtos de março de 2014 para obter mais detalhes em </w:t>
      </w:r>
      <w:hyperlink r:id="rId39" w:history="1">
        <w:r>
          <w:rPr>
            <w:rStyle w:val="Hyperlink"/>
          </w:rPr>
          <w:t>http://go.microsoft.com/?linkid=9839207</w:t>
        </w:r>
      </w:hyperlink>
      <w:r>
        <w:t xml:space="preserve">. </w:t>
      </w:r>
    </w:p>
    <w:p w14:paraId="775ABB0D" w14:textId="77777777" w:rsidR="009D1928" w:rsidRDefault="009D1928" w:rsidP="00FB1ECC">
      <w:pPr>
        <w:pStyle w:val="ProductList-Body"/>
        <w:rPr>
          <w:b/>
          <w:color w:val="00188F"/>
        </w:rPr>
      </w:pPr>
    </w:p>
    <w:p w14:paraId="775ABB0E" w14:textId="77777777" w:rsidR="00FB1ECC" w:rsidRPr="00FB1ECC" w:rsidRDefault="00FB1ECC" w:rsidP="00FB1ECC">
      <w:pPr>
        <w:pStyle w:val="ProductList-Body"/>
        <w:rPr>
          <w:b/>
        </w:rPr>
      </w:pPr>
      <w:r>
        <w:rPr>
          <w:b/>
          <w:color w:val="00188F"/>
        </w:rPr>
        <w:t>Outorga de Licença para Visual Studio Team Foundation Server 2013</w:t>
      </w:r>
    </w:p>
    <w:p w14:paraId="775ABB0F" w14:textId="77777777" w:rsidR="00FB1ECC" w:rsidRDefault="00FB1ECC" w:rsidP="00FB1ECC">
      <w:pPr>
        <w:pStyle w:val="ProductList-Body"/>
      </w:pPr>
      <w:r>
        <w:t>Os usuários licenciados sob Visual Studio Professional com MSDN, Visual Studio Premium 2013 com MSDN</w:t>
      </w:r>
      <w:r>
        <w:fldChar w:fldCharType="begin"/>
      </w:r>
      <w:r>
        <w:instrText>XE "Visual Studio Premium 2013 com MSDN"</w:instrText>
      </w:r>
      <w:r>
        <w:fldChar w:fldCharType="end"/>
      </w:r>
      <w:r>
        <w:t>, Visual Studio Ultimate 2013 com MSDN</w:t>
      </w:r>
      <w:r>
        <w:fldChar w:fldCharType="begin"/>
      </w:r>
      <w:r>
        <w:instrText>XE "Visual Studio Ultimate 2013 com MSDN"</w:instrText>
      </w:r>
      <w:r>
        <w:fldChar w:fldCharType="end"/>
      </w:r>
      <w:r>
        <w:t>, Visual Studio Test Professional 2013 com MSDN</w:t>
      </w:r>
      <w:r>
        <w:fldChar w:fldCharType="begin"/>
      </w:r>
      <w:r>
        <w:instrText>XE "Visual Studio Test Professional 2013 com MSDN"</w:instrText>
      </w:r>
      <w:r>
        <w:fldChar w:fldCharType="end"/>
      </w:r>
      <w:r>
        <w:t xml:space="preserve"> e Plataformas MSDN</w:t>
      </w:r>
      <w:r>
        <w:fldChar w:fldCharType="begin"/>
      </w:r>
      <w:r>
        <w:instrText>XE "Plataformas MSDN"</w:instrText>
      </w:r>
      <w:r>
        <w:fldChar w:fldCharType="end"/>
      </w:r>
      <w:r>
        <w:t xml:space="preserve"> podem ter uma licença de servidor para Visual Studio Team Foundation Server 2013 e uma CAL de Usuário do Team Foundation Server.</w:t>
      </w:r>
      <w:r w:rsidR="009E3616">
        <w:t xml:space="preserve"> </w:t>
      </w:r>
      <w:r>
        <w:t>A CAL é para uso exclusivo do usuário licenciado.</w:t>
      </w:r>
    </w:p>
    <w:p w14:paraId="775ABB10" w14:textId="77777777" w:rsidR="00FB1ECC" w:rsidRDefault="00FB1ECC" w:rsidP="00FB1ECC">
      <w:pPr>
        <w:pStyle w:val="ProductList-Body"/>
      </w:pPr>
    </w:p>
    <w:p w14:paraId="775ABB11" w14:textId="77777777" w:rsidR="00FB1ECC" w:rsidRPr="00FB1ECC" w:rsidRDefault="00FB1ECC" w:rsidP="00FB1ECC">
      <w:pPr>
        <w:pStyle w:val="ProductList-Body"/>
        <w:rPr>
          <w:b/>
        </w:rPr>
      </w:pPr>
      <w:r>
        <w:rPr>
          <w:b/>
          <w:color w:val="00188F"/>
        </w:rPr>
        <w:t>Outorga de Licença para SQL Server Parallel Data Warehouse Developer</w:t>
      </w:r>
    </w:p>
    <w:p w14:paraId="775ABB12" w14:textId="77777777" w:rsidR="00FB1ECC" w:rsidRDefault="00FB1ECC" w:rsidP="00FB1ECC">
      <w:pPr>
        <w:pStyle w:val="ProductList-Body"/>
      </w:pPr>
      <w:r>
        <w:t>Os usuários licenciados sob Visual Studio Professional com MSDN, Visual Studio Premium 2013 com MSDN</w:t>
      </w:r>
      <w:r>
        <w:fldChar w:fldCharType="begin"/>
      </w:r>
      <w:r>
        <w:instrText>XE "Visual Studio Premium 2013 com MSDN"</w:instrText>
      </w:r>
      <w:r>
        <w:fldChar w:fldCharType="end"/>
      </w:r>
      <w:r>
        <w:t>, Visual Studio Ultimate 2013 com MSDN</w:t>
      </w:r>
      <w:r>
        <w:fldChar w:fldCharType="begin"/>
      </w:r>
      <w:r>
        <w:instrText>XE "Visual Studio Ultimate 2013 com MSDN"</w:instrText>
      </w:r>
      <w:r>
        <w:fldChar w:fldCharType="end"/>
      </w:r>
      <w:r>
        <w:t xml:space="preserve"> e Visual Studio Test Professional 2013 com MSDN</w:t>
      </w:r>
      <w:r>
        <w:fldChar w:fldCharType="begin"/>
      </w:r>
      <w:r>
        <w:instrText>XE "Visual Studio Test Professional 2013 com MSDN"</w:instrText>
      </w:r>
      <w:r>
        <w:fldChar w:fldCharType="end"/>
      </w:r>
      <w:r>
        <w:t xml:space="preserve"> podem ter uma licença para SQL Server 2012 Parallel Data Warehouse</w:t>
      </w:r>
      <w:r>
        <w:fldChar w:fldCharType="begin"/>
      </w:r>
      <w:r>
        <w:instrText>XE "SQL Server 2012 Parallel Data Warehouse"</w:instrText>
      </w:r>
      <w:r>
        <w:fldChar w:fldCharType="end"/>
      </w:r>
      <w:r>
        <w:t xml:space="preserve"> Developer</w:t>
      </w:r>
      <w:r>
        <w:fldChar w:fldCharType="begin"/>
      </w:r>
      <w:r>
        <w:instrText>XE "SQL Server 2012 Parallel Data Warehouse Developer"</w:instrText>
      </w:r>
      <w:r>
        <w:fldChar w:fldCharType="end"/>
      </w:r>
      <w:r>
        <w:t>.</w:t>
      </w:r>
    </w:p>
    <w:p w14:paraId="775ABB13" w14:textId="77777777" w:rsidR="00FB1ECC" w:rsidRDefault="00FB1ECC" w:rsidP="00FB1ECC">
      <w:pPr>
        <w:pStyle w:val="ProductList-Body"/>
      </w:pPr>
    </w:p>
    <w:p w14:paraId="775ABB14" w14:textId="77777777" w:rsidR="00FB1ECC" w:rsidRPr="00FB1ECC" w:rsidRDefault="00FB1ECC" w:rsidP="00FB1ECC">
      <w:pPr>
        <w:pStyle w:val="ProductList-Body"/>
        <w:rPr>
          <w:b/>
        </w:rPr>
      </w:pPr>
      <w:r>
        <w:rPr>
          <w:b/>
          <w:color w:val="00188F"/>
        </w:rPr>
        <w:t>Qualificação do Software Assurance</w:t>
      </w:r>
    </w:p>
    <w:p w14:paraId="775ABB15" w14:textId="77777777" w:rsidR="00FB1ECC" w:rsidRDefault="00FB1ECC" w:rsidP="00FB1ECC">
      <w:pPr>
        <w:pStyle w:val="ProductList-Body"/>
      </w:pPr>
      <w:r>
        <w:t>Clientes com SA próximo à data de término em qualquer licença do Visual Studio com MSDN ou em uma assinatura próxima à data de término dos</w:t>
      </w:r>
      <w:r w:rsidR="00AB2B76">
        <w:t> </w:t>
      </w:r>
      <w:r>
        <w:t>Sistemas Operacionais MSDN</w:t>
      </w:r>
      <w:r>
        <w:fldChar w:fldCharType="begin"/>
      </w:r>
      <w:r>
        <w:instrText>XE "MSDN Operating Systems"</w:instrText>
      </w:r>
      <w:r>
        <w:fldChar w:fldCharType="end"/>
      </w:r>
      <w:r>
        <w:t xml:space="preserve"> ou uma assinatura de varejo ativo correspondendo às ofertas do Visual Studio nesta Lista de Produtos poderão renovar a cobertura de acordo com qualquer licença do Visual Studio com MSDN. Ao renovar para um nível de assinatura do MSDN diferente, os novos termos de uso substituirão os termos de uso anteriores, e qualquer software não incluído na nova assinatura do MSDN não poderão mais ser</w:t>
      </w:r>
      <w:r w:rsidR="001C593F">
        <w:t> </w:t>
      </w:r>
      <w:r>
        <w:t xml:space="preserve">usados. A renovação da cobertura que corresponde a uma edição mais recente do Visual Studio é mais fácil por meio de Licenças Step-Up (consulte a seção </w:t>
      </w:r>
      <w:hyperlink w:anchor="SoftwareAssurance" w:history="1">
        <w:r>
          <w:rPr>
            <w:rStyle w:val="Hyperlink"/>
          </w:rPr>
          <w:t>Software Assurance</w:t>
        </w:r>
      </w:hyperlink>
      <w:r>
        <w:t>).</w:t>
      </w:r>
    </w:p>
    <w:p w14:paraId="775ABB16" w14:textId="77777777" w:rsidR="00FB1ECC" w:rsidRDefault="00FB1ECC" w:rsidP="00FB1ECC">
      <w:pPr>
        <w:pStyle w:val="ProductList-Body"/>
      </w:pPr>
    </w:p>
    <w:p w14:paraId="775ABB17" w14:textId="77777777" w:rsidR="00FB1ECC" w:rsidRPr="00FB1ECC" w:rsidRDefault="00356011" w:rsidP="00FB1ECC">
      <w:pPr>
        <w:pStyle w:val="ProductList-Body"/>
        <w:rPr>
          <w:b/>
        </w:rPr>
      </w:pPr>
      <w:r>
        <w:rPr>
          <w:b/>
          <w:color w:val="00188F"/>
        </w:rPr>
        <w:t>Serviços da Plataforma do Microsoft Azure</w:t>
      </w:r>
    </w:p>
    <w:p w14:paraId="775ABB18" w14:textId="77777777" w:rsidR="00782C7B" w:rsidRDefault="00356011" w:rsidP="00FB1ECC">
      <w:pPr>
        <w:pStyle w:val="ProductList-Body"/>
      </w:pPr>
      <w:r>
        <w:t>Os benefícios do Microsoft Azure não podem ser combinados de várias assinaturas do MSDN em uma única conta do Microsoft Azure. O uso do Microsoft Azure está sujeito aos termos de uso do Microsoft Azure.</w:t>
      </w:r>
    </w:p>
    <w:bookmarkStart w:id="730" w:name="_Toc378147647"/>
    <w:bookmarkStart w:id="731" w:name="_Toc378151549"/>
    <w:p w14:paraId="775ABB19" w14:textId="77777777" w:rsidR="00585A48" w:rsidRPr="00585A48" w:rsidRDefault="00771264" w:rsidP="00585A48">
      <w:pPr>
        <w:pStyle w:val="ProductList-Body"/>
        <w:shd w:val="clear" w:color="auto" w:fill="A6A6A6" w:themeFill="background1" w:themeFillShade="A6"/>
        <w:spacing w:before="120" w:after="240"/>
        <w:jc w:val="right"/>
        <w:rPr>
          <w:sz w:val="16"/>
          <w:szCs w:val="16"/>
        </w:rPr>
      </w:pPr>
      <w:r>
        <w:fldChar w:fldCharType="begin"/>
      </w:r>
      <w:r>
        <w:instrText>HYPERLINK  \l "Sumário"</w:instrText>
      </w:r>
      <w:r>
        <w:fldChar w:fldCharType="separate"/>
      </w:r>
      <w:r>
        <w:rPr>
          <w:rStyle w:val="Hyperlink"/>
          <w:sz w:val="16"/>
          <w:szCs w:val="16"/>
        </w:rPr>
        <w:t>Sumário</w:t>
      </w:r>
      <w:r>
        <w:fldChar w:fldCharType="end"/>
      </w:r>
      <w:r>
        <w:rPr>
          <w:sz w:val="16"/>
          <w:szCs w:val="16"/>
        </w:rPr>
        <w:t xml:space="preserve"> / </w:t>
      </w:r>
      <w:hyperlink w:anchor="ChartKey" w:history="1">
        <w:r>
          <w:rPr>
            <w:rStyle w:val="Hyperlink"/>
            <w:sz w:val="16"/>
            <w:szCs w:val="16"/>
          </w:rPr>
          <w:t>Legenda da Tabela</w:t>
        </w:r>
      </w:hyperlink>
      <w:r>
        <w:rPr>
          <w:sz w:val="16"/>
          <w:szCs w:val="16"/>
        </w:rPr>
        <w:t xml:space="preserve"> / </w:t>
      </w:r>
      <w:hyperlink w:anchor="Index" w:history="1">
        <w:r>
          <w:rPr>
            <w:rStyle w:val="Hyperlink"/>
            <w:sz w:val="16"/>
            <w:szCs w:val="16"/>
          </w:rPr>
          <w:t>Índice</w:t>
        </w:r>
      </w:hyperlink>
    </w:p>
    <w:p w14:paraId="775ABB1A" w14:textId="77777777" w:rsidR="00306B0E" w:rsidRDefault="002502BF" w:rsidP="00306B0E">
      <w:pPr>
        <w:pStyle w:val="ProductList-Offering2Heading"/>
        <w:outlineLvl w:val="2"/>
      </w:pPr>
      <w:r>
        <w:tab/>
      </w:r>
      <w:bookmarkStart w:id="732" w:name="_Toc379797254"/>
      <w:bookmarkStart w:id="733" w:name="_Toc380513279"/>
      <w:bookmarkStart w:id="734" w:name="_Toc380655321"/>
      <w:bookmarkStart w:id="735" w:name="_Toc403504285"/>
      <w:r>
        <w:t>Visual Studio Deployment</w:t>
      </w:r>
      <w:bookmarkEnd w:id="732"/>
      <w:bookmarkEnd w:id="733"/>
      <w:bookmarkEnd w:id="734"/>
      <w:bookmarkEnd w:id="735"/>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689"/>
        <w:gridCol w:w="502"/>
        <w:gridCol w:w="596"/>
      </w:tblGrid>
      <w:tr w:rsidR="006B2585" w14:paraId="775ABB29" w14:textId="77777777" w:rsidTr="006B2585">
        <w:trPr>
          <w:tblHeader/>
        </w:trPr>
        <w:tc>
          <w:tcPr>
            <w:tcW w:w="3060" w:type="dxa"/>
            <w:tcBorders>
              <w:bottom w:val="nil"/>
            </w:tcBorders>
            <w:shd w:val="clear" w:color="auto" w:fill="00188F"/>
          </w:tcPr>
          <w:p w14:paraId="775ABB1B" w14:textId="77777777" w:rsidR="006B2585" w:rsidRPr="00EE0836" w:rsidRDefault="006B2585" w:rsidP="00897417">
            <w:pPr>
              <w:pStyle w:val="ProductList-OfferingBody"/>
              <w:ind w:left="-28"/>
              <w:rPr>
                <w:color w:val="FFFFFF" w:themeColor="background1"/>
              </w:rPr>
            </w:pPr>
            <w:r>
              <w:rPr>
                <w:color w:val="FFFFFF" w:themeColor="background1"/>
              </w:rPr>
              <w:t>Produtos</w:t>
            </w:r>
          </w:p>
        </w:tc>
        <w:tc>
          <w:tcPr>
            <w:tcW w:w="595" w:type="dxa"/>
            <w:tcBorders>
              <w:bottom w:val="nil"/>
            </w:tcBorders>
            <w:shd w:val="clear" w:color="auto" w:fill="00188F"/>
            <w:vAlign w:val="center"/>
          </w:tcPr>
          <w:p w14:paraId="775ABB1C" w14:textId="77777777" w:rsidR="006B2585" w:rsidRPr="00CF46BB" w:rsidRDefault="006B2585" w:rsidP="006B2585">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“Data Disponível” </w:instrText>
            </w:r>
            <w:r w:rsidRPr="00CF46BB">
              <w:rPr>
                <w:bCs/>
                <w:color w:val="FFFFFF"/>
              </w:rPr>
              <w:fldChar w:fldCharType="separate"/>
            </w:r>
            <w:r w:rsidRPr="00CF46BB">
              <w:rPr>
                <w:bCs/>
                <w:color w:val="FFFFFF"/>
              </w:rPr>
              <w:t>DA</w:t>
            </w:r>
            <w:r w:rsidRPr="00CF46BB">
              <w:rPr>
                <w:bCs/>
                <w:color w:val="FFFFFF"/>
              </w:rPr>
              <w:fldChar w:fldCharType="end"/>
            </w:r>
          </w:p>
        </w:tc>
        <w:tc>
          <w:tcPr>
            <w:tcW w:w="595" w:type="dxa"/>
            <w:tcBorders>
              <w:bottom w:val="nil"/>
            </w:tcBorders>
            <w:shd w:val="clear" w:color="auto" w:fill="00188F"/>
            <w:vAlign w:val="center"/>
          </w:tcPr>
          <w:p w14:paraId="775ABB1D" w14:textId="77777777" w:rsidR="006B2585" w:rsidRPr="00CF46BB" w:rsidRDefault="006B2585" w:rsidP="006B2585">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“License”</w:instrText>
            </w:r>
            <w:r w:rsidRPr="00CF46BB">
              <w:rPr>
                <w:bCs/>
                <w:color w:val="FFFFFF"/>
              </w:rPr>
              <w:fldChar w:fldCharType="separate"/>
            </w:r>
            <w:r w:rsidRPr="00CF46BB">
              <w:rPr>
                <w:bCs/>
                <w:color w:val="FFFFFF"/>
              </w:rPr>
              <w:fldChar w:fldCharType="begin"/>
            </w:r>
            <w:r w:rsidRPr="00CF46BB">
              <w:rPr>
                <w:bCs/>
                <w:color w:val="FFFFFF"/>
              </w:rPr>
              <w:instrText>AutoTextList  \s NoStyle \t "Licença"</w:instrText>
            </w:r>
            <w:r w:rsidRPr="00CF46BB">
              <w:rPr>
                <w:bCs/>
                <w:color w:val="FFFFFF"/>
              </w:rPr>
              <w:fldChar w:fldCharType="separate"/>
            </w:r>
            <w:r w:rsidRPr="00CF46BB">
              <w:rPr>
                <w:bCs/>
                <w:color w:val="FFFFFF"/>
              </w:rPr>
              <w:t xml:space="preserve"> L </w:t>
            </w:r>
            <w:r w:rsidRPr="00CF46BB">
              <w:rPr>
                <w:bCs/>
                <w:color w:val="FFFFFF"/>
              </w:rPr>
              <w:fldChar w:fldCharType="end"/>
            </w:r>
            <w:r w:rsidRPr="00CF46BB">
              <w:rPr>
                <w:bCs/>
                <w:color w:val="FFFFFF"/>
              </w:rPr>
              <w:fldChar w:fldCharType="end"/>
            </w:r>
          </w:p>
        </w:tc>
        <w:tc>
          <w:tcPr>
            <w:tcW w:w="596" w:type="dxa"/>
            <w:tcBorders>
              <w:bottom w:val="nil"/>
            </w:tcBorders>
            <w:shd w:val="clear" w:color="auto" w:fill="00188F"/>
            <w:vAlign w:val="center"/>
          </w:tcPr>
          <w:p w14:paraId="775ABB1E" w14:textId="77777777" w:rsidR="006B2585" w:rsidRPr="00CF46BB" w:rsidRDefault="006B2585" w:rsidP="006B2585">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“Licença e Software Assurance (L&amp;SA)”</w:instrText>
            </w:r>
            <w:r w:rsidRPr="00CF46BB">
              <w:rPr>
                <w:bCs/>
                <w:color w:val="FFFFFF"/>
              </w:rPr>
              <w:fldChar w:fldCharType="separate"/>
            </w:r>
            <w:r w:rsidRPr="00CF46BB">
              <w:rPr>
                <w:bCs/>
                <w:color w:val="FFFFFF"/>
              </w:rPr>
              <w:t>L/SA</w:t>
            </w:r>
            <w:r w:rsidRPr="00CF46BB">
              <w:rPr>
                <w:bCs/>
                <w:color w:val="FFFFFF"/>
              </w:rPr>
              <w:fldChar w:fldCharType="end"/>
            </w:r>
          </w:p>
        </w:tc>
        <w:tc>
          <w:tcPr>
            <w:tcW w:w="595" w:type="dxa"/>
            <w:tcBorders>
              <w:bottom w:val="nil"/>
              <w:right w:val="single" w:sz="12" w:space="0" w:color="FFFFFF" w:themeColor="background1"/>
            </w:tcBorders>
            <w:shd w:val="clear" w:color="auto" w:fill="00188F"/>
            <w:vAlign w:val="center"/>
          </w:tcPr>
          <w:p w14:paraId="775ABB1F" w14:textId="77777777" w:rsidR="006B2585" w:rsidRPr="00CF46BB" w:rsidRDefault="006B2585" w:rsidP="006B2585">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“Software Assurance”</w:instrText>
            </w:r>
            <w:r w:rsidRPr="00CF46BB">
              <w:rPr>
                <w:bCs/>
                <w:color w:val="FFFFFF"/>
              </w:rPr>
              <w:fldChar w:fldCharType="separate"/>
            </w:r>
            <w:r w:rsidRPr="00CF46BB">
              <w:rPr>
                <w:bCs/>
                <w:color w:val="FFFFFF"/>
              </w:rPr>
              <w:t>SA</w:t>
            </w:r>
            <w:r w:rsidRPr="00CF46BB">
              <w:rPr>
                <w:bCs/>
                <w:color w:val="FFFFFF"/>
              </w:rPr>
              <w:fldChar w:fldCharType="end"/>
            </w:r>
          </w:p>
        </w:tc>
        <w:tc>
          <w:tcPr>
            <w:tcW w:w="595" w:type="dxa"/>
            <w:tcBorders>
              <w:left w:val="single" w:sz="12" w:space="0" w:color="FFFFFF" w:themeColor="background1"/>
            </w:tcBorders>
            <w:shd w:val="clear" w:color="auto" w:fill="00188F"/>
            <w:vAlign w:val="center"/>
          </w:tcPr>
          <w:p w14:paraId="775ABB20" w14:textId="77777777" w:rsidR="006B2585" w:rsidRPr="00CF46BB" w:rsidRDefault="006B2585" w:rsidP="006B2585">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para Campus e School”</w:instrText>
            </w:r>
            <w:r w:rsidRPr="00CF46BB">
              <w:rPr>
                <w:bCs/>
                <w:color w:val="FFFFFF"/>
              </w:rPr>
              <w:fldChar w:fldCharType="separate"/>
            </w:r>
            <w:r w:rsidRPr="00CF46BB">
              <w:rPr>
                <w:bCs/>
                <w:color w:val="FFFFFF"/>
              </w:rPr>
              <w:t>CA/SA</w:t>
            </w:r>
            <w:r w:rsidRPr="00CF46BB">
              <w:rPr>
                <w:bCs/>
                <w:color w:val="FFFFFF"/>
              </w:rPr>
              <w:fldChar w:fldCharType="end"/>
            </w:r>
          </w:p>
        </w:tc>
        <w:tc>
          <w:tcPr>
            <w:tcW w:w="596" w:type="dxa"/>
            <w:shd w:val="clear" w:color="auto" w:fill="00188F"/>
            <w:vAlign w:val="center"/>
          </w:tcPr>
          <w:p w14:paraId="775ABB21" w14:textId="77777777" w:rsidR="006B2585" w:rsidRPr="00CF46BB" w:rsidRDefault="006B2585" w:rsidP="006B2585">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Enterprise e Contrato Enterprise Subscription” </w:instrText>
            </w:r>
            <w:r w:rsidRPr="00CF46BB">
              <w:rPr>
                <w:bCs/>
                <w:color w:val="FFFFFF"/>
              </w:rPr>
              <w:fldChar w:fldCharType="separate"/>
            </w:r>
            <w:r w:rsidRPr="00CF46BB">
              <w:rPr>
                <w:bCs/>
                <w:color w:val="FFFFFF"/>
              </w:rPr>
              <w:t>EA/EAS</w:t>
            </w:r>
            <w:r w:rsidRPr="00CF46BB">
              <w:rPr>
                <w:bCs/>
                <w:color w:val="FFFFFF"/>
              </w:rPr>
              <w:fldChar w:fldCharType="end"/>
            </w:r>
          </w:p>
        </w:tc>
        <w:tc>
          <w:tcPr>
            <w:tcW w:w="595" w:type="dxa"/>
            <w:shd w:val="clear" w:color="auto" w:fill="00188F"/>
            <w:vAlign w:val="center"/>
          </w:tcPr>
          <w:p w14:paraId="775ABB22" w14:textId="77777777" w:rsidR="006B2585" w:rsidRPr="00CF46BB" w:rsidRDefault="006B2585" w:rsidP="006B2585">
            <w:pPr>
              <w:pStyle w:val="ProductList-OfferingBody"/>
              <w:ind w:left="-113"/>
              <w:jc w:val="center"/>
              <w:rPr>
                <w:bCs/>
                <w:color w:val="FFFFFF"/>
              </w:rPr>
            </w:pPr>
            <w:r w:rsidRPr="00CF46BB">
              <w:rPr>
                <w:bCs/>
                <w:color w:val="FFFFFF"/>
              </w:rPr>
              <w:fldChar w:fldCharType="begin"/>
            </w:r>
            <w:r w:rsidRPr="00CF46BB">
              <w:rPr>
                <w:bCs/>
                <w:color w:val="FFFFFF"/>
                <w:lang w:val="en-US"/>
              </w:rPr>
              <w:instrText xml:space="preserve"> AutoTextList  \sNoStyle\t”Enrollment for Education Solutions” </w:instrText>
            </w:r>
            <w:r w:rsidRPr="00CF46BB">
              <w:rPr>
                <w:bCs/>
                <w:color w:val="FFFFFF"/>
              </w:rPr>
              <w:fldChar w:fldCharType="separate"/>
            </w:r>
            <w:r w:rsidRPr="00CF46BB">
              <w:rPr>
                <w:bCs/>
                <w:color w:val="FFFFFF"/>
                <w:lang w:val="en-US"/>
              </w:rPr>
              <w:t>EES</w:t>
            </w:r>
            <w:r w:rsidRPr="00CF46BB">
              <w:rPr>
                <w:bCs/>
                <w:color w:val="FFFFFF"/>
              </w:rPr>
              <w:fldChar w:fldCharType="end"/>
            </w:r>
          </w:p>
        </w:tc>
        <w:tc>
          <w:tcPr>
            <w:tcW w:w="596" w:type="dxa"/>
            <w:shd w:val="clear" w:color="auto" w:fill="00188F"/>
            <w:vAlign w:val="center"/>
          </w:tcPr>
          <w:p w14:paraId="775ABB23" w14:textId="77777777" w:rsidR="006B2585" w:rsidRPr="00CF46BB" w:rsidRDefault="006B2585" w:rsidP="006B2585">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de Produtos e Serviços da Microsoft” </w:instrText>
            </w:r>
            <w:r w:rsidRPr="00CF46BB">
              <w:rPr>
                <w:bCs/>
                <w:color w:val="FFFFFF"/>
              </w:rPr>
              <w:fldChar w:fldCharType="separate"/>
            </w:r>
            <w:r w:rsidRPr="00CF46BB">
              <w:rPr>
                <w:bCs/>
                <w:color w:val="FFFFFF"/>
              </w:rPr>
              <w:t>MPSA</w:t>
            </w:r>
            <w:r w:rsidRPr="00CF46BB">
              <w:rPr>
                <w:bCs/>
                <w:color w:val="FFFFFF"/>
              </w:rPr>
              <w:fldChar w:fldCharType="end"/>
            </w:r>
          </w:p>
        </w:tc>
        <w:tc>
          <w:tcPr>
            <w:tcW w:w="595" w:type="dxa"/>
            <w:shd w:val="clear" w:color="auto" w:fill="00188F"/>
            <w:vAlign w:val="center"/>
          </w:tcPr>
          <w:p w14:paraId="775ABB24" w14:textId="77777777" w:rsidR="006B2585" w:rsidRPr="00CF46BB" w:rsidRDefault="006B2585" w:rsidP="006B2585">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“Licença Open” </w:instrText>
            </w:r>
            <w:r w:rsidRPr="00CF46BB">
              <w:rPr>
                <w:bCs/>
                <w:color w:val="FFFFFF"/>
              </w:rPr>
              <w:fldChar w:fldCharType="separate"/>
            </w:r>
            <w:r w:rsidRPr="00CF46BB">
              <w:rPr>
                <w:bCs/>
                <w:color w:val="FFFFFF"/>
              </w:rPr>
              <w:t>OL</w:t>
            </w:r>
            <w:r w:rsidRPr="00CF46BB">
              <w:rPr>
                <w:bCs/>
                <w:color w:val="FFFFFF"/>
              </w:rPr>
              <w:fldChar w:fldCharType="end"/>
            </w:r>
          </w:p>
        </w:tc>
        <w:tc>
          <w:tcPr>
            <w:tcW w:w="595" w:type="dxa"/>
            <w:shd w:val="clear" w:color="auto" w:fill="00188F"/>
            <w:vAlign w:val="center"/>
          </w:tcPr>
          <w:p w14:paraId="775ABB25" w14:textId="77777777" w:rsidR="006B2585" w:rsidRPr="00CF46BB" w:rsidRDefault="006B2585" w:rsidP="006B2585">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“Mínimo de Licenças Open” </w:instrText>
            </w:r>
            <w:r w:rsidRPr="00CF46BB">
              <w:rPr>
                <w:bCs/>
                <w:color w:val="FFFFFF"/>
              </w:rPr>
              <w:fldChar w:fldCharType="separate"/>
            </w:r>
            <w:r w:rsidRPr="00CF46BB">
              <w:rPr>
                <w:bCs/>
                <w:color w:val="FFFFFF"/>
              </w:rPr>
              <w:t>OM</w:t>
            </w:r>
            <w:r w:rsidRPr="00CF46BB">
              <w:rPr>
                <w:bCs/>
                <w:color w:val="FFFFFF"/>
              </w:rPr>
              <w:fldChar w:fldCharType="end"/>
            </w:r>
          </w:p>
        </w:tc>
        <w:tc>
          <w:tcPr>
            <w:tcW w:w="689" w:type="dxa"/>
            <w:shd w:val="clear" w:color="auto" w:fill="00188F"/>
            <w:vAlign w:val="center"/>
          </w:tcPr>
          <w:p w14:paraId="775ABB26" w14:textId="77777777" w:rsidR="006B2585" w:rsidRPr="00CF46BB" w:rsidRDefault="006B2585" w:rsidP="006B2585">
            <w:pPr>
              <w:pStyle w:val="ProductList-OfferingBody"/>
              <w:ind w:left="-113"/>
              <w:jc w:val="center"/>
              <w:rPr>
                <w:bCs/>
                <w:color w:val="FFFFFF"/>
              </w:rPr>
            </w:pPr>
            <w:r w:rsidRPr="00CF46BB">
              <w:rPr>
                <w:bCs/>
                <w:color w:val="FFFFFF"/>
              </w:rPr>
              <w:fldChar w:fldCharType="begin"/>
            </w:r>
            <w:r w:rsidRPr="00CF46BB">
              <w:rPr>
                <w:bCs/>
                <w:color w:val="FFFFFF"/>
                <w:lang w:val="en-US"/>
              </w:rPr>
              <w:instrText xml:space="preserve"> AutoTextList  \s\NoStyle\t “Open Value e Open Value Subscription” </w:instrText>
            </w:r>
            <w:r w:rsidRPr="00CF46BB">
              <w:rPr>
                <w:bCs/>
                <w:color w:val="FFFFFF"/>
              </w:rPr>
              <w:fldChar w:fldCharType="separate"/>
            </w:r>
            <w:r w:rsidRPr="00CF46BB">
              <w:rPr>
                <w:bCs/>
                <w:color w:val="FFFFFF"/>
                <w:lang w:val="en-US"/>
              </w:rPr>
              <w:t>OV/OVS</w:t>
            </w:r>
            <w:r w:rsidRPr="00CF46BB">
              <w:rPr>
                <w:bCs/>
                <w:color w:val="FFFFFF"/>
              </w:rPr>
              <w:fldChar w:fldCharType="end"/>
            </w:r>
          </w:p>
        </w:tc>
        <w:tc>
          <w:tcPr>
            <w:tcW w:w="502" w:type="dxa"/>
            <w:shd w:val="clear" w:color="auto" w:fill="00188F"/>
            <w:vAlign w:val="center"/>
          </w:tcPr>
          <w:p w14:paraId="775ABB27" w14:textId="77777777" w:rsidR="006B2585" w:rsidRPr="00CF46BB" w:rsidRDefault="006B2585" w:rsidP="006B2585">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“Select e Select Plus” </w:instrText>
            </w:r>
            <w:r w:rsidRPr="00CF46BB">
              <w:rPr>
                <w:bCs/>
                <w:color w:val="FFFFFF"/>
              </w:rPr>
              <w:fldChar w:fldCharType="separate"/>
            </w:r>
            <w:r w:rsidRPr="00CF46BB">
              <w:rPr>
                <w:bCs/>
                <w:color w:val="FFFFFF"/>
              </w:rPr>
              <w:t>S/S+</w:t>
            </w:r>
            <w:r w:rsidRPr="00CF46BB">
              <w:rPr>
                <w:bCs/>
                <w:color w:val="FFFFFF"/>
              </w:rPr>
              <w:fldChar w:fldCharType="end"/>
            </w:r>
          </w:p>
        </w:tc>
        <w:tc>
          <w:tcPr>
            <w:tcW w:w="596" w:type="dxa"/>
            <w:shd w:val="clear" w:color="auto" w:fill="00188F"/>
            <w:vAlign w:val="center"/>
          </w:tcPr>
          <w:p w14:paraId="775ABB28" w14:textId="77777777" w:rsidR="006B2585" w:rsidRPr="00CF46BB" w:rsidRDefault="006B2585" w:rsidP="006B2585">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“Registro de Servidor e Nuvem” </w:instrText>
            </w:r>
            <w:r w:rsidRPr="00CF46BB">
              <w:rPr>
                <w:bCs/>
                <w:color w:val="FFFFFF"/>
              </w:rPr>
              <w:fldChar w:fldCharType="separate"/>
            </w:r>
            <w:r w:rsidRPr="00CF46BB">
              <w:rPr>
                <w:bCs/>
                <w:color w:val="FFFFFF"/>
              </w:rPr>
              <w:t>SCE</w:t>
            </w:r>
            <w:r w:rsidRPr="00CF46BB">
              <w:rPr>
                <w:bCs/>
                <w:color w:val="FFFFFF"/>
              </w:rPr>
              <w:fldChar w:fldCharType="end"/>
            </w:r>
          </w:p>
        </w:tc>
      </w:tr>
      <w:tr w:rsidR="006B2585" w14:paraId="775ABB38" w14:textId="77777777" w:rsidTr="006B2585">
        <w:tc>
          <w:tcPr>
            <w:tcW w:w="3060" w:type="dxa"/>
            <w:tcBorders>
              <w:top w:val="nil"/>
              <w:left w:val="nil"/>
              <w:bottom w:val="dashSmallGap" w:sz="4" w:space="0" w:color="BFBFBF" w:themeColor="background1" w:themeShade="BF"/>
              <w:right w:val="nil"/>
            </w:tcBorders>
          </w:tcPr>
          <w:p w14:paraId="775ABB2A" w14:textId="77777777" w:rsidR="006B2585" w:rsidRDefault="006B2585" w:rsidP="00306B0E">
            <w:pPr>
              <w:pStyle w:val="ProductList-Offering2"/>
            </w:pPr>
            <w:bookmarkStart w:id="736" w:name="_Toc379797255"/>
            <w:bookmarkStart w:id="737" w:name="_Toc380513280"/>
            <w:bookmarkStart w:id="738" w:name="_Toc380655322"/>
            <w:bookmarkStart w:id="739" w:name="_Toc403504286"/>
            <w:r>
              <w:t>Visual Studio Deployment 2013 Datacenter</w:t>
            </w:r>
            <w:bookmarkEnd w:id="736"/>
            <w:bookmarkEnd w:id="737"/>
            <w:bookmarkEnd w:id="738"/>
            <w:bookmarkEnd w:id="739"/>
            <w:r>
              <w:fldChar w:fldCharType="begin"/>
            </w:r>
            <w:r>
              <w:instrText>XE "Visual Studio Deployment 2013 Datacenter"</w:instrText>
            </w:r>
            <w:r>
              <w:fldChar w:fldCharType="end"/>
            </w:r>
          </w:p>
        </w:tc>
        <w:tc>
          <w:tcPr>
            <w:tcW w:w="595" w:type="dxa"/>
            <w:tcBorders>
              <w:top w:val="nil"/>
              <w:left w:val="nil"/>
              <w:bottom w:val="dashSmallGap" w:sz="4" w:space="0" w:color="BFBFBF" w:themeColor="background1" w:themeShade="BF"/>
              <w:right w:val="nil"/>
            </w:tcBorders>
            <w:vAlign w:val="center"/>
          </w:tcPr>
          <w:p w14:paraId="775ABB2B" w14:textId="77777777" w:rsidR="006B2585" w:rsidRDefault="006B2585" w:rsidP="00306B0E">
            <w:pPr>
              <w:pStyle w:val="ProductList-OfferingBody"/>
              <w:ind w:left="-113"/>
              <w:jc w:val="center"/>
            </w:pPr>
            <w:r>
              <w:t>11/13</w:t>
            </w:r>
          </w:p>
        </w:tc>
        <w:tc>
          <w:tcPr>
            <w:tcW w:w="595" w:type="dxa"/>
            <w:tcBorders>
              <w:top w:val="nil"/>
              <w:left w:val="nil"/>
              <w:bottom w:val="dashSmallGap" w:sz="4" w:space="0" w:color="BFBFBF" w:themeColor="background1" w:themeShade="BF"/>
              <w:right w:val="nil"/>
            </w:tcBorders>
            <w:vAlign w:val="center"/>
          </w:tcPr>
          <w:p w14:paraId="775ABB2C" w14:textId="77777777" w:rsidR="006B2585" w:rsidRDefault="006B2585" w:rsidP="00306B0E">
            <w:pPr>
              <w:pStyle w:val="ProductList-OfferingBody"/>
              <w:ind w:left="-113"/>
              <w:jc w:val="center"/>
            </w:pPr>
            <w:r>
              <w:t>5</w:t>
            </w:r>
          </w:p>
        </w:tc>
        <w:tc>
          <w:tcPr>
            <w:tcW w:w="596" w:type="dxa"/>
            <w:tcBorders>
              <w:top w:val="nil"/>
              <w:left w:val="nil"/>
              <w:bottom w:val="dashSmallGap" w:sz="4" w:space="0" w:color="BFBFBF" w:themeColor="background1" w:themeShade="BF"/>
              <w:right w:val="nil"/>
            </w:tcBorders>
            <w:vAlign w:val="center"/>
          </w:tcPr>
          <w:p w14:paraId="775ABB2D" w14:textId="77777777" w:rsidR="006B2585" w:rsidRDefault="006B2585" w:rsidP="00306B0E">
            <w:pPr>
              <w:pStyle w:val="ProductList-OfferingBody"/>
              <w:ind w:left="-113"/>
              <w:jc w:val="center"/>
            </w:pPr>
            <w:r>
              <w:t>8</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775ABB2E" w14:textId="77777777" w:rsidR="006B2585" w:rsidRDefault="006B2585" w:rsidP="00306B0E">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14:paraId="775ABB2F" w14:textId="77777777" w:rsidR="006B2585" w:rsidRDefault="006B2585" w:rsidP="00306B0E">
            <w:pPr>
              <w:pStyle w:val="ProductList-OfferingBody"/>
              <w:ind w:left="-113"/>
              <w:jc w:val="center"/>
            </w:pPr>
            <w:r>
              <w:t>5</w:t>
            </w:r>
          </w:p>
        </w:tc>
        <w:tc>
          <w:tcPr>
            <w:tcW w:w="596" w:type="dxa"/>
            <w:shd w:val="clear" w:color="auto" w:fill="70AD47" w:themeFill="accent6"/>
            <w:vAlign w:val="center"/>
          </w:tcPr>
          <w:p w14:paraId="775ABB30" w14:textId="77777777" w:rsidR="006B2585" w:rsidRPr="002C4EB6" w:rsidRDefault="006B2585" w:rsidP="006B2585">
            <w:pPr>
              <w:pStyle w:val="ProductList-OfferingBody"/>
              <w:jc w:val="center"/>
            </w:pPr>
            <w:r w:rsidRPr="002C4EB6">
              <w:fldChar w:fldCharType="begin"/>
            </w:r>
            <w:r w:rsidRPr="002C4EB6">
              <w:instrText xml:space="preserve">AutoTextList  \s NoStyle \t "Produto Adicional" </w:instrText>
            </w:r>
            <w:r w:rsidRPr="002C4EB6">
              <w:fldChar w:fldCharType="separate"/>
            </w:r>
            <w:r w:rsidRPr="002C4EB6">
              <w:t xml:space="preserve"> A,</w:t>
            </w:r>
            <w:r w:rsidRPr="002C4EB6">
              <w:fldChar w:fldCharType="end"/>
            </w:r>
            <w:r w:rsidRPr="002C4EB6">
              <w:fldChar w:fldCharType="begin"/>
            </w:r>
            <w:r w:rsidRPr="002C4EB6">
              <w:instrText xml:space="preserve"> AutoTextList  \sNoStyle\t "Produtos da Plataforma de Aplicativos"</w:instrText>
            </w:r>
            <w:r w:rsidRPr="002C4EB6">
              <w:fldChar w:fldCharType="separate"/>
            </w:r>
            <w:r w:rsidRPr="002C4EB6">
              <w:t>AP</w:t>
            </w:r>
            <w:r w:rsidRPr="002C4EB6">
              <w:fldChar w:fldCharType="end"/>
            </w:r>
          </w:p>
        </w:tc>
        <w:tc>
          <w:tcPr>
            <w:tcW w:w="595" w:type="dxa"/>
            <w:shd w:val="clear" w:color="auto" w:fill="70AD47" w:themeFill="accent6"/>
            <w:vAlign w:val="center"/>
          </w:tcPr>
          <w:p w14:paraId="775ABB31" w14:textId="77777777" w:rsidR="006B2585" w:rsidRPr="002C4EB6" w:rsidRDefault="006B2585" w:rsidP="006B2585">
            <w:pPr>
              <w:pStyle w:val="ProductList-OfferingBody"/>
              <w:ind w:left="-113"/>
              <w:jc w:val="center"/>
            </w:pPr>
            <w:r w:rsidRPr="002C4EB6">
              <w:fldChar w:fldCharType="begin"/>
            </w:r>
            <w:r w:rsidRPr="002C4EB6">
              <w:instrText xml:space="preserve">AutoTextList  \s NoStyle \t "Produto Adicional" </w:instrText>
            </w:r>
            <w:r w:rsidRPr="002C4EB6">
              <w:fldChar w:fldCharType="separate"/>
            </w:r>
            <w:r w:rsidRPr="002C4EB6">
              <w:t xml:space="preserve"> A </w:t>
            </w:r>
            <w:r w:rsidRPr="002C4EB6">
              <w:fldChar w:fldCharType="end"/>
            </w:r>
          </w:p>
        </w:tc>
        <w:tc>
          <w:tcPr>
            <w:tcW w:w="596" w:type="dxa"/>
            <w:shd w:val="clear" w:color="auto" w:fill="70AD47" w:themeFill="accent6"/>
            <w:vAlign w:val="center"/>
          </w:tcPr>
          <w:p w14:paraId="775ABB32" w14:textId="77777777" w:rsidR="006B2585" w:rsidRDefault="006B2585" w:rsidP="006B2585">
            <w:pPr>
              <w:pStyle w:val="ProductList-OfferingBody"/>
              <w:ind w:left="-113"/>
              <w:jc w:val="center"/>
            </w:pPr>
          </w:p>
        </w:tc>
        <w:tc>
          <w:tcPr>
            <w:tcW w:w="595" w:type="dxa"/>
            <w:shd w:val="clear" w:color="auto" w:fill="70AD47" w:themeFill="accent6"/>
            <w:vAlign w:val="center"/>
          </w:tcPr>
          <w:p w14:paraId="775ABB33" w14:textId="77777777" w:rsidR="006B2585" w:rsidRDefault="006B2585" w:rsidP="006B2585">
            <w:pPr>
              <w:pStyle w:val="ProductList-OfferingBody"/>
              <w:ind w:left="-113"/>
              <w:jc w:val="center"/>
            </w:pPr>
          </w:p>
        </w:tc>
        <w:tc>
          <w:tcPr>
            <w:tcW w:w="595" w:type="dxa"/>
            <w:shd w:val="clear" w:color="auto" w:fill="BFBFBF" w:themeFill="background1" w:themeFillShade="BF"/>
            <w:vAlign w:val="center"/>
          </w:tcPr>
          <w:p w14:paraId="775ABB34" w14:textId="77777777" w:rsidR="006B2585" w:rsidRDefault="006B2585" w:rsidP="006B2585">
            <w:pPr>
              <w:pStyle w:val="ProductList-OfferingBody"/>
              <w:ind w:left="-113"/>
              <w:jc w:val="center"/>
            </w:pPr>
          </w:p>
        </w:tc>
        <w:tc>
          <w:tcPr>
            <w:tcW w:w="689" w:type="dxa"/>
            <w:shd w:val="clear" w:color="auto" w:fill="70AD47" w:themeFill="accent6"/>
            <w:vAlign w:val="center"/>
          </w:tcPr>
          <w:p w14:paraId="775ABB35" w14:textId="77777777" w:rsidR="006B2585" w:rsidRPr="002C4EB6" w:rsidRDefault="006B2585" w:rsidP="006B2585">
            <w:pPr>
              <w:pStyle w:val="ProductList-OfferingBody"/>
              <w:ind w:left="-113"/>
              <w:jc w:val="center"/>
            </w:pPr>
            <w:r w:rsidRPr="002C4EB6">
              <w:fldChar w:fldCharType="begin"/>
            </w:r>
            <w:r w:rsidRPr="002C4EB6">
              <w:instrText xml:space="preserve"> AutoTextList  \sNoStyle\t "Não para Toda a Organização em Open Value"</w:instrText>
            </w:r>
            <w:r w:rsidRPr="002C4EB6">
              <w:fldChar w:fldCharType="separate"/>
            </w:r>
            <w:r w:rsidRPr="002C4EB6">
              <w:t xml:space="preserve"> P </w:t>
            </w:r>
            <w:r w:rsidRPr="002C4EB6">
              <w:fldChar w:fldCharType="end"/>
            </w:r>
          </w:p>
        </w:tc>
        <w:tc>
          <w:tcPr>
            <w:tcW w:w="502" w:type="dxa"/>
            <w:shd w:val="clear" w:color="auto" w:fill="70AD47" w:themeFill="accent6"/>
            <w:vAlign w:val="center"/>
          </w:tcPr>
          <w:p w14:paraId="775ABB36" w14:textId="77777777" w:rsidR="006B2585" w:rsidRDefault="006B2585" w:rsidP="006B2585">
            <w:pPr>
              <w:pStyle w:val="ProductList-OfferingBody"/>
              <w:ind w:left="-113"/>
              <w:jc w:val="center"/>
            </w:pPr>
          </w:p>
        </w:tc>
        <w:tc>
          <w:tcPr>
            <w:tcW w:w="596" w:type="dxa"/>
            <w:shd w:val="clear" w:color="auto" w:fill="70AD47" w:themeFill="accent6"/>
            <w:vAlign w:val="center"/>
          </w:tcPr>
          <w:p w14:paraId="775ABB37" w14:textId="77777777" w:rsidR="006B2585" w:rsidRPr="002C4EB6" w:rsidRDefault="006B2585" w:rsidP="006B2585">
            <w:pPr>
              <w:pStyle w:val="ProductList-OfferingBody"/>
              <w:ind w:left="-113"/>
              <w:jc w:val="center"/>
            </w:pPr>
            <w:r w:rsidRPr="002C4EB6">
              <w:fldChar w:fldCharType="begin"/>
            </w:r>
            <w:r w:rsidRPr="002C4EB6">
              <w:instrText xml:space="preserve"> AutoTextList \sNoStyle\t "Produto para Servidor e Ferramentas"</w:instrText>
            </w:r>
            <w:r w:rsidRPr="002C4EB6">
              <w:fldChar w:fldCharType="separate"/>
            </w:r>
            <w:r w:rsidRPr="002C4EB6">
              <w:t>SP</w:t>
            </w:r>
            <w:r w:rsidRPr="002C4EB6">
              <w:fldChar w:fldCharType="end"/>
            </w:r>
          </w:p>
        </w:tc>
      </w:tr>
      <w:tr w:rsidR="006B2585" w14:paraId="775ABB47" w14:textId="77777777" w:rsidTr="006B2585">
        <w:tc>
          <w:tcPr>
            <w:tcW w:w="3060" w:type="dxa"/>
            <w:tcBorders>
              <w:top w:val="dashSmallGap" w:sz="4" w:space="0" w:color="BFBFBF" w:themeColor="background1" w:themeShade="BF"/>
              <w:left w:val="nil"/>
              <w:bottom w:val="nil"/>
              <w:right w:val="nil"/>
            </w:tcBorders>
          </w:tcPr>
          <w:p w14:paraId="775ABB39" w14:textId="77777777" w:rsidR="006B2585" w:rsidRDefault="006B2585" w:rsidP="00306B0E">
            <w:pPr>
              <w:pStyle w:val="ProductList-Offering2"/>
            </w:pPr>
            <w:bookmarkStart w:id="740" w:name="_Toc379797256"/>
            <w:bookmarkStart w:id="741" w:name="_Toc380513281"/>
            <w:bookmarkStart w:id="742" w:name="_Toc380655323"/>
            <w:bookmarkStart w:id="743" w:name="_Toc403504287"/>
            <w:r>
              <w:t>Visual Studio Deployment 2013 Standard</w:t>
            </w:r>
            <w:bookmarkEnd w:id="740"/>
            <w:bookmarkEnd w:id="741"/>
            <w:bookmarkEnd w:id="742"/>
            <w:bookmarkEnd w:id="743"/>
            <w:r>
              <w:fldChar w:fldCharType="begin"/>
            </w:r>
            <w:r>
              <w:instrText>XE "Visual Studio Deployment 2013 Standard"</w:instrText>
            </w:r>
            <w:r>
              <w:fldChar w:fldCharType="end"/>
            </w:r>
          </w:p>
        </w:tc>
        <w:tc>
          <w:tcPr>
            <w:tcW w:w="595" w:type="dxa"/>
            <w:tcBorders>
              <w:top w:val="dashSmallGap" w:sz="4" w:space="0" w:color="BFBFBF" w:themeColor="background1" w:themeShade="BF"/>
              <w:left w:val="nil"/>
              <w:bottom w:val="nil"/>
              <w:right w:val="nil"/>
            </w:tcBorders>
            <w:vAlign w:val="center"/>
          </w:tcPr>
          <w:p w14:paraId="775ABB3A" w14:textId="77777777" w:rsidR="006B2585" w:rsidRDefault="006B2585" w:rsidP="00306B0E">
            <w:pPr>
              <w:pStyle w:val="ProductList-OfferingBody"/>
              <w:ind w:left="-113"/>
              <w:jc w:val="center"/>
            </w:pPr>
            <w:r>
              <w:t>11/13</w:t>
            </w:r>
          </w:p>
        </w:tc>
        <w:tc>
          <w:tcPr>
            <w:tcW w:w="595" w:type="dxa"/>
            <w:tcBorders>
              <w:top w:val="dashSmallGap" w:sz="4" w:space="0" w:color="BFBFBF" w:themeColor="background1" w:themeShade="BF"/>
              <w:left w:val="nil"/>
              <w:bottom w:val="nil"/>
              <w:right w:val="nil"/>
            </w:tcBorders>
            <w:vAlign w:val="center"/>
          </w:tcPr>
          <w:p w14:paraId="775ABB3B" w14:textId="77777777" w:rsidR="006B2585" w:rsidRDefault="006B2585" w:rsidP="00306B0E">
            <w:pPr>
              <w:pStyle w:val="ProductList-OfferingBody"/>
              <w:ind w:left="-113"/>
              <w:jc w:val="center"/>
            </w:pPr>
            <w:r>
              <w:t>5</w:t>
            </w:r>
          </w:p>
        </w:tc>
        <w:tc>
          <w:tcPr>
            <w:tcW w:w="596" w:type="dxa"/>
            <w:tcBorders>
              <w:top w:val="dashSmallGap" w:sz="4" w:space="0" w:color="BFBFBF" w:themeColor="background1" w:themeShade="BF"/>
              <w:left w:val="nil"/>
              <w:bottom w:val="nil"/>
              <w:right w:val="nil"/>
            </w:tcBorders>
            <w:vAlign w:val="center"/>
          </w:tcPr>
          <w:p w14:paraId="775ABB3C" w14:textId="77777777" w:rsidR="006B2585" w:rsidRDefault="006B2585" w:rsidP="00306B0E">
            <w:pPr>
              <w:pStyle w:val="ProductList-OfferingBody"/>
              <w:ind w:left="-113"/>
              <w:jc w:val="center"/>
            </w:pPr>
            <w:r>
              <w:t>8</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775ABB3D" w14:textId="77777777" w:rsidR="006B2585" w:rsidRDefault="006B2585" w:rsidP="00306B0E">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14:paraId="775ABB3E" w14:textId="77777777" w:rsidR="006B2585" w:rsidRDefault="006B2585" w:rsidP="00306B0E">
            <w:pPr>
              <w:pStyle w:val="ProductList-OfferingBody"/>
              <w:ind w:left="-113"/>
              <w:jc w:val="center"/>
            </w:pPr>
            <w:r>
              <w:t>5</w:t>
            </w:r>
          </w:p>
        </w:tc>
        <w:tc>
          <w:tcPr>
            <w:tcW w:w="596" w:type="dxa"/>
            <w:shd w:val="clear" w:color="auto" w:fill="70AD47" w:themeFill="accent6"/>
            <w:vAlign w:val="center"/>
          </w:tcPr>
          <w:p w14:paraId="775ABB3F" w14:textId="77777777" w:rsidR="006B2585" w:rsidRPr="002C4EB6" w:rsidRDefault="006B2585" w:rsidP="006B2585">
            <w:pPr>
              <w:pStyle w:val="ProductList-OfferingBody"/>
              <w:jc w:val="center"/>
            </w:pPr>
            <w:r w:rsidRPr="002C4EB6">
              <w:fldChar w:fldCharType="begin"/>
            </w:r>
            <w:r w:rsidRPr="002C4EB6">
              <w:instrText xml:space="preserve">AutoTextList  \s NoStyle \t "Produto Adicional" </w:instrText>
            </w:r>
            <w:r w:rsidRPr="002C4EB6">
              <w:fldChar w:fldCharType="separate"/>
            </w:r>
            <w:r w:rsidRPr="002C4EB6">
              <w:t xml:space="preserve"> A,</w:t>
            </w:r>
            <w:r w:rsidRPr="002C4EB6">
              <w:fldChar w:fldCharType="end"/>
            </w:r>
            <w:r w:rsidRPr="002C4EB6">
              <w:fldChar w:fldCharType="begin"/>
            </w:r>
            <w:r w:rsidRPr="002C4EB6">
              <w:instrText xml:space="preserve"> AutoTextList  \sNoStyle\t "Produtos da Plataforma de Aplicativos"</w:instrText>
            </w:r>
            <w:r w:rsidRPr="002C4EB6">
              <w:fldChar w:fldCharType="separate"/>
            </w:r>
            <w:r w:rsidRPr="002C4EB6">
              <w:t>AP</w:t>
            </w:r>
            <w:r w:rsidRPr="002C4EB6">
              <w:fldChar w:fldCharType="end"/>
            </w:r>
          </w:p>
        </w:tc>
        <w:tc>
          <w:tcPr>
            <w:tcW w:w="595" w:type="dxa"/>
            <w:shd w:val="clear" w:color="auto" w:fill="70AD47" w:themeFill="accent6"/>
            <w:vAlign w:val="center"/>
          </w:tcPr>
          <w:p w14:paraId="775ABB40" w14:textId="77777777" w:rsidR="006B2585" w:rsidRPr="002C4EB6" w:rsidRDefault="006B2585" w:rsidP="006B2585">
            <w:pPr>
              <w:pStyle w:val="ProductList-OfferingBody"/>
              <w:ind w:left="-113"/>
              <w:jc w:val="center"/>
            </w:pPr>
            <w:r w:rsidRPr="002C4EB6">
              <w:fldChar w:fldCharType="begin"/>
            </w:r>
            <w:r w:rsidRPr="002C4EB6">
              <w:instrText xml:space="preserve">AutoTextList  \s NoStyle \t "Produto Adicional" </w:instrText>
            </w:r>
            <w:r w:rsidRPr="002C4EB6">
              <w:fldChar w:fldCharType="separate"/>
            </w:r>
            <w:r w:rsidRPr="002C4EB6">
              <w:t xml:space="preserve"> A </w:t>
            </w:r>
            <w:r w:rsidRPr="002C4EB6">
              <w:fldChar w:fldCharType="end"/>
            </w:r>
          </w:p>
        </w:tc>
        <w:tc>
          <w:tcPr>
            <w:tcW w:w="596" w:type="dxa"/>
            <w:shd w:val="clear" w:color="auto" w:fill="70AD47" w:themeFill="accent6"/>
            <w:vAlign w:val="center"/>
          </w:tcPr>
          <w:p w14:paraId="775ABB41" w14:textId="77777777" w:rsidR="006B2585" w:rsidRDefault="006B2585" w:rsidP="006B2585">
            <w:pPr>
              <w:pStyle w:val="ProductList-OfferingBody"/>
              <w:ind w:left="-113"/>
              <w:jc w:val="center"/>
            </w:pPr>
          </w:p>
        </w:tc>
        <w:tc>
          <w:tcPr>
            <w:tcW w:w="595" w:type="dxa"/>
            <w:shd w:val="clear" w:color="auto" w:fill="70AD47" w:themeFill="accent6"/>
            <w:vAlign w:val="center"/>
          </w:tcPr>
          <w:p w14:paraId="775ABB42" w14:textId="77777777" w:rsidR="006B2585" w:rsidRDefault="006B2585" w:rsidP="006B2585">
            <w:pPr>
              <w:pStyle w:val="ProductList-OfferingBody"/>
              <w:ind w:left="-113"/>
              <w:jc w:val="center"/>
            </w:pPr>
          </w:p>
        </w:tc>
        <w:tc>
          <w:tcPr>
            <w:tcW w:w="595" w:type="dxa"/>
            <w:shd w:val="clear" w:color="auto" w:fill="BFBFBF" w:themeFill="background1" w:themeFillShade="BF"/>
            <w:vAlign w:val="center"/>
          </w:tcPr>
          <w:p w14:paraId="775ABB43" w14:textId="77777777" w:rsidR="006B2585" w:rsidRDefault="006B2585" w:rsidP="006B2585">
            <w:pPr>
              <w:pStyle w:val="ProductList-OfferingBody"/>
              <w:ind w:left="-113"/>
              <w:jc w:val="center"/>
            </w:pPr>
          </w:p>
        </w:tc>
        <w:tc>
          <w:tcPr>
            <w:tcW w:w="689" w:type="dxa"/>
            <w:shd w:val="clear" w:color="auto" w:fill="70AD47" w:themeFill="accent6"/>
            <w:vAlign w:val="center"/>
          </w:tcPr>
          <w:p w14:paraId="775ABB44" w14:textId="77777777" w:rsidR="006B2585" w:rsidRPr="002C4EB6" w:rsidRDefault="006B2585" w:rsidP="006B2585">
            <w:pPr>
              <w:pStyle w:val="ProductList-OfferingBody"/>
              <w:ind w:left="-113"/>
              <w:jc w:val="center"/>
            </w:pPr>
            <w:r w:rsidRPr="002C4EB6">
              <w:fldChar w:fldCharType="begin"/>
            </w:r>
            <w:r w:rsidRPr="002C4EB6">
              <w:instrText xml:space="preserve"> AutoTextList  \sNoStyle\t "Não para Toda a Organização em Open Value"</w:instrText>
            </w:r>
            <w:r w:rsidRPr="002C4EB6">
              <w:fldChar w:fldCharType="separate"/>
            </w:r>
            <w:r w:rsidRPr="002C4EB6">
              <w:t xml:space="preserve"> P </w:t>
            </w:r>
            <w:r w:rsidRPr="002C4EB6">
              <w:fldChar w:fldCharType="end"/>
            </w:r>
          </w:p>
        </w:tc>
        <w:tc>
          <w:tcPr>
            <w:tcW w:w="502" w:type="dxa"/>
            <w:shd w:val="clear" w:color="auto" w:fill="70AD47" w:themeFill="accent6"/>
            <w:vAlign w:val="center"/>
          </w:tcPr>
          <w:p w14:paraId="775ABB45" w14:textId="77777777" w:rsidR="006B2585" w:rsidRDefault="006B2585" w:rsidP="006B2585">
            <w:pPr>
              <w:pStyle w:val="ProductList-OfferingBody"/>
              <w:ind w:left="-113"/>
              <w:jc w:val="center"/>
            </w:pPr>
          </w:p>
        </w:tc>
        <w:tc>
          <w:tcPr>
            <w:tcW w:w="596" w:type="dxa"/>
            <w:shd w:val="clear" w:color="auto" w:fill="70AD47" w:themeFill="accent6"/>
            <w:vAlign w:val="center"/>
          </w:tcPr>
          <w:p w14:paraId="775ABB46" w14:textId="77777777" w:rsidR="006B2585" w:rsidRPr="002C4EB6" w:rsidRDefault="006B2585" w:rsidP="006B2585">
            <w:pPr>
              <w:pStyle w:val="ProductList-OfferingBody"/>
              <w:ind w:left="-113"/>
              <w:jc w:val="center"/>
            </w:pPr>
            <w:r w:rsidRPr="002C4EB6">
              <w:fldChar w:fldCharType="begin"/>
            </w:r>
            <w:r w:rsidRPr="002C4EB6">
              <w:instrText xml:space="preserve"> AutoTextList \sNoStyle\t "Produto para Servidor e Ferramentas"</w:instrText>
            </w:r>
            <w:r w:rsidRPr="002C4EB6">
              <w:fldChar w:fldCharType="separate"/>
            </w:r>
            <w:r w:rsidRPr="002C4EB6">
              <w:t>SP</w:t>
            </w:r>
            <w:r w:rsidRPr="002C4EB6">
              <w:fldChar w:fldCharType="end"/>
            </w:r>
          </w:p>
        </w:tc>
      </w:tr>
    </w:tbl>
    <w:p w14:paraId="775ABB48" w14:textId="77777777" w:rsidR="004D4312" w:rsidRDefault="004D4312" w:rsidP="004D4312">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4D4312" w14:paraId="775ABB4C" w14:textId="77777777" w:rsidTr="006B2585">
        <w:tc>
          <w:tcPr>
            <w:tcW w:w="3596" w:type="dxa"/>
          </w:tcPr>
          <w:p w14:paraId="775ABB49" w14:textId="77777777" w:rsidR="004D4312" w:rsidRPr="00992355" w:rsidRDefault="004D4312" w:rsidP="00897417">
            <w:pPr>
              <w:pStyle w:val="ProductList-Body"/>
              <w:spacing w:before="20" w:after="20"/>
              <w:rPr>
                <w:b/>
              </w:rPr>
            </w:pPr>
          </w:p>
        </w:tc>
        <w:tc>
          <w:tcPr>
            <w:tcW w:w="3597" w:type="dxa"/>
          </w:tcPr>
          <w:p w14:paraId="775ABB4A" w14:textId="77777777" w:rsidR="004D4312" w:rsidRDefault="004D4312" w:rsidP="00897417">
            <w:pPr>
              <w:pStyle w:val="ProductList-Body"/>
              <w:spacing w:before="20" w:after="20"/>
            </w:pPr>
            <w:r>
              <w:t xml:space="preserve">Pool de Produtos: </w:t>
            </w:r>
            <w:r>
              <w:rPr>
                <w:b/>
              </w:rPr>
              <w:t>Servidor</w:t>
            </w:r>
          </w:p>
        </w:tc>
        <w:tc>
          <w:tcPr>
            <w:tcW w:w="3597" w:type="dxa"/>
          </w:tcPr>
          <w:p w14:paraId="775ABB4B" w14:textId="77777777" w:rsidR="004D4312" w:rsidRPr="00992355" w:rsidRDefault="004D4312" w:rsidP="00897417">
            <w:pPr>
              <w:pStyle w:val="ProductList-Body"/>
              <w:spacing w:before="20" w:after="20"/>
              <w:rPr>
                <w:b/>
              </w:rPr>
            </w:pPr>
            <w:r>
              <w:t xml:space="preserve">Qualificados para Redução (SCE): </w:t>
            </w:r>
            <w:r>
              <w:rPr>
                <w:b/>
              </w:rPr>
              <w:t>Todos</w:t>
            </w:r>
          </w:p>
        </w:tc>
      </w:tr>
      <w:tr w:rsidR="004D4312" w14:paraId="775ABB50" w14:textId="77777777" w:rsidTr="006B2585">
        <w:tc>
          <w:tcPr>
            <w:tcW w:w="3596" w:type="dxa"/>
          </w:tcPr>
          <w:p w14:paraId="775ABB4D" w14:textId="77777777" w:rsidR="004D4312" w:rsidRDefault="004D4312" w:rsidP="00897417">
            <w:pPr>
              <w:pStyle w:val="ProductList-Body"/>
              <w:spacing w:before="20" w:after="20"/>
            </w:pPr>
          </w:p>
        </w:tc>
        <w:tc>
          <w:tcPr>
            <w:tcW w:w="3597" w:type="dxa"/>
          </w:tcPr>
          <w:p w14:paraId="775ABB4E" w14:textId="77777777" w:rsidR="004D4312" w:rsidRDefault="00DB24B7" w:rsidP="00897417">
            <w:pPr>
              <w:pStyle w:val="ProductList-Body"/>
              <w:spacing w:before="20" w:after="20"/>
            </w:pPr>
            <w:hyperlink w:anchor="SoftwareAssurance" w:history="1">
              <w:r w:rsidR="00ED72FB">
                <w:rPr>
                  <w:rStyle w:val="Hyperlink"/>
                  <w:color w:val="000000" w:themeColor="text1"/>
                  <w:u w:val="none"/>
                </w:rPr>
                <w:t>Benefícios do Software Assurance</w:t>
              </w:r>
            </w:hyperlink>
            <w:r w:rsidR="00ED72FB">
              <w:t xml:space="preserve">: </w:t>
            </w:r>
            <w:r w:rsidR="00ED72FB">
              <w:rPr>
                <w:b/>
              </w:rPr>
              <w:t>Servidor</w:t>
            </w:r>
          </w:p>
        </w:tc>
        <w:tc>
          <w:tcPr>
            <w:tcW w:w="3597" w:type="dxa"/>
          </w:tcPr>
          <w:p w14:paraId="775ABB4F" w14:textId="77777777" w:rsidR="004D4312" w:rsidRDefault="004D4312" w:rsidP="00897417">
            <w:pPr>
              <w:pStyle w:val="ProductList-Body"/>
              <w:spacing w:before="20" w:after="20"/>
            </w:pPr>
          </w:p>
        </w:tc>
      </w:tr>
    </w:tbl>
    <w:p w14:paraId="775ABB51" w14:textId="77777777" w:rsidR="00306B0E" w:rsidRPr="00585A48" w:rsidRDefault="00DB24B7" w:rsidP="00306B0E">
      <w:pPr>
        <w:pStyle w:val="ProductList-Body"/>
        <w:shd w:val="clear" w:color="auto" w:fill="A6A6A6" w:themeFill="background1" w:themeFillShade="A6"/>
        <w:spacing w:before="120" w:after="240"/>
        <w:jc w:val="right"/>
        <w:rPr>
          <w:sz w:val="16"/>
          <w:szCs w:val="16"/>
        </w:rPr>
      </w:pPr>
      <w:hyperlink w:anchor="Sumário" w:history="1">
        <w:r w:rsidR="00771264">
          <w:rPr>
            <w:rStyle w:val="Hyperlink"/>
            <w:sz w:val="16"/>
            <w:szCs w:val="16"/>
          </w:rPr>
          <w:t>Sumário</w:t>
        </w:r>
      </w:hyperlink>
      <w:r w:rsidR="00771264">
        <w:rPr>
          <w:sz w:val="16"/>
          <w:szCs w:val="16"/>
        </w:rPr>
        <w:t xml:space="preserve"> / </w:t>
      </w:r>
      <w:hyperlink w:anchor="ChartKey" w:history="1">
        <w:r w:rsidR="00771264">
          <w:rPr>
            <w:rStyle w:val="Hyperlink"/>
            <w:sz w:val="16"/>
            <w:szCs w:val="16"/>
          </w:rPr>
          <w:t>Legenda da Tabela</w:t>
        </w:r>
      </w:hyperlink>
      <w:r w:rsidR="00771264">
        <w:rPr>
          <w:sz w:val="16"/>
          <w:szCs w:val="16"/>
        </w:rPr>
        <w:t xml:space="preserve"> / </w:t>
      </w:r>
      <w:hyperlink w:anchor="Index" w:history="1">
        <w:r w:rsidR="00771264">
          <w:rPr>
            <w:rStyle w:val="Hyperlink"/>
            <w:sz w:val="16"/>
            <w:szCs w:val="16"/>
          </w:rPr>
          <w:t>Índice</w:t>
        </w:r>
      </w:hyperlink>
    </w:p>
    <w:p w14:paraId="775ABB52" w14:textId="77777777" w:rsidR="00C13DF8" w:rsidRDefault="009708AE" w:rsidP="00B26BEF">
      <w:pPr>
        <w:pStyle w:val="ProductList-Offering2Heading"/>
        <w:outlineLvl w:val="2"/>
      </w:pPr>
      <w:r>
        <w:tab/>
      </w:r>
      <w:bookmarkStart w:id="744" w:name="_Toc379797257"/>
      <w:bookmarkStart w:id="745" w:name="_Toc380513282"/>
      <w:bookmarkStart w:id="746" w:name="_Toc380655324"/>
      <w:bookmarkStart w:id="747" w:name="_Toc403504288"/>
      <w:r>
        <w:t>Visual Studio Team Foundation Server</w:t>
      </w:r>
      <w:bookmarkEnd w:id="730"/>
      <w:bookmarkEnd w:id="731"/>
      <w:bookmarkEnd w:id="744"/>
      <w:bookmarkEnd w:id="745"/>
      <w:bookmarkEnd w:id="746"/>
      <w:bookmarkEnd w:id="747"/>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662"/>
        <w:gridCol w:w="529"/>
        <w:gridCol w:w="596"/>
      </w:tblGrid>
      <w:tr w:rsidR="004C689D" w14:paraId="775ABB61" w14:textId="77777777" w:rsidTr="004C689D">
        <w:trPr>
          <w:tblHeader/>
        </w:trPr>
        <w:tc>
          <w:tcPr>
            <w:tcW w:w="3060" w:type="dxa"/>
            <w:tcBorders>
              <w:bottom w:val="nil"/>
            </w:tcBorders>
            <w:shd w:val="clear" w:color="auto" w:fill="00188F"/>
          </w:tcPr>
          <w:p w14:paraId="775ABB53" w14:textId="77777777" w:rsidR="004C689D" w:rsidRPr="00EE0836" w:rsidRDefault="004C689D" w:rsidP="00C05A53">
            <w:pPr>
              <w:pStyle w:val="ProductList-OfferingBody"/>
              <w:ind w:left="-28"/>
              <w:rPr>
                <w:color w:val="FFFFFF" w:themeColor="background1"/>
              </w:rPr>
            </w:pPr>
            <w:r>
              <w:rPr>
                <w:color w:val="FFFFFF" w:themeColor="background1"/>
              </w:rPr>
              <w:t>Produtos</w:t>
            </w:r>
          </w:p>
        </w:tc>
        <w:tc>
          <w:tcPr>
            <w:tcW w:w="595" w:type="dxa"/>
            <w:tcBorders>
              <w:bottom w:val="nil"/>
            </w:tcBorders>
            <w:shd w:val="clear" w:color="auto" w:fill="00188F"/>
            <w:vAlign w:val="center"/>
          </w:tcPr>
          <w:p w14:paraId="775ABB54" w14:textId="77777777" w:rsidR="004C689D" w:rsidRPr="00CF46BB" w:rsidRDefault="004C689D" w:rsidP="00CA558A">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“Data Disponível” </w:instrText>
            </w:r>
            <w:r w:rsidRPr="00CF46BB">
              <w:rPr>
                <w:bCs/>
                <w:color w:val="FFFFFF"/>
              </w:rPr>
              <w:fldChar w:fldCharType="separate"/>
            </w:r>
            <w:r w:rsidRPr="00CF46BB">
              <w:rPr>
                <w:bCs/>
                <w:color w:val="FFFFFF"/>
              </w:rPr>
              <w:t>DA</w:t>
            </w:r>
            <w:r w:rsidRPr="00CF46BB">
              <w:rPr>
                <w:bCs/>
                <w:color w:val="FFFFFF"/>
              </w:rPr>
              <w:fldChar w:fldCharType="end"/>
            </w:r>
          </w:p>
        </w:tc>
        <w:tc>
          <w:tcPr>
            <w:tcW w:w="595" w:type="dxa"/>
            <w:tcBorders>
              <w:bottom w:val="nil"/>
            </w:tcBorders>
            <w:shd w:val="clear" w:color="auto" w:fill="00188F"/>
            <w:vAlign w:val="center"/>
          </w:tcPr>
          <w:p w14:paraId="775ABB55" w14:textId="77777777" w:rsidR="004C689D" w:rsidRPr="00CF46BB" w:rsidRDefault="004C689D" w:rsidP="00CA558A">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“License”</w:instrText>
            </w:r>
            <w:r w:rsidRPr="00CF46BB">
              <w:rPr>
                <w:bCs/>
                <w:color w:val="FFFFFF"/>
              </w:rPr>
              <w:fldChar w:fldCharType="separate"/>
            </w:r>
            <w:r w:rsidRPr="00CF46BB">
              <w:rPr>
                <w:bCs/>
                <w:color w:val="FFFFFF"/>
              </w:rPr>
              <w:fldChar w:fldCharType="begin"/>
            </w:r>
            <w:r w:rsidRPr="00CF46BB">
              <w:rPr>
                <w:bCs/>
                <w:color w:val="FFFFFF"/>
              </w:rPr>
              <w:instrText>AutoTextList  \s NoStyle \t "Licença"</w:instrText>
            </w:r>
            <w:r w:rsidRPr="00CF46BB">
              <w:rPr>
                <w:bCs/>
                <w:color w:val="FFFFFF"/>
              </w:rPr>
              <w:fldChar w:fldCharType="separate"/>
            </w:r>
            <w:r w:rsidRPr="00CF46BB">
              <w:rPr>
                <w:bCs/>
                <w:color w:val="FFFFFF"/>
              </w:rPr>
              <w:t xml:space="preserve"> L </w:t>
            </w:r>
            <w:r w:rsidRPr="00CF46BB">
              <w:rPr>
                <w:bCs/>
                <w:color w:val="FFFFFF"/>
              </w:rPr>
              <w:fldChar w:fldCharType="end"/>
            </w:r>
            <w:r w:rsidRPr="00CF46BB">
              <w:rPr>
                <w:bCs/>
                <w:color w:val="FFFFFF"/>
              </w:rPr>
              <w:fldChar w:fldCharType="end"/>
            </w:r>
          </w:p>
        </w:tc>
        <w:tc>
          <w:tcPr>
            <w:tcW w:w="596" w:type="dxa"/>
            <w:tcBorders>
              <w:bottom w:val="nil"/>
            </w:tcBorders>
            <w:shd w:val="clear" w:color="auto" w:fill="00188F"/>
            <w:vAlign w:val="center"/>
          </w:tcPr>
          <w:p w14:paraId="775ABB56" w14:textId="77777777" w:rsidR="004C689D" w:rsidRPr="00CF46BB" w:rsidRDefault="004C689D" w:rsidP="00CA558A">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“Licença e Software Assurance (L&amp;SA)”</w:instrText>
            </w:r>
            <w:r w:rsidRPr="00CF46BB">
              <w:rPr>
                <w:bCs/>
                <w:color w:val="FFFFFF"/>
              </w:rPr>
              <w:fldChar w:fldCharType="separate"/>
            </w:r>
            <w:r w:rsidRPr="00CF46BB">
              <w:rPr>
                <w:bCs/>
                <w:color w:val="FFFFFF"/>
              </w:rPr>
              <w:t>L/SA</w:t>
            </w:r>
            <w:r w:rsidRPr="00CF46BB">
              <w:rPr>
                <w:bCs/>
                <w:color w:val="FFFFFF"/>
              </w:rPr>
              <w:fldChar w:fldCharType="end"/>
            </w:r>
          </w:p>
        </w:tc>
        <w:tc>
          <w:tcPr>
            <w:tcW w:w="595" w:type="dxa"/>
            <w:tcBorders>
              <w:bottom w:val="nil"/>
              <w:right w:val="single" w:sz="12" w:space="0" w:color="FFFFFF" w:themeColor="background1"/>
            </w:tcBorders>
            <w:shd w:val="clear" w:color="auto" w:fill="00188F"/>
            <w:vAlign w:val="center"/>
          </w:tcPr>
          <w:p w14:paraId="775ABB57" w14:textId="77777777" w:rsidR="004C689D" w:rsidRPr="00CF46BB" w:rsidRDefault="004C689D" w:rsidP="00CA558A">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“Software Assurance”</w:instrText>
            </w:r>
            <w:r w:rsidRPr="00CF46BB">
              <w:rPr>
                <w:bCs/>
                <w:color w:val="FFFFFF"/>
              </w:rPr>
              <w:fldChar w:fldCharType="separate"/>
            </w:r>
            <w:r w:rsidRPr="00CF46BB">
              <w:rPr>
                <w:bCs/>
                <w:color w:val="FFFFFF"/>
              </w:rPr>
              <w:t>SA</w:t>
            </w:r>
            <w:r w:rsidRPr="00CF46BB">
              <w:rPr>
                <w:bCs/>
                <w:color w:val="FFFFFF"/>
              </w:rPr>
              <w:fldChar w:fldCharType="end"/>
            </w:r>
          </w:p>
        </w:tc>
        <w:tc>
          <w:tcPr>
            <w:tcW w:w="595" w:type="dxa"/>
            <w:tcBorders>
              <w:left w:val="single" w:sz="12" w:space="0" w:color="FFFFFF" w:themeColor="background1"/>
            </w:tcBorders>
            <w:shd w:val="clear" w:color="auto" w:fill="00188F"/>
            <w:vAlign w:val="center"/>
          </w:tcPr>
          <w:p w14:paraId="775ABB58" w14:textId="77777777" w:rsidR="004C689D" w:rsidRPr="00CF46BB" w:rsidRDefault="004C689D" w:rsidP="00CA558A">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para Campus e School”</w:instrText>
            </w:r>
            <w:r w:rsidRPr="00CF46BB">
              <w:rPr>
                <w:bCs/>
                <w:color w:val="FFFFFF"/>
              </w:rPr>
              <w:fldChar w:fldCharType="separate"/>
            </w:r>
            <w:r w:rsidRPr="00CF46BB">
              <w:rPr>
                <w:bCs/>
                <w:color w:val="FFFFFF"/>
              </w:rPr>
              <w:t>CA/SA</w:t>
            </w:r>
            <w:r w:rsidRPr="00CF46BB">
              <w:rPr>
                <w:bCs/>
                <w:color w:val="FFFFFF"/>
              </w:rPr>
              <w:fldChar w:fldCharType="end"/>
            </w:r>
          </w:p>
        </w:tc>
        <w:tc>
          <w:tcPr>
            <w:tcW w:w="596" w:type="dxa"/>
            <w:shd w:val="clear" w:color="auto" w:fill="00188F"/>
            <w:vAlign w:val="center"/>
          </w:tcPr>
          <w:p w14:paraId="775ABB59" w14:textId="77777777" w:rsidR="004C689D" w:rsidRPr="00CF46BB" w:rsidRDefault="004C689D" w:rsidP="00CA558A">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Enterprise e Contrato Enterprise Subscription” </w:instrText>
            </w:r>
            <w:r w:rsidRPr="00CF46BB">
              <w:rPr>
                <w:bCs/>
                <w:color w:val="FFFFFF"/>
              </w:rPr>
              <w:fldChar w:fldCharType="separate"/>
            </w:r>
            <w:r w:rsidRPr="00CF46BB">
              <w:rPr>
                <w:bCs/>
                <w:color w:val="FFFFFF"/>
              </w:rPr>
              <w:t>EA/EAS</w:t>
            </w:r>
            <w:r w:rsidRPr="00CF46BB">
              <w:rPr>
                <w:bCs/>
                <w:color w:val="FFFFFF"/>
              </w:rPr>
              <w:fldChar w:fldCharType="end"/>
            </w:r>
          </w:p>
        </w:tc>
        <w:tc>
          <w:tcPr>
            <w:tcW w:w="595" w:type="dxa"/>
            <w:shd w:val="clear" w:color="auto" w:fill="00188F"/>
            <w:vAlign w:val="center"/>
          </w:tcPr>
          <w:p w14:paraId="775ABB5A" w14:textId="77777777" w:rsidR="004C689D" w:rsidRPr="00CF46BB" w:rsidRDefault="004C689D" w:rsidP="00CA558A">
            <w:pPr>
              <w:pStyle w:val="ProductList-OfferingBody"/>
              <w:ind w:left="-113"/>
              <w:jc w:val="center"/>
              <w:rPr>
                <w:bCs/>
                <w:color w:val="FFFFFF"/>
              </w:rPr>
            </w:pPr>
            <w:r w:rsidRPr="00CF46BB">
              <w:rPr>
                <w:bCs/>
                <w:color w:val="FFFFFF"/>
              </w:rPr>
              <w:fldChar w:fldCharType="begin"/>
            </w:r>
            <w:r w:rsidRPr="00CF46BB">
              <w:rPr>
                <w:bCs/>
                <w:color w:val="FFFFFF"/>
                <w:lang w:val="en-US"/>
              </w:rPr>
              <w:instrText xml:space="preserve"> AutoTextList  \sNoStyle\t”Enrollment for Education Solutions” </w:instrText>
            </w:r>
            <w:r w:rsidRPr="00CF46BB">
              <w:rPr>
                <w:bCs/>
                <w:color w:val="FFFFFF"/>
              </w:rPr>
              <w:fldChar w:fldCharType="separate"/>
            </w:r>
            <w:r w:rsidRPr="00CF46BB">
              <w:rPr>
                <w:bCs/>
                <w:color w:val="FFFFFF"/>
                <w:lang w:val="en-US"/>
              </w:rPr>
              <w:t>EES</w:t>
            </w:r>
            <w:r w:rsidRPr="00CF46BB">
              <w:rPr>
                <w:bCs/>
                <w:color w:val="FFFFFF"/>
              </w:rPr>
              <w:fldChar w:fldCharType="end"/>
            </w:r>
          </w:p>
        </w:tc>
        <w:tc>
          <w:tcPr>
            <w:tcW w:w="596" w:type="dxa"/>
            <w:shd w:val="clear" w:color="auto" w:fill="00188F"/>
            <w:vAlign w:val="center"/>
          </w:tcPr>
          <w:p w14:paraId="775ABB5B" w14:textId="77777777" w:rsidR="004C689D" w:rsidRPr="00CF46BB" w:rsidRDefault="004C689D" w:rsidP="00CA558A">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de Produtos e Serviços da Microsoft” </w:instrText>
            </w:r>
            <w:r w:rsidRPr="00CF46BB">
              <w:rPr>
                <w:bCs/>
                <w:color w:val="FFFFFF"/>
              </w:rPr>
              <w:fldChar w:fldCharType="separate"/>
            </w:r>
            <w:r w:rsidRPr="00CF46BB">
              <w:rPr>
                <w:bCs/>
                <w:color w:val="FFFFFF"/>
              </w:rPr>
              <w:t>MPSA</w:t>
            </w:r>
            <w:r w:rsidRPr="00CF46BB">
              <w:rPr>
                <w:bCs/>
                <w:color w:val="FFFFFF"/>
              </w:rPr>
              <w:fldChar w:fldCharType="end"/>
            </w:r>
          </w:p>
        </w:tc>
        <w:tc>
          <w:tcPr>
            <w:tcW w:w="595" w:type="dxa"/>
            <w:shd w:val="clear" w:color="auto" w:fill="00188F"/>
            <w:vAlign w:val="center"/>
          </w:tcPr>
          <w:p w14:paraId="775ABB5C" w14:textId="77777777" w:rsidR="004C689D" w:rsidRPr="00CF46BB" w:rsidRDefault="004C689D" w:rsidP="00CA558A">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“Licença Open” </w:instrText>
            </w:r>
            <w:r w:rsidRPr="00CF46BB">
              <w:rPr>
                <w:bCs/>
                <w:color w:val="FFFFFF"/>
              </w:rPr>
              <w:fldChar w:fldCharType="separate"/>
            </w:r>
            <w:r w:rsidRPr="00CF46BB">
              <w:rPr>
                <w:bCs/>
                <w:color w:val="FFFFFF"/>
              </w:rPr>
              <w:t>OL</w:t>
            </w:r>
            <w:r w:rsidRPr="00CF46BB">
              <w:rPr>
                <w:bCs/>
                <w:color w:val="FFFFFF"/>
              </w:rPr>
              <w:fldChar w:fldCharType="end"/>
            </w:r>
          </w:p>
        </w:tc>
        <w:tc>
          <w:tcPr>
            <w:tcW w:w="595" w:type="dxa"/>
            <w:shd w:val="clear" w:color="auto" w:fill="00188F"/>
            <w:vAlign w:val="center"/>
          </w:tcPr>
          <w:p w14:paraId="775ABB5D" w14:textId="77777777" w:rsidR="004C689D" w:rsidRPr="00CF46BB" w:rsidRDefault="004C689D" w:rsidP="00CA558A">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“Mínimo de Licenças Open” </w:instrText>
            </w:r>
            <w:r w:rsidRPr="00CF46BB">
              <w:rPr>
                <w:bCs/>
                <w:color w:val="FFFFFF"/>
              </w:rPr>
              <w:fldChar w:fldCharType="separate"/>
            </w:r>
            <w:r w:rsidRPr="00CF46BB">
              <w:rPr>
                <w:bCs/>
                <w:color w:val="FFFFFF"/>
              </w:rPr>
              <w:t>OM</w:t>
            </w:r>
            <w:r w:rsidRPr="00CF46BB">
              <w:rPr>
                <w:bCs/>
                <w:color w:val="FFFFFF"/>
              </w:rPr>
              <w:fldChar w:fldCharType="end"/>
            </w:r>
          </w:p>
        </w:tc>
        <w:tc>
          <w:tcPr>
            <w:tcW w:w="662" w:type="dxa"/>
            <w:shd w:val="clear" w:color="auto" w:fill="00188F"/>
            <w:vAlign w:val="center"/>
          </w:tcPr>
          <w:p w14:paraId="775ABB5E" w14:textId="77777777" w:rsidR="004C689D" w:rsidRPr="00CF46BB" w:rsidRDefault="004C689D" w:rsidP="00CA558A">
            <w:pPr>
              <w:pStyle w:val="ProductList-OfferingBody"/>
              <w:ind w:left="-113"/>
              <w:jc w:val="center"/>
              <w:rPr>
                <w:bCs/>
                <w:color w:val="FFFFFF"/>
              </w:rPr>
            </w:pPr>
            <w:r w:rsidRPr="00CF46BB">
              <w:rPr>
                <w:bCs/>
                <w:color w:val="FFFFFF"/>
              </w:rPr>
              <w:fldChar w:fldCharType="begin"/>
            </w:r>
            <w:r w:rsidRPr="00CF46BB">
              <w:rPr>
                <w:bCs/>
                <w:color w:val="FFFFFF"/>
                <w:lang w:val="en-US"/>
              </w:rPr>
              <w:instrText xml:space="preserve"> AutoTextList  \s\NoStyle\t “Open Value e Open Value Subscription” </w:instrText>
            </w:r>
            <w:r w:rsidRPr="00CF46BB">
              <w:rPr>
                <w:bCs/>
                <w:color w:val="FFFFFF"/>
              </w:rPr>
              <w:fldChar w:fldCharType="separate"/>
            </w:r>
            <w:r w:rsidRPr="00CF46BB">
              <w:rPr>
                <w:bCs/>
                <w:color w:val="FFFFFF"/>
                <w:lang w:val="en-US"/>
              </w:rPr>
              <w:t>OV/OVS</w:t>
            </w:r>
            <w:r w:rsidRPr="00CF46BB">
              <w:rPr>
                <w:bCs/>
                <w:color w:val="FFFFFF"/>
              </w:rPr>
              <w:fldChar w:fldCharType="end"/>
            </w:r>
          </w:p>
        </w:tc>
        <w:tc>
          <w:tcPr>
            <w:tcW w:w="529" w:type="dxa"/>
            <w:shd w:val="clear" w:color="auto" w:fill="00188F"/>
            <w:vAlign w:val="center"/>
          </w:tcPr>
          <w:p w14:paraId="775ABB5F" w14:textId="77777777" w:rsidR="004C689D" w:rsidRPr="00CF46BB" w:rsidRDefault="004C689D" w:rsidP="00CA558A">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“Select e Select Plus” </w:instrText>
            </w:r>
            <w:r w:rsidRPr="00CF46BB">
              <w:rPr>
                <w:bCs/>
                <w:color w:val="FFFFFF"/>
              </w:rPr>
              <w:fldChar w:fldCharType="separate"/>
            </w:r>
            <w:r w:rsidRPr="00CF46BB">
              <w:rPr>
                <w:bCs/>
                <w:color w:val="FFFFFF"/>
              </w:rPr>
              <w:t>S/S+</w:t>
            </w:r>
            <w:r w:rsidRPr="00CF46BB">
              <w:rPr>
                <w:bCs/>
                <w:color w:val="FFFFFF"/>
              </w:rPr>
              <w:fldChar w:fldCharType="end"/>
            </w:r>
          </w:p>
        </w:tc>
        <w:tc>
          <w:tcPr>
            <w:tcW w:w="596" w:type="dxa"/>
            <w:shd w:val="clear" w:color="auto" w:fill="00188F"/>
            <w:vAlign w:val="center"/>
          </w:tcPr>
          <w:p w14:paraId="775ABB60" w14:textId="77777777" w:rsidR="004C689D" w:rsidRPr="00CF46BB" w:rsidRDefault="004C689D" w:rsidP="00CA558A">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“Registro de Servidor e Nuvem” </w:instrText>
            </w:r>
            <w:r w:rsidRPr="00CF46BB">
              <w:rPr>
                <w:bCs/>
                <w:color w:val="FFFFFF"/>
              </w:rPr>
              <w:fldChar w:fldCharType="separate"/>
            </w:r>
            <w:r w:rsidRPr="00CF46BB">
              <w:rPr>
                <w:bCs/>
                <w:color w:val="FFFFFF"/>
              </w:rPr>
              <w:t>SCE</w:t>
            </w:r>
            <w:r w:rsidRPr="00CF46BB">
              <w:rPr>
                <w:bCs/>
                <w:color w:val="FFFFFF"/>
              </w:rPr>
              <w:fldChar w:fldCharType="end"/>
            </w:r>
          </w:p>
        </w:tc>
      </w:tr>
      <w:tr w:rsidR="004C689D" w14:paraId="775ABB70" w14:textId="77777777" w:rsidTr="004C689D">
        <w:tc>
          <w:tcPr>
            <w:tcW w:w="3060" w:type="dxa"/>
            <w:tcBorders>
              <w:top w:val="nil"/>
              <w:left w:val="nil"/>
              <w:bottom w:val="dashSmallGap" w:sz="4" w:space="0" w:color="BFBFBF" w:themeColor="background1" w:themeShade="BF"/>
              <w:right w:val="nil"/>
            </w:tcBorders>
          </w:tcPr>
          <w:p w14:paraId="775ABB62" w14:textId="77777777" w:rsidR="004C689D" w:rsidRDefault="004C689D" w:rsidP="00166039">
            <w:pPr>
              <w:pStyle w:val="ProductList-Offering2"/>
            </w:pPr>
            <w:bookmarkStart w:id="748" w:name="_Toc379797258"/>
            <w:bookmarkStart w:id="749" w:name="_Toc380513283"/>
            <w:bookmarkStart w:id="750" w:name="_Toc380655325"/>
            <w:bookmarkStart w:id="751" w:name="_Toc403504289"/>
            <w:r>
              <w:t>Visual Studio Team Foundation Server 2013 com Tecnologia SQL Server 2010</w:t>
            </w:r>
            <w:bookmarkEnd w:id="748"/>
            <w:bookmarkEnd w:id="749"/>
            <w:bookmarkEnd w:id="750"/>
            <w:bookmarkEnd w:id="751"/>
            <w:r>
              <w:fldChar w:fldCharType="begin"/>
            </w:r>
            <w:r>
              <w:instrText>XE "Visual Studio Team Foundation Server 2013 com Tecnologia SQL Server 2010"</w:instrText>
            </w:r>
            <w:r>
              <w:fldChar w:fldCharType="end"/>
            </w:r>
          </w:p>
        </w:tc>
        <w:tc>
          <w:tcPr>
            <w:tcW w:w="595" w:type="dxa"/>
            <w:tcBorders>
              <w:top w:val="nil"/>
              <w:left w:val="nil"/>
              <w:bottom w:val="dashSmallGap" w:sz="4" w:space="0" w:color="BFBFBF" w:themeColor="background1" w:themeShade="BF"/>
              <w:right w:val="nil"/>
            </w:tcBorders>
            <w:vAlign w:val="center"/>
          </w:tcPr>
          <w:p w14:paraId="775ABB63" w14:textId="77777777" w:rsidR="004C689D" w:rsidRDefault="004C689D" w:rsidP="00C05A5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14:paraId="775ABB64" w14:textId="77777777" w:rsidR="004C689D" w:rsidRDefault="004C689D" w:rsidP="00C05A53">
            <w:pPr>
              <w:pStyle w:val="ProductList-OfferingBody"/>
              <w:ind w:left="-113"/>
              <w:jc w:val="center"/>
            </w:pPr>
            <w:r>
              <w:t>5</w:t>
            </w:r>
          </w:p>
        </w:tc>
        <w:tc>
          <w:tcPr>
            <w:tcW w:w="596" w:type="dxa"/>
            <w:tcBorders>
              <w:top w:val="nil"/>
              <w:left w:val="nil"/>
              <w:bottom w:val="dashSmallGap" w:sz="4" w:space="0" w:color="BFBFBF" w:themeColor="background1" w:themeShade="BF"/>
              <w:right w:val="nil"/>
            </w:tcBorders>
            <w:vAlign w:val="center"/>
          </w:tcPr>
          <w:p w14:paraId="775ABB65" w14:textId="77777777" w:rsidR="004C689D" w:rsidRDefault="004C689D" w:rsidP="00C05A53">
            <w:pPr>
              <w:pStyle w:val="ProductList-OfferingBody"/>
              <w:ind w:left="-113"/>
              <w:jc w:val="center"/>
            </w:pPr>
            <w:r>
              <w:t>8</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775ABB66" w14:textId="77777777" w:rsidR="004C689D" w:rsidRDefault="004C689D" w:rsidP="00C05A5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14:paraId="775ABB67" w14:textId="77777777" w:rsidR="004C689D" w:rsidRDefault="004C689D" w:rsidP="00C05A53">
            <w:pPr>
              <w:pStyle w:val="ProductList-OfferingBody"/>
              <w:ind w:left="-113"/>
              <w:jc w:val="center"/>
            </w:pPr>
            <w:r>
              <w:t>5</w:t>
            </w:r>
          </w:p>
        </w:tc>
        <w:tc>
          <w:tcPr>
            <w:tcW w:w="596" w:type="dxa"/>
            <w:shd w:val="clear" w:color="auto" w:fill="70AD47" w:themeFill="accent6"/>
            <w:vAlign w:val="center"/>
          </w:tcPr>
          <w:p w14:paraId="775ABB68" w14:textId="77777777" w:rsidR="004C689D" w:rsidRPr="002C4EB6" w:rsidRDefault="004C689D" w:rsidP="00CA558A">
            <w:pPr>
              <w:pStyle w:val="ProductList-OfferingBody"/>
              <w:jc w:val="center"/>
            </w:pPr>
            <w:r w:rsidRPr="002C4EB6">
              <w:fldChar w:fldCharType="begin"/>
            </w:r>
            <w:r w:rsidRPr="002C4EB6">
              <w:instrText xml:space="preserve">AutoTextList  \s NoStyle \t "Produto Adicional" </w:instrText>
            </w:r>
            <w:r w:rsidRPr="002C4EB6">
              <w:fldChar w:fldCharType="separate"/>
            </w:r>
            <w:r w:rsidRPr="002C4EB6">
              <w:t xml:space="preserve"> A,</w:t>
            </w:r>
            <w:r w:rsidRPr="002C4EB6">
              <w:fldChar w:fldCharType="end"/>
            </w:r>
            <w:r w:rsidRPr="002C4EB6">
              <w:fldChar w:fldCharType="begin"/>
            </w:r>
            <w:r w:rsidRPr="002C4EB6">
              <w:instrText xml:space="preserve"> AutoTextList  \sNoStyle\t "Produtos da Plataforma de Aplicativos"</w:instrText>
            </w:r>
            <w:r w:rsidRPr="002C4EB6">
              <w:fldChar w:fldCharType="separate"/>
            </w:r>
            <w:r w:rsidRPr="002C4EB6">
              <w:t>AP</w:t>
            </w:r>
            <w:r w:rsidRPr="002C4EB6">
              <w:fldChar w:fldCharType="end"/>
            </w:r>
          </w:p>
        </w:tc>
        <w:tc>
          <w:tcPr>
            <w:tcW w:w="595" w:type="dxa"/>
            <w:shd w:val="clear" w:color="auto" w:fill="70AD47" w:themeFill="accent6"/>
            <w:vAlign w:val="center"/>
          </w:tcPr>
          <w:p w14:paraId="775ABB69" w14:textId="77777777" w:rsidR="004C689D" w:rsidRPr="002C4EB6" w:rsidRDefault="004C689D" w:rsidP="00CA558A">
            <w:pPr>
              <w:pStyle w:val="ProductList-OfferingBody"/>
              <w:ind w:left="-113"/>
              <w:jc w:val="center"/>
            </w:pPr>
            <w:r w:rsidRPr="002C4EB6">
              <w:fldChar w:fldCharType="begin"/>
            </w:r>
            <w:r w:rsidRPr="002C4EB6">
              <w:instrText xml:space="preserve">AutoTextList  \s NoStyle \t "Produto Adicional" </w:instrText>
            </w:r>
            <w:r w:rsidRPr="002C4EB6">
              <w:fldChar w:fldCharType="separate"/>
            </w:r>
            <w:r w:rsidRPr="002C4EB6">
              <w:t xml:space="preserve"> A </w:t>
            </w:r>
            <w:r w:rsidRPr="002C4EB6">
              <w:fldChar w:fldCharType="end"/>
            </w:r>
          </w:p>
        </w:tc>
        <w:tc>
          <w:tcPr>
            <w:tcW w:w="596" w:type="dxa"/>
            <w:shd w:val="clear" w:color="auto" w:fill="70AD47" w:themeFill="accent6"/>
            <w:vAlign w:val="center"/>
          </w:tcPr>
          <w:p w14:paraId="775ABB6A" w14:textId="77777777" w:rsidR="004C689D" w:rsidRDefault="004C689D" w:rsidP="00CA558A">
            <w:pPr>
              <w:pStyle w:val="ProductList-OfferingBody"/>
              <w:ind w:left="-113"/>
              <w:jc w:val="center"/>
            </w:pPr>
          </w:p>
        </w:tc>
        <w:tc>
          <w:tcPr>
            <w:tcW w:w="595" w:type="dxa"/>
            <w:shd w:val="clear" w:color="auto" w:fill="70AD47" w:themeFill="accent6"/>
            <w:vAlign w:val="center"/>
          </w:tcPr>
          <w:p w14:paraId="775ABB6B" w14:textId="77777777" w:rsidR="004C689D" w:rsidRDefault="004C689D" w:rsidP="00CA558A">
            <w:pPr>
              <w:pStyle w:val="ProductList-OfferingBody"/>
              <w:ind w:left="-113"/>
              <w:jc w:val="center"/>
            </w:pPr>
          </w:p>
        </w:tc>
        <w:tc>
          <w:tcPr>
            <w:tcW w:w="595" w:type="dxa"/>
            <w:shd w:val="clear" w:color="auto" w:fill="BFBFBF" w:themeFill="background1" w:themeFillShade="BF"/>
            <w:vAlign w:val="center"/>
          </w:tcPr>
          <w:p w14:paraId="775ABB6C" w14:textId="77777777" w:rsidR="004C689D" w:rsidRDefault="004C689D" w:rsidP="00CA558A">
            <w:pPr>
              <w:pStyle w:val="ProductList-OfferingBody"/>
              <w:ind w:left="-113"/>
              <w:jc w:val="center"/>
            </w:pPr>
          </w:p>
        </w:tc>
        <w:tc>
          <w:tcPr>
            <w:tcW w:w="662" w:type="dxa"/>
            <w:shd w:val="clear" w:color="auto" w:fill="70AD47" w:themeFill="accent6"/>
            <w:vAlign w:val="center"/>
          </w:tcPr>
          <w:p w14:paraId="775ABB6D" w14:textId="77777777" w:rsidR="004C689D" w:rsidRPr="002C4EB6" w:rsidRDefault="004C689D" w:rsidP="00CA558A">
            <w:pPr>
              <w:pStyle w:val="ProductList-OfferingBody"/>
              <w:ind w:left="-113"/>
              <w:jc w:val="center"/>
            </w:pPr>
            <w:r w:rsidRPr="002C4EB6">
              <w:fldChar w:fldCharType="begin"/>
            </w:r>
            <w:r w:rsidRPr="002C4EB6">
              <w:instrText xml:space="preserve"> AutoTextList  \sNoStyle\t "Não para Toda a Organização em Open Value"</w:instrText>
            </w:r>
            <w:r w:rsidRPr="002C4EB6">
              <w:fldChar w:fldCharType="separate"/>
            </w:r>
            <w:r w:rsidRPr="002C4EB6">
              <w:t xml:space="preserve"> P </w:t>
            </w:r>
            <w:r w:rsidRPr="002C4EB6">
              <w:fldChar w:fldCharType="end"/>
            </w:r>
          </w:p>
        </w:tc>
        <w:tc>
          <w:tcPr>
            <w:tcW w:w="529" w:type="dxa"/>
            <w:shd w:val="clear" w:color="auto" w:fill="70AD47" w:themeFill="accent6"/>
            <w:vAlign w:val="center"/>
          </w:tcPr>
          <w:p w14:paraId="775ABB6E" w14:textId="77777777" w:rsidR="004C689D" w:rsidRDefault="004C689D" w:rsidP="00CA558A">
            <w:pPr>
              <w:pStyle w:val="ProductList-OfferingBody"/>
              <w:ind w:left="-113"/>
              <w:jc w:val="center"/>
            </w:pPr>
          </w:p>
        </w:tc>
        <w:tc>
          <w:tcPr>
            <w:tcW w:w="596" w:type="dxa"/>
            <w:shd w:val="clear" w:color="auto" w:fill="70AD47" w:themeFill="accent6"/>
            <w:vAlign w:val="center"/>
          </w:tcPr>
          <w:p w14:paraId="775ABB6F" w14:textId="77777777" w:rsidR="004C689D" w:rsidRPr="002C4EB6" w:rsidRDefault="004C689D" w:rsidP="00CA558A">
            <w:pPr>
              <w:pStyle w:val="ProductList-OfferingBody"/>
              <w:ind w:left="-113"/>
              <w:jc w:val="center"/>
            </w:pPr>
            <w:r w:rsidRPr="002C4EB6">
              <w:fldChar w:fldCharType="begin"/>
            </w:r>
            <w:r w:rsidRPr="002C4EB6">
              <w:instrText xml:space="preserve"> AutoTextList \sNoStyle\t "Produto para Servidor e Ferramentas"</w:instrText>
            </w:r>
            <w:r w:rsidRPr="002C4EB6">
              <w:fldChar w:fldCharType="separate"/>
            </w:r>
            <w:r w:rsidRPr="002C4EB6">
              <w:t>SP</w:t>
            </w:r>
            <w:r w:rsidRPr="002C4EB6">
              <w:fldChar w:fldCharType="end"/>
            </w:r>
          </w:p>
        </w:tc>
      </w:tr>
      <w:tr w:rsidR="004C689D" w14:paraId="775ABB7F" w14:textId="77777777" w:rsidTr="004C689D">
        <w:tc>
          <w:tcPr>
            <w:tcW w:w="3060" w:type="dxa"/>
            <w:tcBorders>
              <w:top w:val="dashSmallGap" w:sz="4" w:space="0" w:color="BFBFBF" w:themeColor="background1" w:themeShade="BF"/>
              <w:left w:val="nil"/>
              <w:bottom w:val="nil"/>
              <w:right w:val="nil"/>
            </w:tcBorders>
          </w:tcPr>
          <w:p w14:paraId="775ABB71" w14:textId="77777777" w:rsidR="004C689D" w:rsidRDefault="004C689D" w:rsidP="004C689D">
            <w:pPr>
              <w:pStyle w:val="ProductList-Offering2"/>
            </w:pPr>
            <w:bookmarkStart w:id="752" w:name="_Toc379797259"/>
            <w:bookmarkStart w:id="753" w:name="_Toc380513284"/>
            <w:bookmarkStart w:id="754" w:name="_Toc380655326"/>
            <w:bookmarkStart w:id="755" w:name="_Toc403504290"/>
            <w:r>
              <w:t>CAL do Visual Studio Team Foundation Server 2013</w:t>
            </w:r>
            <w:bookmarkEnd w:id="752"/>
            <w:bookmarkEnd w:id="753"/>
            <w:r>
              <w:t>(Dispositivo e Usuário)</w:t>
            </w:r>
            <w:bookmarkEnd w:id="754"/>
            <w:bookmarkEnd w:id="755"/>
            <w:r>
              <w:fldChar w:fldCharType="begin"/>
            </w:r>
            <w:r>
              <w:instrText>XE "CAL do Visual Studio Team Foundation Server 2013"</w:instrText>
            </w:r>
            <w:r>
              <w:fldChar w:fldCharType="end"/>
            </w:r>
          </w:p>
        </w:tc>
        <w:tc>
          <w:tcPr>
            <w:tcW w:w="595" w:type="dxa"/>
            <w:tcBorders>
              <w:top w:val="dashSmallGap" w:sz="4" w:space="0" w:color="BFBFBF" w:themeColor="background1" w:themeShade="BF"/>
              <w:left w:val="nil"/>
              <w:bottom w:val="nil"/>
              <w:right w:val="nil"/>
            </w:tcBorders>
            <w:vAlign w:val="center"/>
          </w:tcPr>
          <w:p w14:paraId="775ABB72" w14:textId="77777777" w:rsidR="004C689D" w:rsidRDefault="004C689D" w:rsidP="00C05A53">
            <w:pPr>
              <w:pStyle w:val="ProductList-OfferingBody"/>
              <w:ind w:left="-113"/>
              <w:jc w:val="center"/>
            </w:pPr>
            <w:r>
              <w:t>10/13</w:t>
            </w:r>
          </w:p>
        </w:tc>
        <w:tc>
          <w:tcPr>
            <w:tcW w:w="595" w:type="dxa"/>
            <w:tcBorders>
              <w:top w:val="dashSmallGap" w:sz="4" w:space="0" w:color="BFBFBF" w:themeColor="background1" w:themeShade="BF"/>
              <w:left w:val="nil"/>
              <w:bottom w:val="nil"/>
              <w:right w:val="nil"/>
            </w:tcBorders>
            <w:vAlign w:val="center"/>
          </w:tcPr>
          <w:p w14:paraId="775ABB73" w14:textId="77777777" w:rsidR="004C689D" w:rsidRDefault="004C689D" w:rsidP="00C05A53">
            <w:pPr>
              <w:pStyle w:val="ProductList-OfferingBody"/>
              <w:ind w:left="-113"/>
              <w:jc w:val="center"/>
            </w:pPr>
            <w:r>
              <w:t>5</w:t>
            </w:r>
          </w:p>
        </w:tc>
        <w:tc>
          <w:tcPr>
            <w:tcW w:w="596" w:type="dxa"/>
            <w:tcBorders>
              <w:top w:val="dashSmallGap" w:sz="4" w:space="0" w:color="BFBFBF" w:themeColor="background1" w:themeShade="BF"/>
              <w:left w:val="nil"/>
              <w:bottom w:val="nil"/>
              <w:right w:val="nil"/>
            </w:tcBorders>
            <w:vAlign w:val="center"/>
          </w:tcPr>
          <w:p w14:paraId="775ABB74" w14:textId="77777777" w:rsidR="004C689D" w:rsidRDefault="004C689D" w:rsidP="00C05A53">
            <w:pPr>
              <w:pStyle w:val="ProductList-OfferingBody"/>
              <w:ind w:left="-113"/>
              <w:jc w:val="center"/>
            </w:pPr>
            <w:r>
              <w:t>8</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775ABB75" w14:textId="77777777" w:rsidR="004C689D" w:rsidRDefault="004C689D" w:rsidP="00C05A5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14:paraId="775ABB76" w14:textId="77777777" w:rsidR="004C689D" w:rsidRDefault="004C689D" w:rsidP="00C05A53">
            <w:pPr>
              <w:pStyle w:val="ProductList-OfferingBody"/>
              <w:ind w:left="-113"/>
              <w:jc w:val="center"/>
            </w:pPr>
            <w:r>
              <w:t>5</w:t>
            </w:r>
          </w:p>
        </w:tc>
        <w:tc>
          <w:tcPr>
            <w:tcW w:w="596" w:type="dxa"/>
            <w:shd w:val="clear" w:color="auto" w:fill="70AD47" w:themeFill="accent6"/>
            <w:vAlign w:val="center"/>
          </w:tcPr>
          <w:p w14:paraId="775ABB77" w14:textId="77777777" w:rsidR="004C689D" w:rsidRPr="002C4EB6" w:rsidRDefault="004C689D" w:rsidP="00CA558A">
            <w:pPr>
              <w:pStyle w:val="ProductList-OfferingBody"/>
              <w:jc w:val="center"/>
            </w:pPr>
            <w:r w:rsidRPr="002C4EB6">
              <w:fldChar w:fldCharType="begin"/>
            </w:r>
            <w:r w:rsidRPr="002C4EB6">
              <w:instrText xml:space="preserve">AutoTextList  \s NoStyle \t "Produto Adicional" </w:instrText>
            </w:r>
            <w:r w:rsidRPr="002C4EB6">
              <w:fldChar w:fldCharType="separate"/>
            </w:r>
            <w:r w:rsidRPr="002C4EB6">
              <w:t xml:space="preserve"> A,</w:t>
            </w:r>
            <w:r w:rsidRPr="002C4EB6">
              <w:fldChar w:fldCharType="end"/>
            </w:r>
            <w:r w:rsidRPr="002C4EB6">
              <w:fldChar w:fldCharType="begin"/>
            </w:r>
            <w:r w:rsidRPr="002C4EB6">
              <w:instrText xml:space="preserve"> AutoTextList  \sNoStyle\t "Produtos da Plataforma de Aplicativos"</w:instrText>
            </w:r>
            <w:r w:rsidRPr="002C4EB6">
              <w:fldChar w:fldCharType="separate"/>
            </w:r>
            <w:r w:rsidRPr="002C4EB6">
              <w:t>AP</w:t>
            </w:r>
            <w:r w:rsidRPr="002C4EB6">
              <w:fldChar w:fldCharType="end"/>
            </w:r>
          </w:p>
        </w:tc>
        <w:tc>
          <w:tcPr>
            <w:tcW w:w="595" w:type="dxa"/>
            <w:shd w:val="clear" w:color="auto" w:fill="70AD47" w:themeFill="accent6"/>
            <w:vAlign w:val="center"/>
          </w:tcPr>
          <w:p w14:paraId="775ABB78" w14:textId="77777777" w:rsidR="004C689D" w:rsidRPr="002C4EB6" w:rsidRDefault="004C689D" w:rsidP="00CA558A">
            <w:pPr>
              <w:pStyle w:val="ProductList-OfferingBody"/>
              <w:ind w:left="-113"/>
              <w:jc w:val="center"/>
            </w:pPr>
            <w:r w:rsidRPr="002C4EB6">
              <w:fldChar w:fldCharType="begin"/>
            </w:r>
            <w:r w:rsidRPr="002C4EB6">
              <w:instrText xml:space="preserve">AutoTextList  \s NoStyle \t "Produto Adicional" </w:instrText>
            </w:r>
            <w:r w:rsidRPr="002C4EB6">
              <w:fldChar w:fldCharType="separate"/>
            </w:r>
            <w:r w:rsidRPr="002C4EB6">
              <w:t xml:space="preserve"> A </w:t>
            </w:r>
            <w:r w:rsidRPr="002C4EB6">
              <w:fldChar w:fldCharType="end"/>
            </w:r>
          </w:p>
        </w:tc>
        <w:tc>
          <w:tcPr>
            <w:tcW w:w="596" w:type="dxa"/>
            <w:shd w:val="clear" w:color="auto" w:fill="70AD47" w:themeFill="accent6"/>
            <w:vAlign w:val="center"/>
          </w:tcPr>
          <w:p w14:paraId="775ABB79" w14:textId="77777777" w:rsidR="004C689D" w:rsidRDefault="004C689D" w:rsidP="00CA558A">
            <w:pPr>
              <w:pStyle w:val="ProductList-OfferingBody"/>
              <w:ind w:left="-113"/>
              <w:jc w:val="center"/>
            </w:pPr>
          </w:p>
        </w:tc>
        <w:tc>
          <w:tcPr>
            <w:tcW w:w="595" w:type="dxa"/>
            <w:shd w:val="clear" w:color="auto" w:fill="70AD47" w:themeFill="accent6"/>
            <w:vAlign w:val="center"/>
          </w:tcPr>
          <w:p w14:paraId="775ABB7A" w14:textId="77777777" w:rsidR="004C689D" w:rsidRDefault="004C689D" w:rsidP="00CA558A">
            <w:pPr>
              <w:pStyle w:val="ProductList-OfferingBody"/>
              <w:ind w:left="-113"/>
              <w:jc w:val="center"/>
            </w:pPr>
          </w:p>
        </w:tc>
        <w:tc>
          <w:tcPr>
            <w:tcW w:w="595" w:type="dxa"/>
            <w:shd w:val="clear" w:color="auto" w:fill="BFBFBF" w:themeFill="background1" w:themeFillShade="BF"/>
            <w:vAlign w:val="center"/>
          </w:tcPr>
          <w:p w14:paraId="775ABB7B" w14:textId="77777777" w:rsidR="004C689D" w:rsidRDefault="004C689D" w:rsidP="00CA558A">
            <w:pPr>
              <w:pStyle w:val="ProductList-OfferingBody"/>
              <w:ind w:left="-113"/>
              <w:jc w:val="center"/>
            </w:pPr>
          </w:p>
        </w:tc>
        <w:tc>
          <w:tcPr>
            <w:tcW w:w="662" w:type="dxa"/>
            <w:shd w:val="clear" w:color="auto" w:fill="70AD47" w:themeFill="accent6"/>
            <w:vAlign w:val="center"/>
          </w:tcPr>
          <w:p w14:paraId="775ABB7C" w14:textId="77777777" w:rsidR="004C689D" w:rsidRPr="002C4EB6" w:rsidRDefault="004C689D" w:rsidP="00CA558A">
            <w:pPr>
              <w:pStyle w:val="ProductList-OfferingBody"/>
              <w:ind w:left="-113"/>
              <w:jc w:val="center"/>
            </w:pPr>
            <w:r w:rsidRPr="002C4EB6">
              <w:fldChar w:fldCharType="begin"/>
            </w:r>
            <w:r w:rsidRPr="002C4EB6">
              <w:instrText xml:space="preserve"> AutoTextList  \sNoStyle\t "Não para Toda a Organização em Open Value"</w:instrText>
            </w:r>
            <w:r w:rsidRPr="002C4EB6">
              <w:fldChar w:fldCharType="separate"/>
            </w:r>
            <w:r w:rsidRPr="002C4EB6">
              <w:t xml:space="preserve"> P </w:t>
            </w:r>
            <w:r w:rsidRPr="002C4EB6">
              <w:fldChar w:fldCharType="end"/>
            </w:r>
          </w:p>
        </w:tc>
        <w:tc>
          <w:tcPr>
            <w:tcW w:w="529" w:type="dxa"/>
            <w:shd w:val="clear" w:color="auto" w:fill="70AD47" w:themeFill="accent6"/>
            <w:vAlign w:val="center"/>
          </w:tcPr>
          <w:p w14:paraId="775ABB7D" w14:textId="77777777" w:rsidR="004C689D" w:rsidRDefault="004C689D" w:rsidP="00CA558A">
            <w:pPr>
              <w:pStyle w:val="ProductList-OfferingBody"/>
              <w:ind w:left="-113"/>
              <w:jc w:val="center"/>
            </w:pPr>
          </w:p>
        </w:tc>
        <w:tc>
          <w:tcPr>
            <w:tcW w:w="596" w:type="dxa"/>
            <w:shd w:val="clear" w:color="auto" w:fill="70AD47" w:themeFill="accent6"/>
            <w:vAlign w:val="center"/>
          </w:tcPr>
          <w:p w14:paraId="775ABB7E" w14:textId="77777777" w:rsidR="004C689D" w:rsidRPr="002C4EB6" w:rsidRDefault="004C689D" w:rsidP="00CA558A">
            <w:pPr>
              <w:pStyle w:val="ProductList-OfferingBody"/>
              <w:ind w:left="-113"/>
              <w:jc w:val="center"/>
            </w:pPr>
            <w:r w:rsidRPr="002C4EB6">
              <w:fldChar w:fldCharType="begin"/>
            </w:r>
            <w:r w:rsidRPr="002C4EB6">
              <w:instrText xml:space="preserve"> AutoTextList \sNoStyle\t "Produto para Servidor e Ferramentas"</w:instrText>
            </w:r>
            <w:r w:rsidRPr="002C4EB6">
              <w:fldChar w:fldCharType="separate"/>
            </w:r>
            <w:r w:rsidRPr="002C4EB6">
              <w:t>SP</w:t>
            </w:r>
            <w:r w:rsidRPr="002C4EB6">
              <w:fldChar w:fldCharType="end"/>
            </w:r>
          </w:p>
        </w:tc>
      </w:tr>
    </w:tbl>
    <w:p w14:paraId="775ABB80" w14:textId="77777777" w:rsidR="00C13DF8" w:rsidRDefault="00C13DF8"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870"/>
        <w:gridCol w:w="3510"/>
        <w:gridCol w:w="3410"/>
      </w:tblGrid>
      <w:tr w:rsidR="00992355" w14:paraId="775ABB84" w14:textId="77777777" w:rsidTr="004C689D">
        <w:tc>
          <w:tcPr>
            <w:tcW w:w="3870" w:type="dxa"/>
          </w:tcPr>
          <w:p w14:paraId="775ABB81" w14:textId="77777777" w:rsidR="00992355" w:rsidRPr="00992355" w:rsidRDefault="00992355" w:rsidP="00992355">
            <w:pPr>
              <w:pStyle w:val="ProductList-Body"/>
              <w:spacing w:before="20" w:after="20"/>
              <w:rPr>
                <w:b/>
              </w:rPr>
            </w:pPr>
            <w:r>
              <w:t xml:space="preserve">Versão Anterior: </w:t>
            </w:r>
            <w:r>
              <w:rPr>
                <w:b/>
              </w:rPr>
              <w:t xml:space="preserve">Visual Studio Team Foundation </w:t>
            </w:r>
          </w:p>
        </w:tc>
        <w:tc>
          <w:tcPr>
            <w:tcW w:w="3510" w:type="dxa"/>
          </w:tcPr>
          <w:p w14:paraId="775ABB82" w14:textId="77777777" w:rsidR="00992355" w:rsidRDefault="00992355" w:rsidP="00992355">
            <w:pPr>
              <w:pStyle w:val="ProductList-Body"/>
              <w:spacing w:before="20" w:after="20"/>
            </w:pPr>
            <w:r>
              <w:t xml:space="preserve">Pool de Produtos: </w:t>
            </w:r>
            <w:r>
              <w:rPr>
                <w:b/>
              </w:rPr>
              <w:t>Servidor</w:t>
            </w:r>
          </w:p>
        </w:tc>
        <w:tc>
          <w:tcPr>
            <w:tcW w:w="3410" w:type="dxa"/>
          </w:tcPr>
          <w:p w14:paraId="775ABB83" w14:textId="77777777" w:rsidR="00992355" w:rsidRPr="00992355" w:rsidRDefault="00992355" w:rsidP="00992355">
            <w:pPr>
              <w:pStyle w:val="ProductList-Body"/>
              <w:spacing w:before="20" w:after="20"/>
              <w:rPr>
                <w:b/>
              </w:rPr>
            </w:pPr>
            <w:r>
              <w:t xml:space="preserve">Qualificados para Redução (SCE): </w:t>
            </w:r>
            <w:r>
              <w:rPr>
                <w:b/>
              </w:rPr>
              <w:t>Todos</w:t>
            </w:r>
          </w:p>
        </w:tc>
      </w:tr>
      <w:tr w:rsidR="00992355" w14:paraId="775ABB88" w14:textId="77777777" w:rsidTr="004C689D">
        <w:tc>
          <w:tcPr>
            <w:tcW w:w="3870" w:type="dxa"/>
          </w:tcPr>
          <w:p w14:paraId="775ABB85" w14:textId="77777777" w:rsidR="00992355" w:rsidRDefault="00992355" w:rsidP="007B34ED">
            <w:pPr>
              <w:pStyle w:val="ProductList-Body"/>
              <w:spacing w:before="20" w:after="20"/>
              <w:ind w:left="162"/>
            </w:pPr>
            <w:r>
              <w:rPr>
                <w:b/>
              </w:rPr>
              <w:t>Server 2012</w:t>
            </w:r>
            <w:r>
              <w:t xml:space="preserve"> (8/12)</w:t>
            </w:r>
          </w:p>
        </w:tc>
        <w:tc>
          <w:tcPr>
            <w:tcW w:w="3510" w:type="dxa"/>
          </w:tcPr>
          <w:p w14:paraId="775ABB86" w14:textId="77777777" w:rsidR="00992355" w:rsidRDefault="00DB24B7" w:rsidP="00992355">
            <w:pPr>
              <w:pStyle w:val="ProductList-Body"/>
              <w:spacing w:before="20" w:after="20"/>
            </w:pPr>
            <w:hyperlink w:anchor="SoftwareAssurance" w:history="1">
              <w:r w:rsidR="00ED72FB">
                <w:rPr>
                  <w:rStyle w:val="Hyperlink"/>
                  <w:color w:val="000000" w:themeColor="text1"/>
                  <w:u w:val="none"/>
                </w:rPr>
                <w:t>Benefícios do Software Assurance</w:t>
              </w:r>
            </w:hyperlink>
            <w:r w:rsidR="00ED72FB">
              <w:t xml:space="preserve">: </w:t>
            </w:r>
            <w:r w:rsidR="00ED72FB">
              <w:rPr>
                <w:b/>
              </w:rPr>
              <w:t>Servidor</w:t>
            </w:r>
          </w:p>
        </w:tc>
        <w:tc>
          <w:tcPr>
            <w:tcW w:w="3410" w:type="dxa"/>
          </w:tcPr>
          <w:p w14:paraId="775ABB87" w14:textId="77777777" w:rsidR="00992355" w:rsidRDefault="00992355" w:rsidP="00992355">
            <w:pPr>
              <w:pStyle w:val="ProductList-Body"/>
              <w:spacing w:before="20" w:after="20"/>
            </w:pPr>
          </w:p>
        </w:tc>
      </w:tr>
    </w:tbl>
    <w:bookmarkStart w:id="756" w:name="_Toc378147648"/>
    <w:bookmarkStart w:id="757" w:name="_Toc378151550"/>
    <w:p w14:paraId="775ABB89" w14:textId="77777777" w:rsidR="000F1869" w:rsidRDefault="00771264" w:rsidP="00585A48">
      <w:pPr>
        <w:pStyle w:val="ProductList-Body"/>
        <w:shd w:val="clear" w:color="auto" w:fill="A6A6A6" w:themeFill="background1" w:themeFillShade="A6"/>
        <w:spacing w:before="120" w:after="240"/>
        <w:jc w:val="right"/>
        <w:rPr>
          <w:rStyle w:val="Hyperlink"/>
          <w:sz w:val="16"/>
          <w:szCs w:val="16"/>
        </w:rPr>
      </w:pPr>
      <w:r>
        <w:fldChar w:fldCharType="begin"/>
      </w:r>
      <w:r>
        <w:instrText>HYPERLINK  \l "Sumário"</w:instrText>
      </w:r>
      <w:r>
        <w:fldChar w:fldCharType="separate"/>
      </w:r>
      <w:r>
        <w:rPr>
          <w:rStyle w:val="Hyperlink"/>
          <w:sz w:val="16"/>
          <w:szCs w:val="16"/>
        </w:rPr>
        <w:t>Sumário</w:t>
      </w:r>
      <w:r>
        <w:fldChar w:fldCharType="end"/>
      </w:r>
      <w:r>
        <w:rPr>
          <w:sz w:val="16"/>
          <w:szCs w:val="16"/>
        </w:rPr>
        <w:t xml:space="preserve"> / </w:t>
      </w:r>
      <w:hyperlink w:anchor="ChartKey" w:history="1">
        <w:r>
          <w:rPr>
            <w:rStyle w:val="Hyperlink"/>
            <w:sz w:val="16"/>
            <w:szCs w:val="16"/>
          </w:rPr>
          <w:t>Legenda da Tabela</w:t>
        </w:r>
      </w:hyperlink>
      <w:r>
        <w:rPr>
          <w:sz w:val="16"/>
          <w:szCs w:val="16"/>
        </w:rPr>
        <w:t xml:space="preserve"> / </w:t>
      </w:r>
      <w:hyperlink w:anchor="Index" w:history="1">
        <w:r>
          <w:rPr>
            <w:rStyle w:val="Hyperlink"/>
            <w:sz w:val="16"/>
            <w:szCs w:val="16"/>
          </w:rPr>
          <w:t>Índice</w:t>
        </w:r>
      </w:hyperlink>
    </w:p>
    <w:p w14:paraId="775ABB8A" w14:textId="77777777" w:rsidR="00354D09" w:rsidRDefault="00354D09" w:rsidP="00354D09">
      <w:pPr>
        <w:pStyle w:val="ProductList-OfferingGroupHeading"/>
        <w:outlineLvl w:val="1"/>
      </w:pPr>
      <w:bookmarkStart w:id="758" w:name="_Toc403504291"/>
      <w:bookmarkStart w:id="759" w:name="_Toc379797260"/>
      <w:bookmarkStart w:id="760" w:name="_Toc380513285"/>
      <w:bookmarkStart w:id="761" w:name="_Toc380655327"/>
      <w:r>
        <w:t>Windows</w:t>
      </w:r>
      <w:bookmarkEnd w:id="758"/>
    </w:p>
    <w:p w14:paraId="775ABB8B" w14:textId="77777777" w:rsidR="00C13DF8" w:rsidRDefault="00354D09" w:rsidP="00991E89">
      <w:pPr>
        <w:pStyle w:val="ProductList-Offering2Heading"/>
        <w:outlineLvl w:val="2"/>
      </w:pPr>
      <w:r>
        <w:tab/>
      </w:r>
      <w:bookmarkStart w:id="762" w:name="Windows"/>
      <w:bookmarkStart w:id="763" w:name="_Toc403504292"/>
      <w:r>
        <w:t>Sistema Operacional Windows</w:t>
      </w:r>
      <w:bookmarkEnd w:id="756"/>
      <w:bookmarkEnd w:id="757"/>
      <w:bookmarkEnd w:id="759"/>
      <w:bookmarkEnd w:id="760"/>
      <w:bookmarkEnd w:id="761"/>
      <w:r>
        <w:t xml:space="preserve"> Desktop</w:t>
      </w:r>
      <w:bookmarkEnd w:id="762"/>
      <w:bookmarkEnd w:id="763"/>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662"/>
        <w:gridCol w:w="529"/>
        <w:gridCol w:w="596"/>
      </w:tblGrid>
      <w:tr w:rsidR="00E73971" w14:paraId="775ABB9A" w14:textId="77777777" w:rsidTr="0024559D">
        <w:trPr>
          <w:tblHeader/>
        </w:trPr>
        <w:tc>
          <w:tcPr>
            <w:tcW w:w="3060" w:type="dxa"/>
            <w:tcBorders>
              <w:bottom w:val="nil"/>
            </w:tcBorders>
            <w:shd w:val="clear" w:color="auto" w:fill="00188F"/>
          </w:tcPr>
          <w:p w14:paraId="775ABB8C" w14:textId="77777777" w:rsidR="00E73971" w:rsidRPr="00EE0836" w:rsidRDefault="00E73971" w:rsidP="00C05A53">
            <w:pPr>
              <w:pStyle w:val="ProductList-OfferingBody"/>
              <w:ind w:left="-28"/>
              <w:rPr>
                <w:color w:val="FFFFFF" w:themeColor="background1"/>
              </w:rPr>
            </w:pPr>
            <w:r>
              <w:rPr>
                <w:color w:val="FFFFFF" w:themeColor="background1"/>
              </w:rPr>
              <w:t>Produtos</w:t>
            </w:r>
          </w:p>
        </w:tc>
        <w:tc>
          <w:tcPr>
            <w:tcW w:w="595" w:type="dxa"/>
            <w:tcBorders>
              <w:bottom w:val="nil"/>
            </w:tcBorders>
            <w:shd w:val="clear" w:color="auto" w:fill="00188F"/>
            <w:vAlign w:val="center"/>
          </w:tcPr>
          <w:p w14:paraId="775ABB8D" w14:textId="77777777" w:rsidR="00E73971" w:rsidRPr="00CF46BB" w:rsidRDefault="00E73971" w:rsidP="00CA558A">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“Data Disponível” </w:instrText>
            </w:r>
            <w:r w:rsidRPr="00CF46BB">
              <w:rPr>
                <w:bCs/>
                <w:color w:val="FFFFFF"/>
              </w:rPr>
              <w:fldChar w:fldCharType="separate"/>
            </w:r>
            <w:r w:rsidRPr="00CF46BB">
              <w:rPr>
                <w:bCs/>
                <w:color w:val="FFFFFF"/>
              </w:rPr>
              <w:t>DA</w:t>
            </w:r>
            <w:r w:rsidRPr="00CF46BB">
              <w:rPr>
                <w:bCs/>
                <w:color w:val="FFFFFF"/>
              </w:rPr>
              <w:fldChar w:fldCharType="end"/>
            </w:r>
          </w:p>
        </w:tc>
        <w:tc>
          <w:tcPr>
            <w:tcW w:w="595" w:type="dxa"/>
            <w:tcBorders>
              <w:bottom w:val="nil"/>
            </w:tcBorders>
            <w:shd w:val="clear" w:color="auto" w:fill="00188F"/>
            <w:vAlign w:val="center"/>
          </w:tcPr>
          <w:p w14:paraId="775ABB8E" w14:textId="77777777" w:rsidR="00E73971" w:rsidRPr="00CF46BB" w:rsidRDefault="00E73971" w:rsidP="00CA558A">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“License”</w:instrText>
            </w:r>
            <w:r w:rsidRPr="00CF46BB">
              <w:rPr>
                <w:bCs/>
                <w:color w:val="FFFFFF"/>
              </w:rPr>
              <w:fldChar w:fldCharType="separate"/>
            </w:r>
            <w:r w:rsidRPr="00CF46BB">
              <w:rPr>
                <w:bCs/>
                <w:color w:val="FFFFFF"/>
              </w:rPr>
              <w:fldChar w:fldCharType="begin"/>
            </w:r>
            <w:r w:rsidRPr="00CF46BB">
              <w:rPr>
                <w:bCs/>
                <w:color w:val="FFFFFF"/>
              </w:rPr>
              <w:instrText>AutoTextList  \s NoStyle \t "Licença"</w:instrText>
            </w:r>
            <w:r w:rsidRPr="00CF46BB">
              <w:rPr>
                <w:bCs/>
                <w:color w:val="FFFFFF"/>
              </w:rPr>
              <w:fldChar w:fldCharType="separate"/>
            </w:r>
            <w:r w:rsidRPr="00CF46BB">
              <w:rPr>
                <w:bCs/>
                <w:color w:val="FFFFFF"/>
              </w:rPr>
              <w:t xml:space="preserve"> L </w:t>
            </w:r>
            <w:r w:rsidRPr="00CF46BB">
              <w:rPr>
                <w:bCs/>
                <w:color w:val="FFFFFF"/>
              </w:rPr>
              <w:fldChar w:fldCharType="end"/>
            </w:r>
            <w:r w:rsidRPr="00CF46BB">
              <w:rPr>
                <w:bCs/>
                <w:color w:val="FFFFFF"/>
              </w:rPr>
              <w:fldChar w:fldCharType="end"/>
            </w:r>
          </w:p>
        </w:tc>
        <w:tc>
          <w:tcPr>
            <w:tcW w:w="596" w:type="dxa"/>
            <w:tcBorders>
              <w:bottom w:val="nil"/>
            </w:tcBorders>
            <w:shd w:val="clear" w:color="auto" w:fill="00188F"/>
            <w:vAlign w:val="center"/>
          </w:tcPr>
          <w:p w14:paraId="775ABB8F" w14:textId="77777777" w:rsidR="00E73971" w:rsidRPr="00CF46BB" w:rsidRDefault="00E73971" w:rsidP="00CA558A">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“Licença e Software Assurance (L&amp;SA)”</w:instrText>
            </w:r>
            <w:r w:rsidRPr="00CF46BB">
              <w:rPr>
                <w:bCs/>
                <w:color w:val="FFFFFF"/>
              </w:rPr>
              <w:fldChar w:fldCharType="separate"/>
            </w:r>
            <w:r w:rsidRPr="00CF46BB">
              <w:rPr>
                <w:bCs/>
                <w:color w:val="FFFFFF"/>
              </w:rPr>
              <w:t>L/SA</w:t>
            </w:r>
            <w:r w:rsidRPr="00CF46BB">
              <w:rPr>
                <w:bCs/>
                <w:color w:val="FFFFFF"/>
              </w:rPr>
              <w:fldChar w:fldCharType="end"/>
            </w:r>
          </w:p>
        </w:tc>
        <w:tc>
          <w:tcPr>
            <w:tcW w:w="595" w:type="dxa"/>
            <w:tcBorders>
              <w:bottom w:val="nil"/>
              <w:right w:val="single" w:sz="12" w:space="0" w:color="FFFFFF" w:themeColor="background1"/>
            </w:tcBorders>
            <w:shd w:val="clear" w:color="auto" w:fill="00188F"/>
            <w:vAlign w:val="center"/>
          </w:tcPr>
          <w:p w14:paraId="775ABB90" w14:textId="77777777" w:rsidR="00E73971" w:rsidRPr="00CF46BB" w:rsidRDefault="00E73971" w:rsidP="00CA558A">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“Software Assurance”</w:instrText>
            </w:r>
            <w:r w:rsidRPr="00CF46BB">
              <w:rPr>
                <w:bCs/>
                <w:color w:val="FFFFFF"/>
              </w:rPr>
              <w:fldChar w:fldCharType="separate"/>
            </w:r>
            <w:r w:rsidRPr="00CF46BB">
              <w:rPr>
                <w:bCs/>
                <w:color w:val="FFFFFF"/>
              </w:rPr>
              <w:t>SA</w:t>
            </w:r>
            <w:r w:rsidRPr="00CF46BB">
              <w:rPr>
                <w:bCs/>
                <w:color w:val="FFFFFF"/>
              </w:rPr>
              <w:fldChar w:fldCharType="end"/>
            </w:r>
          </w:p>
        </w:tc>
        <w:tc>
          <w:tcPr>
            <w:tcW w:w="595" w:type="dxa"/>
            <w:tcBorders>
              <w:left w:val="single" w:sz="12" w:space="0" w:color="FFFFFF" w:themeColor="background1"/>
            </w:tcBorders>
            <w:shd w:val="clear" w:color="auto" w:fill="00188F"/>
            <w:vAlign w:val="center"/>
          </w:tcPr>
          <w:p w14:paraId="775ABB91" w14:textId="77777777" w:rsidR="00E73971" w:rsidRPr="00CF46BB" w:rsidRDefault="00E73971" w:rsidP="00CA558A">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para Campus e School”</w:instrText>
            </w:r>
            <w:r w:rsidRPr="00CF46BB">
              <w:rPr>
                <w:bCs/>
                <w:color w:val="FFFFFF"/>
              </w:rPr>
              <w:fldChar w:fldCharType="separate"/>
            </w:r>
            <w:r w:rsidRPr="00CF46BB">
              <w:rPr>
                <w:bCs/>
                <w:color w:val="FFFFFF"/>
              </w:rPr>
              <w:t>CA/SA</w:t>
            </w:r>
            <w:r w:rsidRPr="00CF46BB">
              <w:rPr>
                <w:bCs/>
                <w:color w:val="FFFFFF"/>
              </w:rPr>
              <w:fldChar w:fldCharType="end"/>
            </w:r>
          </w:p>
        </w:tc>
        <w:tc>
          <w:tcPr>
            <w:tcW w:w="596" w:type="dxa"/>
            <w:shd w:val="clear" w:color="auto" w:fill="00188F"/>
            <w:vAlign w:val="center"/>
          </w:tcPr>
          <w:p w14:paraId="775ABB92" w14:textId="77777777" w:rsidR="00E73971" w:rsidRPr="00CF46BB" w:rsidRDefault="00E73971" w:rsidP="00CA558A">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Enterprise e Contrato Enterprise Subscription” </w:instrText>
            </w:r>
            <w:r w:rsidRPr="00CF46BB">
              <w:rPr>
                <w:bCs/>
                <w:color w:val="FFFFFF"/>
              </w:rPr>
              <w:fldChar w:fldCharType="separate"/>
            </w:r>
            <w:r w:rsidRPr="00CF46BB">
              <w:rPr>
                <w:bCs/>
                <w:color w:val="FFFFFF"/>
              </w:rPr>
              <w:t>EA/EAS</w:t>
            </w:r>
            <w:r w:rsidRPr="00CF46BB">
              <w:rPr>
                <w:bCs/>
                <w:color w:val="FFFFFF"/>
              </w:rPr>
              <w:fldChar w:fldCharType="end"/>
            </w:r>
          </w:p>
        </w:tc>
        <w:tc>
          <w:tcPr>
            <w:tcW w:w="595" w:type="dxa"/>
            <w:shd w:val="clear" w:color="auto" w:fill="00188F"/>
            <w:vAlign w:val="center"/>
          </w:tcPr>
          <w:p w14:paraId="775ABB93" w14:textId="77777777" w:rsidR="00E73971" w:rsidRPr="00CF46BB" w:rsidRDefault="00E73971" w:rsidP="00CA558A">
            <w:pPr>
              <w:pStyle w:val="ProductList-OfferingBody"/>
              <w:ind w:left="-113"/>
              <w:jc w:val="center"/>
              <w:rPr>
                <w:bCs/>
                <w:color w:val="FFFFFF"/>
              </w:rPr>
            </w:pPr>
            <w:r w:rsidRPr="00CF46BB">
              <w:rPr>
                <w:bCs/>
                <w:color w:val="FFFFFF"/>
              </w:rPr>
              <w:fldChar w:fldCharType="begin"/>
            </w:r>
            <w:r w:rsidRPr="00CF46BB">
              <w:rPr>
                <w:bCs/>
                <w:color w:val="FFFFFF"/>
                <w:lang w:val="en-US"/>
              </w:rPr>
              <w:instrText xml:space="preserve"> AutoTextList  \sNoStyle\t”Enrollment for Education Solutions” </w:instrText>
            </w:r>
            <w:r w:rsidRPr="00CF46BB">
              <w:rPr>
                <w:bCs/>
                <w:color w:val="FFFFFF"/>
              </w:rPr>
              <w:fldChar w:fldCharType="separate"/>
            </w:r>
            <w:r w:rsidRPr="00CF46BB">
              <w:rPr>
                <w:bCs/>
                <w:color w:val="FFFFFF"/>
                <w:lang w:val="en-US"/>
              </w:rPr>
              <w:t>EES</w:t>
            </w:r>
            <w:r w:rsidRPr="00CF46BB">
              <w:rPr>
                <w:bCs/>
                <w:color w:val="FFFFFF"/>
              </w:rPr>
              <w:fldChar w:fldCharType="end"/>
            </w:r>
          </w:p>
        </w:tc>
        <w:tc>
          <w:tcPr>
            <w:tcW w:w="596" w:type="dxa"/>
            <w:shd w:val="clear" w:color="auto" w:fill="00188F"/>
            <w:vAlign w:val="center"/>
          </w:tcPr>
          <w:p w14:paraId="775ABB94" w14:textId="77777777" w:rsidR="00E73971" w:rsidRPr="00CF46BB" w:rsidRDefault="00E73971" w:rsidP="00CA558A">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de Produtos e Serviços da Microsoft” </w:instrText>
            </w:r>
            <w:r w:rsidRPr="00CF46BB">
              <w:rPr>
                <w:bCs/>
                <w:color w:val="FFFFFF"/>
              </w:rPr>
              <w:fldChar w:fldCharType="separate"/>
            </w:r>
            <w:r w:rsidRPr="00CF46BB">
              <w:rPr>
                <w:bCs/>
                <w:color w:val="FFFFFF"/>
              </w:rPr>
              <w:t>MPSA</w:t>
            </w:r>
            <w:r w:rsidRPr="00CF46BB">
              <w:rPr>
                <w:bCs/>
                <w:color w:val="FFFFFF"/>
              </w:rPr>
              <w:fldChar w:fldCharType="end"/>
            </w:r>
          </w:p>
        </w:tc>
        <w:tc>
          <w:tcPr>
            <w:tcW w:w="595" w:type="dxa"/>
            <w:shd w:val="clear" w:color="auto" w:fill="00188F"/>
            <w:vAlign w:val="center"/>
          </w:tcPr>
          <w:p w14:paraId="775ABB95" w14:textId="77777777" w:rsidR="00E73971" w:rsidRPr="00CF46BB" w:rsidRDefault="00E73971" w:rsidP="00CA558A">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“Licença Open” </w:instrText>
            </w:r>
            <w:r w:rsidRPr="00CF46BB">
              <w:rPr>
                <w:bCs/>
                <w:color w:val="FFFFFF"/>
              </w:rPr>
              <w:fldChar w:fldCharType="separate"/>
            </w:r>
            <w:r w:rsidRPr="00CF46BB">
              <w:rPr>
                <w:bCs/>
                <w:color w:val="FFFFFF"/>
              </w:rPr>
              <w:t>OL</w:t>
            </w:r>
            <w:r w:rsidRPr="00CF46BB">
              <w:rPr>
                <w:bCs/>
                <w:color w:val="FFFFFF"/>
              </w:rPr>
              <w:fldChar w:fldCharType="end"/>
            </w:r>
          </w:p>
        </w:tc>
        <w:tc>
          <w:tcPr>
            <w:tcW w:w="595" w:type="dxa"/>
            <w:shd w:val="clear" w:color="auto" w:fill="00188F"/>
            <w:vAlign w:val="center"/>
          </w:tcPr>
          <w:p w14:paraId="775ABB96" w14:textId="77777777" w:rsidR="00E73971" w:rsidRPr="00CF46BB" w:rsidRDefault="00E73971" w:rsidP="00CA558A">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“Mínimo de Licenças Open” </w:instrText>
            </w:r>
            <w:r w:rsidRPr="00CF46BB">
              <w:rPr>
                <w:bCs/>
                <w:color w:val="FFFFFF"/>
              </w:rPr>
              <w:fldChar w:fldCharType="separate"/>
            </w:r>
            <w:r w:rsidRPr="00CF46BB">
              <w:rPr>
                <w:bCs/>
                <w:color w:val="FFFFFF"/>
              </w:rPr>
              <w:t>OM</w:t>
            </w:r>
            <w:r w:rsidRPr="00CF46BB">
              <w:rPr>
                <w:bCs/>
                <w:color w:val="FFFFFF"/>
              </w:rPr>
              <w:fldChar w:fldCharType="end"/>
            </w:r>
          </w:p>
        </w:tc>
        <w:tc>
          <w:tcPr>
            <w:tcW w:w="662" w:type="dxa"/>
            <w:shd w:val="clear" w:color="auto" w:fill="00188F"/>
            <w:vAlign w:val="center"/>
          </w:tcPr>
          <w:p w14:paraId="775ABB97" w14:textId="77777777" w:rsidR="00E73971" w:rsidRPr="00CF46BB" w:rsidRDefault="00E73971" w:rsidP="00CA558A">
            <w:pPr>
              <w:pStyle w:val="ProductList-OfferingBody"/>
              <w:ind w:left="-113"/>
              <w:jc w:val="center"/>
              <w:rPr>
                <w:bCs/>
                <w:color w:val="FFFFFF"/>
              </w:rPr>
            </w:pPr>
            <w:r w:rsidRPr="00CF46BB">
              <w:rPr>
                <w:bCs/>
                <w:color w:val="FFFFFF"/>
              </w:rPr>
              <w:fldChar w:fldCharType="begin"/>
            </w:r>
            <w:r w:rsidRPr="00CF46BB">
              <w:rPr>
                <w:bCs/>
                <w:color w:val="FFFFFF"/>
                <w:lang w:val="en-US"/>
              </w:rPr>
              <w:instrText xml:space="preserve"> AutoTextList  \s\NoStyle\t “Open Value e Open Value Subscription” </w:instrText>
            </w:r>
            <w:r w:rsidRPr="00CF46BB">
              <w:rPr>
                <w:bCs/>
                <w:color w:val="FFFFFF"/>
              </w:rPr>
              <w:fldChar w:fldCharType="separate"/>
            </w:r>
            <w:r w:rsidRPr="00CF46BB">
              <w:rPr>
                <w:bCs/>
                <w:color w:val="FFFFFF"/>
                <w:lang w:val="en-US"/>
              </w:rPr>
              <w:t>OV/OVS</w:t>
            </w:r>
            <w:r w:rsidRPr="00CF46BB">
              <w:rPr>
                <w:bCs/>
                <w:color w:val="FFFFFF"/>
              </w:rPr>
              <w:fldChar w:fldCharType="end"/>
            </w:r>
          </w:p>
        </w:tc>
        <w:tc>
          <w:tcPr>
            <w:tcW w:w="529" w:type="dxa"/>
            <w:shd w:val="clear" w:color="auto" w:fill="00188F"/>
            <w:vAlign w:val="center"/>
          </w:tcPr>
          <w:p w14:paraId="775ABB98" w14:textId="77777777" w:rsidR="00E73971" w:rsidRPr="00CF46BB" w:rsidRDefault="00E73971" w:rsidP="00CA558A">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“Select e Select Plus” </w:instrText>
            </w:r>
            <w:r w:rsidRPr="00CF46BB">
              <w:rPr>
                <w:bCs/>
                <w:color w:val="FFFFFF"/>
              </w:rPr>
              <w:fldChar w:fldCharType="separate"/>
            </w:r>
            <w:r w:rsidRPr="00CF46BB">
              <w:rPr>
                <w:bCs/>
                <w:color w:val="FFFFFF"/>
              </w:rPr>
              <w:t>S/S+</w:t>
            </w:r>
            <w:r w:rsidRPr="00CF46BB">
              <w:rPr>
                <w:bCs/>
                <w:color w:val="FFFFFF"/>
              </w:rPr>
              <w:fldChar w:fldCharType="end"/>
            </w:r>
          </w:p>
        </w:tc>
        <w:tc>
          <w:tcPr>
            <w:tcW w:w="596" w:type="dxa"/>
            <w:shd w:val="clear" w:color="auto" w:fill="00188F"/>
            <w:vAlign w:val="center"/>
          </w:tcPr>
          <w:p w14:paraId="775ABB99" w14:textId="77777777" w:rsidR="00E73971" w:rsidRPr="00CF46BB" w:rsidRDefault="00E73971" w:rsidP="00CA558A">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“Registro de Servidor e Nuvem” </w:instrText>
            </w:r>
            <w:r w:rsidRPr="00CF46BB">
              <w:rPr>
                <w:bCs/>
                <w:color w:val="FFFFFF"/>
              </w:rPr>
              <w:fldChar w:fldCharType="separate"/>
            </w:r>
            <w:r w:rsidRPr="00CF46BB">
              <w:rPr>
                <w:bCs/>
                <w:color w:val="FFFFFF"/>
              </w:rPr>
              <w:t>SCE</w:t>
            </w:r>
            <w:r w:rsidRPr="00CF46BB">
              <w:rPr>
                <w:bCs/>
                <w:color w:val="FFFFFF"/>
              </w:rPr>
              <w:fldChar w:fldCharType="end"/>
            </w:r>
          </w:p>
        </w:tc>
      </w:tr>
      <w:tr w:rsidR="00E73971" w14:paraId="775ABBA9" w14:textId="77777777" w:rsidTr="0024559D">
        <w:tc>
          <w:tcPr>
            <w:tcW w:w="3060" w:type="dxa"/>
            <w:tcBorders>
              <w:top w:val="nil"/>
              <w:left w:val="nil"/>
              <w:bottom w:val="dashSmallGap" w:sz="4" w:space="0" w:color="BFBFBF" w:themeColor="background1" w:themeShade="BF"/>
              <w:right w:val="nil"/>
            </w:tcBorders>
          </w:tcPr>
          <w:p w14:paraId="775ABB9B" w14:textId="77777777" w:rsidR="00E73971" w:rsidRDefault="00E73971" w:rsidP="00354D09">
            <w:pPr>
              <w:pStyle w:val="ProductList-Offering2"/>
            </w:pPr>
            <w:bookmarkStart w:id="764" w:name="_Toc379797261"/>
            <w:bookmarkStart w:id="765" w:name="_Toc380513286"/>
            <w:bookmarkStart w:id="766" w:name="_Toc380655328"/>
            <w:bookmarkStart w:id="767" w:name="_Toc403504293"/>
            <w:r>
              <w:t>Atualização do Windows Enterprise e SA para Parceiros na Aprendizagem</w:t>
            </w:r>
            <w:bookmarkEnd w:id="764"/>
            <w:bookmarkEnd w:id="765"/>
            <w:bookmarkEnd w:id="766"/>
            <w:bookmarkEnd w:id="767"/>
            <w:r w:rsidR="004C3832">
              <w:t xml:space="preserve"> </w:t>
            </w:r>
            <w:r w:rsidR="004C3832" w:rsidRPr="004C3832">
              <w:t>(Por dispositivo)</w:t>
            </w:r>
            <w:r>
              <w:fldChar w:fldCharType="begin"/>
            </w:r>
            <w:r>
              <w:instrText>XE "Atualização do Windows Enterprise e SA para Parceiros na Aprendizagem"</w:instrText>
            </w:r>
            <w:r>
              <w:fldChar w:fldCharType="end"/>
            </w:r>
          </w:p>
        </w:tc>
        <w:tc>
          <w:tcPr>
            <w:tcW w:w="595" w:type="dxa"/>
            <w:tcBorders>
              <w:top w:val="nil"/>
              <w:left w:val="nil"/>
              <w:bottom w:val="dashSmallGap" w:sz="4" w:space="0" w:color="BFBFBF" w:themeColor="background1" w:themeShade="BF"/>
              <w:right w:val="nil"/>
            </w:tcBorders>
            <w:vAlign w:val="center"/>
          </w:tcPr>
          <w:p w14:paraId="775ABB9C" w14:textId="77777777" w:rsidR="00E73971" w:rsidRDefault="00E73971" w:rsidP="00C05A53">
            <w:pPr>
              <w:pStyle w:val="ProductList-OfferingBody"/>
              <w:ind w:left="-113"/>
              <w:jc w:val="center"/>
            </w:pPr>
            <w:r>
              <w:t>3/14</w:t>
            </w:r>
          </w:p>
        </w:tc>
        <w:tc>
          <w:tcPr>
            <w:tcW w:w="595" w:type="dxa"/>
            <w:tcBorders>
              <w:top w:val="nil"/>
              <w:left w:val="nil"/>
              <w:bottom w:val="dashSmallGap" w:sz="4" w:space="0" w:color="BFBFBF" w:themeColor="background1" w:themeShade="BF"/>
              <w:right w:val="nil"/>
            </w:tcBorders>
            <w:vAlign w:val="center"/>
          </w:tcPr>
          <w:p w14:paraId="775ABB9D" w14:textId="77777777" w:rsidR="00E73971" w:rsidRDefault="00E73971"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775ABB9E" w14:textId="77777777" w:rsidR="00E73971" w:rsidRDefault="00E73971"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775ABB9F" w14:textId="77777777" w:rsidR="00E73971" w:rsidRDefault="00E73971"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775ABBA0" w14:textId="77777777" w:rsidR="00E73971" w:rsidRPr="008B7E46" w:rsidRDefault="00E73971" w:rsidP="00CA558A">
            <w:pPr>
              <w:pStyle w:val="ProductList-OfferingBody"/>
              <w:ind w:left="-113"/>
              <w:jc w:val="center"/>
            </w:pPr>
            <w:r w:rsidRPr="008B7E46">
              <w:t>2,</w:t>
            </w:r>
            <w:r w:rsidRPr="008B7E46">
              <w:fldChar w:fldCharType="begin"/>
            </w:r>
            <w:r w:rsidRPr="008B7E46">
              <w:instrText xml:space="preserve"> AutoTextList  \sNoStyle\t "Produtos da Plataforma de Aplicativos"</w:instrText>
            </w:r>
            <w:r w:rsidRPr="008B7E46">
              <w:fldChar w:fldCharType="separate"/>
            </w:r>
            <w:r w:rsidRPr="008B7E46">
              <w:t>AP</w:t>
            </w:r>
            <w:r w:rsidRPr="008B7E46">
              <w:fldChar w:fldCharType="end"/>
            </w:r>
            <w:r w:rsidRPr="008B7E46">
              <w:t xml:space="preserve"> </w:t>
            </w:r>
          </w:p>
        </w:tc>
        <w:tc>
          <w:tcPr>
            <w:tcW w:w="596" w:type="dxa"/>
            <w:shd w:val="clear" w:color="auto" w:fill="BFBFBF" w:themeFill="background1" w:themeFillShade="BF"/>
            <w:vAlign w:val="center"/>
          </w:tcPr>
          <w:p w14:paraId="775ABBA1" w14:textId="77777777" w:rsidR="00E73971" w:rsidRDefault="00E73971" w:rsidP="00C05A53">
            <w:pPr>
              <w:pStyle w:val="ProductList-OfferingBody"/>
              <w:ind w:left="-113"/>
              <w:jc w:val="center"/>
            </w:pPr>
          </w:p>
        </w:tc>
        <w:tc>
          <w:tcPr>
            <w:tcW w:w="595" w:type="dxa"/>
            <w:shd w:val="clear" w:color="auto" w:fill="BFBFBF" w:themeFill="background1" w:themeFillShade="BF"/>
            <w:vAlign w:val="center"/>
          </w:tcPr>
          <w:p w14:paraId="775ABBA2" w14:textId="77777777" w:rsidR="00E73971" w:rsidRDefault="00E73971" w:rsidP="00C05A53">
            <w:pPr>
              <w:pStyle w:val="ProductList-OfferingBody"/>
              <w:ind w:left="-113"/>
              <w:jc w:val="center"/>
            </w:pPr>
          </w:p>
        </w:tc>
        <w:tc>
          <w:tcPr>
            <w:tcW w:w="596" w:type="dxa"/>
            <w:shd w:val="clear" w:color="auto" w:fill="BFBFBF" w:themeFill="background1" w:themeFillShade="BF"/>
            <w:vAlign w:val="center"/>
          </w:tcPr>
          <w:p w14:paraId="775ABBA3" w14:textId="77777777" w:rsidR="00E73971" w:rsidRDefault="00E73971" w:rsidP="00C05A53">
            <w:pPr>
              <w:pStyle w:val="ProductList-OfferingBody"/>
              <w:ind w:left="-113"/>
              <w:jc w:val="center"/>
            </w:pPr>
          </w:p>
        </w:tc>
        <w:tc>
          <w:tcPr>
            <w:tcW w:w="595" w:type="dxa"/>
            <w:shd w:val="clear" w:color="auto" w:fill="BFBFBF" w:themeFill="background1" w:themeFillShade="BF"/>
            <w:vAlign w:val="center"/>
          </w:tcPr>
          <w:p w14:paraId="775ABBA4" w14:textId="77777777" w:rsidR="00E73971" w:rsidRDefault="00E73971" w:rsidP="00C05A53">
            <w:pPr>
              <w:pStyle w:val="ProductList-OfferingBody"/>
              <w:ind w:left="-113"/>
              <w:jc w:val="center"/>
            </w:pPr>
          </w:p>
        </w:tc>
        <w:tc>
          <w:tcPr>
            <w:tcW w:w="595" w:type="dxa"/>
            <w:shd w:val="clear" w:color="auto" w:fill="BFBFBF" w:themeFill="background1" w:themeFillShade="BF"/>
            <w:vAlign w:val="center"/>
          </w:tcPr>
          <w:p w14:paraId="775ABBA5" w14:textId="77777777" w:rsidR="00E73971" w:rsidRDefault="00E73971" w:rsidP="00C05A53">
            <w:pPr>
              <w:pStyle w:val="ProductList-OfferingBody"/>
              <w:ind w:left="-113"/>
              <w:jc w:val="center"/>
            </w:pPr>
          </w:p>
        </w:tc>
        <w:tc>
          <w:tcPr>
            <w:tcW w:w="662" w:type="dxa"/>
            <w:shd w:val="clear" w:color="auto" w:fill="BFBFBF" w:themeFill="background1" w:themeFillShade="BF"/>
            <w:vAlign w:val="center"/>
          </w:tcPr>
          <w:p w14:paraId="775ABBA6" w14:textId="77777777" w:rsidR="00E73971" w:rsidRDefault="00E73971" w:rsidP="00C05A53">
            <w:pPr>
              <w:pStyle w:val="ProductList-OfferingBody"/>
              <w:ind w:left="-113"/>
              <w:jc w:val="center"/>
            </w:pPr>
          </w:p>
        </w:tc>
        <w:tc>
          <w:tcPr>
            <w:tcW w:w="529" w:type="dxa"/>
            <w:shd w:val="clear" w:color="auto" w:fill="BFBFBF" w:themeFill="background1" w:themeFillShade="BF"/>
            <w:vAlign w:val="center"/>
          </w:tcPr>
          <w:p w14:paraId="775ABBA7" w14:textId="77777777" w:rsidR="00E73971" w:rsidRDefault="00E73971" w:rsidP="00C05A53">
            <w:pPr>
              <w:pStyle w:val="ProductList-OfferingBody"/>
              <w:ind w:left="-113"/>
              <w:jc w:val="center"/>
            </w:pPr>
          </w:p>
        </w:tc>
        <w:tc>
          <w:tcPr>
            <w:tcW w:w="596" w:type="dxa"/>
            <w:shd w:val="clear" w:color="auto" w:fill="BFBFBF" w:themeFill="background1" w:themeFillShade="BF"/>
            <w:vAlign w:val="center"/>
          </w:tcPr>
          <w:p w14:paraId="775ABBA8" w14:textId="77777777" w:rsidR="00E73971" w:rsidRDefault="00E73971" w:rsidP="00C05A53">
            <w:pPr>
              <w:pStyle w:val="ProductList-OfferingBody"/>
              <w:ind w:left="-113"/>
              <w:jc w:val="center"/>
            </w:pPr>
          </w:p>
        </w:tc>
      </w:tr>
      <w:tr w:rsidR="00E73971" w14:paraId="775ABBB8" w14:textId="77777777" w:rsidTr="0024559D">
        <w:tc>
          <w:tcPr>
            <w:tcW w:w="3060" w:type="dxa"/>
            <w:tcBorders>
              <w:top w:val="nil"/>
              <w:left w:val="nil"/>
              <w:bottom w:val="dashSmallGap" w:sz="4" w:space="0" w:color="BFBFBF" w:themeColor="background1" w:themeShade="BF"/>
              <w:right w:val="nil"/>
            </w:tcBorders>
          </w:tcPr>
          <w:p w14:paraId="775ABBAA" w14:textId="77777777" w:rsidR="00E73971" w:rsidRDefault="00E73971" w:rsidP="009130AF">
            <w:pPr>
              <w:pStyle w:val="ProductList-Offering2"/>
            </w:pPr>
            <w:bookmarkStart w:id="768" w:name="_Toc403504294"/>
            <w:bookmarkStart w:id="769" w:name="_Toc379797263"/>
            <w:bookmarkStart w:id="770" w:name="_Toc380513288"/>
            <w:bookmarkStart w:id="771" w:name="_Toc380655330"/>
            <w:r>
              <w:t>Windows 8.1 Enterprise Sideloading</w:t>
            </w:r>
            <w:bookmarkEnd w:id="768"/>
            <w:r>
              <w:fldChar w:fldCharType="begin"/>
            </w:r>
            <w:r>
              <w:instrText>XE "Windows 8.1 Enterprise Sideloading"</w:instrText>
            </w:r>
            <w:r>
              <w:fldChar w:fldCharType="end"/>
            </w:r>
            <w:bookmarkEnd w:id="769"/>
            <w:bookmarkEnd w:id="770"/>
            <w:bookmarkEnd w:id="771"/>
          </w:p>
        </w:tc>
        <w:tc>
          <w:tcPr>
            <w:tcW w:w="595" w:type="dxa"/>
            <w:tcBorders>
              <w:top w:val="nil"/>
              <w:left w:val="nil"/>
              <w:bottom w:val="dashSmallGap" w:sz="4" w:space="0" w:color="BFBFBF" w:themeColor="background1" w:themeShade="BF"/>
              <w:right w:val="nil"/>
            </w:tcBorders>
            <w:vAlign w:val="center"/>
          </w:tcPr>
          <w:p w14:paraId="775ABBAB" w14:textId="77777777" w:rsidR="00E73971" w:rsidRDefault="00E73971" w:rsidP="00C05A53">
            <w:pPr>
              <w:pStyle w:val="ProductList-OfferingBody"/>
              <w:ind w:left="-113"/>
              <w:jc w:val="center"/>
            </w:pPr>
            <w:r>
              <w:t>11/13</w:t>
            </w:r>
          </w:p>
        </w:tc>
        <w:tc>
          <w:tcPr>
            <w:tcW w:w="595" w:type="dxa"/>
            <w:tcBorders>
              <w:top w:val="nil"/>
              <w:left w:val="nil"/>
              <w:bottom w:val="dashSmallGap" w:sz="4" w:space="0" w:color="BFBFBF" w:themeColor="background1" w:themeShade="BF"/>
              <w:right w:val="nil"/>
            </w:tcBorders>
            <w:vAlign w:val="center"/>
          </w:tcPr>
          <w:p w14:paraId="775ABBAC" w14:textId="77777777" w:rsidR="00E73971" w:rsidRDefault="00E73971" w:rsidP="003A6A04">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775ABBAD" w14:textId="77777777" w:rsidR="00E73971" w:rsidRDefault="00E73971"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775ABBAE" w14:textId="77777777" w:rsidR="00E73971" w:rsidRDefault="00E73971"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775ABBAF" w14:textId="77777777" w:rsidR="00E73971" w:rsidRDefault="00E73971" w:rsidP="00C05A53">
            <w:pPr>
              <w:pStyle w:val="ProductList-OfferingBody"/>
              <w:ind w:left="-113"/>
              <w:jc w:val="center"/>
            </w:pPr>
          </w:p>
        </w:tc>
        <w:tc>
          <w:tcPr>
            <w:tcW w:w="596" w:type="dxa"/>
            <w:shd w:val="clear" w:color="auto" w:fill="BFBFBF" w:themeFill="background1" w:themeFillShade="BF"/>
            <w:vAlign w:val="center"/>
          </w:tcPr>
          <w:p w14:paraId="775ABBB0" w14:textId="77777777" w:rsidR="00E73971" w:rsidRDefault="00E73971" w:rsidP="00C05A53">
            <w:pPr>
              <w:pStyle w:val="ProductList-OfferingBody"/>
              <w:ind w:left="-113"/>
              <w:jc w:val="center"/>
            </w:pPr>
          </w:p>
        </w:tc>
        <w:tc>
          <w:tcPr>
            <w:tcW w:w="595" w:type="dxa"/>
            <w:shd w:val="clear" w:color="auto" w:fill="BFBFBF" w:themeFill="background1" w:themeFillShade="BF"/>
            <w:vAlign w:val="center"/>
          </w:tcPr>
          <w:p w14:paraId="775ABBB1" w14:textId="77777777" w:rsidR="00E73971" w:rsidRDefault="00E73971" w:rsidP="00C05A53">
            <w:pPr>
              <w:pStyle w:val="ProductList-OfferingBody"/>
              <w:ind w:left="-113"/>
              <w:jc w:val="center"/>
            </w:pPr>
          </w:p>
        </w:tc>
        <w:tc>
          <w:tcPr>
            <w:tcW w:w="596" w:type="dxa"/>
            <w:shd w:val="clear" w:color="auto" w:fill="BFBFBF" w:themeFill="background1" w:themeFillShade="BF"/>
            <w:vAlign w:val="center"/>
          </w:tcPr>
          <w:p w14:paraId="775ABBB2" w14:textId="77777777" w:rsidR="00E73971" w:rsidRDefault="00E73971" w:rsidP="00C05A53">
            <w:pPr>
              <w:pStyle w:val="ProductList-OfferingBody"/>
              <w:ind w:left="-113"/>
              <w:jc w:val="center"/>
            </w:pPr>
          </w:p>
        </w:tc>
        <w:tc>
          <w:tcPr>
            <w:tcW w:w="595" w:type="dxa"/>
            <w:shd w:val="clear" w:color="auto" w:fill="70AD47" w:themeFill="accent6"/>
            <w:vAlign w:val="center"/>
          </w:tcPr>
          <w:p w14:paraId="775ABBB3" w14:textId="77777777" w:rsidR="00E73971" w:rsidRDefault="00E73971" w:rsidP="00C05A53">
            <w:pPr>
              <w:pStyle w:val="ProductList-OfferingBody"/>
              <w:ind w:left="-113"/>
              <w:jc w:val="center"/>
            </w:pPr>
          </w:p>
        </w:tc>
        <w:tc>
          <w:tcPr>
            <w:tcW w:w="595" w:type="dxa"/>
            <w:shd w:val="clear" w:color="auto" w:fill="70AD47" w:themeFill="accent6"/>
            <w:vAlign w:val="center"/>
          </w:tcPr>
          <w:p w14:paraId="775ABBB4" w14:textId="77777777" w:rsidR="00E73971" w:rsidRPr="008B7E46" w:rsidRDefault="00E73971" w:rsidP="00CA558A">
            <w:pPr>
              <w:pStyle w:val="ProductList-OfferingBody"/>
              <w:ind w:left="-113"/>
              <w:jc w:val="center"/>
            </w:pPr>
            <w:r w:rsidRPr="008B7E46">
              <w:rPr>
                <w:color w:val="000000" w:themeColor="text1"/>
              </w:rPr>
              <w:fldChar w:fldCharType="begin"/>
            </w:r>
            <w:r w:rsidRPr="008B7E46">
              <w:rPr>
                <w:color w:val="000000" w:themeColor="text1"/>
              </w:rPr>
              <w:instrText xml:space="preserve"> AutoTextList  \sNoStyle\t “Licença Open” </w:instrText>
            </w:r>
            <w:r w:rsidRPr="008B7E46">
              <w:rPr>
                <w:color w:val="000000" w:themeColor="text1"/>
              </w:rPr>
              <w:fldChar w:fldCharType="separate"/>
            </w:r>
            <w:r w:rsidRPr="008B7E46">
              <w:rPr>
                <w:color w:val="000000" w:themeColor="text1"/>
              </w:rPr>
              <w:t>OL</w:t>
            </w:r>
            <w:r w:rsidRPr="008B7E46">
              <w:fldChar w:fldCharType="end"/>
            </w:r>
          </w:p>
        </w:tc>
        <w:tc>
          <w:tcPr>
            <w:tcW w:w="662" w:type="dxa"/>
            <w:shd w:val="clear" w:color="auto" w:fill="BFBFBF" w:themeFill="background1" w:themeFillShade="BF"/>
            <w:vAlign w:val="center"/>
          </w:tcPr>
          <w:p w14:paraId="775ABBB5" w14:textId="77777777" w:rsidR="00E73971" w:rsidRDefault="00E73971" w:rsidP="00C05A53">
            <w:pPr>
              <w:pStyle w:val="ProductList-OfferingBody"/>
              <w:ind w:left="-113"/>
              <w:jc w:val="center"/>
            </w:pPr>
          </w:p>
        </w:tc>
        <w:tc>
          <w:tcPr>
            <w:tcW w:w="529" w:type="dxa"/>
            <w:shd w:val="clear" w:color="auto" w:fill="70AD47" w:themeFill="accent6"/>
            <w:vAlign w:val="center"/>
          </w:tcPr>
          <w:p w14:paraId="775ABBB6" w14:textId="77777777" w:rsidR="00E73971" w:rsidRDefault="00E73971" w:rsidP="00C05A53">
            <w:pPr>
              <w:pStyle w:val="ProductList-OfferingBody"/>
              <w:ind w:left="-113"/>
              <w:jc w:val="center"/>
            </w:pPr>
          </w:p>
        </w:tc>
        <w:tc>
          <w:tcPr>
            <w:tcW w:w="596" w:type="dxa"/>
            <w:shd w:val="clear" w:color="auto" w:fill="BFBFBF" w:themeFill="background1" w:themeFillShade="BF"/>
            <w:vAlign w:val="center"/>
          </w:tcPr>
          <w:p w14:paraId="775ABBB7" w14:textId="77777777" w:rsidR="00E73971" w:rsidRDefault="00E73971" w:rsidP="00C05A53">
            <w:pPr>
              <w:pStyle w:val="ProductList-OfferingBody"/>
              <w:ind w:left="-113"/>
              <w:jc w:val="center"/>
            </w:pPr>
          </w:p>
        </w:tc>
      </w:tr>
      <w:tr w:rsidR="00E553C4" w14:paraId="775ABBC7" w14:textId="77777777" w:rsidTr="0024559D">
        <w:tc>
          <w:tcPr>
            <w:tcW w:w="3060" w:type="dxa"/>
            <w:tcBorders>
              <w:top w:val="nil"/>
              <w:left w:val="nil"/>
              <w:bottom w:val="dashSmallGap" w:sz="4" w:space="0" w:color="BFBFBF" w:themeColor="background1" w:themeShade="BF"/>
              <w:right w:val="nil"/>
            </w:tcBorders>
          </w:tcPr>
          <w:p w14:paraId="775ABBB9" w14:textId="77777777" w:rsidR="00E553C4" w:rsidRDefault="00E553C4" w:rsidP="00354D09">
            <w:pPr>
              <w:pStyle w:val="ProductList-Offering2"/>
            </w:pPr>
            <w:bookmarkStart w:id="772" w:name="_Toc379797264"/>
            <w:bookmarkStart w:id="773" w:name="_Toc380513289"/>
            <w:bookmarkStart w:id="774" w:name="_Toc380655331"/>
            <w:bookmarkStart w:id="775" w:name="_Toc403504295"/>
            <w:r>
              <w:t>Atualização do Windows 8.1 Enterprise</w:t>
            </w:r>
            <w:bookmarkEnd w:id="772"/>
            <w:bookmarkEnd w:id="773"/>
            <w:bookmarkEnd w:id="774"/>
            <w:bookmarkEnd w:id="775"/>
            <w:r>
              <w:fldChar w:fldCharType="begin"/>
            </w:r>
            <w:r>
              <w:instrText>XE "Atualização do Windows 8.1 Enterprise"</w:instrText>
            </w:r>
            <w:r>
              <w:fldChar w:fldCharType="end"/>
            </w:r>
          </w:p>
        </w:tc>
        <w:tc>
          <w:tcPr>
            <w:tcW w:w="595" w:type="dxa"/>
            <w:tcBorders>
              <w:top w:val="nil"/>
              <w:left w:val="nil"/>
              <w:bottom w:val="dashSmallGap" w:sz="4" w:space="0" w:color="BFBFBF" w:themeColor="background1" w:themeShade="BF"/>
              <w:right w:val="nil"/>
            </w:tcBorders>
            <w:vAlign w:val="center"/>
          </w:tcPr>
          <w:p w14:paraId="775ABBBA" w14:textId="77777777" w:rsidR="00E553C4" w:rsidRDefault="00E553C4" w:rsidP="00C05A53">
            <w:pPr>
              <w:pStyle w:val="ProductList-OfferingBody"/>
              <w:ind w:left="-113"/>
              <w:jc w:val="center"/>
            </w:pPr>
            <w:r>
              <w:t>3/14</w:t>
            </w:r>
          </w:p>
        </w:tc>
        <w:tc>
          <w:tcPr>
            <w:tcW w:w="595" w:type="dxa"/>
            <w:tcBorders>
              <w:top w:val="nil"/>
              <w:left w:val="nil"/>
              <w:bottom w:val="dashSmallGap" w:sz="4" w:space="0" w:color="BFBFBF" w:themeColor="background1" w:themeShade="BF"/>
              <w:right w:val="nil"/>
            </w:tcBorders>
            <w:vAlign w:val="center"/>
          </w:tcPr>
          <w:p w14:paraId="775ABBBB" w14:textId="77777777" w:rsidR="00E553C4" w:rsidRDefault="00E553C4" w:rsidP="00C05A53">
            <w:pPr>
              <w:pStyle w:val="ProductList-OfferingBody"/>
              <w:ind w:left="-113"/>
              <w:jc w:val="center"/>
            </w:pPr>
            <w:r>
              <w:t>2</w:t>
            </w:r>
          </w:p>
        </w:tc>
        <w:tc>
          <w:tcPr>
            <w:tcW w:w="596" w:type="dxa"/>
            <w:tcBorders>
              <w:top w:val="nil"/>
              <w:left w:val="nil"/>
              <w:bottom w:val="dashSmallGap" w:sz="4" w:space="0" w:color="BFBFBF" w:themeColor="background1" w:themeShade="BF"/>
              <w:right w:val="nil"/>
            </w:tcBorders>
            <w:vAlign w:val="center"/>
          </w:tcPr>
          <w:p w14:paraId="775ABBBC" w14:textId="77777777" w:rsidR="00E553C4" w:rsidRDefault="00E553C4"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775ABBBD" w14:textId="77777777" w:rsidR="00E553C4" w:rsidRDefault="00E553C4"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775ABBBE" w14:textId="77777777" w:rsidR="00E553C4" w:rsidRDefault="00E553C4" w:rsidP="00CF012D">
            <w:pPr>
              <w:pStyle w:val="ProductList-OfferingBody"/>
              <w:ind w:left="-113"/>
              <w:jc w:val="center"/>
            </w:pPr>
          </w:p>
        </w:tc>
        <w:tc>
          <w:tcPr>
            <w:tcW w:w="596" w:type="dxa"/>
            <w:shd w:val="clear" w:color="auto" w:fill="BFBFBF" w:themeFill="background1" w:themeFillShade="BF"/>
            <w:vAlign w:val="center"/>
          </w:tcPr>
          <w:p w14:paraId="775ABBBF" w14:textId="77777777" w:rsidR="00E553C4" w:rsidRDefault="00E553C4" w:rsidP="00C05A53">
            <w:pPr>
              <w:pStyle w:val="ProductList-OfferingBody"/>
              <w:ind w:left="-113"/>
              <w:jc w:val="center"/>
            </w:pPr>
          </w:p>
        </w:tc>
        <w:tc>
          <w:tcPr>
            <w:tcW w:w="595" w:type="dxa"/>
            <w:shd w:val="clear" w:color="auto" w:fill="BFBFBF" w:themeFill="background1" w:themeFillShade="BF"/>
            <w:vAlign w:val="center"/>
          </w:tcPr>
          <w:p w14:paraId="775ABBC0" w14:textId="77777777" w:rsidR="00E553C4" w:rsidRDefault="00E553C4" w:rsidP="00C05A53">
            <w:pPr>
              <w:pStyle w:val="ProductList-OfferingBody"/>
              <w:ind w:left="-113"/>
              <w:jc w:val="center"/>
            </w:pPr>
          </w:p>
        </w:tc>
        <w:tc>
          <w:tcPr>
            <w:tcW w:w="596" w:type="dxa"/>
            <w:shd w:val="clear" w:color="auto" w:fill="70AD47" w:themeFill="accent6"/>
            <w:vAlign w:val="center"/>
          </w:tcPr>
          <w:p w14:paraId="775ABBC1" w14:textId="77777777" w:rsidR="00E553C4" w:rsidRDefault="00E553C4" w:rsidP="00C05A53">
            <w:pPr>
              <w:pStyle w:val="ProductList-OfferingBody"/>
              <w:ind w:left="-113"/>
              <w:jc w:val="center"/>
            </w:pPr>
          </w:p>
        </w:tc>
        <w:tc>
          <w:tcPr>
            <w:tcW w:w="595" w:type="dxa"/>
            <w:shd w:val="clear" w:color="auto" w:fill="70AD47" w:themeFill="accent6"/>
            <w:vAlign w:val="center"/>
          </w:tcPr>
          <w:p w14:paraId="775ABBC2" w14:textId="77777777" w:rsidR="00E553C4" w:rsidRDefault="00E553C4" w:rsidP="00C05A53">
            <w:pPr>
              <w:pStyle w:val="ProductList-OfferingBody"/>
              <w:ind w:left="-113"/>
              <w:jc w:val="center"/>
            </w:pPr>
          </w:p>
        </w:tc>
        <w:tc>
          <w:tcPr>
            <w:tcW w:w="595" w:type="dxa"/>
            <w:shd w:val="clear" w:color="auto" w:fill="BFBFBF" w:themeFill="background1" w:themeFillShade="BF"/>
            <w:vAlign w:val="center"/>
          </w:tcPr>
          <w:p w14:paraId="775ABBC3" w14:textId="77777777" w:rsidR="00E553C4" w:rsidRDefault="00E553C4" w:rsidP="00C05A53">
            <w:pPr>
              <w:pStyle w:val="ProductList-OfferingBody"/>
              <w:ind w:left="-113"/>
              <w:jc w:val="center"/>
            </w:pPr>
          </w:p>
        </w:tc>
        <w:tc>
          <w:tcPr>
            <w:tcW w:w="662" w:type="dxa"/>
            <w:shd w:val="clear" w:color="auto" w:fill="BFBFBF" w:themeFill="background1" w:themeFillShade="BF"/>
            <w:vAlign w:val="center"/>
          </w:tcPr>
          <w:p w14:paraId="775ABBC4" w14:textId="77777777" w:rsidR="00E553C4" w:rsidRDefault="00E553C4" w:rsidP="00C05A53">
            <w:pPr>
              <w:pStyle w:val="ProductList-OfferingBody"/>
              <w:ind w:left="-113"/>
              <w:jc w:val="center"/>
            </w:pPr>
          </w:p>
        </w:tc>
        <w:tc>
          <w:tcPr>
            <w:tcW w:w="529" w:type="dxa"/>
            <w:shd w:val="clear" w:color="auto" w:fill="70AD47" w:themeFill="accent6"/>
            <w:vAlign w:val="center"/>
          </w:tcPr>
          <w:p w14:paraId="775ABBC5" w14:textId="77777777" w:rsidR="00E553C4" w:rsidRDefault="00E553C4" w:rsidP="00C05A53">
            <w:pPr>
              <w:pStyle w:val="ProductList-OfferingBody"/>
              <w:ind w:left="-113"/>
              <w:jc w:val="center"/>
            </w:pPr>
          </w:p>
        </w:tc>
        <w:tc>
          <w:tcPr>
            <w:tcW w:w="596" w:type="dxa"/>
            <w:shd w:val="clear" w:color="auto" w:fill="BFBFBF" w:themeFill="background1" w:themeFillShade="BF"/>
            <w:vAlign w:val="center"/>
          </w:tcPr>
          <w:p w14:paraId="775ABBC6" w14:textId="77777777" w:rsidR="00E553C4" w:rsidRDefault="00E553C4" w:rsidP="00C05A53">
            <w:pPr>
              <w:pStyle w:val="ProductList-OfferingBody"/>
              <w:ind w:left="-113"/>
              <w:jc w:val="center"/>
            </w:pPr>
          </w:p>
        </w:tc>
      </w:tr>
      <w:tr w:rsidR="00E73971" w14:paraId="775ABBD6" w14:textId="77777777" w:rsidTr="0024559D">
        <w:tc>
          <w:tcPr>
            <w:tcW w:w="3060" w:type="dxa"/>
            <w:tcBorders>
              <w:top w:val="nil"/>
              <w:left w:val="nil"/>
              <w:bottom w:val="dashSmallGap" w:sz="4" w:space="0" w:color="BFBFBF" w:themeColor="background1" w:themeShade="BF"/>
              <w:right w:val="nil"/>
            </w:tcBorders>
          </w:tcPr>
          <w:p w14:paraId="775ABBC8" w14:textId="77777777" w:rsidR="00E73971" w:rsidRDefault="00E73971" w:rsidP="00B65D42">
            <w:pPr>
              <w:pStyle w:val="ProductList-Offering2"/>
            </w:pPr>
            <w:bookmarkStart w:id="776" w:name="_Toc379797265"/>
            <w:bookmarkStart w:id="777" w:name="_Toc380513290"/>
            <w:bookmarkStart w:id="778" w:name="_Toc380655332"/>
            <w:bookmarkStart w:id="779" w:name="_Toc403504296"/>
            <w:r>
              <w:t>Atualização do Windows 8.1 Enterprise e SA</w:t>
            </w:r>
            <w:bookmarkEnd w:id="776"/>
            <w:bookmarkEnd w:id="777"/>
            <w:bookmarkEnd w:id="778"/>
            <w:bookmarkEnd w:id="779"/>
            <w:r w:rsidR="004C3832">
              <w:t xml:space="preserve"> </w:t>
            </w:r>
            <w:r w:rsidR="004C3832" w:rsidRPr="004C3832">
              <w:t>(Por dispositivo)</w:t>
            </w:r>
            <w:r>
              <w:fldChar w:fldCharType="begin"/>
            </w:r>
            <w:r>
              <w:instrText>XE "Atualização do Windows 8.1 Enterprise e SA"</w:instrText>
            </w:r>
            <w:r>
              <w:fldChar w:fldCharType="end"/>
            </w:r>
          </w:p>
        </w:tc>
        <w:tc>
          <w:tcPr>
            <w:tcW w:w="595" w:type="dxa"/>
            <w:tcBorders>
              <w:top w:val="nil"/>
              <w:left w:val="nil"/>
              <w:bottom w:val="dashSmallGap" w:sz="4" w:space="0" w:color="BFBFBF" w:themeColor="background1" w:themeShade="BF"/>
              <w:right w:val="nil"/>
            </w:tcBorders>
            <w:vAlign w:val="center"/>
          </w:tcPr>
          <w:p w14:paraId="775ABBC9" w14:textId="77777777" w:rsidR="00E73971" w:rsidRDefault="00E73971" w:rsidP="00C05A53">
            <w:pPr>
              <w:pStyle w:val="ProductList-OfferingBody"/>
              <w:ind w:left="-113"/>
              <w:jc w:val="center"/>
            </w:pPr>
            <w:r>
              <w:t>3/14</w:t>
            </w:r>
          </w:p>
        </w:tc>
        <w:tc>
          <w:tcPr>
            <w:tcW w:w="595" w:type="dxa"/>
            <w:tcBorders>
              <w:top w:val="nil"/>
              <w:left w:val="nil"/>
              <w:bottom w:val="dashSmallGap" w:sz="4" w:space="0" w:color="BFBFBF" w:themeColor="background1" w:themeShade="BF"/>
              <w:right w:val="nil"/>
            </w:tcBorders>
            <w:vAlign w:val="center"/>
          </w:tcPr>
          <w:p w14:paraId="775ABBCA" w14:textId="77777777" w:rsidR="00E73971" w:rsidRDefault="00E73971"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775ABBCB" w14:textId="77777777" w:rsidR="00E73971" w:rsidRDefault="00E73971" w:rsidP="00C05A53">
            <w:pPr>
              <w:pStyle w:val="ProductList-OfferingBody"/>
              <w:ind w:left="-113"/>
              <w:jc w:val="center"/>
            </w:pPr>
            <w:r>
              <w:t>3</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775ABBCC" w14:textId="77777777" w:rsidR="00E73971" w:rsidRDefault="00E73971"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775ABBCD" w14:textId="77777777" w:rsidR="00E73971" w:rsidRPr="008B7E46" w:rsidRDefault="00E73971" w:rsidP="00CA558A">
            <w:pPr>
              <w:pStyle w:val="ProductList-OfferingBody"/>
              <w:ind w:left="-113"/>
              <w:jc w:val="center"/>
            </w:pPr>
            <w:r w:rsidRPr="008B7E46">
              <w:t>1,</w:t>
            </w:r>
            <w:r w:rsidRPr="008B7E46">
              <w:fldChar w:fldCharType="begin"/>
            </w:r>
            <w:r w:rsidRPr="008B7E46">
              <w:instrText>AutoTextList \sNoStyle\t "Produto da Plataforma Desktop Escolar"</w:instrText>
            </w:r>
            <w:r w:rsidRPr="008B7E46">
              <w:fldChar w:fldCharType="separate"/>
            </w:r>
            <w:r w:rsidRPr="008B7E46">
              <w:t>SD</w:t>
            </w:r>
            <w:r w:rsidRPr="008B7E46">
              <w:fldChar w:fldCharType="end"/>
            </w:r>
            <w:r w:rsidRPr="008B7E46">
              <w:t xml:space="preserve"> </w:t>
            </w:r>
          </w:p>
        </w:tc>
        <w:tc>
          <w:tcPr>
            <w:tcW w:w="596" w:type="dxa"/>
            <w:shd w:val="clear" w:color="auto" w:fill="70AD47" w:themeFill="accent6"/>
            <w:vAlign w:val="center"/>
          </w:tcPr>
          <w:p w14:paraId="775ABBCE" w14:textId="77777777" w:rsidR="00E73971" w:rsidRPr="008B7E46" w:rsidRDefault="00E73971" w:rsidP="00CA558A">
            <w:pPr>
              <w:pStyle w:val="ProductList-OfferingBody"/>
              <w:ind w:left="-113"/>
              <w:jc w:val="center"/>
            </w:pPr>
            <w:r w:rsidRPr="008B7E46">
              <w:fldChar w:fldCharType="begin"/>
            </w:r>
            <w:r w:rsidRPr="008B7E46">
              <w:instrText xml:space="preserve"> AutoTextList  \sNoStyle\t "Produto da Plataforma Desktop Empresarial"</w:instrText>
            </w:r>
            <w:r w:rsidRPr="008B7E46">
              <w:fldChar w:fldCharType="separate"/>
            </w:r>
            <w:r w:rsidRPr="008B7E46">
              <w:t>EP</w:t>
            </w:r>
            <w:r w:rsidRPr="008B7E46">
              <w:fldChar w:fldCharType="end"/>
            </w:r>
            <w:r w:rsidRPr="008B7E46">
              <w:t>,</w:t>
            </w:r>
            <w:r w:rsidRPr="008B7E46">
              <w:fldChar w:fldCharType="begin"/>
            </w:r>
            <w:r w:rsidRPr="008B7E46">
              <w:instrText xml:space="preserve"> AutoTextList  \sNoStyle\t "Produto da Plataforma Desktop Profissional"</w:instrText>
            </w:r>
            <w:r w:rsidRPr="008B7E46">
              <w:fldChar w:fldCharType="separate"/>
            </w:r>
            <w:r w:rsidRPr="008B7E46">
              <w:t>PP</w:t>
            </w:r>
            <w:r w:rsidRPr="008B7E46">
              <w:fldChar w:fldCharType="end"/>
            </w:r>
          </w:p>
        </w:tc>
        <w:tc>
          <w:tcPr>
            <w:tcW w:w="595" w:type="dxa"/>
            <w:shd w:val="clear" w:color="auto" w:fill="70AD47" w:themeFill="accent6"/>
            <w:vAlign w:val="center"/>
          </w:tcPr>
          <w:p w14:paraId="775ABBCF" w14:textId="77777777" w:rsidR="00E73971" w:rsidRPr="008B7E46" w:rsidRDefault="00E73971" w:rsidP="00CA558A">
            <w:pPr>
              <w:pStyle w:val="ProductList-OfferingBody"/>
              <w:ind w:left="-113"/>
              <w:jc w:val="center"/>
            </w:pPr>
            <w:r w:rsidRPr="008B7E46">
              <w:fldChar w:fldCharType="begin"/>
            </w:r>
            <w:r w:rsidRPr="008B7E46">
              <w:instrText xml:space="preserve"> AutoTextList  \sNoStyle\t "Desktop Educacional" </w:instrText>
            </w:r>
            <w:r w:rsidRPr="008B7E46">
              <w:fldChar w:fldCharType="separate"/>
            </w:r>
            <w:r w:rsidRPr="008B7E46">
              <w:t>ED</w:t>
            </w:r>
            <w:r w:rsidRPr="008B7E46">
              <w:fldChar w:fldCharType="end"/>
            </w:r>
            <w:r w:rsidRPr="008B7E46">
              <w:t>,</w:t>
            </w:r>
            <w:r w:rsidRPr="008B7E46">
              <w:fldChar w:fldCharType="begin"/>
            </w:r>
            <w:r w:rsidRPr="008B7E46">
              <w:instrText xml:space="preserve"> AutoTextList \sNoStyle\t "Oferta ao Aluno"</w:instrText>
            </w:r>
            <w:r w:rsidRPr="008B7E46">
              <w:fldChar w:fldCharType="separate"/>
            </w:r>
            <w:r w:rsidRPr="008B7E46">
              <w:t>ST</w:t>
            </w:r>
            <w:r w:rsidRPr="008B7E46">
              <w:fldChar w:fldCharType="end"/>
            </w:r>
          </w:p>
        </w:tc>
        <w:tc>
          <w:tcPr>
            <w:tcW w:w="596" w:type="dxa"/>
            <w:shd w:val="clear" w:color="auto" w:fill="70AD47" w:themeFill="accent6"/>
            <w:vAlign w:val="center"/>
          </w:tcPr>
          <w:p w14:paraId="775ABBD0" w14:textId="77777777" w:rsidR="00E73971" w:rsidRDefault="00E73971" w:rsidP="00C05A53">
            <w:pPr>
              <w:pStyle w:val="ProductList-OfferingBody"/>
              <w:ind w:left="-113"/>
              <w:jc w:val="center"/>
            </w:pPr>
          </w:p>
        </w:tc>
        <w:tc>
          <w:tcPr>
            <w:tcW w:w="595" w:type="dxa"/>
            <w:shd w:val="clear" w:color="auto" w:fill="70AD47" w:themeFill="accent6"/>
            <w:vAlign w:val="center"/>
          </w:tcPr>
          <w:p w14:paraId="775ABBD1" w14:textId="77777777" w:rsidR="00E73971" w:rsidRDefault="00E73971" w:rsidP="00C05A53">
            <w:pPr>
              <w:pStyle w:val="ProductList-OfferingBody"/>
              <w:ind w:left="-113"/>
              <w:jc w:val="center"/>
            </w:pPr>
          </w:p>
        </w:tc>
        <w:tc>
          <w:tcPr>
            <w:tcW w:w="595" w:type="dxa"/>
            <w:shd w:val="clear" w:color="auto" w:fill="BFBFBF" w:themeFill="background1" w:themeFillShade="BF"/>
            <w:vAlign w:val="center"/>
          </w:tcPr>
          <w:p w14:paraId="775ABBD2" w14:textId="77777777" w:rsidR="00E73971" w:rsidRDefault="00E73971" w:rsidP="00C05A53">
            <w:pPr>
              <w:pStyle w:val="ProductList-OfferingBody"/>
              <w:ind w:left="-113"/>
              <w:jc w:val="center"/>
            </w:pPr>
          </w:p>
        </w:tc>
        <w:tc>
          <w:tcPr>
            <w:tcW w:w="662" w:type="dxa"/>
            <w:shd w:val="clear" w:color="auto" w:fill="70AD47" w:themeFill="accent6"/>
            <w:vAlign w:val="center"/>
          </w:tcPr>
          <w:p w14:paraId="775ABBD3" w14:textId="77777777" w:rsidR="00E73971" w:rsidRPr="008B7E46" w:rsidRDefault="00E73971" w:rsidP="00CA558A">
            <w:pPr>
              <w:pStyle w:val="ProductList-OfferingBody"/>
              <w:ind w:left="-113"/>
              <w:jc w:val="center"/>
            </w:pPr>
            <w:r w:rsidRPr="008B7E46">
              <w:fldChar w:fldCharType="begin"/>
            </w:r>
            <w:r w:rsidRPr="008B7E46">
              <w:instrText xml:space="preserve"> AutoTextList  \sNoStyle\t "Plataforma Desktop Personalizado" </w:instrText>
            </w:r>
            <w:r w:rsidRPr="008B7E46">
              <w:fldChar w:fldCharType="separate"/>
            </w:r>
            <w:r w:rsidRPr="008B7E46">
              <w:t>CP</w:t>
            </w:r>
            <w:r w:rsidRPr="008B7E46">
              <w:fldChar w:fldCharType="end"/>
            </w:r>
            <w:r w:rsidRPr="008B7E46">
              <w:t>,</w:t>
            </w:r>
            <w:r w:rsidRPr="008B7E46">
              <w:fldChar w:fldCharType="begin"/>
            </w:r>
            <w:r w:rsidRPr="008B7E46">
              <w:instrText xml:space="preserve"> AutoTextList  \sNoStyle\t "Não para Toda a Organização em Open Value"</w:instrText>
            </w:r>
            <w:r w:rsidRPr="008B7E46">
              <w:fldChar w:fldCharType="separate"/>
            </w:r>
            <w:r w:rsidRPr="008B7E46">
              <w:t xml:space="preserve">P </w:t>
            </w:r>
            <w:r w:rsidRPr="008B7E46">
              <w:fldChar w:fldCharType="end"/>
            </w:r>
          </w:p>
        </w:tc>
        <w:tc>
          <w:tcPr>
            <w:tcW w:w="529" w:type="dxa"/>
            <w:shd w:val="clear" w:color="auto" w:fill="70AD47" w:themeFill="accent6"/>
            <w:vAlign w:val="center"/>
          </w:tcPr>
          <w:p w14:paraId="775ABBD4" w14:textId="77777777" w:rsidR="00E73971" w:rsidRDefault="00E73971" w:rsidP="00C05A53">
            <w:pPr>
              <w:pStyle w:val="ProductList-OfferingBody"/>
              <w:ind w:left="-113"/>
              <w:jc w:val="center"/>
            </w:pPr>
          </w:p>
        </w:tc>
        <w:tc>
          <w:tcPr>
            <w:tcW w:w="596" w:type="dxa"/>
            <w:shd w:val="clear" w:color="auto" w:fill="BFBFBF" w:themeFill="background1" w:themeFillShade="BF"/>
            <w:vAlign w:val="center"/>
          </w:tcPr>
          <w:p w14:paraId="775ABBD5" w14:textId="77777777" w:rsidR="00E73971" w:rsidRDefault="00E73971" w:rsidP="00C05A53">
            <w:pPr>
              <w:pStyle w:val="ProductList-OfferingBody"/>
              <w:ind w:left="-113"/>
              <w:jc w:val="center"/>
            </w:pPr>
          </w:p>
        </w:tc>
      </w:tr>
      <w:tr w:rsidR="00E73971" w14:paraId="775ABBE5" w14:textId="77777777" w:rsidTr="0024559D">
        <w:tc>
          <w:tcPr>
            <w:tcW w:w="3060" w:type="dxa"/>
            <w:tcBorders>
              <w:top w:val="nil"/>
              <w:left w:val="nil"/>
              <w:bottom w:val="dashSmallGap" w:sz="4" w:space="0" w:color="BFBFBF" w:themeColor="background1" w:themeShade="BF"/>
              <w:right w:val="nil"/>
            </w:tcBorders>
          </w:tcPr>
          <w:p w14:paraId="775ABBD7" w14:textId="77777777" w:rsidR="00E73971" w:rsidRDefault="00E73971" w:rsidP="0024559D">
            <w:pPr>
              <w:pStyle w:val="ProductList-Offering2"/>
            </w:pPr>
            <w:bookmarkStart w:id="780" w:name="_Toc403504297"/>
            <w:r>
              <w:t>Atualização do Windows 8.1 Enterprise e SA Por Usuário</w:t>
            </w:r>
            <w:bookmarkEnd w:id="780"/>
            <w:r>
              <w:fldChar w:fldCharType="begin"/>
            </w:r>
            <w:r>
              <w:instrText>XE "Atualização do Windows 8.1 Enterprise e SA Por Usuário"</w:instrText>
            </w:r>
            <w:r>
              <w:fldChar w:fldCharType="end"/>
            </w:r>
          </w:p>
        </w:tc>
        <w:tc>
          <w:tcPr>
            <w:tcW w:w="595" w:type="dxa"/>
            <w:tcBorders>
              <w:top w:val="nil"/>
              <w:left w:val="nil"/>
              <w:bottom w:val="dashSmallGap" w:sz="4" w:space="0" w:color="BFBFBF" w:themeColor="background1" w:themeShade="BF"/>
              <w:right w:val="nil"/>
            </w:tcBorders>
            <w:vAlign w:val="center"/>
          </w:tcPr>
          <w:p w14:paraId="775ABBD8" w14:textId="77777777" w:rsidR="00E73971" w:rsidRPr="00486DA0" w:rsidRDefault="00E73971" w:rsidP="00694578">
            <w:pPr>
              <w:pStyle w:val="ProductList-OfferingBody"/>
              <w:ind w:left="-113"/>
              <w:jc w:val="center"/>
            </w:pPr>
            <w:r>
              <w:t>12/14</w:t>
            </w:r>
          </w:p>
        </w:tc>
        <w:tc>
          <w:tcPr>
            <w:tcW w:w="595" w:type="dxa"/>
            <w:tcBorders>
              <w:top w:val="nil"/>
              <w:left w:val="nil"/>
              <w:bottom w:val="dashSmallGap" w:sz="4" w:space="0" w:color="BFBFBF" w:themeColor="background1" w:themeShade="BF"/>
              <w:right w:val="nil"/>
            </w:tcBorders>
            <w:vAlign w:val="center"/>
          </w:tcPr>
          <w:p w14:paraId="775ABBD9" w14:textId="77777777" w:rsidR="00E73971" w:rsidRPr="00486DA0" w:rsidRDefault="00E73971" w:rsidP="00694578">
            <w:pPr>
              <w:pStyle w:val="ProductList-OfferingBody"/>
              <w:ind w:left="-113"/>
              <w:jc w:val="center"/>
            </w:pPr>
            <w:r>
              <w:t>2*</w:t>
            </w:r>
          </w:p>
        </w:tc>
        <w:tc>
          <w:tcPr>
            <w:tcW w:w="596" w:type="dxa"/>
            <w:tcBorders>
              <w:top w:val="nil"/>
              <w:left w:val="nil"/>
              <w:bottom w:val="dashSmallGap" w:sz="4" w:space="0" w:color="BFBFBF" w:themeColor="background1" w:themeShade="BF"/>
              <w:right w:val="nil"/>
            </w:tcBorders>
            <w:vAlign w:val="center"/>
          </w:tcPr>
          <w:p w14:paraId="775ABBDA" w14:textId="77777777" w:rsidR="00E73971" w:rsidRPr="00B65D42" w:rsidRDefault="00E73971" w:rsidP="00694578">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775ABBDB" w14:textId="77777777" w:rsidR="00E73971" w:rsidRPr="005B7359" w:rsidRDefault="00E73971" w:rsidP="00694578">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775ABBDC" w14:textId="77777777" w:rsidR="00E73971" w:rsidRPr="00694578" w:rsidRDefault="00E73971" w:rsidP="00694578">
            <w:pPr>
              <w:pStyle w:val="ProductList-OfferingBody"/>
              <w:ind w:left="-113"/>
              <w:jc w:val="center"/>
            </w:pPr>
          </w:p>
        </w:tc>
        <w:tc>
          <w:tcPr>
            <w:tcW w:w="596" w:type="dxa"/>
            <w:shd w:val="clear" w:color="auto" w:fill="70AD47" w:themeFill="accent6"/>
            <w:vAlign w:val="center"/>
          </w:tcPr>
          <w:p w14:paraId="775ABBDD" w14:textId="77777777" w:rsidR="00E73971" w:rsidRPr="008B7E46" w:rsidRDefault="00E73971" w:rsidP="00CA558A">
            <w:pPr>
              <w:pStyle w:val="ProductList-OfferingBody"/>
              <w:ind w:left="-113"/>
              <w:jc w:val="center"/>
            </w:pPr>
            <w:r w:rsidRPr="008B7E46">
              <w:fldChar w:fldCharType="begin"/>
            </w:r>
            <w:r w:rsidRPr="008B7E46">
              <w:instrText xml:space="preserve"> AutoTextList  \sNoStyle\t "Produto Empresarial"</w:instrText>
            </w:r>
            <w:r w:rsidRPr="008B7E46">
              <w:fldChar w:fldCharType="separate"/>
            </w:r>
            <w:r w:rsidRPr="008B7E46">
              <w:t xml:space="preserve"> E </w:t>
            </w:r>
            <w:r w:rsidRPr="008B7E46">
              <w:fldChar w:fldCharType="end"/>
            </w:r>
          </w:p>
        </w:tc>
        <w:tc>
          <w:tcPr>
            <w:tcW w:w="595" w:type="dxa"/>
            <w:shd w:val="clear" w:color="auto" w:fill="BFBFBF" w:themeFill="background1" w:themeFillShade="BF"/>
            <w:vAlign w:val="center"/>
          </w:tcPr>
          <w:p w14:paraId="775ABBDE" w14:textId="77777777" w:rsidR="00E73971" w:rsidRPr="00486DA0" w:rsidRDefault="00E73971" w:rsidP="00694578">
            <w:pPr>
              <w:pStyle w:val="ProductList-OfferingBody"/>
              <w:ind w:left="-113"/>
              <w:jc w:val="center"/>
            </w:pPr>
          </w:p>
        </w:tc>
        <w:tc>
          <w:tcPr>
            <w:tcW w:w="596" w:type="dxa"/>
            <w:shd w:val="clear" w:color="auto" w:fill="70AD47" w:themeFill="accent6"/>
            <w:vAlign w:val="center"/>
          </w:tcPr>
          <w:p w14:paraId="775ABBDF" w14:textId="77777777" w:rsidR="00E73971" w:rsidRPr="00486DA0" w:rsidRDefault="00E73971" w:rsidP="00694578">
            <w:pPr>
              <w:pStyle w:val="ProductList-OfferingBody"/>
              <w:ind w:left="-113"/>
              <w:jc w:val="center"/>
            </w:pPr>
          </w:p>
        </w:tc>
        <w:tc>
          <w:tcPr>
            <w:tcW w:w="595" w:type="dxa"/>
            <w:shd w:val="clear" w:color="auto" w:fill="BFBFBF" w:themeFill="background1" w:themeFillShade="BF"/>
            <w:vAlign w:val="center"/>
          </w:tcPr>
          <w:p w14:paraId="775ABBE0" w14:textId="77777777" w:rsidR="00E73971" w:rsidRPr="00486DA0" w:rsidRDefault="00E73971" w:rsidP="00694578">
            <w:pPr>
              <w:pStyle w:val="ProductList-OfferingBody"/>
              <w:ind w:left="-113"/>
              <w:jc w:val="center"/>
            </w:pPr>
          </w:p>
        </w:tc>
        <w:tc>
          <w:tcPr>
            <w:tcW w:w="595" w:type="dxa"/>
            <w:shd w:val="clear" w:color="auto" w:fill="BFBFBF" w:themeFill="background1" w:themeFillShade="BF"/>
            <w:vAlign w:val="center"/>
          </w:tcPr>
          <w:p w14:paraId="775ABBE1" w14:textId="77777777" w:rsidR="00E73971" w:rsidRPr="00486DA0" w:rsidRDefault="00E73971" w:rsidP="00694578">
            <w:pPr>
              <w:pStyle w:val="ProductList-OfferingBody"/>
              <w:ind w:left="-113"/>
              <w:jc w:val="center"/>
            </w:pPr>
          </w:p>
        </w:tc>
        <w:tc>
          <w:tcPr>
            <w:tcW w:w="662" w:type="dxa"/>
            <w:shd w:val="clear" w:color="auto" w:fill="BFBFBF" w:themeFill="background1" w:themeFillShade="BF"/>
            <w:vAlign w:val="center"/>
          </w:tcPr>
          <w:p w14:paraId="775ABBE2" w14:textId="77777777" w:rsidR="00E73971" w:rsidRPr="00486DA0" w:rsidRDefault="00E73971" w:rsidP="00694578">
            <w:pPr>
              <w:pStyle w:val="ProductList-OfferingBody"/>
              <w:ind w:left="-113"/>
              <w:jc w:val="center"/>
            </w:pPr>
          </w:p>
        </w:tc>
        <w:tc>
          <w:tcPr>
            <w:tcW w:w="529" w:type="dxa"/>
            <w:shd w:val="clear" w:color="auto" w:fill="70AD47" w:themeFill="accent6"/>
            <w:vAlign w:val="center"/>
          </w:tcPr>
          <w:p w14:paraId="775ABBE3" w14:textId="77777777" w:rsidR="00E73971" w:rsidRPr="00486DA0" w:rsidRDefault="00E73971" w:rsidP="00694578">
            <w:pPr>
              <w:pStyle w:val="ProductList-OfferingBody"/>
              <w:ind w:left="-113"/>
              <w:jc w:val="center"/>
            </w:pPr>
          </w:p>
        </w:tc>
        <w:tc>
          <w:tcPr>
            <w:tcW w:w="596" w:type="dxa"/>
            <w:shd w:val="clear" w:color="auto" w:fill="BFBFBF" w:themeFill="background1" w:themeFillShade="BF"/>
            <w:vAlign w:val="center"/>
          </w:tcPr>
          <w:p w14:paraId="775ABBE4" w14:textId="77777777" w:rsidR="00E73971" w:rsidRPr="00486DA0" w:rsidRDefault="00E73971" w:rsidP="00694578">
            <w:pPr>
              <w:pStyle w:val="ProductList-OfferingBody"/>
              <w:ind w:left="-113"/>
              <w:jc w:val="center"/>
            </w:pPr>
          </w:p>
        </w:tc>
      </w:tr>
      <w:tr w:rsidR="00E73971" w14:paraId="775ABBF4" w14:textId="77777777" w:rsidTr="0024559D">
        <w:tc>
          <w:tcPr>
            <w:tcW w:w="3060" w:type="dxa"/>
            <w:tcBorders>
              <w:top w:val="nil"/>
              <w:left w:val="nil"/>
              <w:bottom w:val="dashSmallGap" w:sz="4" w:space="0" w:color="BFBFBF" w:themeColor="background1" w:themeShade="BF"/>
              <w:right w:val="nil"/>
            </w:tcBorders>
          </w:tcPr>
          <w:p w14:paraId="775ABBE6" w14:textId="77777777" w:rsidR="00E73971" w:rsidRDefault="00E73971" w:rsidP="004C3832">
            <w:pPr>
              <w:pStyle w:val="ProductList-Offering2"/>
            </w:pPr>
            <w:bookmarkStart w:id="781" w:name="_Toc403504298"/>
            <w:r>
              <w:t>Atualização do Windows 8.1 Enterprise SA Por Usuário</w:t>
            </w:r>
            <w:bookmarkEnd w:id="781"/>
            <w:r w:rsidR="004C3832">
              <w:t xml:space="preserve"> </w:t>
            </w:r>
            <w:r w:rsidR="004C3832" w:rsidRPr="004C3832">
              <w:t>(a partir de SA)</w:t>
            </w:r>
            <w:r>
              <w:fldChar w:fldCharType="begin"/>
            </w:r>
            <w:r>
              <w:instrText>XE "Atualização do Windows 8.1 Enterprise e Migração de SA Por Usuário"</w:instrText>
            </w:r>
            <w:r>
              <w:fldChar w:fldCharType="end"/>
            </w:r>
          </w:p>
        </w:tc>
        <w:tc>
          <w:tcPr>
            <w:tcW w:w="595" w:type="dxa"/>
            <w:tcBorders>
              <w:top w:val="nil"/>
              <w:left w:val="nil"/>
              <w:bottom w:val="dashSmallGap" w:sz="4" w:space="0" w:color="BFBFBF" w:themeColor="background1" w:themeShade="BF"/>
              <w:right w:val="nil"/>
            </w:tcBorders>
            <w:vAlign w:val="center"/>
          </w:tcPr>
          <w:p w14:paraId="775ABBE7" w14:textId="77777777" w:rsidR="00E73971" w:rsidRPr="00486DA0" w:rsidRDefault="00E73971" w:rsidP="00486DA0">
            <w:pPr>
              <w:pStyle w:val="ProductList-OfferingBody"/>
              <w:ind w:left="-113"/>
              <w:jc w:val="center"/>
            </w:pPr>
            <w:r>
              <w:t>12/14</w:t>
            </w:r>
          </w:p>
        </w:tc>
        <w:tc>
          <w:tcPr>
            <w:tcW w:w="595" w:type="dxa"/>
            <w:tcBorders>
              <w:top w:val="nil"/>
              <w:left w:val="nil"/>
              <w:bottom w:val="dashSmallGap" w:sz="4" w:space="0" w:color="BFBFBF" w:themeColor="background1" w:themeShade="BF"/>
              <w:right w:val="nil"/>
            </w:tcBorders>
            <w:vAlign w:val="center"/>
          </w:tcPr>
          <w:p w14:paraId="775ABBE8" w14:textId="77777777" w:rsidR="00E73971" w:rsidRPr="00486DA0" w:rsidRDefault="00E73971" w:rsidP="00486DA0">
            <w:pPr>
              <w:pStyle w:val="ProductList-OfferingBody"/>
              <w:ind w:left="-113"/>
              <w:jc w:val="center"/>
            </w:pPr>
            <w:r>
              <w:t>2*</w:t>
            </w:r>
          </w:p>
        </w:tc>
        <w:tc>
          <w:tcPr>
            <w:tcW w:w="596" w:type="dxa"/>
            <w:tcBorders>
              <w:top w:val="nil"/>
              <w:left w:val="nil"/>
              <w:bottom w:val="dashSmallGap" w:sz="4" w:space="0" w:color="BFBFBF" w:themeColor="background1" w:themeShade="BF"/>
              <w:right w:val="nil"/>
            </w:tcBorders>
            <w:vAlign w:val="center"/>
          </w:tcPr>
          <w:p w14:paraId="775ABBE9" w14:textId="77777777" w:rsidR="00E73971" w:rsidRPr="00486DA0" w:rsidRDefault="00E73971" w:rsidP="00486DA0">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775ABBEA" w14:textId="77777777" w:rsidR="00E73971" w:rsidRPr="00486DA0" w:rsidRDefault="00E73971" w:rsidP="00486DA0">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775ABBEB" w14:textId="77777777" w:rsidR="00E73971" w:rsidRPr="00486DA0" w:rsidRDefault="00E73971" w:rsidP="00486DA0">
            <w:pPr>
              <w:pStyle w:val="ProductList-OfferingBody"/>
              <w:ind w:left="-113"/>
              <w:jc w:val="center"/>
            </w:pPr>
          </w:p>
        </w:tc>
        <w:tc>
          <w:tcPr>
            <w:tcW w:w="596" w:type="dxa"/>
            <w:shd w:val="clear" w:color="auto" w:fill="70AD47" w:themeFill="accent6"/>
            <w:vAlign w:val="center"/>
          </w:tcPr>
          <w:p w14:paraId="775ABBEC" w14:textId="77777777" w:rsidR="00E73971" w:rsidRPr="008B7E46" w:rsidRDefault="00E73971" w:rsidP="00CA558A">
            <w:pPr>
              <w:pStyle w:val="ProductList-OfferingBody"/>
              <w:ind w:left="-113"/>
              <w:jc w:val="center"/>
            </w:pPr>
            <w:r w:rsidRPr="008B7E46">
              <w:fldChar w:fldCharType="begin"/>
            </w:r>
            <w:r w:rsidRPr="008B7E46">
              <w:instrText xml:space="preserve"> AutoTextList  \sNoStyle\t "Produto Empresarial"</w:instrText>
            </w:r>
            <w:r w:rsidRPr="008B7E46">
              <w:fldChar w:fldCharType="separate"/>
            </w:r>
            <w:r w:rsidRPr="008B7E46">
              <w:t xml:space="preserve"> E </w:t>
            </w:r>
            <w:r w:rsidRPr="008B7E46">
              <w:fldChar w:fldCharType="end"/>
            </w:r>
          </w:p>
        </w:tc>
        <w:tc>
          <w:tcPr>
            <w:tcW w:w="595" w:type="dxa"/>
            <w:shd w:val="clear" w:color="auto" w:fill="BFBFBF" w:themeFill="background1" w:themeFillShade="BF"/>
            <w:vAlign w:val="center"/>
          </w:tcPr>
          <w:p w14:paraId="775ABBED" w14:textId="77777777" w:rsidR="00E73971" w:rsidRPr="00486DA0" w:rsidRDefault="00E73971" w:rsidP="00486DA0">
            <w:pPr>
              <w:pStyle w:val="ProductList-OfferingBody"/>
              <w:ind w:left="-113"/>
              <w:jc w:val="center"/>
            </w:pPr>
          </w:p>
        </w:tc>
        <w:tc>
          <w:tcPr>
            <w:tcW w:w="596" w:type="dxa"/>
            <w:shd w:val="clear" w:color="auto" w:fill="BFBFBF" w:themeFill="background1" w:themeFillShade="BF"/>
            <w:vAlign w:val="center"/>
          </w:tcPr>
          <w:p w14:paraId="775ABBEE" w14:textId="77777777" w:rsidR="00E73971" w:rsidRPr="000B09BD" w:rsidRDefault="00E73971" w:rsidP="00486DA0">
            <w:pPr>
              <w:pStyle w:val="ProductList-OfferingBody"/>
              <w:ind w:left="-113"/>
              <w:jc w:val="center"/>
            </w:pPr>
          </w:p>
        </w:tc>
        <w:tc>
          <w:tcPr>
            <w:tcW w:w="595" w:type="dxa"/>
            <w:shd w:val="clear" w:color="auto" w:fill="BFBFBF" w:themeFill="background1" w:themeFillShade="BF"/>
            <w:vAlign w:val="center"/>
          </w:tcPr>
          <w:p w14:paraId="775ABBEF" w14:textId="77777777" w:rsidR="00E73971" w:rsidRPr="000B09BD" w:rsidRDefault="00E73971" w:rsidP="00486DA0">
            <w:pPr>
              <w:pStyle w:val="ProductList-OfferingBody"/>
              <w:ind w:left="-113"/>
              <w:jc w:val="center"/>
            </w:pPr>
          </w:p>
        </w:tc>
        <w:tc>
          <w:tcPr>
            <w:tcW w:w="595" w:type="dxa"/>
            <w:shd w:val="clear" w:color="auto" w:fill="BFBFBF" w:themeFill="background1" w:themeFillShade="BF"/>
            <w:vAlign w:val="center"/>
          </w:tcPr>
          <w:p w14:paraId="775ABBF0" w14:textId="77777777" w:rsidR="00E73971" w:rsidRPr="000B09BD" w:rsidRDefault="00E73971" w:rsidP="00486DA0">
            <w:pPr>
              <w:pStyle w:val="ProductList-OfferingBody"/>
              <w:ind w:left="-113"/>
              <w:jc w:val="center"/>
            </w:pPr>
          </w:p>
        </w:tc>
        <w:tc>
          <w:tcPr>
            <w:tcW w:w="662" w:type="dxa"/>
            <w:shd w:val="clear" w:color="auto" w:fill="BFBFBF" w:themeFill="background1" w:themeFillShade="BF"/>
            <w:vAlign w:val="center"/>
          </w:tcPr>
          <w:p w14:paraId="775ABBF1" w14:textId="77777777" w:rsidR="00E73971" w:rsidRPr="000B09BD" w:rsidRDefault="00E73971" w:rsidP="00486DA0">
            <w:pPr>
              <w:pStyle w:val="ProductList-OfferingBody"/>
              <w:ind w:left="-113"/>
              <w:jc w:val="center"/>
            </w:pPr>
          </w:p>
        </w:tc>
        <w:tc>
          <w:tcPr>
            <w:tcW w:w="529" w:type="dxa"/>
            <w:shd w:val="clear" w:color="auto" w:fill="70AD47" w:themeFill="accent6"/>
            <w:vAlign w:val="center"/>
          </w:tcPr>
          <w:p w14:paraId="775ABBF2" w14:textId="77777777" w:rsidR="00E73971" w:rsidRPr="000B09BD" w:rsidRDefault="00E73971" w:rsidP="00486DA0">
            <w:pPr>
              <w:pStyle w:val="ProductList-OfferingBody"/>
              <w:ind w:left="-113"/>
              <w:jc w:val="center"/>
            </w:pPr>
          </w:p>
        </w:tc>
        <w:tc>
          <w:tcPr>
            <w:tcW w:w="596" w:type="dxa"/>
            <w:shd w:val="clear" w:color="auto" w:fill="BFBFBF" w:themeFill="background1" w:themeFillShade="BF"/>
            <w:vAlign w:val="center"/>
          </w:tcPr>
          <w:p w14:paraId="775ABBF3" w14:textId="77777777" w:rsidR="00E73971" w:rsidRPr="00486DA0" w:rsidRDefault="00E73971" w:rsidP="00486DA0">
            <w:pPr>
              <w:pStyle w:val="ProductList-OfferingBody"/>
              <w:ind w:left="-113"/>
              <w:jc w:val="center"/>
            </w:pPr>
          </w:p>
        </w:tc>
      </w:tr>
      <w:tr w:rsidR="00E73971" w14:paraId="775ABC03" w14:textId="77777777" w:rsidTr="0024559D">
        <w:tc>
          <w:tcPr>
            <w:tcW w:w="3060" w:type="dxa"/>
            <w:tcBorders>
              <w:top w:val="nil"/>
              <w:left w:val="nil"/>
              <w:bottom w:val="dashSmallGap" w:sz="4" w:space="0" w:color="BFBFBF" w:themeColor="background1" w:themeShade="BF"/>
              <w:right w:val="nil"/>
            </w:tcBorders>
          </w:tcPr>
          <w:p w14:paraId="775ABBF5" w14:textId="77777777" w:rsidR="00E73971" w:rsidRDefault="00E73971" w:rsidP="004C3832">
            <w:pPr>
              <w:pStyle w:val="ProductList-Offering2"/>
            </w:pPr>
            <w:bookmarkStart w:id="782" w:name="_Toc403504299"/>
            <w:r>
              <w:t>Atualização do Windows SA Por Usuário</w:t>
            </w:r>
            <w:bookmarkEnd w:id="782"/>
            <w:r>
              <w:fldChar w:fldCharType="begin"/>
            </w:r>
            <w:r>
              <w:instrText>XE "Atualização do Windows 8.1 Enterprise e Complemento de SA Por Usuário"</w:instrText>
            </w:r>
            <w:r>
              <w:fldChar w:fldCharType="end"/>
            </w:r>
          </w:p>
        </w:tc>
        <w:tc>
          <w:tcPr>
            <w:tcW w:w="595" w:type="dxa"/>
            <w:tcBorders>
              <w:top w:val="nil"/>
              <w:left w:val="nil"/>
              <w:bottom w:val="dashSmallGap" w:sz="4" w:space="0" w:color="BFBFBF" w:themeColor="background1" w:themeShade="BF"/>
              <w:right w:val="nil"/>
            </w:tcBorders>
            <w:vAlign w:val="center"/>
          </w:tcPr>
          <w:p w14:paraId="775ABBF6" w14:textId="77777777" w:rsidR="00E73971" w:rsidRPr="00486DA0" w:rsidRDefault="00E73971" w:rsidP="00486DA0">
            <w:pPr>
              <w:pStyle w:val="ProductList-OfferingBody"/>
              <w:ind w:left="-113"/>
              <w:jc w:val="center"/>
            </w:pPr>
            <w:r>
              <w:t>12/14</w:t>
            </w:r>
          </w:p>
        </w:tc>
        <w:tc>
          <w:tcPr>
            <w:tcW w:w="595" w:type="dxa"/>
            <w:tcBorders>
              <w:top w:val="nil"/>
              <w:left w:val="nil"/>
              <w:bottom w:val="dashSmallGap" w:sz="4" w:space="0" w:color="BFBFBF" w:themeColor="background1" w:themeShade="BF"/>
              <w:right w:val="nil"/>
            </w:tcBorders>
            <w:vAlign w:val="center"/>
          </w:tcPr>
          <w:p w14:paraId="775ABBF7" w14:textId="77777777" w:rsidR="00E73971" w:rsidRPr="00486DA0" w:rsidRDefault="00E73971" w:rsidP="00486DA0">
            <w:pPr>
              <w:pStyle w:val="ProductList-OfferingBody"/>
              <w:ind w:left="-113"/>
              <w:jc w:val="center"/>
            </w:pPr>
            <w:r>
              <w:t>2*</w:t>
            </w:r>
          </w:p>
        </w:tc>
        <w:tc>
          <w:tcPr>
            <w:tcW w:w="596" w:type="dxa"/>
            <w:tcBorders>
              <w:top w:val="nil"/>
              <w:left w:val="nil"/>
              <w:bottom w:val="dashSmallGap" w:sz="4" w:space="0" w:color="BFBFBF" w:themeColor="background1" w:themeShade="BF"/>
              <w:right w:val="nil"/>
            </w:tcBorders>
            <w:vAlign w:val="center"/>
          </w:tcPr>
          <w:p w14:paraId="775ABBF8" w14:textId="77777777" w:rsidR="00E73971" w:rsidRPr="00486DA0" w:rsidRDefault="00E73971" w:rsidP="00486DA0">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775ABBF9" w14:textId="77777777" w:rsidR="00E73971" w:rsidRPr="00486DA0" w:rsidRDefault="00E73971" w:rsidP="00486DA0">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775ABBFA" w14:textId="77777777" w:rsidR="00E73971" w:rsidRPr="00486DA0" w:rsidRDefault="00E73971" w:rsidP="00486DA0">
            <w:pPr>
              <w:pStyle w:val="ProductList-OfferingBody"/>
              <w:ind w:left="-113"/>
              <w:jc w:val="center"/>
            </w:pPr>
            <w:r>
              <w:t>2</w:t>
            </w:r>
          </w:p>
        </w:tc>
        <w:tc>
          <w:tcPr>
            <w:tcW w:w="596" w:type="dxa"/>
            <w:shd w:val="clear" w:color="auto" w:fill="70AD47" w:themeFill="accent6"/>
            <w:vAlign w:val="center"/>
          </w:tcPr>
          <w:p w14:paraId="775ABBFB" w14:textId="77777777" w:rsidR="00E73971" w:rsidRPr="008B7E46" w:rsidRDefault="00E73971" w:rsidP="00CA558A">
            <w:pPr>
              <w:pStyle w:val="ProductList-OfferingBody"/>
              <w:ind w:left="-113"/>
              <w:jc w:val="center"/>
            </w:pPr>
            <w:r w:rsidRPr="008B7E46">
              <w:fldChar w:fldCharType="begin"/>
            </w:r>
            <w:r w:rsidRPr="008B7E46">
              <w:instrText xml:space="preserve"> AutoTextList  \sNoStyle\t "Produto Empresarial"</w:instrText>
            </w:r>
            <w:r w:rsidRPr="008B7E46">
              <w:fldChar w:fldCharType="separate"/>
            </w:r>
            <w:r w:rsidRPr="008B7E46">
              <w:t xml:space="preserve"> E </w:t>
            </w:r>
            <w:r w:rsidRPr="008B7E46">
              <w:fldChar w:fldCharType="end"/>
            </w:r>
          </w:p>
        </w:tc>
        <w:tc>
          <w:tcPr>
            <w:tcW w:w="595" w:type="dxa"/>
            <w:shd w:val="clear" w:color="auto" w:fill="70AD47" w:themeFill="accent6"/>
            <w:vAlign w:val="center"/>
          </w:tcPr>
          <w:p w14:paraId="775ABBFC" w14:textId="77777777" w:rsidR="00E73971" w:rsidRPr="008B7E46" w:rsidRDefault="00E73971" w:rsidP="00CA558A">
            <w:pPr>
              <w:pStyle w:val="ProductList-OfferingBody"/>
              <w:ind w:left="-113"/>
              <w:jc w:val="center"/>
            </w:pPr>
            <w:r w:rsidRPr="008B7E46">
              <w:fldChar w:fldCharType="begin"/>
            </w:r>
            <w:r w:rsidRPr="008B7E46">
              <w:instrText xml:space="preserve">AutoTextList  \s NoStyle \t "Produto Adicional" </w:instrText>
            </w:r>
            <w:r w:rsidRPr="008B7E46">
              <w:fldChar w:fldCharType="separate"/>
            </w:r>
            <w:r w:rsidRPr="008B7E46">
              <w:t xml:space="preserve"> A </w:t>
            </w:r>
            <w:r w:rsidRPr="008B7E46">
              <w:fldChar w:fldCharType="end"/>
            </w:r>
          </w:p>
        </w:tc>
        <w:tc>
          <w:tcPr>
            <w:tcW w:w="596" w:type="dxa"/>
            <w:shd w:val="clear" w:color="auto" w:fill="70AD47" w:themeFill="accent6"/>
            <w:vAlign w:val="center"/>
          </w:tcPr>
          <w:p w14:paraId="775ABBFD" w14:textId="77777777" w:rsidR="00E73971" w:rsidRPr="00486DA0" w:rsidRDefault="00E73971" w:rsidP="00486DA0">
            <w:pPr>
              <w:pStyle w:val="ProductList-OfferingBody"/>
              <w:ind w:left="-113"/>
              <w:jc w:val="center"/>
            </w:pPr>
          </w:p>
        </w:tc>
        <w:tc>
          <w:tcPr>
            <w:tcW w:w="595" w:type="dxa"/>
            <w:shd w:val="clear" w:color="auto" w:fill="BFBFBF" w:themeFill="background1" w:themeFillShade="BF"/>
            <w:vAlign w:val="center"/>
          </w:tcPr>
          <w:p w14:paraId="775ABBFE" w14:textId="77777777" w:rsidR="00E73971" w:rsidRPr="00486DA0" w:rsidRDefault="00E73971" w:rsidP="00486DA0">
            <w:pPr>
              <w:pStyle w:val="ProductList-OfferingBody"/>
              <w:ind w:left="-113"/>
              <w:jc w:val="center"/>
            </w:pPr>
          </w:p>
        </w:tc>
        <w:tc>
          <w:tcPr>
            <w:tcW w:w="595" w:type="dxa"/>
            <w:shd w:val="clear" w:color="auto" w:fill="BFBFBF" w:themeFill="background1" w:themeFillShade="BF"/>
            <w:vAlign w:val="center"/>
          </w:tcPr>
          <w:p w14:paraId="775ABBFF" w14:textId="77777777" w:rsidR="00E73971" w:rsidRPr="00486DA0" w:rsidRDefault="00E73971" w:rsidP="00486DA0">
            <w:pPr>
              <w:pStyle w:val="ProductList-OfferingBody"/>
              <w:ind w:left="-113"/>
              <w:jc w:val="center"/>
            </w:pPr>
          </w:p>
        </w:tc>
        <w:tc>
          <w:tcPr>
            <w:tcW w:w="662" w:type="dxa"/>
            <w:shd w:val="clear" w:color="auto" w:fill="BFBFBF" w:themeFill="background1" w:themeFillShade="BF"/>
            <w:vAlign w:val="center"/>
          </w:tcPr>
          <w:p w14:paraId="775ABC00" w14:textId="77777777" w:rsidR="00E73971" w:rsidRPr="00486DA0" w:rsidRDefault="00E73971" w:rsidP="00486DA0">
            <w:pPr>
              <w:pStyle w:val="ProductList-OfferingBody"/>
              <w:ind w:left="-113"/>
              <w:jc w:val="center"/>
            </w:pPr>
          </w:p>
        </w:tc>
        <w:tc>
          <w:tcPr>
            <w:tcW w:w="529" w:type="dxa"/>
            <w:shd w:val="clear" w:color="auto" w:fill="70AD47" w:themeFill="accent6"/>
            <w:vAlign w:val="center"/>
          </w:tcPr>
          <w:p w14:paraId="775ABC01" w14:textId="77777777" w:rsidR="00E73971" w:rsidRPr="00486DA0" w:rsidRDefault="00E73971" w:rsidP="00486DA0">
            <w:pPr>
              <w:pStyle w:val="ProductList-OfferingBody"/>
              <w:ind w:left="-113"/>
              <w:jc w:val="center"/>
            </w:pPr>
          </w:p>
        </w:tc>
        <w:tc>
          <w:tcPr>
            <w:tcW w:w="596" w:type="dxa"/>
            <w:shd w:val="clear" w:color="auto" w:fill="BFBFBF" w:themeFill="background1" w:themeFillShade="BF"/>
            <w:vAlign w:val="center"/>
          </w:tcPr>
          <w:p w14:paraId="775ABC02" w14:textId="77777777" w:rsidR="00E73971" w:rsidRPr="00486DA0" w:rsidRDefault="00E73971" w:rsidP="00486DA0">
            <w:pPr>
              <w:pStyle w:val="ProductList-OfferingBody"/>
              <w:ind w:left="-113"/>
              <w:jc w:val="center"/>
            </w:pPr>
          </w:p>
        </w:tc>
      </w:tr>
      <w:tr w:rsidR="00E73971" w14:paraId="775ABC12" w14:textId="77777777" w:rsidTr="0024559D">
        <w:tc>
          <w:tcPr>
            <w:tcW w:w="3060" w:type="dxa"/>
            <w:tcBorders>
              <w:top w:val="nil"/>
              <w:left w:val="nil"/>
              <w:bottom w:val="dashSmallGap" w:sz="4" w:space="0" w:color="BFBFBF" w:themeColor="background1" w:themeShade="BF"/>
              <w:right w:val="nil"/>
            </w:tcBorders>
          </w:tcPr>
          <w:p w14:paraId="775ABC04" w14:textId="77777777" w:rsidR="00E73971" w:rsidRDefault="00E73971" w:rsidP="00B65D42">
            <w:pPr>
              <w:pStyle w:val="ProductList-Offering2"/>
            </w:pPr>
            <w:bookmarkStart w:id="783" w:name="_Toc379797266"/>
            <w:bookmarkStart w:id="784" w:name="_Toc380513291"/>
            <w:bookmarkStart w:id="785" w:name="_Toc380655333"/>
            <w:bookmarkStart w:id="786" w:name="_Toc403504300"/>
            <w:r>
              <w:t>Atualização do Windows 8.1 Enterprise e SA com MDOP</w:t>
            </w:r>
            <w:bookmarkEnd w:id="783"/>
            <w:bookmarkEnd w:id="784"/>
            <w:bookmarkEnd w:id="785"/>
            <w:bookmarkEnd w:id="786"/>
            <w:r>
              <w:fldChar w:fldCharType="begin"/>
            </w:r>
            <w:r>
              <w:instrText>XE "Atualização do Windows 8.1 Enterprise e SA com MDOP"</w:instrText>
            </w:r>
            <w:r>
              <w:fldChar w:fldCharType="end"/>
            </w:r>
            <w:r>
              <w:t xml:space="preserve"> </w:t>
            </w:r>
            <w:r w:rsidR="004C3832" w:rsidRPr="004C3832">
              <w:t>(Por dispositivo)</w:t>
            </w:r>
          </w:p>
        </w:tc>
        <w:tc>
          <w:tcPr>
            <w:tcW w:w="595" w:type="dxa"/>
            <w:tcBorders>
              <w:top w:val="nil"/>
              <w:left w:val="nil"/>
              <w:bottom w:val="dashSmallGap" w:sz="4" w:space="0" w:color="BFBFBF" w:themeColor="background1" w:themeShade="BF"/>
              <w:right w:val="nil"/>
            </w:tcBorders>
            <w:vAlign w:val="center"/>
          </w:tcPr>
          <w:p w14:paraId="775ABC05" w14:textId="77777777" w:rsidR="00E73971" w:rsidRDefault="00E73971" w:rsidP="00C05A53">
            <w:pPr>
              <w:pStyle w:val="ProductList-OfferingBody"/>
              <w:ind w:left="-113"/>
              <w:jc w:val="center"/>
            </w:pPr>
            <w:r>
              <w:t>3/14</w:t>
            </w:r>
          </w:p>
        </w:tc>
        <w:tc>
          <w:tcPr>
            <w:tcW w:w="595" w:type="dxa"/>
            <w:tcBorders>
              <w:top w:val="nil"/>
              <w:left w:val="nil"/>
              <w:bottom w:val="dashSmallGap" w:sz="4" w:space="0" w:color="BFBFBF" w:themeColor="background1" w:themeShade="BF"/>
              <w:right w:val="nil"/>
            </w:tcBorders>
            <w:vAlign w:val="center"/>
          </w:tcPr>
          <w:p w14:paraId="775ABC06" w14:textId="77777777" w:rsidR="00E73971" w:rsidRDefault="00E73971"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775ABC07" w14:textId="77777777" w:rsidR="00E73971" w:rsidRDefault="00E73971" w:rsidP="00C05A53">
            <w:pPr>
              <w:pStyle w:val="ProductList-OfferingBody"/>
              <w:ind w:left="-113"/>
              <w:jc w:val="center"/>
            </w:pPr>
            <w:r>
              <w:t>4</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775ABC08" w14:textId="77777777" w:rsidR="00E73971" w:rsidRDefault="00E73971"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775ABC09" w14:textId="77777777" w:rsidR="00E73971" w:rsidRDefault="00E73971" w:rsidP="00C05A53">
            <w:pPr>
              <w:pStyle w:val="ProductList-OfferingBody"/>
              <w:ind w:left="-113"/>
              <w:jc w:val="center"/>
            </w:pPr>
            <w:r>
              <w:t>2</w:t>
            </w:r>
          </w:p>
        </w:tc>
        <w:tc>
          <w:tcPr>
            <w:tcW w:w="596" w:type="dxa"/>
            <w:shd w:val="clear" w:color="auto" w:fill="70AD47" w:themeFill="accent6"/>
            <w:vAlign w:val="center"/>
          </w:tcPr>
          <w:p w14:paraId="775ABC0A" w14:textId="77777777" w:rsidR="00E73971" w:rsidRPr="008B7E46" w:rsidRDefault="00E73971" w:rsidP="00CA558A">
            <w:pPr>
              <w:pStyle w:val="ProductList-OfferingBody"/>
              <w:ind w:left="-113"/>
              <w:jc w:val="center"/>
            </w:pPr>
            <w:r w:rsidRPr="008B7E46">
              <w:fldChar w:fldCharType="begin"/>
            </w:r>
            <w:r w:rsidRPr="008B7E46">
              <w:instrText xml:space="preserve"> AutoTextList  \sNoStyle\t "Produto Empresarial"</w:instrText>
            </w:r>
            <w:r w:rsidRPr="008B7E46">
              <w:fldChar w:fldCharType="separate"/>
            </w:r>
            <w:r w:rsidRPr="008B7E46">
              <w:t xml:space="preserve"> E </w:t>
            </w:r>
            <w:r w:rsidRPr="008B7E46">
              <w:fldChar w:fldCharType="end"/>
            </w:r>
          </w:p>
        </w:tc>
        <w:tc>
          <w:tcPr>
            <w:tcW w:w="595" w:type="dxa"/>
            <w:shd w:val="clear" w:color="auto" w:fill="70AD47" w:themeFill="accent6"/>
            <w:vAlign w:val="center"/>
          </w:tcPr>
          <w:p w14:paraId="775ABC0B" w14:textId="77777777" w:rsidR="00E73971" w:rsidRPr="008B7E46" w:rsidRDefault="00E73971" w:rsidP="00CA558A">
            <w:pPr>
              <w:pStyle w:val="ProductList-OfferingBody"/>
              <w:ind w:left="-113"/>
              <w:jc w:val="center"/>
            </w:pPr>
            <w:r w:rsidRPr="008B7E46">
              <w:fldChar w:fldCharType="begin"/>
            </w:r>
            <w:r w:rsidRPr="008B7E46">
              <w:instrText xml:space="preserve"> AutoTextList  \sNoStyle\t "Produto Empresarial"</w:instrText>
            </w:r>
            <w:r w:rsidRPr="008B7E46">
              <w:fldChar w:fldCharType="separate"/>
            </w:r>
            <w:r w:rsidRPr="008B7E46">
              <w:t xml:space="preserve"> E,</w:t>
            </w:r>
            <w:r w:rsidRPr="008B7E46">
              <w:fldChar w:fldCharType="end"/>
            </w:r>
            <w:r w:rsidRPr="008B7E46">
              <w:fldChar w:fldCharType="begin"/>
            </w:r>
            <w:r w:rsidRPr="008B7E46">
              <w:instrText xml:space="preserve"> AutoTextList \sNoStyle\t "Oferta ao Aluno"</w:instrText>
            </w:r>
            <w:r w:rsidRPr="008B7E46">
              <w:fldChar w:fldCharType="separate"/>
            </w:r>
            <w:r w:rsidRPr="008B7E46">
              <w:t>ST</w:t>
            </w:r>
            <w:r w:rsidRPr="008B7E46">
              <w:fldChar w:fldCharType="end"/>
            </w:r>
          </w:p>
        </w:tc>
        <w:tc>
          <w:tcPr>
            <w:tcW w:w="596" w:type="dxa"/>
            <w:shd w:val="clear" w:color="auto" w:fill="70AD47" w:themeFill="accent6"/>
            <w:vAlign w:val="center"/>
          </w:tcPr>
          <w:p w14:paraId="775ABC0C" w14:textId="77777777" w:rsidR="00E73971" w:rsidRDefault="00E73971" w:rsidP="00C05A53">
            <w:pPr>
              <w:pStyle w:val="ProductList-OfferingBody"/>
              <w:ind w:left="-113"/>
              <w:jc w:val="center"/>
            </w:pPr>
          </w:p>
        </w:tc>
        <w:tc>
          <w:tcPr>
            <w:tcW w:w="595" w:type="dxa"/>
            <w:shd w:val="clear" w:color="auto" w:fill="BFBFBF" w:themeFill="background1" w:themeFillShade="BF"/>
            <w:vAlign w:val="center"/>
          </w:tcPr>
          <w:p w14:paraId="775ABC0D" w14:textId="77777777" w:rsidR="00E73971" w:rsidRDefault="00E73971" w:rsidP="00C05A53">
            <w:pPr>
              <w:pStyle w:val="ProductList-OfferingBody"/>
              <w:ind w:left="-113"/>
              <w:jc w:val="center"/>
            </w:pPr>
          </w:p>
        </w:tc>
        <w:tc>
          <w:tcPr>
            <w:tcW w:w="595" w:type="dxa"/>
            <w:shd w:val="clear" w:color="auto" w:fill="BFBFBF" w:themeFill="background1" w:themeFillShade="BF"/>
            <w:vAlign w:val="center"/>
          </w:tcPr>
          <w:p w14:paraId="775ABC0E" w14:textId="77777777" w:rsidR="00E73971" w:rsidRDefault="00E73971" w:rsidP="00C05A53">
            <w:pPr>
              <w:pStyle w:val="ProductList-OfferingBody"/>
              <w:ind w:left="-113"/>
              <w:jc w:val="center"/>
            </w:pPr>
          </w:p>
        </w:tc>
        <w:tc>
          <w:tcPr>
            <w:tcW w:w="662" w:type="dxa"/>
            <w:shd w:val="clear" w:color="auto" w:fill="70AD47" w:themeFill="accent6"/>
            <w:vAlign w:val="center"/>
          </w:tcPr>
          <w:p w14:paraId="775ABC0F" w14:textId="77777777" w:rsidR="00E73971" w:rsidRPr="008B7E46" w:rsidRDefault="00E73971" w:rsidP="00CA558A">
            <w:pPr>
              <w:pStyle w:val="ProductList-OfferingBody"/>
              <w:ind w:left="-113"/>
              <w:jc w:val="center"/>
            </w:pPr>
            <w:r w:rsidRPr="008B7E46">
              <w:fldChar w:fldCharType="begin"/>
            </w:r>
            <w:r w:rsidRPr="008B7E46">
              <w:instrText xml:space="preserve"> AutoTextList  \sNoStyle\t "Produto Empresarial"</w:instrText>
            </w:r>
            <w:r w:rsidRPr="008B7E46">
              <w:fldChar w:fldCharType="separate"/>
            </w:r>
            <w:r w:rsidRPr="008B7E46">
              <w:t xml:space="preserve"> E,</w:t>
            </w:r>
            <w:r w:rsidRPr="008B7E46">
              <w:fldChar w:fldCharType="end"/>
            </w:r>
            <w:r w:rsidRPr="008B7E46">
              <w:fldChar w:fldCharType="begin"/>
            </w:r>
            <w:r w:rsidRPr="008B7E46">
              <w:instrText xml:space="preserve"> AutoTextList  \sNoStyle\t "Não para Toda a Organização em Open Value"</w:instrText>
            </w:r>
            <w:r w:rsidRPr="008B7E46">
              <w:fldChar w:fldCharType="separate"/>
            </w:r>
            <w:r w:rsidRPr="008B7E46">
              <w:t xml:space="preserve">P </w:t>
            </w:r>
            <w:r w:rsidRPr="008B7E46">
              <w:fldChar w:fldCharType="end"/>
            </w:r>
          </w:p>
        </w:tc>
        <w:tc>
          <w:tcPr>
            <w:tcW w:w="529" w:type="dxa"/>
            <w:shd w:val="clear" w:color="auto" w:fill="70AD47" w:themeFill="accent6"/>
            <w:vAlign w:val="center"/>
          </w:tcPr>
          <w:p w14:paraId="775ABC10" w14:textId="77777777" w:rsidR="00E73971" w:rsidRDefault="00E73971" w:rsidP="00C05A53">
            <w:pPr>
              <w:pStyle w:val="ProductList-OfferingBody"/>
              <w:ind w:left="-113"/>
              <w:jc w:val="center"/>
            </w:pPr>
          </w:p>
        </w:tc>
        <w:tc>
          <w:tcPr>
            <w:tcW w:w="596" w:type="dxa"/>
            <w:shd w:val="clear" w:color="auto" w:fill="BFBFBF" w:themeFill="background1" w:themeFillShade="BF"/>
            <w:vAlign w:val="center"/>
          </w:tcPr>
          <w:p w14:paraId="775ABC11" w14:textId="77777777" w:rsidR="00E73971" w:rsidRDefault="00E73971" w:rsidP="00C05A53">
            <w:pPr>
              <w:pStyle w:val="ProductList-OfferingBody"/>
              <w:ind w:left="-113"/>
              <w:jc w:val="center"/>
            </w:pPr>
          </w:p>
        </w:tc>
      </w:tr>
      <w:tr w:rsidR="00E73971" w14:paraId="775ABC21" w14:textId="77777777" w:rsidTr="0024559D">
        <w:tc>
          <w:tcPr>
            <w:tcW w:w="3060" w:type="dxa"/>
            <w:tcBorders>
              <w:top w:val="nil"/>
              <w:left w:val="nil"/>
              <w:bottom w:val="dashSmallGap" w:sz="4" w:space="0" w:color="BFBFBF" w:themeColor="background1" w:themeShade="BF"/>
              <w:right w:val="nil"/>
            </w:tcBorders>
          </w:tcPr>
          <w:p w14:paraId="775ABC13" w14:textId="77777777" w:rsidR="00E73971" w:rsidRDefault="00E73971" w:rsidP="00B65D42">
            <w:pPr>
              <w:pStyle w:val="ProductList-Offering2"/>
            </w:pPr>
            <w:bookmarkStart w:id="787" w:name="_Toc403504301"/>
            <w:r>
              <w:t>Atualização do Windows 8.1 Enterprise e SA com MDOP Por Usuário</w:t>
            </w:r>
            <w:bookmarkEnd w:id="787"/>
            <w:r>
              <w:fldChar w:fldCharType="begin"/>
            </w:r>
            <w:r>
              <w:instrText>XE "Atualização do Windows 8.1 Enterprise e SA com MDOP Por Usuário"</w:instrText>
            </w:r>
            <w:r>
              <w:fldChar w:fldCharType="end"/>
            </w:r>
          </w:p>
        </w:tc>
        <w:tc>
          <w:tcPr>
            <w:tcW w:w="595" w:type="dxa"/>
            <w:tcBorders>
              <w:top w:val="nil"/>
              <w:left w:val="nil"/>
              <w:bottom w:val="dashSmallGap" w:sz="4" w:space="0" w:color="BFBFBF" w:themeColor="background1" w:themeShade="BF"/>
              <w:right w:val="nil"/>
            </w:tcBorders>
            <w:vAlign w:val="center"/>
          </w:tcPr>
          <w:p w14:paraId="775ABC14" w14:textId="77777777" w:rsidR="00E73971" w:rsidRDefault="00E73971" w:rsidP="00486DA0">
            <w:pPr>
              <w:pStyle w:val="ProductList-OfferingBody"/>
              <w:ind w:left="-113"/>
              <w:jc w:val="center"/>
            </w:pPr>
            <w:r>
              <w:t>12/14</w:t>
            </w:r>
          </w:p>
        </w:tc>
        <w:tc>
          <w:tcPr>
            <w:tcW w:w="595" w:type="dxa"/>
            <w:tcBorders>
              <w:top w:val="nil"/>
              <w:left w:val="nil"/>
              <w:bottom w:val="dashSmallGap" w:sz="4" w:space="0" w:color="BFBFBF" w:themeColor="background1" w:themeShade="BF"/>
              <w:right w:val="nil"/>
            </w:tcBorders>
            <w:vAlign w:val="center"/>
          </w:tcPr>
          <w:p w14:paraId="775ABC15" w14:textId="77777777" w:rsidR="00E73971" w:rsidRDefault="00E73971" w:rsidP="00486DA0">
            <w:pPr>
              <w:pStyle w:val="ProductList-OfferingBody"/>
              <w:ind w:left="-113"/>
              <w:jc w:val="center"/>
            </w:pPr>
            <w:r>
              <w:t>2*</w:t>
            </w:r>
          </w:p>
        </w:tc>
        <w:tc>
          <w:tcPr>
            <w:tcW w:w="596" w:type="dxa"/>
            <w:tcBorders>
              <w:top w:val="nil"/>
              <w:left w:val="nil"/>
              <w:bottom w:val="dashSmallGap" w:sz="4" w:space="0" w:color="BFBFBF" w:themeColor="background1" w:themeShade="BF"/>
              <w:right w:val="nil"/>
            </w:tcBorders>
            <w:vAlign w:val="center"/>
          </w:tcPr>
          <w:p w14:paraId="775ABC16" w14:textId="77777777" w:rsidR="00E73971" w:rsidRDefault="00E73971" w:rsidP="00486DA0">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775ABC17" w14:textId="77777777" w:rsidR="00E73971" w:rsidRDefault="00E73971" w:rsidP="00486DA0">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775ABC18" w14:textId="77777777" w:rsidR="00E73971" w:rsidRDefault="00E73971" w:rsidP="00486DA0">
            <w:pPr>
              <w:pStyle w:val="ProductList-OfferingBody"/>
              <w:ind w:left="-113"/>
              <w:jc w:val="center"/>
            </w:pPr>
          </w:p>
        </w:tc>
        <w:tc>
          <w:tcPr>
            <w:tcW w:w="596" w:type="dxa"/>
            <w:shd w:val="clear" w:color="auto" w:fill="70AD47" w:themeFill="accent6"/>
            <w:vAlign w:val="center"/>
          </w:tcPr>
          <w:p w14:paraId="775ABC19" w14:textId="77777777" w:rsidR="00E73971" w:rsidRPr="008B7E46" w:rsidRDefault="00E73971" w:rsidP="00CA558A">
            <w:pPr>
              <w:pStyle w:val="ProductList-OfferingBody"/>
              <w:ind w:left="-113"/>
              <w:jc w:val="center"/>
            </w:pPr>
            <w:r w:rsidRPr="008B7E46">
              <w:fldChar w:fldCharType="begin"/>
            </w:r>
            <w:r w:rsidRPr="008B7E46">
              <w:instrText xml:space="preserve"> AutoTextList  \sNoStyle\t "Produto Empresarial"</w:instrText>
            </w:r>
            <w:r w:rsidRPr="008B7E46">
              <w:fldChar w:fldCharType="separate"/>
            </w:r>
            <w:r w:rsidRPr="008B7E46">
              <w:t xml:space="preserve"> E </w:t>
            </w:r>
            <w:r w:rsidRPr="008B7E46">
              <w:fldChar w:fldCharType="end"/>
            </w:r>
          </w:p>
        </w:tc>
        <w:tc>
          <w:tcPr>
            <w:tcW w:w="595" w:type="dxa"/>
            <w:shd w:val="clear" w:color="auto" w:fill="BFBFBF" w:themeFill="background1" w:themeFillShade="BF"/>
            <w:vAlign w:val="center"/>
          </w:tcPr>
          <w:p w14:paraId="775ABC1A" w14:textId="77777777" w:rsidR="00E73971" w:rsidRDefault="00E73971" w:rsidP="00486DA0">
            <w:pPr>
              <w:pStyle w:val="ProductList-OfferingBody"/>
              <w:ind w:left="-113"/>
              <w:jc w:val="center"/>
            </w:pPr>
          </w:p>
        </w:tc>
        <w:tc>
          <w:tcPr>
            <w:tcW w:w="596" w:type="dxa"/>
            <w:shd w:val="clear" w:color="auto" w:fill="70AD47" w:themeFill="accent6"/>
            <w:vAlign w:val="center"/>
          </w:tcPr>
          <w:p w14:paraId="775ABC1B" w14:textId="77777777" w:rsidR="00E73971" w:rsidRDefault="00E73971" w:rsidP="00486DA0">
            <w:pPr>
              <w:pStyle w:val="ProductList-OfferingBody"/>
              <w:ind w:left="-113"/>
              <w:jc w:val="center"/>
            </w:pPr>
          </w:p>
        </w:tc>
        <w:tc>
          <w:tcPr>
            <w:tcW w:w="595" w:type="dxa"/>
            <w:shd w:val="clear" w:color="auto" w:fill="BFBFBF" w:themeFill="background1" w:themeFillShade="BF"/>
            <w:vAlign w:val="center"/>
          </w:tcPr>
          <w:p w14:paraId="775ABC1C" w14:textId="77777777" w:rsidR="00E73971" w:rsidRDefault="00E73971" w:rsidP="00486DA0">
            <w:pPr>
              <w:pStyle w:val="ProductList-OfferingBody"/>
              <w:ind w:left="-113"/>
              <w:jc w:val="center"/>
            </w:pPr>
          </w:p>
        </w:tc>
        <w:tc>
          <w:tcPr>
            <w:tcW w:w="595" w:type="dxa"/>
            <w:shd w:val="clear" w:color="auto" w:fill="BFBFBF" w:themeFill="background1" w:themeFillShade="BF"/>
            <w:vAlign w:val="center"/>
          </w:tcPr>
          <w:p w14:paraId="775ABC1D" w14:textId="77777777" w:rsidR="00E73971" w:rsidRDefault="00E73971" w:rsidP="00486DA0">
            <w:pPr>
              <w:pStyle w:val="ProductList-OfferingBody"/>
              <w:ind w:left="-113"/>
              <w:jc w:val="center"/>
            </w:pPr>
          </w:p>
        </w:tc>
        <w:tc>
          <w:tcPr>
            <w:tcW w:w="662" w:type="dxa"/>
            <w:shd w:val="clear" w:color="auto" w:fill="BFBFBF" w:themeFill="background1" w:themeFillShade="BF"/>
            <w:vAlign w:val="center"/>
          </w:tcPr>
          <w:p w14:paraId="775ABC1E" w14:textId="77777777" w:rsidR="00E73971" w:rsidRDefault="00E73971" w:rsidP="00486DA0">
            <w:pPr>
              <w:pStyle w:val="ProductList-OfferingBody"/>
              <w:ind w:left="-113"/>
              <w:jc w:val="center"/>
            </w:pPr>
          </w:p>
        </w:tc>
        <w:tc>
          <w:tcPr>
            <w:tcW w:w="529" w:type="dxa"/>
            <w:shd w:val="clear" w:color="auto" w:fill="70AD47" w:themeFill="accent6"/>
            <w:vAlign w:val="center"/>
          </w:tcPr>
          <w:p w14:paraId="775ABC1F" w14:textId="77777777" w:rsidR="00E73971" w:rsidRDefault="00E73971" w:rsidP="00486DA0">
            <w:pPr>
              <w:pStyle w:val="ProductList-OfferingBody"/>
              <w:ind w:left="-113"/>
              <w:jc w:val="center"/>
            </w:pPr>
          </w:p>
        </w:tc>
        <w:tc>
          <w:tcPr>
            <w:tcW w:w="596" w:type="dxa"/>
            <w:shd w:val="clear" w:color="auto" w:fill="BFBFBF" w:themeFill="background1" w:themeFillShade="BF"/>
            <w:vAlign w:val="center"/>
          </w:tcPr>
          <w:p w14:paraId="775ABC20" w14:textId="77777777" w:rsidR="00E73971" w:rsidRDefault="00E73971" w:rsidP="00486DA0">
            <w:pPr>
              <w:pStyle w:val="ProductList-OfferingBody"/>
              <w:ind w:left="-113"/>
              <w:jc w:val="center"/>
            </w:pPr>
          </w:p>
        </w:tc>
      </w:tr>
      <w:tr w:rsidR="00E73971" w14:paraId="775ABC30" w14:textId="77777777" w:rsidTr="0024559D">
        <w:tc>
          <w:tcPr>
            <w:tcW w:w="3060" w:type="dxa"/>
            <w:tcBorders>
              <w:top w:val="nil"/>
              <w:left w:val="nil"/>
              <w:bottom w:val="dashSmallGap" w:sz="4" w:space="0" w:color="BFBFBF" w:themeColor="background1" w:themeShade="BF"/>
              <w:right w:val="nil"/>
            </w:tcBorders>
          </w:tcPr>
          <w:p w14:paraId="775ABC22" w14:textId="77777777" w:rsidR="00E73971" w:rsidDel="00C639C9" w:rsidRDefault="00E73971" w:rsidP="004C3832">
            <w:pPr>
              <w:pStyle w:val="ProductList-Offering2"/>
            </w:pPr>
            <w:bookmarkStart w:id="788" w:name="_Toc403504302"/>
            <w:r>
              <w:t>Atualização do Windows 8.1 Enterprise SA com MDOP Por Usuário</w:t>
            </w:r>
            <w:bookmarkEnd w:id="788"/>
            <w:r w:rsidR="004C3832" w:rsidRPr="004C3832">
              <w:t>(a partir de SA)</w:t>
            </w:r>
            <w:r>
              <w:fldChar w:fldCharType="begin"/>
            </w:r>
            <w:r>
              <w:instrText>XE "Atualização do Windows 8.1 Enterprise e Migração de SA com MDOP Por Usuário"</w:instrText>
            </w:r>
            <w:r>
              <w:fldChar w:fldCharType="end"/>
            </w:r>
          </w:p>
        </w:tc>
        <w:tc>
          <w:tcPr>
            <w:tcW w:w="595" w:type="dxa"/>
            <w:tcBorders>
              <w:top w:val="nil"/>
              <w:left w:val="nil"/>
              <w:bottom w:val="dashSmallGap" w:sz="4" w:space="0" w:color="BFBFBF" w:themeColor="background1" w:themeShade="BF"/>
              <w:right w:val="nil"/>
            </w:tcBorders>
            <w:vAlign w:val="center"/>
          </w:tcPr>
          <w:p w14:paraId="775ABC23" w14:textId="77777777" w:rsidR="00E73971" w:rsidRPr="00486DA0" w:rsidRDefault="00E73971" w:rsidP="000B09BD">
            <w:pPr>
              <w:pStyle w:val="ProductList-OfferingBody"/>
              <w:ind w:left="-113"/>
              <w:jc w:val="center"/>
            </w:pPr>
            <w:r>
              <w:t>12/14</w:t>
            </w:r>
          </w:p>
        </w:tc>
        <w:tc>
          <w:tcPr>
            <w:tcW w:w="595" w:type="dxa"/>
            <w:tcBorders>
              <w:top w:val="nil"/>
              <w:left w:val="nil"/>
              <w:bottom w:val="dashSmallGap" w:sz="4" w:space="0" w:color="BFBFBF" w:themeColor="background1" w:themeShade="BF"/>
              <w:right w:val="nil"/>
            </w:tcBorders>
            <w:vAlign w:val="center"/>
          </w:tcPr>
          <w:p w14:paraId="775ABC24" w14:textId="77777777" w:rsidR="00E73971" w:rsidRPr="009500F5" w:rsidRDefault="00E73971" w:rsidP="000B09BD">
            <w:pPr>
              <w:pStyle w:val="ProductList-OfferingBody"/>
              <w:ind w:left="-113"/>
              <w:jc w:val="center"/>
            </w:pPr>
            <w:r>
              <w:t>2*</w:t>
            </w:r>
          </w:p>
        </w:tc>
        <w:tc>
          <w:tcPr>
            <w:tcW w:w="596" w:type="dxa"/>
            <w:tcBorders>
              <w:top w:val="nil"/>
              <w:left w:val="nil"/>
              <w:bottom w:val="dashSmallGap" w:sz="4" w:space="0" w:color="BFBFBF" w:themeColor="background1" w:themeShade="BF"/>
              <w:right w:val="nil"/>
            </w:tcBorders>
            <w:vAlign w:val="center"/>
          </w:tcPr>
          <w:p w14:paraId="775ABC25" w14:textId="77777777" w:rsidR="00E73971" w:rsidRDefault="00E73971" w:rsidP="000B09BD">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775ABC26" w14:textId="77777777" w:rsidR="00E73971" w:rsidRDefault="00E73971" w:rsidP="000B09BD">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775ABC27" w14:textId="77777777" w:rsidR="00E73971" w:rsidRDefault="00E73971" w:rsidP="000B09BD">
            <w:pPr>
              <w:pStyle w:val="ProductList-OfferingBody"/>
              <w:ind w:left="-113"/>
              <w:jc w:val="center"/>
            </w:pPr>
          </w:p>
        </w:tc>
        <w:tc>
          <w:tcPr>
            <w:tcW w:w="596" w:type="dxa"/>
            <w:shd w:val="clear" w:color="auto" w:fill="70AD47" w:themeFill="accent6"/>
            <w:vAlign w:val="center"/>
          </w:tcPr>
          <w:p w14:paraId="775ABC28" w14:textId="77777777" w:rsidR="00E73971" w:rsidRPr="008B7E46" w:rsidRDefault="00E73971" w:rsidP="00CA558A">
            <w:pPr>
              <w:pStyle w:val="ProductList-OfferingBody"/>
              <w:ind w:left="-113"/>
              <w:jc w:val="center"/>
            </w:pPr>
            <w:r w:rsidRPr="008B7E46">
              <w:fldChar w:fldCharType="begin"/>
            </w:r>
            <w:r w:rsidRPr="008B7E46">
              <w:instrText xml:space="preserve"> AutoTextList  \sNoStyle\t "Produto Empresarial"</w:instrText>
            </w:r>
            <w:r w:rsidRPr="008B7E46">
              <w:fldChar w:fldCharType="separate"/>
            </w:r>
            <w:r w:rsidRPr="008B7E46">
              <w:t xml:space="preserve"> E </w:t>
            </w:r>
            <w:r w:rsidRPr="008B7E46">
              <w:fldChar w:fldCharType="end"/>
            </w:r>
          </w:p>
        </w:tc>
        <w:tc>
          <w:tcPr>
            <w:tcW w:w="595" w:type="dxa"/>
            <w:shd w:val="clear" w:color="auto" w:fill="BFBFBF" w:themeFill="background1" w:themeFillShade="BF"/>
            <w:vAlign w:val="center"/>
          </w:tcPr>
          <w:p w14:paraId="775ABC29" w14:textId="77777777" w:rsidR="00E73971" w:rsidRDefault="00E73971" w:rsidP="000B09BD">
            <w:pPr>
              <w:pStyle w:val="ProductList-OfferingBody"/>
              <w:ind w:left="-113"/>
              <w:jc w:val="center"/>
            </w:pPr>
          </w:p>
        </w:tc>
        <w:tc>
          <w:tcPr>
            <w:tcW w:w="596" w:type="dxa"/>
            <w:shd w:val="clear" w:color="auto" w:fill="BFBFBF" w:themeFill="background1" w:themeFillShade="BF"/>
            <w:vAlign w:val="center"/>
          </w:tcPr>
          <w:p w14:paraId="775ABC2A" w14:textId="77777777" w:rsidR="00E73971" w:rsidRDefault="00E73971" w:rsidP="000B09BD">
            <w:pPr>
              <w:pStyle w:val="ProductList-OfferingBody"/>
              <w:ind w:left="-113"/>
              <w:jc w:val="center"/>
            </w:pPr>
          </w:p>
        </w:tc>
        <w:tc>
          <w:tcPr>
            <w:tcW w:w="595" w:type="dxa"/>
            <w:shd w:val="clear" w:color="auto" w:fill="BFBFBF" w:themeFill="background1" w:themeFillShade="BF"/>
            <w:vAlign w:val="center"/>
          </w:tcPr>
          <w:p w14:paraId="775ABC2B" w14:textId="77777777" w:rsidR="00E73971" w:rsidRDefault="00E73971" w:rsidP="000B09BD">
            <w:pPr>
              <w:pStyle w:val="ProductList-OfferingBody"/>
              <w:ind w:left="-113"/>
              <w:jc w:val="center"/>
            </w:pPr>
          </w:p>
        </w:tc>
        <w:tc>
          <w:tcPr>
            <w:tcW w:w="595" w:type="dxa"/>
            <w:shd w:val="clear" w:color="auto" w:fill="BFBFBF" w:themeFill="background1" w:themeFillShade="BF"/>
            <w:vAlign w:val="center"/>
          </w:tcPr>
          <w:p w14:paraId="775ABC2C" w14:textId="77777777" w:rsidR="00E73971" w:rsidRDefault="00E73971" w:rsidP="000B09BD">
            <w:pPr>
              <w:pStyle w:val="ProductList-OfferingBody"/>
              <w:ind w:left="-113"/>
              <w:jc w:val="center"/>
            </w:pPr>
          </w:p>
        </w:tc>
        <w:tc>
          <w:tcPr>
            <w:tcW w:w="662" w:type="dxa"/>
            <w:shd w:val="clear" w:color="auto" w:fill="BFBFBF" w:themeFill="background1" w:themeFillShade="BF"/>
            <w:vAlign w:val="center"/>
          </w:tcPr>
          <w:p w14:paraId="775ABC2D" w14:textId="77777777" w:rsidR="00E73971" w:rsidRDefault="00E73971" w:rsidP="000B09BD">
            <w:pPr>
              <w:pStyle w:val="ProductList-OfferingBody"/>
              <w:ind w:left="-113"/>
              <w:jc w:val="center"/>
            </w:pPr>
          </w:p>
        </w:tc>
        <w:tc>
          <w:tcPr>
            <w:tcW w:w="529" w:type="dxa"/>
            <w:shd w:val="clear" w:color="auto" w:fill="70AD47" w:themeFill="accent6"/>
            <w:vAlign w:val="center"/>
          </w:tcPr>
          <w:p w14:paraId="775ABC2E" w14:textId="77777777" w:rsidR="00E73971" w:rsidRDefault="00E73971" w:rsidP="000B09BD">
            <w:pPr>
              <w:pStyle w:val="ProductList-OfferingBody"/>
              <w:ind w:left="-113"/>
              <w:jc w:val="center"/>
            </w:pPr>
          </w:p>
        </w:tc>
        <w:tc>
          <w:tcPr>
            <w:tcW w:w="596" w:type="dxa"/>
            <w:shd w:val="clear" w:color="auto" w:fill="BFBFBF" w:themeFill="background1" w:themeFillShade="BF"/>
            <w:vAlign w:val="center"/>
          </w:tcPr>
          <w:p w14:paraId="775ABC2F" w14:textId="77777777" w:rsidR="00E73971" w:rsidDel="00C639C9" w:rsidRDefault="00E73971" w:rsidP="000B09BD">
            <w:pPr>
              <w:pStyle w:val="ProductList-OfferingBody"/>
              <w:ind w:left="-113"/>
              <w:jc w:val="center"/>
            </w:pPr>
          </w:p>
        </w:tc>
      </w:tr>
      <w:tr w:rsidR="00E553C4" w14:paraId="775ABC3F" w14:textId="77777777" w:rsidTr="0024559D">
        <w:tc>
          <w:tcPr>
            <w:tcW w:w="3060" w:type="dxa"/>
            <w:tcBorders>
              <w:top w:val="dashSmallGap" w:sz="4" w:space="0" w:color="BFBFBF" w:themeColor="background1" w:themeShade="BF"/>
              <w:left w:val="nil"/>
              <w:bottom w:val="dashSmallGap" w:sz="4" w:space="0" w:color="BFBFBF" w:themeColor="background1" w:themeShade="BF"/>
              <w:right w:val="nil"/>
            </w:tcBorders>
          </w:tcPr>
          <w:p w14:paraId="775ABC31" w14:textId="77777777" w:rsidR="00E553C4" w:rsidRDefault="00E553C4" w:rsidP="00354D09">
            <w:pPr>
              <w:pStyle w:val="ProductList-Offering2"/>
            </w:pPr>
            <w:bookmarkStart w:id="789" w:name="_Toc379797267"/>
            <w:bookmarkStart w:id="790" w:name="_Toc380513292"/>
            <w:bookmarkStart w:id="791" w:name="_Toc380655334"/>
            <w:bookmarkStart w:id="792" w:name="_Toc403504303"/>
            <w:r>
              <w:t>Atualização do Windows 8.1 Pro</w:t>
            </w:r>
            <w:bookmarkEnd w:id="789"/>
            <w:bookmarkEnd w:id="790"/>
            <w:bookmarkEnd w:id="791"/>
            <w:bookmarkEnd w:id="792"/>
            <w:r>
              <w:fldChar w:fldCharType="begin"/>
            </w:r>
            <w:r>
              <w:instrText>XE "Atualização do Windows 8.1 Pro"</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75ABC32" w14:textId="77777777" w:rsidR="00E553C4" w:rsidRDefault="0028263A" w:rsidP="0028263A">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75ABC33" w14:textId="77777777" w:rsidR="00E553C4" w:rsidRDefault="00E553C4"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75ABC34" w14:textId="77777777" w:rsidR="00E553C4" w:rsidRDefault="00E553C4"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75ABC35" w14:textId="77777777" w:rsidR="00E553C4" w:rsidRDefault="00E553C4"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775ABC36" w14:textId="77777777" w:rsidR="00E553C4" w:rsidRDefault="00E553C4" w:rsidP="00C05A53">
            <w:pPr>
              <w:pStyle w:val="ProductList-OfferingBody"/>
              <w:ind w:left="-113"/>
              <w:jc w:val="center"/>
            </w:pPr>
          </w:p>
        </w:tc>
        <w:tc>
          <w:tcPr>
            <w:tcW w:w="596" w:type="dxa"/>
            <w:shd w:val="clear" w:color="auto" w:fill="BFBFBF" w:themeFill="background1" w:themeFillShade="BF"/>
            <w:vAlign w:val="center"/>
          </w:tcPr>
          <w:p w14:paraId="775ABC37" w14:textId="77777777" w:rsidR="00E553C4" w:rsidRDefault="00E553C4" w:rsidP="00C05A53">
            <w:pPr>
              <w:pStyle w:val="ProductList-OfferingBody"/>
              <w:ind w:left="-113"/>
              <w:jc w:val="center"/>
            </w:pPr>
          </w:p>
        </w:tc>
        <w:tc>
          <w:tcPr>
            <w:tcW w:w="595" w:type="dxa"/>
            <w:shd w:val="clear" w:color="auto" w:fill="BFBFBF" w:themeFill="background1" w:themeFillShade="BF"/>
            <w:vAlign w:val="center"/>
          </w:tcPr>
          <w:p w14:paraId="775ABC38" w14:textId="77777777" w:rsidR="00E553C4" w:rsidRDefault="00E553C4" w:rsidP="00C05A53">
            <w:pPr>
              <w:pStyle w:val="ProductList-OfferingBody"/>
              <w:ind w:left="-113"/>
              <w:jc w:val="center"/>
            </w:pPr>
          </w:p>
        </w:tc>
        <w:tc>
          <w:tcPr>
            <w:tcW w:w="596" w:type="dxa"/>
            <w:shd w:val="clear" w:color="auto" w:fill="70AD47" w:themeFill="accent6"/>
            <w:vAlign w:val="center"/>
          </w:tcPr>
          <w:p w14:paraId="775ABC39" w14:textId="77777777" w:rsidR="00E553C4" w:rsidRDefault="00E553C4" w:rsidP="00C05A53">
            <w:pPr>
              <w:pStyle w:val="ProductList-OfferingBody"/>
              <w:ind w:left="-113"/>
              <w:jc w:val="center"/>
            </w:pPr>
          </w:p>
        </w:tc>
        <w:tc>
          <w:tcPr>
            <w:tcW w:w="595" w:type="dxa"/>
            <w:shd w:val="clear" w:color="auto" w:fill="70AD47" w:themeFill="accent6"/>
            <w:vAlign w:val="center"/>
          </w:tcPr>
          <w:p w14:paraId="775ABC3A" w14:textId="77777777" w:rsidR="00E553C4" w:rsidRDefault="00E553C4" w:rsidP="00C05A53">
            <w:pPr>
              <w:pStyle w:val="ProductList-OfferingBody"/>
              <w:ind w:left="-113"/>
              <w:jc w:val="center"/>
            </w:pPr>
          </w:p>
        </w:tc>
        <w:tc>
          <w:tcPr>
            <w:tcW w:w="595" w:type="dxa"/>
            <w:shd w:val="clear" w:color="auto" w:fill="BFBFBF" w:themeFill="background1" w:themeFillShade="BF"/>
            <w:vAlign w:val="center"/>
          </w:tcPr>
          <w:p w14:paraId="775ABC3B" w14:textId="77777777" w:rsidR="00E553C4" w:rsidRDefault="00E553C4" w:rsidP="00C05A53">
            <w:pPr>
              <w:pStyle w:val="ProductList-OfferingBody"/>
              <w:ind w:left="-113"/>
              <w:jc w:val="center"/>
            </w:pPr>
          </w:p>
        </w:tc>
        <w:tc>
          <w:tcPr>
            <w:tcW w:w="662" w:type="dxa"/>
            <w:shd w:val="clear" w:color="auto" w:fill="BFBFBF" w:themeFill="background1" w:themeFillShade="BF"/>
            <w:vAlign w:val="center"/>
          </w:tcPr>
          <w:p w14:paraId="775ABC3C" w14:textId="77777777" w:rsidR="00E553C4" w:rsidRDefault="00E553C4" w:rsidP="00C05A53">
            <w:pPr>
              <w:pStyle w:val="ProductList-OfferingBody"/>
              <w:ind w:left="-113"/>
              <w:jc w:val="center"/>
            </w:pPr>
          </w:p>
        </w:tc>
        <w:tc>
          <w:tcPr>
            <w:tcW w:w="529" w:type="dxa"/>
            <w:shd w:val="clear" w:color="auto" w:fill="70AD47" w:themeFill="accent6"/>
            <w:vAlign w:val="center"/>
          </w:tcPr>
          <w:p w14:paraId="775ABC3D" w14:textId="77777777" w:rsidR="00E553C4" w:rsidRDefault="00E553C4" w:rsidP="00C05A53">
            <w:pPr>
              <w:pStyle w:val="ProductList-OfferingBody"/>
              <w:ind w:left="-113"/>
              <w:jc w:val="center"/>
            </w:pPr>
          </w:p>
        </w:tc>
        <w:tc>
          <w:tcPr>
            <w:tcW w:w="596" w:type="dxa"/>
            <w:shd w:val="clear" w:color="auto" w:fill="BFBFBF" w:themeFill="background1" w:themeFillShade="BF"/>
            <w:vAlign w:val="center"/>
          </w:tcPr>
          <w:p w14:paraId="775ABC3E" w14:textId="77777777" w:rsidR="00E553C4" w:rsidRDefault="00E553C4" w:rsidP="00C05A53">
            <w:pPr>
              <w:pStyle w:val="ProductList-OfferingBody"/>
              <w:ind w:left="-113"/>
              <w:jc w:val="center"/>
            </w:pPr>
          </w:p>
        </w:tc>
      </w:tr>
      <w:tr w:rsidR="00E73971" w14:paraId="775ABC4E" w14:textId="77777777" w:rsidTr="0024559D">
        <w:tc>
          <w:tcPr>
            <w:tcW w:w="3060" w:type="dxa"/>
            <w:tcBorders>
              <w:top w:val="dashSmallGap" w:sz="4" w:space="0" w:color="BFBFBF" w:themeColor="background1" w:themeShade="BF"/>
              <w:left w:val="nil"/>
              <w:bottom w:val="dashSmallGap" w:sz="4" w:space="0" w:color="BFBFBF" w:themeColor="background1" w:themeShade="BF"/>
              <w:right w:val="nil"/>
            </w:tcBorders>
          </w:tcPr>
          <w:p w14:paraId="775ABC40" w14:textId="77777777" w:rsidR="00E73971" w:rsidRDefault="00E73971" w:rsidP="00354D09">
            <w:pPr>
              <w:pStyle w:val="ProductList-Offering2"/>
            </w:pPr>
            <w:bookmarkStart w:id="793" w:name="_Toc379797269"/>
            <w:bookmarkStart w:id="794" w:name="_Toc380513294"/>
            <w:bookmarkStart w:id="795" w:name="_Toc380655336"/>
            <w:bookmarkStart w:id="796" w:name="_Toc403504304"/>
            <w:r>
              <w:t>Windows Virtual Desktop Access</w:t>
            </w:r>
            <w:bookmarkEnd w:id="793"/>
            <w:bookmarkEnd w:id="794"/>
            <w:bookmarkEnd w:id="795"/>
            <w:bookmarkEnd w:id="796"/>
            <w:r w:rsidR="004C3832" w:rsidRPr="004C3832">
              <w:t>(Por dispositivo)</w:t>
            </w:r>
            <w:r>
              <w:fldChar w:fldCharType="begin"/>
            </w:r>
            <w:r>
              <w:instrText>XE "Windows Virtual Desktop Access"</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75ABC41" w14:textId="77777777" w:rsidR="00E73971" w:rsidRDefault="00E73971" w:rsidP="008414C4">
            <w:pPr>
              <w:pStyle w:val="ProductList-OfferingBody"/>
              <w:ind w:left="-113"/>
              <w:jc w:val="center"/>
            </w:pPr>
            <w:r>
              <w:t>7/07</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75ABC42" w14:textId="77777777" w:rsidR="00E73971" w:rsidRDefault="00E73971"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75ABC43" w14:textId="77777777" w:rsidR="00E73971" w:rsidRDefault="00E73971"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75ABC44" w14:textId="77777777" w:rsidR="00E73971" w:rsidRDefault="00E73971"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775ABC45" w14:textId="77777777" w:rsidR="00E73971" w:rsidRDefault="00E73971" w:rsidP="00C05A53">
            <w:pPr>
              <w:pStyle w:val="ProductList-OfferingBody"/>
              <w:ind w:left="-113"/>
              <w:jc w:val="center"/>
            </w:pPr>
            <w:r>
              <w:t>1</w:t>
            </w:r>
          </w:p>
        </w:tc>
        <w:tc>
          <w:tcPr>
            <w:tcW w:w="596" w:type="dxa"/>
            <w:shd w:val="clear" w:color="auto" w:fill="70AD47" w:themeFill="accent6"/>
            <w:vAlign w:val="center"/>
          </w:tcPr>
          <w:p w14:paraId="775ABC46" w14:textId="77777777" w:rsidR="00E73971" w:rsidRPr="008B7E46" w:rsidRDefault="00E73971" w:rsidP="00CA558A">
            <w:pPr>
              <w:pStyle w:val="ProductList-OfferingBody"/>
              <w:ind w:left="-113"/>
              <w:jc w:val="center"/>
            </w:pPr>
            <w:r w:rsidRPr="008B7E46">
              <w:fldChar w:fldCharType="begin"/>
            </w:r>
            <w:r w:rsidRPr="008B7E46">
              <w:instrText xml:space="preserve">AutoTextList  \s NoStyle \t "Produto Adicional" </w:instrText>
            </w:r>
            <w:r w:rsidRPr="008B7E46">
              <w:fldChar w:fldCharType="separate"/>
            </w:r>
            <w:r w:rsidRPr="008B7E46">
              <w:t xml:space="preserve"> A,</w:t>
            </w:r>
            <w:r w:rsidRPr="008B7E46">
              <w:fldChar w:fldCharType="end"/>
            </w:r>
            <w:r w:rsidRPr="008B7E46">
              <w:fldChar w:fldCharType="begin"/>
            </w:r>
            <w:r w:rsidRPr="008B7E46">
              <w:instrText xml:space="preserve"> AutoTextList  \sNoStyle\t "Produto da Plataforma Desktop Empresarial"</w:instrText>
            </w:r>
            <w:r w:rsidRPr="008B7E46">
              <w:fldChar w:fldCharType="separate"/>
            </w:r>
            <w:r w:rsidRPr="008B7E46">
              <w:t>EP</w:t>
            </w:r>
            <w:r w:rsidRPr="008B7E46">
              <w:fldChar w:fldCharType="end"/>
            </w:r>
            <w:r w:rsidRPr="008B7E46">
              <w:t>,</w:t>
            </w:r>
            <w:r w:rsidRPr="008B7E46">
              <w:fldChar w:fldCharType="begin"/>
            </w:r>
            <w:r w:rsidRPr="008B7E46">
              <w:instrText xml:space="preserve"> AutoTextList  \sNoStyle\t "Produto da Plataforma Desktop Profissional"</w:instrText>
            </w:r>
            <w:r w:rsidRPr="008B7E46">
              <w:fldChar w:fldCharType="separate"/>
            </w:r>
            <w:r w:rsidRPr="008B7E46">
              <w:t>PP</w:t>
            </w:r>
            <w:r w:rsidRPr="008B7E46">
              <w:fldChar w:fldCharType="end"/>
            </w:r>
          </w:p>
        </w:tc>
        <w:tc>
          <w:tcPr>
            <w:tcW w:w="595" w:type="dxa"/>
            <w:shd w:val="clear" w:color="auto" w:fill="70AD47" w:themeFill="accent6"/>
            <w:vAlign w:val="center"/>
          </w:tcPr>
          <w:p w14:paraId="775ABC47" w14:textId="77777777" w:rsidR="00E73971" w:rsidRPr="008B7E46" w:rsidRDefault="00E73971" w:rsidP="00CA558A">
            <w:pPr>
              <w:pStyle w:val="ProductList-OfferingBody"/>
              <w:ind w:left="-113"/>
              <w:jc w:val="center"/>
            </w:pPr>
            <w:r w:rsidRPr="008B7E46">
              <w:fldChar w:fldCharType="begin"/>
            </w:r>
            <w:r w:rsidRPr="008B7E46">
              <w:instrText xml:space="preserve">AutoTextList  \s NoStyle \t "Produto Adicional" </w:instrText>
            </w:r>
            <w:r w:rsidRPr="008B7E46">
              <w:fldChar w:fldCharType="separate"/>
            </w:r>
            <w:r w:rsidRPr="008B7E46">
              <w:t xml:space="preserve"> A </w:t>
            </w:r>
            <w:r w:rsidRPr="008B7E46">
              <w:fldChar w:fldCharType="end"/>
            </w:r>
          </w:p>
        </w:tc>
        <w:tc>
          <w:tcPr>
            <w:tcW w:w="596" w:type="dxa"/>
            <w:shd w:val="clear" w:color="auto" w:fill="70AD47" w:themeFill="accent6"/>
            <w:vAlign w:val="center"/>
          </w:tcPr>
          <w:p w14:paraId="775ABC48" w14:textId="77777777" w:rsidR="00E73971" w:rsidRDefault="00E73971" w:rsidP="00C05A53">
            <w:pPr>
              <w:pStyle w:val="ProductList-OfferingBody"/>
              <w:ind w:left="-113"/>
              <w:jc w:val="center"/>
            </w:pPr>
          </w:p>
        </w:tc>
        <w:tc>
          <w:tcPr>
            <w:tcW w:w="595" w:type="dxa"/>
            <w:shd w:val="clear" w:color="auto" w:fill="BFBFBF" w:themeFill="background1" w:themeFillShade="BF"/>
            <w:vAlign w:val="center"/>
          </w:tcPr>
          <w:p w14:paraId="775ABC49" w14:textId="77777777" w:rsidR="00E73971" w:rsidRDefault="00E73971" w:rsidP="00C05A53">
            <w:pPr>
              <w:pStyle w:val="ProductList-OfferingBody"/>
              <w:ind w:left="-113"/>
              <w:jc w:val="center"/>
            </w:pPr>
          </w:p>
        </w:tc>
        <w:tc>
          <w:tcPr>
            <w:tcW w:w="595" w:type="dxa"/>
            <w:shd w:val="clear" w:color="auto" w:fill="BFBFBF" w:themeFill="background1" w:themeFillShade="BF"/>
            <w:vAlign w:val="center"/>
          </w:tcPr>
          <w:p w14:paraId="775ABC4A" w14:textId="77777777" w:rsidR="00E73971" w:rsidRDefault="00E73971" w:rsidP="00C05A53">
            <w:pPr>
              <w:pStyle w:val="ProductList-OfferingBody"/>
              <w:ind w:left="-113"/>
              <w:jc w:val="center"/>
            </w:pPr>
          </w:p>
        </w:tc>
        <w:tc>
          <w:tcPr>
            <w:tcW w:w="662" w:type="dxa"/>
            <w:shd w:val="clear" w:color="auto" w:fill="70AD47" w:themeFill="accent6"/>
            <w:vAlign w:val="center"/>
          </w:tcPr>
          <w:p w14:paraId="775ABC4B" w14:textId="77777777" w:rsidR="00E73971" w:rsidRPr="008B7E46" w:rsidRDefault="00E73971" w:rsidP="00CA558A">
            <w:pPr>
              <w:pStyle w:val="ProductList-OfferingBody"/>
              <w:ind w:left="-88"/>
              <w:jc w:val="center"/>
            </w:pPr>
            <w:r w:rsidRPr="008B7E46">
              <w:fldChar w:fldCharType="begin"/>
            </w:r>
            <w:r w:rsidRPr="008B7E46">
              <w:instrText xml:space="preserve"> AutoTextList  \sNoStyle\t "Não para Toda a Organização em Open Value"</w:instrText>
            </w:r>
            <w:r w:rsidRPr="008B7E46">
              <w:fldChar w:fldCharType="separate"/>
            </w:r>
            <w:r w:rsidRPr="008B7E46">
              <w:t xml:space="preserve"> P </w:t>
            </w:r>
            <w:r w:rsidRPr="008B7E46">
              <w:fldChar w:fldCharType="end"/>
            </w:r>
          </w:p>
        </w:tc>
        <w:tc>
          <w:tcPr>
            <w:tcW w:w="529" w:type="dxa"/>
            <w:shd w:val="clear" w:color="auto" w:fill="70AD47" w:themeFill="accent6"/>
            <w:vAlign w:val="center"/>
          </w:tcPr>
          <w:p w14:paraId="775ABC4C" w14:textId="77777777" w:rsidR="00E73971" w:rsidRDefault="00E73971" w:rsidP="00C05A53">
            <w:pPr>
              <w:pStyle w:val="ProductList-OfferingBody"/>
              <w:ind w:left="-113"/>
              <w:jc w:val="center"/>
            </w:pPr>
          </w:p>
        </w:tc>
        <w:tc>
          <w:tcPr>
            <w:tcW w:w="596" w:type="dxa"/>
            <w:shd w:val="clear" w:color="auto" w:fill="BFBFBF" w:themeFill="background1" w:themeFillShade="BF"/>
            <w:vAlign w:val="center"/>
          </w:tcPr>
          <w:p w14:paraId="775ABC4D" w14:textId="77777777" w:rsidR="00E73971" w:rsidRDefault="00E73971" w:rsidP="00C05A53">
            <w:pPr>
              <w:pStyle w:val="ProductList-OfferingBody"/>
              <w:ind w:left="-113"/>
              <w:jc w:val="center"/>
            </w:pPr>
          </w:p>
        </w:tc>
      </w:tr>
      <w:tr w:rsidR="00E73971" w14:paraId="775ABC5D" w14:textId="77777777" w:rsidTr="0024559D">
        <w:tc>
          <w:tcPr>
            <w:tcW w:w="3060" w:type="dxa"/>
            <w:tcBorders>
              <w:top w:val="dashSmallGap" w:sz="4" w:space="0" w:color="BFBFBF" w:themeColor="background1" w:themeShade="BF"/>
              <w:left w:val="nil"/>
              <w:bottom w:val="dashSmallGap" w:sz="4" w:space="0" w:color="BFBFBF" w:themeColor="background1" w:themeShade="BF"/>
              <w:right w:val="nil"/>
            </w:tcBorders>
          </w:tcPr>
          <w:p w14:paraId="775ABC4F" w14:textId="77777777" w:rsidR="00E73971" w:rsidRDefault="00E73971" w:rsidP="0024559D">
            <w:pPr>
              <w:pStyle w:val="ProductList-Offering2"/>
            </w:pPr>
            <w:bookmarkStart w:id="797" w:name="_Toc403504305"/>
            <w:r>
              <w:t>Windows Virtual Desktop Access Por Usuário</w:t>
            </w:r>
            <w:bookmarkEnd w:id="797"/>
            <w:r>
              <w:fldChar w:fldCharType="begin"/>
            </w:r>
            <w:r>
              <w:instrText>XE "Windows Virtual Desktop Access Por Usuário"</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75ABC50" w14:textId="77777777" w:rsidR="00E73971" w:rsidRDefault="00E73971" w:rsidP="008414C4">
            <w:pPr>
              <w:pStyle w:val="ProductList-OfferingBody"/>
              <w:ind w:left="-113"/>
              <w:jc w:val="center"/>
            </w:pPr>
            <w:r>
              <w:t>12/14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75ABC51" w14:textId="77777777" w:rsidR="00E73971" w:rsidRDefault="00E73971"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75ABC52" w14:textId="77777777" w:rsidR="00E73971" w:rsidRDefault="00E73971"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75ABC53" w14:textId="77777777" w:rsidR="00E73971" w:rsidRDefault="00E73971"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775ABC54" w14:textId="77777777" w:rsidR="00E73971" w:rsidRDefault="00E73971" w:rsidP="00C05A53">
            <w:pPr>
              <w:pStyle w:val="ProductList-OfferingBody"/>
              <w:ind w:left="-113"/>
              <w:jc w:val="center"/>
            </w:pPr>
          </w:p>
        </w:tc>
        <w:tc>
          <w:tcPr>
            <w:tcW w:w="596" w:type="dxa"/>
            <w:shd w:val="clear" w:color="auto" w:fill="70AD47" w:themeFill="accent6"/>
            <w:vAlign w:val="center"/>
          </w:tcPr>
          <w:p w14:paraId="775ABC55" w14:textId="77777777" w:rsidR="00E73971" w:rsidRPr="008B7E46" w:rsidRDefault="00E73971" w:rsidP="00CA558A">
            <w:pPr>
              <w:pStyle w:val="ProductList-OfferingBody"/>
              <w:ind w:left="-113"/>
              <w:jc w:val="center"/>
            </w:pPr>
            <w:r w:rsidRPr="008B7E46">
              <w:fldChar w:fldCharType="begin"/>
            </w:r>
            <w:r w:rsidRPr="008B7E46">
              <w:instrText xml:space="preserve"> AutoTextList  \sNoStyle\t "Produto Empresarial"</w:instrText>
            </w:r>
            <w:r w:rsidRPr="008B7E46">
              <w:fldChar w:fldCharType="separate"/>
            </w:r>
            <w:r w:rsidRPr="008B7E46">
              <w:t xml:space="preserve"> E </w:t>
            </w:r>
            <w:r w:rsidRPr="008B7E46">
              <w:fldChar w:fldCharType="end"/>
            </w:r>
          </w:p>
        </w:tc>
        <w:tc>
          <w:tcPr>
            <w:tcW w:w="595" w:type="dxa"/>
            <w:shd w:val="clear" w:color="auto" w:fill="BFBFBF" w:themeFill="background1" w:themeFillShade="BF"/>
            <w:vAlign w:val="center"/>
          </w:tcPr>
          <w:p w14:paraId="775ABC56" w14:textId="77777777" w:rsidR="00E73971" w:rsidRDefault="00E73971" w:rsidP="00C05A53">
            <w:pPr>
              <w:pStyle w:val="ProductList-OfferingBody"/>
              <w:ind w:left="-113"/>
              <w:jc w:val="center"/>
            </w:pPr>
          </w:p>
        </w:tc>
        <w:tc>
          <w:tcPr>
            <w:tcW w:w="596" w:type="dxa"/>
            <w:shd w:val="clear" w:color="auto" w:fill="70AD47" w:themeFill="accent6"/>
            <w:vAlign w:val="center"/>
          </w:tcPr>
          <w:p w14:paraId="775ABC57" w14:textId="77777777" w:rsidR="00E73971" w:rsidRDefault="00E73971" w:rsidP="00C05A53">
            <w:pPr>
              <w:pStyle w:val="ProductList-OfferingBody"/>
              <w:ind w:left="-113"/>
              <w:jc w:val="center"/>
            </w:pPr>
          </w:p>
        </w:tc>
        <w:tc>
          <w:tcPr>
            <w:tcW w:w="595" w:type="dxa"/>
            <w:shd w:val="clear" w:color="auto" w:fill="BFBFBF" w:themeFill="background1" w:themeFillShade="BF"/>
            <w:vAlign w:val="center"/>
          </w:tcPr>
          <w:p w14:paraId="775ABC58" w14:textId="77777777" w:rsidR="00E73971" w:rsidRDefault="00E73971" w:rsidP="00C05A53">
            <w:pPr>
              <w:pStyle w:val="ProductList-OfferingBody"/>
              <w:ind w:left="-113"/>
              <w:jc w:val="center"/>
            </w:pPr>
          </w:p>
        </w:tc>
        <w:tc>
          <w:tcPr>
            <w:tcW w:w="595" w:type="dxa"/>
            <w:shd w:val="clear" w:color="auto" w:fill="BFBFBF" w:themeFill="background1" w:themeFillShade="BF"/>
            <w:vAlign w:val="center"/>
          </w:tcPr>
          <w:p w14:paraId="775ABC59" w14:textId="77777777" w:rsidR="00E73971" w:rsidRDefault="00E73971" w:rsidP="00C05A53">
            <w:pPr>
              <w:pStyle w:val="ProductList-OfferingBody"/>
              <w:ind w:left="-113"/>
              <w:jc w:val="center"/>
            </w:pPr>
          </w:p>
        </w:tc>
        <w:tc>
          <w:tcPr>
            <w:tcW w:w="662" w:type="dxa"/>
            <w:shd w:val="clear" w:color="auto" w:fill="BFBFBF" w:themeFill="background1" w:themeFillShade="BF"/>
            <w:vAlign w:val="center"/>
          </w:tcPr>
          <w:p w14:paraId="775ABC5A" w14:textId="77777777" w:rsidR="00E73971" w:rsidRDefault="00E73971" w:rsidP="00C05A53">
            <w:pPr>
              <w:pStyle w:val="ProductList-OfferingBody"/>
              <w:ind w:left="-113"/>
              <w:jc w:val="center"/>
            </w:pPr>
          </w:p>
        </w:tc>
        <w:tc>
          <w:tcPr>
            <w:tcW w:w="529" w:type="dxa"/>
            <w:shd w:val="clear" w:color="auto" w:fill="70AD47" w:themeFill="accent6"/>
            <w:vAlign w:val="center"/>
          </w:tcPr>
          <w:p w14:paraId="775ABC5B" w14:textId="77777777" w:rsidR="00E73971" w:rsidRDefault="00E73971" w:rsidP="00C05A53">
            <w:pPr>
              <w:pStyle w:val="ProductList-OfferingBody"/>
              <w:ind w:left="-113"/>
              <w:jc w:val="center"/>
            </w:pPr>
          </w:p>
        </w:tc>
        <w:tc>
          <w:tcPr>
            <w:tcW w:w="596" w:type="dxa"/>
            <w:shd w:val="clear" w:color="auto" w:fill="BFBFBF" w:themeFill="background1" w:themeFillShade="BF"/>
            <w:vAlign w:val="center"/>
          </w:tcPr>
          <w:p w14:paraId="775ABC5C" w14:textId="77777777" w:rsidR="00E73971" w:rsidRDefault="00E73971" w:rsidP="00C05A53">
            <w:pPr>
              <w:pStyle w:val="ProductList-OfferingBody"/>
              <w:ind w:left="-113"/>
              <w:jc w:val="center"/>
            </w:pPr>
          </w:p>
        </w:tc>
      </w:tr>
      <w:tr w:rsidR="00E73971" w14:paraId="775ABC6C" w14:textId="77777777" w:rsidTr="0024559D">
        <w:tc>
          <w:tcPr>
            <w:tcW w:w="3060" w:type="dxa"/>
            <w:tcBorders>
              <w:top w:val="dashSmallGap" w:sz="4" w:space="0" w:color="BFBFBF" w:themeColor="background1" w:themeShade="BF"/>
              <w:left w:val="nil"/>
              <w:bottom w:val="nil"/>
              <w:right w:val="nil"/>
            </w:tcBorders>
          </w:tcPr>
          <w:p w14:paraId="775ABC5E" w14:textId="77777777" w:rsidR="00E73971" w:rsidRDefault="00E73971" w:rsidP="00354D09">
            <w:pPr>
              <w:pStyle w:val="ProductList-Offering2"/>
            </w:pPr>
            <w:bookmarkStart w:id="798" w:name="_Toc403504306"/>
            <w:r>
              <w:t>Windows Virtual Desktop Access com MDOP Por Usuário</w:t>
            </w:r>
            <w:bookmarkEnd w:id="798"/>
            <w:r>
              <w:fldChar w:fldCharType="begin"/>
            </w:r>
            <w:r>
              <w:instrText>XE "Windows Virtual Desktop Access com MDOP Por Usuário"</w:instrText>
            </w:r>
            <w:r>
              <w:fldChar w:fldCharType="end"/>
            </w:r>
          </w:p>
        </w:tc>
        <w:tc>
          <w:tcPr>
            <w:tcW w:w="595" w:type="dxa"/>
            <w:tcBorders>
              <w:top w:val="dashSmallGap" w:sz="4" w:space="0" w:color="BFBFBF" w:themeColor="background1" w:themeShade="BF"/>
              <w:left w:val="nil"/>
              <w:bottom w:val="nil"/>
              <w:right w:val="nil"/>
            </w:tcBorders>
            <w:vAlign w:val="center"/>
          </w:tcPr>
          <w:p w14:paraId="775ABC5F" w14:textId="77777777" w:rsidR="00E73971" w:rsidRDefault="00E73971" w:rsidP="008414C4">
            <w:pPr>
              <w:pStyle w:val="ProductList-OfferingBody"/>
              <w:ind w:left="-113"/>
              <w:jc w:val="center"/>
            </w:pPr>
            <w:r>
              <w:t>12/14</w:t>
            </w:r>
          </w:p>
        </w:tc>
        <w:tc>
          <w:tcPr>
            <w:tcW w:w="595" w:type="dxa"/>
            <w:tcBorders>
              <w:top w:val="dashSmallGap" w:sz="4" w:space="0" w:color="BFBFBF" w:themeColor="background1" w:themeShade="BF"/>
              <w:left w:val="nil"/>
              <w:bottom w:val="nil"/>
              <w:right w:val="nil"/>
            </w:tcBorders>
            <w:vAlign w:val="center"/>
          </w:tcPr>
          <w:p w14:paraId="775ABC60" w14:textId="77777777" w:rsidR="00E73971" w:rsidRDefault="00E73971" w:rsidP="00C05A53">
            <w:pPr>
              <w:pStyle w:val="ProductList-OfferingBody"/>
              <w:ind w:left="-113"/>
              <w:jc w:val="center"/>
            </w:pPr>
            <w:r>
              <w:t>2*</w:t>
            </w:r>
          </w:p>
        </w:tc>
        <w:tc>
          <w:tcPr>
            <w:tcW w:w="596" w:type="dxa"/>
            <w:tcBorders>
              <w:top w:val="dashSmallGap" w:sz="4" w:space="0" w:color="BFBFBF" w:themeColor="background1" w:themeShade="BF"/>
              <w:left w:val="nil"/>
              <w:bottom w:val="nil"/>
              <w:right w:val="nil"/>
            </w:tcBorders>
            <w:vAlign w:val="center"/>
          </w:tcPr>
          <w:p w14:paraId="775ABC61" w14:textId="77777777" w:rsidR="00E73971" w:rsidRDefault="00E73971"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775ABC62" w14:textId="77777777" w:rsidR="00E73971" w:rsidRDefault="00E73971"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775ABC63" w14:textId="77777777" w:rsidR="00E73971" w:rsidRDefault="00E73971" w:rsidP="00C05A53">
            <w:pPr>
              <w:pStyle w:val="ProductList-OfferingBody"/>
              <w:ind w:left="-113"/>
              <w:jc w:val="center"/>
            </w:pPr>
          </w:p>
        </w:tc>
        <w:tc>
          <w:tcPr>
            <w:tcW w:w="596" w:type="dxa"/>
            <w:shd w:val="clear" w:color="auto" w:fill="70AD47" w:themeFill="accent6"/>
            <w:vAlign w:val="center"/>
          </w:tcPr>
          <w:p w14:paraId="775ABC64" w14:textId="77777777" w:rsidR="00E73971" w:rsidRPr="008B7E46" w:rsidRDefault="00E73971" w:rsidP="00CA558A">
            <w:pPr>
              <w:pStyle w:val="ProductList-OfferingBody"/>
              <w:ind w:left="-113"/>
              <w:jc w:val="center"/>
            </w:pPr>
            <w:r w:rsidRPr="008B7E46">
              <w:fldChar w:fldCharType="begin"/>
            </w:r>
            <w:r w:rsidRPr="008B7E46">
              <w:instrText xml:space="preserve"> AutoTextList  \sNoStyle\t "Produto Empresarial"</w:instrText>
            </w:r>
            <w:r w:rsidRPr="008B7E46">
              <w:fldChar w:fldCharType="separate"/>
            </w:r>
            <w:r w:rsidRPr="008B7E46">
              <w:t xml:space="preserve"> E </w:t>
            </w:r>
            <w:r w:rsidRPr="008B7E46">
              <w:fldChar w:fldCharType="end"/>
            </w:r>
          </w:p>
        </w:tc>
        <w:tc>
          <w:tcPr>
            <w:tcW w:w="595" w:type="dxa"/>
            <w:shd w:val="clear" w:color="auto" w:fill="BFBFBF" w:themeFill="background1" w:themeFillShade="BF"/>
            <w:vAlign w:val="center"/>
          </w:tcPr>
          <w:p w14:paraId="775ABC65" w14:textId="77777777" w:rsidR="00E73971" w:rsidRDefault="00E73971" w:rsidP="00C05A53">
            <w:pPr>
              <w:pStyle w:val="ProductList-OfferingBody"/>
              <w:ind w:left="-113"/>
              <w:jc w:val="center"/>
            </w:pPr>
          </w:p>
        </w:tc>
        <w:tc>
          <w:tcPr>
            <w:tcW w:w="596" w:type="dxa"/>
            <w:shd w:val="clear" w:color="auto" w:fill="70AD47" w:themeFill="accent6"/>
            <w:vAlign w:val="center"/>
          </w:tcPr>
          <w:p w14:paraId="775ABC66" w14:textId="77777777" w:rsidR="00E73971" w:rsidRDefault="00E73971" w:rsidP="00C05A53">
            <w:pPr>
              <w:pStyle w:val="ProductList-OfferingBody"/>
              <w:ind w:left="-113"/>
              <w:jc w:val="center"/>
            </w:pPr>
          </w:p>
        </w:tc>
        <w:tc>
          <w:tcPr>
            <w:tcW w:w="595" w:type="dxa"/>
            <w:shd w:val="clear" w:color="auto" w:fill="BFBFBF" w:themeFill="background1" w:themeFillShade="BF"/>
            <w:vAlign w:val="center"/>
          </w:tcPr>
          <w:p w14:paraId="775ABC67" w14:textId="77777777" w:rsidR="00E73971" w:rsidRDefault="00E73971" w:rsidP="00C05A53">
            <w:pPr>
              <w:pStyle w:val="ProductList-OfferingBody"/>
              <w:ind w:left="-113"/>
              <w:jc w:val="center"/>
            </w:pPr>
          </w:p>
        </w:tc>
        <w:tc>
          <w:tcPr>
            <w:tcW w:w="595" w:type="dxa"/>
            <w:shd w:val="clear" w:color="auto" w:fill="BFBFBF" w:themeFill="background1" w:themeFillShade="BF"/>
            <w:vAlign w:val="center"/>
          </w:tcPr>
          <w:p w14:paraId="775ABC68" w14:textId="77777777" w:rsidR="00E73971" w:rsidRDefault="00E73971" w:rsidP="00C05A53">
            <w:pPr>
              <w:pStyle w:val="ProductList-OfferingBody"/>
              <w:ind w:left="-113"/>
              <w:jc w:val="center"/>
            </w:pPr>
          </w:p>
        </w:tc>
        <w:tc>
          <w:tcPr>
            <w:tcW w:w="662" w:type="dxa"/>
            <w:shd w:val="clear" w:color="auto" w:fill="BFBFBF" w:themeFill="background1" w:themeFillShade="BF"/>
            <w:vAlign w:val="center"/>
          </w:tcPr>
          <w:p w14:paraId="775ABC69" w14:textId="77777777" w:rsidR="00E73971" w:rsidRDefault="00E73971" w:rsidP="00C05A53">
            <w:pPr>
              <w:pStyle w:val="ProductList-OfferingBody"/>
              <w:ind w:left="-113"/>
              <w:jc w:val="center"/>
            </w:pPr>
          </w:p>
        </w:tc>
        <w:tc>
          <w:tcPr>
            <w:tcW w:w="529" w:type="dxa"/>
            <w:shd w:val="clear" w:color="auto" w:fill="70AD47" w:themeFill="accent6"/>
            <w:vAlign w:val="center"/>
          </w:tcPr>
          <w:p w14:paraId="775ABC6A" w14:textId="77777777" w:rsidR="00E73971" w:rsidRDefault="00E73971" w:rsidP="00C05A53">
            <w:pPr>
              <w:pStyle w:val="ProductList-OfferingBody"/>
              <w:ind w:left="-113"/>
              <w:jc w:val="center"/>
            </w:pPr>
          </w:p>
        </w:tc>
        <w:tc>
          <w:tcPr>
            <w:tcW w:w="596" w:type="dxa"/>
            <w:shd w:val="clear" w:color="auto" w:fill="BFBFBF" w:themeFill="background1" w:themeFillShade="BF"/>
            <w:vAlign w:val="center"/>
          </w:tcPr>
          <w:p w14:paraId="775ABC6B" w14:textId="77777777" w:rsidR="00E73971" w:rsidRDefault="00E73971" w:rsidP="00C05A53">
            <w:pPr>
              <w:pStyle w:val="ProductList-OfferingBody"/>
              <w:ind w:left="-113"/>
              <w:jc w:val="center"/>
            </w:pPr>
          </w:p>
        </w:tc>
      </w:tr>
    </w:tbl>
    <w:p w14:paraId="775ABC6D" w14:textId="77777777" w:rsidR="00C13DF8" w:rsidRDefault="00C13DF8"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031223" w14:paraId="775ABC71" w14:textId="77777777" w:rsidTr="00E73971">
        <w:tc>
          <w:tcPr>
            <w:tcW w:w="3596" w:type="dxa"/>
          </w:tcPr>
          <w:p w14:paraId="775ABC6E" w14:textId="77777777" w:rsidR="00031223" w:rsidRDefault="00031223" w:rsidP="00031223">
            <w:pPr>
              <w:pStyle w:val="ProductList-Body"/>
              <w:spacing w:before="20" w:after="20"/>
            </w:pPr>
            <w:r>
              <w:t xml:space="preserve">Versão Anterior: </w:t>
            </w:r>
            <w:r>
              <w:rPr>
                <w:b/>
              </w:rPr>
              <w:t>Windows 8</w:t>
            </w:r>
            <w:r>
              <w:t xml:space="preserve"> (8/12)</w:t>
            </w:r>
          </w:p>
        </w:tc>
        <w:tc>
          <w:tcPr>
            <w:tcW w:w="3597" w:type="dxa"/>
          </w:tcPr>
          <w:p w14:paraId="775ABC6F" w14:textId="77777777" w:rsidR="00031223" w:rsidRDefault="00031223" w:rsidP="009F282C">
            <w:pPr>
              <w:pStyle w:val="ProductList-Body"/>
              <w:spacing w:before="20" w:after="20"/>
            </w:pPr>
            <w:r>
              <w:t xml:space="preserve">Pool de Produtos: </w:t>
            </w:r>
            <w:r>
              <w:rPr>
                <w:b/>
              </w:rPr>
              <w:t>Sistema</w:t>
            </w:r>
          </w:p>
        </w:tc>
        <w:tc>
          <w:tcPr>
            <w:tcW w:w="3597" w:type="dxa"/>
          </w:tcPr>
          <w:p w14:paraId="775ABC70" w14:textId="77777777" w:rsidR="00031223" w:rsidRPr="00031223" w:rsidRDefault="00031223" w:rsidP="001B351E">
            <w:pPr>
              <w:pStyle w:val="ProductList-Body"/>
              <w:spacing w:before="20" w:after="20"/>
              <w:rPr>
                <w:b/>
              </w:rPr>
            </w:pPr>
            <w:r>
              <w:t xml:space="preserve">Desconto de Atualização: </w:t>
            </w:r>
            <w:r>
              <w:rPr>
                <w:b/>
              </w:rPr>
              <w:t>Windows 8.1 Pro</w:t>
            </w:r>
          </w:p>
        </w:tc>
      </w:tr>
      <w:tr w:rsidR="00031223" w14:paraId="775ABC75" w14:textId="77777777" w:rsidTr="00E73971">
        <w:tc>
          <w:tcPr>
            <w:tcW w:w="3596" w:type="dxa"/>
          </w:tcPr>
          <w:p w14:paraId="775ABC72" w14:textId="77777777" w:rsidR="00031223" w:rsidRDefault="003A6A04" w:rsidP="00031223">
            <w:pPr>
              <w:pStyle w:val="ProductList-Body"/>
              <w:spacing w:before="20" w:after="20"/>
            </w:pPr>
            <w:r>
              <w:t>* Assinatura</w:t>
            </w:r>
          </w:p>
        </w:tc>
        <w:tc>
          <w:tcPr>
            <w:tcW w:w="3597" w:type="dxa"/>
          </w:tcPr>
          <w:p w14:paraId="775ABC73" w14:textId="77777777" w:rsidR="00031223" w:rsidRDefault="00DB24B7" w:rsidP="00031223">
            <w:pPr>
              <w:pStyle w:val="ProductList-Body"/>
              <w:spacing w:before="20" w:after="20"/>
            </w:pPr>
            <w:hyperlink w:anchor="SoftwareAssurance" w:history="1">
              <w:r w:rsidR="00ED72FB">
                <w:rPr>
                  <w:rStyle w:val="Hyperlink"/>
                  <w:color w:val="000000" w:themeColor="text1"/>
                  <w:u w:val="none"/>
                </w:rPr>
                <w:t>Benefícios do Software Assurance</w:t>
              </w:r>
            </w:hyperlink>
            <w:r w:rsidR="00ED72FB">
              <w:t xml:space="preserve">: </w:t>
            </w:r>
            <w:r w:rsidR="00ED72FB">
              <w:rPr>
                <w:b/>
              </w:rPr>
              <w:t>Desktop</w:t>
            </w:r>
          </w:p>
        </w:tc>
        <w:tc>
          <w:tcPr>
            <w:tcW w:w="3597" w:type="dxa"/>
          </w:tcPr>
          <w:p w14:paraId="775ABC74" w14:textId="77777777" w:rsidR="00031223" w:rsidRPr="00031223" w:rsidRDefault="00031223" w:rsidP="00642513">
            <w:pPr>
              <w:pStyle w:val="ProductList-Body"/>
              <w:spacing w:before="20" w:after="20"/>
              <w:ind w:left="169" w:hanging="169"/>
              <w:rPr>
                <w:b/>
              </w:rPr>
            </w:pPr>
            <w:r>
              <w:t xml:space="preserve">Qualificados para Transição: </w:t>
            </w:r>
            <w:r>
              <w:rPr>
                <w:b/>
              </w:rPr>
              <w:t>Windows Pro (Virtual Desktop Access)</w:t>
            </w:r>
          </w:p>
        </w:tc>
      </w:tr>
    </w:tbl>
    <w:p w14:paraId="775ABC76" w14:textId="77777777" w:rsidR="00782C7B" w:rsidRPr="00782C7B" w:rsidRDefault="00782C7B" w:rsidP="00782C7B">
      <w:pPr>
        <w:pStyle w:val="ProductList-Body"/>
        <w:shd w:val="clear" w:color="auto" w:fill="D9D9D9" w:themeFill="background1" w:themeFillShade="D9"/>
        <w:spacing w:before="120" w:after="120"/>
        <w:rPr>
          <w:b/>
        </w:rPr>
      </w:pPr>
      <w:r>
        <w:rPr>
          <w:b/>
        </w:rPr>
        <w:t>Informações Adicionais</w:t>
      </w:r>
    </w:p>
    <w:p w14:paraId="775ABC77" w14:textId="77777777" w:rsidR="009B3712" w:rsidRPr="00A448CD" w:rsidRDefault="009B3712" w:rsidP="009B3712">
      <w:pPr>
        <w:pStyle w:val="ProductList-Body"/>
        <w:rPr>
          <w:b/>
          <w:color w:val="00188F"/>
        </w:rPr>
      </w:pPr>
      <w:bookmarkStart w:id="799" w:name="WindowsCompanionSubscription"/>
      <w:r>
        <w:rPr>
          <w:b/>
          <w:color w:val="00188F"/>
        </w:rPr>
        <w:t>Assinatura do Windows Companion</w:t>
      </w:r>
      <w:bookmarkEnd w:id="799"/>
    </w:p>
    <w:p w14:paraId="775ABC78" w14:textId="77777777" w:rsidR="00A028CF" w:rsidRDefault="00A028CF" w:rsidP="00A028CF">
      <w:pPr>
        <w:pStyle w:val="ProductList-Body"/>
      </w:pPr>
      <w:r>
        <w:t>Vigente a partir de 1º de dezembro de 2014. Todas as Licenças de Assinatura do Windows Companion possuem os mesmos direitos de uso dos Complementos do Windows Enterprise SA Por Usuário. Consulte a Lista de Produtos de novembro de 2014 para obter requisitos de compra.</w:t>
      </w:r>
    </w:p>
    <w:p w14:paraId="775ABC79" w14:textId="77777777" w:rsidR="009B3712" w:rsidRDefault="009B3712" w:rsidP="00A157E7">
      <w:pPr>
        <w:pStyle w:val="ProductList-Body"/>
        <w:rPr>
          <w:b/>
          <w:color w:val="00188F"/>
        </w:rPr>
      </w:pPr>
    </w:p>
    <w:p w14:paraId="775ABC7A" w14:textId="77777777" w:rsidR="00AB48DD" w:rsidRDefault="00AB48DD" w:rsidP="00A157E7">
      <w:pPr>
        <w:pStyle w:val="ProductList-Body"/>
        <w:rPr>
          <w:b/>
          <w:color w:val="00188F"/>
        </w:rPr>
      </w:pPr>
      <w:r>
        <w:rPr>
          <w:b/>
          <w:color w:val="00188F"/>
        </w:rPr>
        <w:t>Atualização do Windows Enterprise e SA para Parceiros na Aprendizagem</w:t>
      </w:r>
    </w:p>
    <w:p w14:paraId="775ABC7B" w14:textId="77777777" w:rsidR="00AB48DD" w:rsidRDefault="00AB48DD" w:rsidP="00AB48DD">
      <w:pPr>
        <w:pStyle w:val="ProductList-Body"/>
      </w:pPr>
      <w:r>
        <w:t xml:space="preserve">Para obter informações sobre qualificação de licenças e registro de parceiros, consulte o site </w:t>
      </w:r>
      <w:hyperlink r:id="rId40" w:history="1">
        <w:r>
          <w:rPr>
            <w:rStyle w:val="Hyperlink"/>
          </w:rPr>
          <w:t>http://www.microsoft.com/education/pil/partnersinlearning.aspx</w:t>
        </w:r>
      </w:hyperlink>
      <w:r>
        <w:t>.</w:t>
      </w:r>
    </w:p>
    <w:p w14:paraId="775ABC7C" w14:textId="77777777" w:rsidR="00AB48DD" w:rsidRPr="00AB48DD" w:rsidRDefault="00AB48DD" w:rsidP="00AB48DD">
      <w:pPr>
        <w:pStyle w:val="ProductList-Body"/>
      </w:pPr>
    </w:p>
    <w:p w14:paraId="775ABC7D" w14:textId="77777777" w:rsidR="00C9711E" w:rsidRPr="00AB48DD" w:rsidRDefault="00C9711E" w:rsidP="00C9711E">
      <w:pPr>
        <w:pStyle w:val="ProductList-Body"/>
        <w:rPr>
          <w:b/>
        </w:rPr>
      </w:pPr>
      <w:bookmarkStart w:id="800" w:name="WindowsSideloadingRights"/>
      <w:r>
        <w:rPr>
          <w:b/>
          <w:color w:val="00188F"/>
        </w:rPr>
        <w:t>Direitos do Windows Sideloading</w:t>
      </w:r>
      <w:bookmarkEnd w:id="800"/>
    </w:p>
    <w:p w14:paraId="775ABC7E" w14:textId="77777777" w:rsidR="00C9711E" w:rsidRDefault="00C9711E" w:rsidP="00781084">
      <w:pPr>
        <w:pStyle w:val="ProductList-Body"/>
        <w:tabs>
          <w:tab w:val="clear" w:pos="158"/>
          <w:tab w:val="left" w:pos="180"/>
        </w:tabs>
      </w:pPr>
      <w:r>
        <w:t>O Windows Enterprise Sideloading é o processo de instalar novos Aplicativos do Windows 8.1 que estão sendo usados para o benefício do cliente, diretamente em um dispositivo, sem passar pela Windows Store.</w:t>
      </w:r>
      <w:r w:rsidR="009E3616">
        <w:t xml:space="preserve"> </w:t>
      </w:r>
      <w:r>
        <w:t>Os dispositivos que fazem parte do domínio que estão executando a edição Windows 8.1 Pro ou Enterprise (incluindo a edição Industry) em qualquer programa de Licenciamento por Volume, possuem recursos habilitados para Windows Enterprise Sideloading.</w:t>
      </w:r>
      <w:r w:rsidR="009E3616">
        <w:t xml:space="preserve"> </w:t>
      </w:r>
      <w:r>
        <w:t>O Windows Enterprise Sideloading também pode ser habilitado em dispositivos que estão executando o Windows 8.1 Pro ou Enterprise (Incluindo a edição Industry) que não fazem parte do domínio e em dispositivos que estão executando o Windows RT ou Windows RT 8.1 por meio do uso de uma chave de produto.</w:t>
      </w:r>
      <w:r w:rsidR="009E3616">
        <w:t xml:space="preserve"> </w:t>
      </w:r>
      <w:r>
        <w:t>Em todos os casos, o Windows Enterprise Sideloading só pode ser usado para implantar Aplicativos que são usados para o benefício do cliente de Licenciamento por Volume.</w:t>
      </w:r>
      <w:r w:rsidR="009E3616">
        <w:t xml:space="preserve"> </w:t>
      </w:r>
      <w:r>
        <w:t>O recurso Windows Enterprise Sideloading é complementar para o Sistema Operacional Windows Desktop e, como tal, os termos de licença aplicáveis ao Sistema Operacional Windows Desktop, conforme complementado aqui, se aplicam ao uso que o cliente faz dele. Nos programas acadêmicos com produtos da plataforma desktop, a opção do aluno permite usar as chaves de sideloading em dispositivos com Windows Pro ou Windows RT.</w:t>
      </w:r>
    </w:p>
    <w:p w14:paraId="775ABC7F" w14:textId="77777777" w:rsidR="006434A0" w:rsidRDefault="006434A0" w:rsidP="00781084">
      <w:pPr>
        <w:pStyle w:val="ProductList-Body"/>
        <w:tabs>
          <w:tab w:val="clear" w:pos="158"/>
          <w:tab w:val="left" w:pos="180"/>
        </w:tabs>
      </w:pPr>
    </w:p>
    <w:p w14:paraId="775ABC80" w14:textId="77777777" w:rsidR="0024559D" w:rsidRDefault="0024559D" w:rsidP="00781084">
      <w:pPr>
        <w:pStyle w:val="ProductList-Body"/>
        <w:tabs>
          <w:tab w:val="clear" w:pos="158"/>
          <w:tab w:val="left" w:pos="180"/>
        </w:tabs>
      </w:pPr>
    </w:p>
    <w:p w14:paraId="775ABC81" w14:textId="77777777" w:rsidR="006434A0" w:rsidRDefault="006434A0" w:rsidP="00781084">
      <w:pPr>
        <w:pStyle w:val="ProductList-Body"/>
        <w:tabs>
          <w:tab w:val="clear" w:pos="158"/>
          <w:tab w:val="left" w:pos="180"/>
        </w:tabs>
      </w:pPr>
      <w:r>
        <w:t>Aos clientes nos seguintes programas de Licenciamento por Volume (independentemente de qual eles compraram) serão concedidos Direitos de Enterprise Sideloading:</w:t>
      </w:r>
    </w:p>
    <w:p w14:paraId="775ABC82" w14:textId="77777777" w:rsidR="006434A0" w:rsidRDefault="006434A0" w:rsidP="00913546">
      <w:pPr>
        <w:pStyle w:val="ProductList-Body"/>
        <w:numPr>
          <w:ilvl w:val="0"/>
          <w:numId w:val="46"/>
        </w:numPr>
        <w:ind w:left="450" w:hanging="270"/>
      </w:pPr>
      <w:r>
        <w:t xml:space="preserve">Contrato Enterprise </w:t>
      </w:r>
    </w:p>
    <w:p w14:paraId="775ABC83" w14:textId="77777777" w:rsidR="006434A0" w:rsidRDefault="006434A0" w:rsidP="00913546">
      <w:pPr>
        <w:pStyle w:val="ProductList-Body"/>
        <w:numPr>
          <w:ilvl w:val="0"/>
          <w:numId w:val="46"/>
        </w:numPr>
        <w:ind w:left="450" w:hanging="270"/>
      </w:pPr>
      <w:r>
        <w:t xml:space="preserve">Contrato Enterprise Subscription </w:t>
      </w:r>
    </w:p>
    <w:p w14:paraId="775ABC84" w14:textId="77777777" w:rsidR="006434A0" w:rsidRDefault="006434A0" w:rsidP="00913546">
      <w:pPr>
        <w:pStyle w:val="ProductList-Body"/>
        <w:numPr>
          <w:ilvl w:val="0"/>
          <w:numId w:val="46"/>
        </w:numPr>
        <w:ind w:left="450" w:hanging="270"/>
      </w:pPr>
      <w:r>
        <w:t xml:space="preserve">Enrollment for Education Solutions </w:t>
      </w:r>
    </w:p>
    <w:p w14:paraId="775ABC85" w14:textId="77777777" w:rsidR="006434A0" w:rsidRDefault="006434A0" w:rsidP="00913546">
      <w:pPr>
        <w:pStyle w:val="ProductList-Body"/>
        <w:numPr>
          <w:ilvl w:val="0"/>
          <w:numId w:val="46"/>
        </w:numPr>
        <w:ind w:left="450" w:hanging="270"/>
      </w:pPr>
      <w:r>
        <w:t xml:space="preserve">Registro School </w:t>
      </w:r>
    </w:p>
    <w:p w14:paraId="775ABC86" w14:textId="77777777" w:rsidR="006434A0" w:rsidRDefault="006434A0" w:rsidP="00913546">
      <w:pPr>
        <w:pStyle w:val="ProductList-Body"/>
        <w:numPr>
          <w:ilvl w:val="0"/>
          <w:numId w:val="46"/>
        </w:numPr>
        <w:ind w:left="450" w:hanging="270"/>
      </w:pPr>
      <w:r>
        <w:t xml:space="preserve">Select e Select Plus </w:t>
      </w:r>
    </w:p>
    <w:p w14:paraId="775ABC87" w14:textId="77777777" w:rsidR="006434A0" w:rsidRPr="00B54A94" w:rsidRDefault="006434A0" w:rsidP="00781084">
      <w:pPr>
        <w:pStyle w:val="ProductList-Body"/>
        <w:tabs>
          <w:tab w:val="clear" w:pos="158"/>
          <w:tab w:val="left" w:pos="360"/>
        </w:tabs>
        <w:rPr>
          <w:sz w:val="16"/>
        </w:rPr>
      </w:pPr>
    </w:p>
    <w:p w14:paraId="775ABC88" w14:textId="77777777" w:rsidR="006434A0" w:rsidRDefault="006434A0" w:rsidP="00781084">
      <w:pPr>
        <w:pStyle w:val="ProductList-Body"/>
        <w:tabs>
          <w:tab w:val="clear" w:pos="158"/>
          <w:tab w:val="left" w:pos="360"/>
        </w:tabs>
      </w:pPr>
      <w:r>
        <w:t xml:space="preserve">Direitos de Enterprise Sideloading estão disponíveis para aquisição no programa de Licença Open. A compra dos Direitos de Enterprise Sideloading abrange todos os dispositivos usados para o benefício do cliente de Licenciamento por Volume. </w:t>
      </w:r>
    </w:p>
    <w:p w14:paraId="775ABC89" w14:textId="77777777" w:rsidR="00AB48DD" w:rsidRPr="00B54A94" w:rsidRDefault="00AB48DD" w:rsidP="00781084">
      <w:pPr>
        <w:pStyle w:val="ProductList-Body"/>
        <w:tabs>
          <w:tab w:val="clear" w:pos="158"/>
          <w:tab w:val="left" w:pos="360"/>
        </w:tabs>
        <w:rPr>
          <w:sz w:val="16"/>
        </w:rPr>
      </w:pPr>
    </w:p>
    <w:p w14:paraId="775ABC8A" w14:textId="77777777" w:rsidR="00A157E7" w:rsidRPr="00527DC0" w:rsidRDefault="00A157E7" w:rsidP="00A157E7">
      <w:pPr>
        <w:pStyle w:val="ProductList-Body"/>
        <w:rPr>
          <w:b/>
        </w:rPr>
      </w:pPr>
      <w:r>
        <w:rPr>
          <w:b/>
          <w:color w:val="00188F"/>
        </w:rPr>
        <w:t>Atualização do Windows 8.1 Pro e Enterprise</w:t>
      </w:r>
    </w:p>
    <w:p w14:paraId="775ABC8B" w14:textId="77777777" w:rsidR="00A157E7" w:rsidRDefault="00A157E7" w:rsidP="00913546">
      <w:pPr>
        <w:pStyle w:val="ProductList-Body"/>
        <w:numPr>
          <w:ilvl w:val="0"/>
          <w:numId w:val="37"/>
        </w:numPr>
        <w:ind w:left="450" w:hanging="270"/>
      </w:pPr>
      <w:r>
        <w:rPr>
          <w:b/>
        </w:rPr>
        <w:t>Atualização do Windows Pro</w:t>
      </w:r>
      <w:r w:rsidRPr="003D09A5">
        <w:rPr>
          <w:b/>
        </w:rPr>
        <w:t>:</w:t>
      </w:r>
      <w:r>
        <w:t xml:space="preserve"> A Atualização do Windows Pro está disponível para compra sem SA.</w:t>
      </w:r>
    </w:p>
    <w:p w14:paraId="775ABC8C" w14:textId="77777777" w:rsidR="006434A0" w:rsidRDefault="006434A0" w:rsidP="00913546">
      <w:pPr>
        <w:pStyle w:val="ProductList-Body"/>
        <w:numPr>
          <w:ilvl w:val="0"/>
          <w:numId w:val="37"/>
        </w:numPr>
        <w:ind w:left="450" w:hanging="270"/>
      </w:pPr>
      <w:r>
        <w:rPr>
          <w:b/>
        </w:rPr>
        <w:t>Direitos de Downgrade</w:t>
      </w:r>
      <w:r w:rsidRPr="003D09A5">
        <w:rPr>
          <w:b/>
        </w:rPr>
        <w:t>:</w:t>
      </w:r>
      <w:r w:rsidR="009E3616">
        <w:t xml:space="preserve"> </w:t>
      </w:r>
      <w:r>
        <w:t>A edição Windows Enterprise tem direitos de downgrade para versões anteriores do Windows Enterprise, além dos mesmos direitos de downgrade do Windows Pro.</w:t>
      </w:r>
    </w:p>
    <w:p w14:paraId="775ABC8D" w14:textId="77777777" w:rsidR="006434A0" w:rsidRPr="006434A0" w:rsidRDefault="006434A0" w:rsidP="00913546">
      <w:pPr>
        <w:pStyle w:val="ProductList-Body"/>
        <w:numPr>
          <w:ilvl w:val="0"/>
          <w:numId w:val="37"/>
        </w:numPr>
        <w:ind w:left="450" w:hanging="270"/>
      </w:pPr>
      <w:r>
        <w:rPr>
          <w:b/>
        </w:rPr>
        <w:t>Open Value</w:t>
      </w:r>
      <w:r w:rsidRPr="003D09A5">
        <w:rPr>
          <w:b/>
        </w:rPr>
        <w:t>:</w:t>
      </w:r>
      <w:r>
        <w:t xml:space="preserve"> Os clientes podem estar qualificados para um Desconto de Atualização com base em licenças existentes do Windows 8.1 Pro, Windows 8 Pro e Windows 7 Professional.</w:t>
      </w:r>
    </w:p>
    <w:p w14:paraId="775ABC8E" w14:textId="77777777" w:rsidR="00A157E7" w:rsidRDefault="00A028CF" w:rsidP="00913546">
      <w:pPr>
        <w:pStyle w:val="ProductList-Body"/>
        <w:numPr>
          <w:ilvl w:val="0"/>
          <w:numId w:val="37"/>
        </w:numPr>
        <w:ind w:left="450" w:hanging="270"/>
      </w:pPr>
      <w:r>
        <w:rPr>
          <w:b/>
        </w:rPr>
        <w:t>Windows Software Assurance por Dispositivo</w:t>
      </w:r>
      <w:r w:rsidRPr="003D09A5">
        <w:rPr>
          <w:b/>
        </w:rPr>
        <w:t>:</w:t>
      </w:r>
      <w:r w:rsidR="009E3616">
        <w:t xml:space="preserve"> </w:t>
      </w:r>
      <w:r>
        <w:t>Exceto conforme indicado abaixo, o Software Assurance para Windows por Dispositivo só poderá ser comprado para uma licença de Atualização do Windows Enterprise.</w:t>
      </w:r>
      <w:r w:rsidR="009E3616">
        <w:t xml:space="preserve"> </w:t>
      </w:r>
    </w:p>
    <w:p w14:paraId="775ABC8F" w14:textId="77777777" w:rsidR="00A157E7" w:rsidRDefault="00A157E7" w:rsidP="00913546">
      <w:pPr>
        <w:pStyle w:val="ProductList-Body"/>
        <w:numPr>
          <w:ilvl w:val="1"/>
          <w:numId w:val="37"/>
        </w:numPr>
        <w:ind w:left="720" w:hanging="270"/>
      </w:pPr>
      <w:r>
        <w:rPr>
          <w:b/>
        </w:rPr>
        <w:t>Renovações</w:t>
      </w:r>
      <w:r w:rsidRPr="003D09A5">
        <w:rPr>
          <w:b/>
        </w:rPr>
        <w:t>:</w:t>
      </w:r>
      <w:r>
        <w:t xml:space="preserve"> Os Clientes que compraram SA para Windows Pro podem renovar o SA em seus dispositivos cobertos sem a necessidade de comprar uma licença de Atualização do Windows Enterprise.</w:t>
      </w:r>
    </w:p>
    <w:p w14:paraId="775ABC90" w14:textId="77777777" w:rsidR="00A157E7" w:rsidRDefault="00A157E7" w:rsidP="00913546">
      <w:pPr>
        <w:pStyle w:val="ProductList-Body"/>
        <w:numPr>
          <w:ilvl w:val="1"/>
          <w:numId w:val="37"/>
        </w:numPr>
        <w:ind w:left="720" w:hanging="270"/>
      </w:pPr>
      <w:r>
        <w:rPr>
          <w:b/>
        </w:rPr>
        <w:t>Comprando a Atualização do Windows + SA</w:t>
      </w:r>
      <w:r w:rsidRPr="003D09A5">
        <w:rPr>
          <w:b/>
        </w:rPr>
        <w:t xml:space="preserve">: </w:t>
      </w:r>
      <w:r>
        <w:t>Qualquer cliente em um programa de licenciamento por volume que exija SA para Windows e que tenha comprado anteriormente a Atualização do Windows Pro + SA pode continuar comprando a Atualização do Pro + SA até o</w:t>
      </w:r>
      <w:r w:rsidR="003D09A5">
        <w:t> </w:t>
      </w:r>
      <w:r>
        <w:t>final do seu registro ou contrato.</w:t>
      </w:r>
      <w:r w:rsidR="009E3616">
        <w:t xml:space="preserve"> </w:t>
      </w:r>
      <w:r>
        <w:t>Ao firmar um novo registro ou contrato, o cliente comprará a Atualização do Enterprise + SA.</w:t>
      </w:r>
    </w:p>
    <w:p w14:paraId="775ABC91" w14:textId="77777777" w:rsidR="006434A0" w:rsidRPr="00B54A94" w:rsidRDefault="006434A0" w:rsidP="006434A0">
      <w:pPr>
        <w:pStyle w:val="ProductList-Body"/>
        <w:ind w:left="180"/>
        <w:rPr>
          <w:sz w:val="16"/>
        </w:rPr>
      </w:pPr>
    </w:p>
    <w:p w14:paraId="775ABC92" w14:textId="77777777" w:rsidR="006434A0" w:rsidRPr="006434A0" w:rsidRDefault="006434A0" w:rsidP="006434A0">
      <w:pPr>
        <w:pStyle w:val="ProductList-Body"/>
        <w:ind w:left="180"/>
        <w:rPr>
          <w:b/>
        </w:rPr>
      </w:pPr>
      <w:r>
        <w:rPr>
          <w:b/>
          <w:color w:val="00188F"/>
        </w:rPr>
        <w:t>Atualização do Windows Enterprise (independente de versão) e Atualização do Windows Professional (independente de versão)</w:t>
      </w:r>
    </w:p>
    <w:p w14:paraId="775ABC93" w14:textId="77777777" w:rsidR="00A157E7" w:rsidRDefault="006434A0" w:rsidP="006434A0">
      <w:pPr>
        <w:pStyle w:val="ProductList-Body"/>
        <w:ind w:left="180"/>
      </w:pPr>
      <w:r>
        <w:t>As licenças independentes de versão para Atualização do Windows Enterprise e Atualização do Windows Professional só estão disponíveis na República Popular da China de acordo com os programas de Licença Select Plus, Select e Open (dois pontos).</w:t>
      </w:r>
      <w:r w:rsidR="009E3616">
        <w:t xml:space="preserve"> </w:t>
      </w:r>
      <w:r>
        <w:t>Essas licenças fornecem o direito de</w:t>
      </w:r>
      <w:r w:rsidR="003D09A5">
        <w:t> </w:t>
      </w:r>
      <w:r>
        <w:t>usar a versão do Windows que está atualmente disponível quando o cliente adquire a licença (“Data de Aquisição da Licença do Cliente”) ou</w:t>
      </w:r>
      <w:r w:rsidR="003D09A5">
        <w:t> </w:t>
      </w:r>
      <w:r>
        <w:t>de qualquer versão anterior da mesma edição do software.</w:t>
      </w:r>
      <w:r w:rsidR="009E3616">
        <w:t xml:space="preserve"> </w:t>
      </w:r>
      <w:r>
        <w:t>Os termos da licença publicados para a versão do Windows Pro e/ou Windows Enterprise nos Direitos de Uso de Produto a partir da Data de Aquisição da Licença do Cliente se aplicam ao uso que o cliente faz do software (se</w:t>
      </w:r>
      <w:r w:rsidR="003D09A5">
        <w:t> </w:t>
      </w:r>
      <w:r>
        <w:t>o cliente optar por usar a versão atualmente disponível ou qualquer versão anterior).</w:t>
      </w:r>
      <w:r w:rsidR="009E3616">
        <w:t xml:space="preserve"> </w:t>
      </w:r>
      <w:r>
        <w:t>As licenças são específicas para a edição, portanto o</w:t>
      </w:r>
      <w:r w:rsidR="00210B05">
        <w:t> </w:t>
      </w:r>
      <w:r>
        <w:t>cliente deverá usar uma versão da edição do software adquirido.</w:t>
      </w:r>
      <w:r w:rsidR="009E3616">
        <w:t xml:space="preserve"> </w:t>
      </w:r>
      <w:r>
        <w:t>Os Sistemas Operacionais Qualificados para windows 8 e 8.1 Enterprise e</w:t>
      </w:r>
      <w:r w:rsidR="00210B05">
        <w:t> </w:t>
      </w:r>
      <w:r>
        <w:t>Pro</w:t>
      </w:r>
      <w:r w:rsidR="003D09A5">
        <w:t> </w:t>
      </w:r>
      <w:r>
        <w:t>se</w:t>
      </w:r>
      <w:r w:rsidR="003D09A5">
        <w:t> </w:t>
      </w:r>
      <w:r>
        <w:t>aplicam a licenças independentes de versão para Atualização do Windows Enterprise e Atualização do Windows Professional.</w:t>
      </w:r>
    </w:p>
    <w:p w14:paraId="775ABC94" w14:textId="77777777" w:rsidR="006434A0" w:rsidRPr="00B54A94" w:rsidRDefault="006434A0" w:rsidP="00AB48DD">
      <w:pPr>
        <w:pStyle w:val="ProductList-Body"/>
        <w:tabs>
          <w:tab w:val="clear" w:pos="158"/>
          <w:tab w:val="left" w:pos="180"/>
        </w:tabs>
        <w:ind w:left="180"/>
        <w:rPr>
          <w:b/>
          <w:color w:val="00188F"/>
          <w:sz w:val="16"/>
        </w:rPr>
      </w:pPr>
    </w:p>
    <w:p w14:paraId="775ABC95" w14:textId="77777777" w:rsidR="00A157E7" w:rsidRPr="00E46232" w:rsidRDefault="00A157E7" w:rsidP="00AB48DD">
      <w:pPr>
        <w:pStyle w:val="ProductList-Body"/>
        <w:tabs>
          <w:tab w:val="clear" w:pos="158"/>
          <w:tab w:val="left" w:pos="180"/>
        </w:tabs>
        <w:ind w:left="180"/>
        <w:rPr>
          <w:b/>
        </w:rPr>
      </w:pPr>
      <w:r>
        <w:rPr>
          <w:b/>
          <w:color w:val="00188F"/>
        </w:rPr>
        <w:t>Concessão para usar o Windows 8.1 Pro em Vez do Windows 8 Pro</w:t>
      </w:r>
    </w:p>
    <w:p w14:paraId="775ABC96" w14:textId="77777777" w:rsidR="00A157E7" w:rsidRDefault="00A157E7" w:rsidP="00A157E7">
      <w:pPr>
        <w:pStyle w:val="ProductList-Body"/>
        <w:ind w:left="180"/>
      </w:pPr>
      <w:r>
        <w:t>Os clientes de Licenciamento por Volume licenciados para Windows 8 Pro são licenciados para Windows 8.1 Pro mesmo se o SA para o sistema operacional Windows Desktop tiver expirado antes da liberação do Windows 8.1 Pro.</w:t>
      </w:r>
      <w:r w:rsidR="009E3616">
        <w:t xml:space="preserve"> </w:t>
      </w:r>
      <w:r>
        <w:t>Isso não se aplica ao Windows 8 Enterprise; você deve ter o SA ativo para o sistema operacional Windows Desktop para ter direitos ao Windows 8.1 Enterprise.</w:t>
      </w:r>
    </w:p>
    <w:p w14:paraId="775ABC97" w14:textId="77777777" w:rsidR="003D09A5" w:rsidRPr="00B54A94" w:rsidRDefault="003D09A5" w:rsidP="00A157E7">
      <w:pPr>
        <w:pStyle w:val="ProductList-Body"/>
        <w:ind w:left="180"/>
        <w:rPr>
          <w:sz w:val="16"/>
        </w:rPr>
      </w:pPr>
    </w:p>
    <w:p w14:paraId="775ABC98" w14:textId="77777777" w:rsidR="00A157E7" w:rsidRPr="00E46232" w:rsidRDefault="00A157E7" w:rsidP="00A157E7">
      <w:pPr>
        <w:pStyle w:val="ProductList-Body"/>
        <w:ind w:left="180"/>
        <w:rPr>
          <w:b/>
          <w:color w:val="00188F"/>
        </w:rPr>
      </w:pPr>
      <w:r>
        <w:rPr>
          <w:b/>
          <w:color w:val="00188F"/>
        </w:rPr>
        <w:t>Sistemas Operacionais Qualificados (SO)</w:t>
      </w:r>
    </w:p>
    <w:p w14:paraId="775ABC99" w14:textId="77777777" w:rsidR="00A157E7" w:rsidRDefault="00A157E7" w:rsidP="00A157E7">
      <w:pPr>
        <w:pStyle w:val="ProductList-Body"/>
        <w:ind w:left="180"/>
        <w:rPr>
          <w:highlight w:val="yellow"/>
        </w:rPr>
      </w:pPr>
      <w:r>
        <w:t>Os clientes com contratos de licenciamento por volume podem comprar licenças de atualização do sistema operacional de desktop para Windows 8.1 Pro e/ou Windows 8.1 Enterprise. As licenças de sistema operacional de desktop concedidas são apenas licenças de atualização. Não há licenças integrais de sistema operacional de desktop disponíveis.</w:t>
      </w:r>
      <w:r w:rsidR="009E3616">
        <w:t xml:space="preserve"> </w:t>
      </w:r>
      <w:r>
        <w:t>Portanto, cada dispositivo para o qual um cliente adquirir e no qual ele executará a Atualização do Windows 8.1 Pro (se disponível no programa do cliente) ou Atualização do Windows 8.1 Enterprise deverá estar licenciado para executar um dos Sistemas Operacionais qualificados identificados abaixo. Os SOs qualificados por tipo de Programa são:</w:t>
      </w:r>
    </w:p>
    <w:p w14:paraId="775ABC9A" w14:textId="77777777" w:rsidR="00A157E7" w:rsidRPr="00B54A94" w:rsidRDefault="00A157E7" w:rsidP="00A157E7">
      <w:pPr>
        <w:pStyle w:val="ProductList-Body"/>
        <w:shd w:val="clear" w:color="auto" w:fill="FFFFFF" w:themeFill="background1"/>
        <w:rPr>
          <w:sz w:val="16"/>
          <w:highlight w:val="yellow"/>
        </w:rPr>
      </w:pPr>
    </w:p>
    <w:tbl>
      <w:tblPr>
        <w:tblW w:w="10530" w:type="dxa"/>
        <w:tblInd w:w="170" w:type="dxa"/>
        <w:tblLayout w:type="fixed"/>
        <w:tblCellMar>
          <w:left w:w="0" w:type="dxa"/>
          <w:right w:w="0" w:type="dxa"/>
        </w:tblCellMar>
        <w:tblLook w:val="04A0" w:firstRow="1" w:lastRow="0" w:firstColumn="1" w:lastColumn="0" w:noHBand="0" w:noVBand="1"/>
      </w:tblPr>
      <w:tblGrid>
        <w:gridCol w:w="3866"/>
        <w:gridCol w:w="1332"/>
        <w:gridCol w:w="1333"/>
        <w:gridCol w:w="1333"/>
        <w:gridCol w:w="1333"/>
        <w:gridCol w:w="1333"/>
      </w:tblGrid>
      <w:tr w:rsidR="00A157E7" w:rsidRPr="0043735F" w14:paraId="775ABCA1" w14:textId="77777777" w:rsidTr="00C9711E">
        <w:trPr>
          <w:trHeight w:val="592"/>
          <w:tblHeader/>
        </w:trPr>
        <w:tc>
          <w:tcPr>
            <w:tcW w:w="3866" w:type="dxa"/>
            <w:tcBorders>
              <w:top w:val="single" w:sz="8" w:space="0" w:color="auto"/>
              <w:left w:val="single" w:sz="8" w:space="0" w:color="auto"/>
              <w:bottom w:val="single" w:sz="8" w:space="0" w:color="000000"/>
              <w:right w:val="single" w:sz="8" w:space="0" w:color="auto"/>
            </w:tcBorders>
            <w:shd w:val="clear" w:color="auto" w:fill="2E74B5"/>
            <w:vAlign w:val="center"/>
            <w:hideMark/>
          </w:tcPr>
          <w:p w14:paraId="775ABC9B" w14:textId="77777777" w:rsidR="00A157E7" w:rsidRPr="00357E13" w:rsidRDefault="00A157E7" w:rsidP="00A23FD9">
            <w:pPr>
              <w:pStyle w:val="ProductList-Body"/>
              <w:spacing w:before="20" w:after="20"/>
              <w:ind w:left="90"/>
              <w:rPr>
                <w:color w:val="FFFFFF" w:themeColor="background1"/>
              </w:rPr>
            </w:pPr>
            <w:r>
              <w:rPr>
                <w:color w:val="FFFFFF" w:themeColor="background1"/>
              </w:rPr>
              <w:t>Sistemas operacionais qualificados</w:t>
            </w:r>
          </w:p>
        </w:tc>
        <w:tc>
          <w:tcPr>
            <w:tcW w:w="1332" w:type="dxa"/>
            <w:tcBorders>
              <w:top w:val="single" w:sz="4"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14:paraId="775ABC9C" w14:textId="77777777" w:rsidR="00A157E7" w:rsidRPr="00357E13" w:rsidRDefault="00A157E7" w:rsidP="00A23FD9">
            <w:pPr>
              <w:pStyle w:val="ProductList-Body"/>
              <w:spacing w:before="20" w:after="20"/>
              <w:rPr>
                <w:color w:val="FFFFFF" w:themeColor="background1"/>
                <w:sz w:val="16"/>
              </w:rPr>
            </w:pPr>
            <w:r>
              <w:rPr>
                <w:color w:val="FFFFFF" w:themeColor="background1"/>
                <w:sz w:val="16"/>
              </w:rPr>
              <w:t>Novo EA/OV-OW</w:t>
            </w:r>
          </w:p>
        </w:tc>
        <w:tc>
          <w:tcPr>
            <w:tcW w:w="1333" w:type="dxa"/>
            <w:tcBorders>
              <w:top w:val="single" w:sz="4"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14:paraId="775ABC9D" w14:textId="77777777" w:rsidR="00A157E7" w:rsidRPr="00357E13" w:rsidRDefault="00A157E7" w:rsidP="00A23FD9">
            <w:pPr>
              <w:pStyle w:val="ProductList-Body"/>
              <w:spacing w:before="20" w:after="20"/>
              <w:rPr>
                <w:color w:val="FFFFFF" w:themeColor="background1"/>
                <w:sz w:val="16"/>
              </w:rPr>
            </w:pPr>
            <w:r>
              <w:rPr>
                <w:color w:val="FFFFFF" w:themeColor="background1"/>
                <w:sz w:val="16"/>
              </w:rPr>
              <w:t>EA/OV-OW* Existentes</w:t>
            </w:r>
          </w:p>
        </w:tc>
        <w:tc>
          <w:tcPr>
            <w:tcW w:w="1333" w:type="dxa"/>
            <w:tcBorders>
              <w:top w:val="single" w:sz="4"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14:paraId="775ABC9E" w14:textId="77777777" w:rsidR="00A157E7" w:rsidRPr="00357E13" w:rsidRDefault="00A157E7" w:rsidP="00A23FD9">
            <w:pPr>
              <w:pStyle w:val="ProductList-Body"/>
              <w:spacing w:before="20" w:after="20"/>
              <w:ind w:left="-69" w:right="-74"/>
              <w:rPr>
                <w:color w:val="FFFFFF" w:themeColor="background1"/>
                <w:sz w:val="16"/>
              </w:rPr>
            </w:pPr>
            <w:r>
              <w:rPr>
                <w:color w:val="FFFFFF" w:themeColor="background1"/>
                <w:sz w:val="16"/>
              </w:rPr>
              <w:t>Select e MPSA</w:t>
            </w:r>
            <w:r>
              <w:rPr>
                <w:color w:val="FFFFFF" w:themeColor="background1"/>
                <w:sz w:val="16"/>
              </w:rPr>
              <w:br/>
              <w:t>(Todas, exceto acadêmico)</w:t>
            </w:r>
          </w:p>
        </w:tc>
        <w:tc>
          <w:tcPr>
            <w:tcW w:w="1333" w:type="dxa"/>
            <w:tcBorders>
              <w:top w:val="single" w:sz="4"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14:paraId="775ABC9F" w14:textId="77777777" w:rsidR="00A157E7" w:rsidRPr="00357E13" w:rsidRDefault="00A157E7" w:rsidP="00A23FD9">
            <w:pPr>
              <w:pStyle w:val="ProductList-Body"/>
              <w:spacing w:before="20" w:after="20"/>
              <w:ind w:left="-69" w:right="-74"/>
              <w:rPr>
                <w:color w:val="FFFFFF" w:themeColor="background1"/>
                <w:sz w:val="16"/>
              </w:rPr>
            </w:pPr>
            <w:r>
              <w:rPr>
                <w:color w:val="FFFFFF" w:themeColor="background1"/>
                <w:sz w:val="16"/>
              </w:rPr>
              <w:t>Open (Todos exceto Academic e Charity e OV-WW)</w:t>
            </w:r>
          </w:p>
        </w:tc>
        <w:tc>
          <w:tcPr>
            <w:tcW w:w="1333" w:type="dxa"/>
            <w:tcBorders>
              <w:top w:val="single" w:sz="4"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14:paraId="775ABCA0" w14:textId="77777777" w:rsidR="00A157E7" w:rsidRPr="00357E13" w:rsidRDefault="00A157E7" w:rsidP="00A23FD9">
            <w:pPr>
              <w:pStyle w:val="ProductList-Body"/>
              <w:spacing w:before="20" w:after="20"/>
              <w:rPr>
                <w:color w:val="FFFFFF" w:themeColor="background1"/>
                <w:sz w:val="16"/>
              </w:rPr>
            </w:pPr>
            <w:r>
              <w:rPr>
                <w:color w:val="FFFFFF" w:themeColor="background1"/>
                <w:sz w:val="16"/>
              </w:rPr>
              <w:t>Academic e Charity</w:t>
            </w:r>
          </w:p>
        </w:tc>
      </w:tr>
      <w:tr w:rsidR="00A157E7" w:rsidRPr="00135F4A" w14:paraId="775ABCA3" w14:textId="77777777" w:rsidTr="00A23FD9">
        <w:trPr>
          <w:trHeight w:val="255"/>
        </w:trPr>
        <w:tc>
          <w:tcPr>
            <w:tcW w:w="10530" w:type="dxa"/>
            <w:gridSpan w:val="6"/>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tcPr>
          <w:p w14:paraId="775ABCA2" w14:textId="77777777" w:rsidR="00A157E7" w:rsidRPr="000267AF" w:rsidRDefault="00A157E7" w:rsidP="00A23FD9">
            <w:pPr>
              <w:pStyle w:val="ProductList-Body"/>
              <w:rPr>
                <w:b/>
                <w:lang w:val="en-US"/>
              </w:rPr>
            </w:pPr>
            <w:r w:rsidRPr="000267AF">
              <w:rPr>
                <w:b/>
                <w:lang w:val="en-US"/>
              </w:rPr>
              <w:t>Windows 8 e Windows 8.1 (32 bits ou 64 bits)</w:t>
            </w:r>
          </w:p>
        </w:tc>
      </w:tr>
      <w:tr w:rsidR="008E76EF" w:rsidRPr="0043735F" w14:paraId="775ABCAA"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775ABCA4" w14:textId="77777777" w:rsidR="008E76EF" w:rsidRPr="0043735F" w:rsidRDefault="008E76EF" w:rsidP="008E76EF">
            <w:pPr>
              <w:pStyle w:val="ProductList-Body"/>
              <w:ind w:left="162"/>
            </w:pPr>
            <w:r>
              <w:t>Enterprise (N, K, KN)</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tcPr>
          <w:p w14:paraId="775ABCA5" w14:textId="77777777" w:rsidR="008E76EF" w:rsidRPr="004A6CAA"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14:paraId="775ABCA6" w14:textId="77777777" w:rsidR="008E76EF" w:rsidRPr="004A6CAA"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14:paraId="775ABCA7" w14:textId="77777777" w:rsidR="008E76EF" w:rsidRPr="004A6CAA"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14:paraId="775ABCA8" w14:textId="77777777" w:rsidR="008E76EF" w:rsidRPr="004A6CAA"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14:paraId="775ABCA9" w14:textId="77777777" w:rsidR="008E76EF" w:rsidRPr="004A6CAA" w:rsidRDefault="008E76EF" w:rsidP="008E76EF">
            <w:pPr>
              <w:pStyle w:val="ProductList-Body"/>
              <w:jc w:val="center"/>
              <w:rPr>
                <w:caps/>
              </w:rPr>
            </w:pPr>
            <w:r>
              <w:rPr>
                <w:rFonts w:ascii="Wingdings" w:hAnsi="Wingdings" w:cs="Wingdings"/>
                <w:sz w:val="20"/>
                <w:szCs w:val="20"/>
              </w:rPr>
              <w:t></w:t>
            </w:r>
          </w:p>
        </w:tc>
      </w:tr>
      <w:tr w:rsidR="008E76EF" w:rsidRPr="0043735F" w14:paraId="775ABCB1"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775ABCAB" w14:textId="77777777" w:rsidR="008E76EF" w:rsidRPr="0043735F" w:rsidRDefault="008E76EF" w:rsidP="008E76EF">
            <w:pPr>
              <w:pStyle w:val="ProductList-Body"/>
              <w:ind w:left="162"/>
            </w:pPr>
            <w:r>
              <w:t>Pro (N, K, KN, sem disquete*)</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tcPr>
          <w:p w14:paraId="775ABCAC" w14:textId="77777777" w:rsidR="008E76EF" w:rsidRPr="004A6CAA"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14:paraId="775ABCAD" w14:textId="77777777" w:rsidR="008E76EF" w:rsidRPr="004A6CAA"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14:paraId="775ABCAE" w14:textId="77777777" w:rsidR="008E76EF" w:rsidRPr="004A6CAA"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14:paraId="775ABCAF" w14:textId="77777777" w:rsidR="008E76EF" w:rsidRPr="004A6CAA"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14:paraId="775ABCB0" w14:textId="77777777" w:rsidR="008E76EF" w:rsidRPr="004A6CAA" w:rsidRDefault="008E76EF" w:rsidP="008E76EF">
            <w:pPr>
              <w:pStyle w:val="ProductList-Body"/>
              <w:jc w:val="center"/>
              <w:rPr>
                <w:caps/>
              </w:rPr>
            </w:pPr>
            <w:r>
              <w:rPr>
                <w:rFonts w:ascii="Wingdings" w:hAnsi="Wingdings" w:cs="Wingdings"/>
                <w:sz w:val="20"/>
                <w:szCs w:val="20"/>
              </w:rPr>
              <w:t></w:t>
            </w:r>
          </w:p>
        </w:tc>
      </w:tr>
      <w:tr w:rsidR="008E76EF" w:rsidRPr="0043735F" w14:paraId="775ABCB8"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775ABCB2" w14:textId="77777777" w:rsidR="008E76EF" w:rsidRPr="0043735F" w:rsidRDefault="008E76EF" w:rsidP="008E76EF">
            <w:pPr>
              <w:pStyle w:val="ProductList-Body"/>
              <w:ind w:left="162"/>
            </w:pPr>
            <w:r>
              <w:t>Windows 8 e Windows 8.1</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75ABCB3" w14:textId="77777777" w:rsidR="008E76EF" w:rsidRPr="004A6CAA"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75ABCB4" w14:textId="77777777" w:rsidR="008E76EF" w:rsidRPr="004A6CAA"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75ABCB5" w14:textId="77777777" w:rsidR="008E76EF" w:rsidRPr="004A6CAA"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75ABCB6" w14:textId="77777777" w:rsidR="008E76EF" w:rsidRPr="004A6CAA"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14:paraId="775ABCB7" w14:textId="77777777" w:rsidR="008E76EF" w:rsidRPr="004A6CAA" w:rsidRDefault="008E76EF" w:rsidP="008E76EF">
            <w:pPr>
              <w:pStyle w:val="ProductList-Body"/>
              <w:jc w:val="center"/>
              <w:rPr>
                <w:caps/>
              </w:rPr>
            </w:pPr>
            <w:r>
              <w:rPr>
                <w:rFonts w:ascii="Wingdings" w:hAnsi="Wingdings" w:cs="Wingdings"/>
                <w:sz w:val="20"/>
                <w:szCs w:val="20"/>
              </w:rPr>
              <w:t></w:t>
            </w:r>
          </w:p>
        </w:tc>
      </w:tr>
      <w:tr w:rsidR="008E76EF" w:rsidRPr="0043735F" w14:paraId="775ABCBF"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775ABCB9" w14:textId="77777777" w:rsidR="008E76EF" w:rsidRDefault="007B7065" w:rsidP="007B7065">
            <w:pPr>
              <w:pStyle w:val="ProductList-Body"/>
              <w:ind w:left="162"/>
            </w:pPr>
            <w:r>
              <w:t>Windows 8 e Windows 8.1</w:t>
            </w:r>
            <w:r w:rsidR="008E76EF">
              <w:t>-Um Idioma</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75ABCBA"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75ABCBB"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75ABCBC"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75ABCBD"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14:paraId="775ABCBE" w14:textId="77777777"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775ABCC6"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775ABCC0" w14:textId="77777777" w:rsidR="008E76EF" w:rsidRPr="0043735F" w:rsidRDefault="008E76EF" w:rsidP="008E76EF">
            <w:pPr>
              <w:pStyle w:val="ProductList-Body"/>
              <w:ind w:left="162"/>
            </w:pPr>
            <w:r>
              <w:t>Windows 8.1 Pro para Education</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75ABCC1"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75ABCC2"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75ABCC3"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75ABCC4"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14:paraId="775ABCC5" w14:textId="77777777"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775ABCCD"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775ABCC7" w14:textId="77777777" w:rsidR="008E76EF" w:rsidRPr="0043735F" w:rsidRDefault="008E76EF" w:rsidP="008E76EF">
            <w:pPr>
              <w:pStyle w:val="ProductList-Body"/>
              <w:ind w:left="162"/>
            </w:pPr>
            <w:r>
              <w:t>Windows 8.1 com Bing</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75ABCC8"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75ABCC9"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75ABCCA"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75ABCCB"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14:paraId="775ABCCC" w14:textId="77777777" w:rsidR="008E76EF" w:rsidRPr="009F282C" w:rsidRDefault="00B54A94" w:rsidP="00B54A94">
            <w:pPr>
              <w:pStyle w:val="ProductList-Body"/>
              <w:tabs>
                <w:tab w:val="left" w:pos="353"/>
                <w:tab w:val="center" w:pos="558"/>
              </w:tabs>
              <w:rPr>
                <w:caps/>
              </w:rPr>
            </w:pPr>
            <w:r>
              <w:rPr>
                <w:rFonts w:ascii="Wingdings" w:hAnsi="Wingdings" w:cs="Wingdings"/>
                <w:sz w:val="20"/>
                <w:szCs w:val="20"/>
              </w:rPr>
              <w:tab/>
            </w:r>
            <w:r>
              <w:rPr>
                <w:rFonts w:ascii="Wingdings" w:hAnsi="Wingdings" w:cs="Wingdings"/>
                <w:sz w:val="20"/>
                <w:szCs w:val="20"/>
              </w:rPr>
              <w:tab/>
            </w:r>
            <w:r>
              <w:rPr>
                <w:rFonts w:ascii="Wingdings" w:hAnsi="Wingdings" w:cs="Wingdings"/>
                <w:sz w:val="20"/>
                <w:szCs w:val="20"/>
              </w:rPr>
              <w:tab/>
            </w:r>
            <w:r w:rsidR="008E76EF">
              <w:rPr>
                <w:rFonts w:ascii="Wingdings" w:hAnsi="Wingdings" w:cs="Wingdings"/>
                <w:sz w:val="20"/>
                <w:szCs w:val="20"/>
              </w:rPr>
              <w:t></w:t>
            </w:r>
          </w:p>
        </w:tc>
      </w:tr>
      <w:tr w:rsidR="00A157E7" w:rsidRPr="0043735F" w14:paraId="775ABCCF" w14:textId="77777777" w:rsidTr="00A23FD9">
        <w:trPr>
          <w:trHeight w:val="255"/>
        </w:trPr>
        <w:tc>
          <w:tcPr>
            <w:tcW w:w="10530" w:type="dxa"/>
            <w:gridSpan w:val="6"/>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775ABCCE" w14:textId="77777777" w:rsidR="00A157E7" w:rsidRPr="00705779" w:rsidRDefault="00A157E7" w:rsidP="00A23FD9">
            <w:pPr>
              <w:pStyle w:val="ProductList-Body"/>
              <w:rPr>
                <w:b/>
                <w:caps/>
              </w:rPr>
            </w:pPr>
            <w:r>
              <w:rPr>
                <w:b/>
              </w:rPr>
              <w:t>Windows 7 (32 bits ou 64 bits)</w:t>
            </w:r>
          </w:p>
        </w:tc>
      </w:tr>
      <w:tr w:rsidR="008E76EF" w:rsidRPr="0043735F" w14:paraId="775ABCD6"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775ABCD0" w14:textId="77777777" w:rsidR="008E76EF" w:rsidRPr="0043735F" w:rsidRDefault="008E76EF" w:rsidP="008E76EF">
            <w:pPr>
              <w:pStyle w:val="ProductList-Body"/>
              <w:ind w:left="162"/>
            </w:pPr>
            <w:r>
              <w:t>Enterprise (N, K, KN)</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775ABCD1"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775ABCD2"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775ABCD3"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775ABCD4"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775ABCD5" w14:textId="77777777"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775ABCDD"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775ABCD7" w14:textId="77777777" w:rsidR="008E76EF" w:rsidRPr="0043735F" w:rsidRDefault="008E76EF" w:rsidP="008E76EF">
            <w:pPr>
              <w:pStyle w:val="ProductList-Body"/>
              <w:ind w:left="162"/>
            </w:pPr>
            <w:r>
              <w:t>Professional (N, K, KN, Diskless)</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775ABCD8"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775ABCD9"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775ABCDA"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775ABCDB"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775ABCDC" w14:textId="77777777"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775ABCE4"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775ABCDE" w14:textId="77777777" w:rsidR="008E76EF" w:rsidRPr="0043735F" w:rsidRDefault="008E76EF" w:rsidP="008E76EF">
            <w:pPr>
              <w:pStyle w:val="ProductList-Body"/>
              <w:ind w:left="162"/>
            </w:pPr>
            <w:r>
              <w:t>Ultimate</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775ABCDF"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775ABCE0"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775ABCE1"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775ABCE2"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775ABCE3" w14:textId="77777777"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775ABCEB"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775ABCE5" w14:textId="77777777" w:rsidR="008E76EF" w:rsidRPr="0043735F" w:rsidRDefault="008E76EF" w:rsidP="008E76EF">
            <w:pPr>
              <w:pStyle w:val="ProductList-Body"/>
              <w:ind w:left="162"/>
            </w:pPr>
            <w:r>
              <w:t>Home Premium</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75ABCE6"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75ABCE7"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75ABCE8"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75ABCE9"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775ABCEA" w14:textId="77777777"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775ABCF2"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775ABCEC" w14:textId="77777777" w:rsidR="008E76EF" w:rsidRPr="0043735F" w:rsidRDefault="008E76EF" w:rsidP="008E76EF">
            <w:pPr>
              <w:pStyle w:val="ProductList-Body"/>
              <w:ind w:left="162"/>
            </w:pPr>
            <w:r>
              <w:t>Home Basic</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75ABCED"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75ABCEE"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75ABCEF"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75ABCF0"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775ABCF1" w14:textId="77777777"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775ABCF9"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775ABCF3" w14:textId="77777777" w:rsidR="008E76EF" w:rsidRPr="0043735F" w:rsidRDefault="008E76EF" w:rsidP="008E76EF">
            <w:pPr>
              <w:pStyle w:val="ProductList-Body"/>
              <w:ind w:left="162"/>
            </w:pPr>
            <w:r>
              <w:t>Starter Edition</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75ABCF4"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75ABCF5"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75ABCF6"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75ABCF7"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775ABCF8" w14:textId="77777777" w:rsidR="008E76EF" w:rsidRPr="009F282C" w:rsidRDefault="008E76EF" w:rsidP="008E76EF">
            <w:pPr>
              <w:pStyle w:val="ProductList-Body"/>
              <w:jc w:val="center"/>
              <w:rPr>
                <w:caps/>
              </w:rPr>
            </w:pPr>
            <w:r>
              <w:rPr>
                <w:rFonts w:ascii="Wingdings" w:hAnsi="Wingdings" w:cs="Wingdings"/>
                <w:sz w:val="20"/>
                <w:szCs w:val="20"/>
              </w:rPr>
              <w:t></w:t>
            </w:r>
          </w:p>
        </w:tc>
      </w:tr>
      <w:tr w:rsidR="00A157E7" w:rsidRPr="0043735F" w14:paraId="775ABCFB" w14:textId="77777777" w:rsidTr="00A23FD9">
        <w:trPr>
          <w:trHeight w:val="255"/>
        </w:trPr>
        <w:tc>
          <w:tcPr>
            <w:tcW w:w="10530" w:type="dxa"/>
            <w:gridSpan w:val="6"/>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775ABCFA" w14:textId="77777777" w:rsidR="00A157E7" w:rsidRPr="00705779" w:rsidRDefault="00A157E7" w:rsidP="00A23FD9">
            <w:pPr>
              <w:pStyle w:val="ProductList-Body"/>
              <w:rPr>
                <w:b/>
                <w:caps/>
              </w:rPr>
            </w:pPr>
            <w:r>
              <w:rPr>
                <w:b/>
              </w:rPr>
              <w:t>Windows Vista (32 bits ou 64 bits)</w:t>
            </w:r>
          </w:p>
        </w:tc>
      </w:tr>
      <w:tr w:rsidR="008E76EF" w:rsidRPr="0043735F" w14:paraId="775ABD02"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775ABCFC" w14:textId="77777777" w:rsidR="008E76EF" w:rsidRPr="0043735F" w:rsidRDefault="008E76EF" w:rsidP="008E76EF">
            <w:pPr>
              <w:pStyle w:val="ProductList-Body"/>
              <w:ind w:left="162"/>
            </w:pPr>
            <w:r>
              <w:t>Enterprise (N, K, KN)</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775ABCFD"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75ABCFE"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775ABCFF"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775ABD00"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775ABD01" w14:textId="77777777"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775ABD09"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775ABD03" w14:textId="77777777" w:rsidR="008E76EF" w:rsidRPr="0043735F" w:rsidRDefault="008E76EF" w:rsidP="008E76EF">
            <w:pPr>
              <w:pStyle w:val="ProductList-Body"/>
              <w:ind w:left="162"/>
            </w:pPr>
            <w:r>
              <w:t>Business (N, K, KN, Blade)</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775ABD04"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75ABD05"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775ABD06"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775ABD07"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775ABD08" w14:textId="77777777"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775ABD10"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775ABD0A" w14:textId="77777777" w:rsidR="008E76EF" w:rsidRPr="0043735F" w:rsidRDefault="008E76EF" w:rsidP="008E76EF">
            <w:pPr>
              <w:pStyle w:val="ProductList-Body"/>
              <w:ind w:left="162"/>
            </w:pPr>
            <w:r>
              <w:t>Ultimate</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775ABD0B"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75ABD0C"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775ABD0D"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775ABD0E"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775ABD0F" w14:textId="77777777"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775ABD17"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775ABD11" w14:textId="77777777" w:rsidR="008E76EF" w:rsidRPr="0043735F" w:rsidRDefault="008E76EF" w:rsidP="008E76EF">
            <w:pPr>
              <w:pStyle w:val="ProductList-Body"/>
              <w:ind w:left="162"/>
            </w:pPr>
            <w:r>
              <w:t>Home Premium</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75ABD12"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75ABD13"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75ABD14"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75ABD15"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775ABD16" w14:textId="77777777"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775ABD1E"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775ABD18" w14:textId="77777777" w:rsidR="008E76EF" w:rsidRPr="0043735F" w:rsidRDefault="008E76EF" w:rsidP="008E76EF">
            <w:pPr>
              <w:pStyle w:val="ProductList-Body"/>
              <w:ind w:left="162"/>
            </w:pPr>
            <w:r>
              <w:t>Home Basic</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75ABD19"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75ABD1A"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75ABD1B"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75ABD1C"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775ABD1D" w14:textId="77777777"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775ABD25"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775ABD1F" w14:textId="77777777" w:rsidR="008E76EF" w:rsidRPr="0043735F" w:rsidRDefault="008E76EF" w:rsidP="008E76EF">
            <w:pPr>
              <w:pStyle w:val="ProductList-Body"/>
              <w:ind w:left="162"/>
            </w:pPr>
            <w:r>
              <w:t>Starter Edition</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75ABD20"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75ABD21"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75ABD22"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75ABD23"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775ABD24" w14:textId="77777777" w:rsidR="008E76EF" w:rsidRPr="009F282C" w:rsidRDefault="008E76EF" w:rsidP="008E76EF">
            <w:pPr>
              <w:pStyle w:val="ProductList-Body"/>
              <w:jc w:val="center"/>
              <w:rPr>
                <w:caps/>
              </w:rPr>
            </w:pPr>
            <w:r>
              <w:rPr>
                <w:rFonts w:ascii="Wingdings" w:hAnsi="Wingdings" w:cs="Wingdings"/>
                <w:sz w:val="20"/>
                <w:szCs w:val="20"/>
              </w:rPr>
              <w:t></w:t>
            </w:r>
          </w:p>
        </w:tc>
      </w:tr>
      <w:tr w:rsidR="00A157E7" w:rsidRPr="00135F4A" w14:paraId="775ABD27" w14:textId="77777777" w:rsidTr="00A23FD9">
        <w:trPr>
          <w:trHeight w:val="255"/>
        </w:trPr>
        <w:tc>
          <w:tcPr>
            <w:tcW w:w="10530" w:type="dxa"/>
            <w:gridSpan w:val="6"/>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775ABD26" w14:textId="77777777" w:rsidR="00A157E7" w:rsidRPr="000267AF" w:rsidRDefault="00A157E7" w:rsidP="00A23FD9">
            <w:pPr>
              <w:pStyle w:val="ProductList-Body"/>
              <w:rPr>
                <w:b/>
                <w:caps/>
                <w:lang w:val="en-US"/>
              </w:rPr>
            </w:pPr>
            <w:r w:rsidRPr="000267AF">
              <w:rPr>
                <w:b/>
                <w:lang w:val="en-US"/>
              </w:rPr>
              <w:t>Windows XP (32 bits ou 64 bits)</w:t>
            </w:r>
          </w:p>
        </w:tc>
      </w:tr>
      <w:tr w:rsidR="008E76EF" w:rsidRPr="0043735F" w14:paraId="775ABD2E"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775ABD28" w14:textId="77777777" w:rsidR="008E76EF" w:rsidRPr="0043735F" w:rsidRDefault="008E76EF" w:rsidP="008E76EF">
            <w:pPr>
              <w:pStyle w:val="ProductList-Body"/>
              <w:ind w:left="162"/>
            </w:pPr>
            <w:r>
              <w:t>Professional (N, K, KN, Blade)</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775ABD29"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75ABD2A"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775ABD2B"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775ABD2C"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775ABD2D" w14:textId="77777777"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775ABD35"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775ABD2F" w14:textId="77777777" w:rsidR="008E76EF" w:rsidRPr="0043735F" w:rsidRDefault="008E76EF" w:rsidP="008E76EF">
            <w:pPr>
              <w:pStyle w:val="ProductList-Body"/>
              <w:ind w:left="162"/>
            </w:pPr>
            <w:r>
              <w:t>Tablet Edition (N, K, KN, Blade)</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775ABD30"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75ABD31"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775ABD32"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775ABD33"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775ABD34" w14:textId="77777777"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775ABD3C"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775ABD36" w14:textId="77777777" w:rsidR="008E76EF" w:rsidRPr="0043735F" w:rsidRDefault="008E76EF" w:rsidP="008E76EF">
            <w:pPr>
              <w:pStyle w:val="ProductList-Body"/>
              <w:ind w:left="162"/>
            </w:pPr>
            <w:r>
              <w:t>XP Pro N</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775ABD37"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75ABD38"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775ABD39"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775ABD3A"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775ABD3B" w14:textId="77777777"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775ABD43"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775ABD3D" w14:textId="77777777" w:rsidR="008E76EF" w:rsidRPr="0043735F" w:rsidRDefault="008E76EF" w:rsidP="008E76EF">
            <w:pPr>
              <w:pStyle w:val="ProductList-Body"/>
              <w:ind w:left="162"/>
            </w:pPr>
            <w:r>
              <w:t>XP Pro Blade PC</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775ABD3E"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75ABD3F"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775ABD40"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775ABD41"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775ABD42" w14:textId="77777777" w:rsidR="008E76EF" w:rsidRPr="009F282C" w:rsidRDefault="008E76EF" w:rsidP="008E76EF">
            <w:pPr>
              <w:pStyle w:val="ProductList-Body"/>
              <w:jc w:val="center"/>
              <w:rPr>
                <w:caps/>
              </w:rPr>
            </w:pPr>
            <w:r>
              <w:rPr>
                <w:rFonts w:ascii="Wingdings" w:hAnsi="Wingdings" w:cs="Wingdings"/>
                <w:sz w:val="20"/>
                <w:szCs w:val="20"/>
              </w:rPr>
              <w:t></w:t>
            </w:r>
          </w:p>
        </w:tc>
      </w:tr>
      <w:tr w:rsidR="00A157E7" w:rsidRPr="0043735F" w14:paraId="775ABD4A" w14:textId="77777777" w:rsidTr="00A23FD9">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775ABD44" w14:textId="77777777" w:rsidR="00A157E7" w:rsidRPr="0043735F" w:rsidRDefault="00A157E7" w:rsidP="00A23FD9">
            <w:pPr>
              <w:pStyle w:val="ProductList-Body"/>
              <w:ind w:left="162"/>
            </w:pPr>
            <w:r>
              <w:t>Home &amp; Starter Edition</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75ABD45" w14:textId="77777777" w:rsidR="00A157E7" w:rsidRPr="009F282C" w:rsidRDefault="00A157E7" w:rsidP="00A23FD9">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75ABD46" w14:textId="77777777" w:rsidR="00A157E7" w:rsidRPr="009F282C" w:rsidRDefault="00A157E7" w:rsidP="00A23FD9">
            <w:pPr>
              <w:pStyle w:val="ProductList-Body"/>
              <w:jc w:val="center"/>
              <w:rPr>
                <w:rFonts w:eastAsia="Times New Roman"/>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75ABD47" w14:textId="77777777" w:rsidR="00A157E7" w:rsidRPr="009F282C" w:rsidRDefault="00A157E7" w:rsidP="00A23FD9">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75ABD48" w14:textId="77777777" w:rsidR="00A157E7" w:rsidRPr="009F282C" w:rsidRDefault="00A157E7" w:rsidP="00A23FD9">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75ABD49" w14:textId="77777777" w:rsidR="00A157E7" w:rsidRPr="009F282C" w:rsidRDefault="008E76EF" w:rsidP="00A23FD9">
            <w:pPr>
              <w:pStyle w:val="ProductList-Body"/>
              <w:jc w:val="center"/>
              <w:rPr>
                <w:caps/>
              </w:rPr>
            </w:pPr>
            <w:r>
              <w:rPr>
                <w:rFonts w:ascii="Wingdings" w:hAnsi="Wingdings" w:cs="Wingdings"/>
                <w:sz w:val="20"/>
                <w:szCs w:val="20"/>
              </w:rPr>
              <w:t></w:t>
            </w:r>
          </w:p>
        </w:tc>
      </w:tr>
      <w:tr w:rsidR="008E76EF" w:rsidRPr="0043735F" w14:paraId="775ABD51"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775ABD4B" w14:textId="77777777" w:rsidR="008E76EF" w:rsidRPr="00705779" w:rsidRDefault="008E76EF" w:rsidP="008E76EF">
            <w:pPr>
              <w:pStyle w:val="ProductList-Body"/>
              <w:rPr>
                <w:b/>
              </w:rPr>
            </w:pPr>
            <w:r>
              <w:rPr>
                <w:b/>
              </w:rPr>
              <w:t>Windows 2000 Professional</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775ABD4C"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75ABD4D" w14:textId="77777777" w:rsidR="008E76EF" w:rsidRPr="009F282C" w:rsidRDefault="008E76EF" w:rsidP="008E76EF">
            <w:pPr>
              <w:pStyle w:val="ProductList-Body"/>
              <w:jc w:val="center"/>
              <w:rPr>
                <w:rFonts w:eastAsia="Times New Roman"/>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775ABD4E"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775ABD4F"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775ABD50" w14:textId="77777777"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775ABD58"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775ABD52" w14:textId="77777777" w:rsidR="008E76EF" w:rsidRPr="00705779" w:rsidRDefault="008E76EF" w:rsidP="008E76EF">
            <w:pPr>
              <w:pStyle w:val="ProductList-Body"/>
              <w:rPr>
                <w:b/>
              </w:rPr>
            </w:pPr>
            <w:r>
              <w:rPr>
                <w:b/>
              </w:rPr>
              <w:t>Windows NT Workstation 4.0</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775ABD53"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75ABD54" w14:textId="77777777" w:rsidR="008E76EF" w:rsidRPr="009F282C" w:rsidRDefault="008E76EF" w:rsidP="008E76EF">
            <w:pPr>
              <w:pStyle w:val="ProductList-Body"/>
              <w:jc w:val="center"/>
              <w:rPr>
                <w:rFonts w:eastAsia="Times New Roman"/>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775ABD55"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775ABD56"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775ABD57" w14:textId="77777777"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775ABD5F"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775ABD59" w14:textId="77777777" w:rsidR="008E76EF" w:rsidRPr="00705779" w:rsidRDefault="008E76EF" w:rsidP="008E76EF">
            <w:pPr>
              <w:pStyle w:val="ProductList-Body"/>
              <w:rPr>
                <w:b/>
              </w:rPr>
            </w:pPr>
            <w:r>
              <w:rPr>
                <w:b/>
              </w:rPr>
              <w:t>Windows 98 (incluindo 2ª Edição)</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775ABD5A"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75ABD5B" w14:textId="77777777" w:rsidR="008E76EF" w:rsidRPr="009F282C" w:rsidRDefault="008E76EF" w:rsidP="008E76EF">
            <w:pPr>
              <w:pStyle w:val="ProductList-Body"/>
              <w:jc w:val="center"/>
              <w:rPr>
                <w:rFonts w:eastAsia="Times New Roman"/>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775ABD5C"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775ABD5D"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775ABD5E" w14:textId="77777777"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775ABD66"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775ABD60" w14:textId="77777777" w:rsidR="008E76EF" w:rsidRPr="00705779" w:rsidRDefault="008E76EF" w:rsidP="008E76EF">
            <w:pPr>
              <w:pStyle w:val="ProductList-Body"/>
              <w:rPr>
                <w:b/>
              </w:rPr>
            </w:pPr>
            <w:r>
              <w:rPr>
                <w:b/>
              </w:rPr>
              <w:t>Apple Macintosh</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775ABD61"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75ABD62" w14:textId="77777777" w:rsidR="008E76EF" w:rsidRPr="009F282C" w:rsidRDefault="008E76EF" w:rsidP="008E76EF">
            <w:pPr>
              <w:pStyle w:val="ProductList-Body"/>
              <w:jc w:val="center"/>
              <w:rPr>
                <w:rFonts w:eastAsia="Times New Roman"/>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775ABD63"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775ABD64"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775ABD65" w14:textId="77777777" w:rsidR="008E76EF" w:rsidRPr="009F282C" w:rsidRDefault="008E76EF" w:rsidP="008E76EF">
            <w:pPr>
              <w:pStyle w:val="ProductList-Body"/>
              <w:jc w:val="center"/>
              <w:rPr>
                <w:caps/>
              </w:rPr>
            </w:pPr>
            <w:r>
              <w:rPr>
                <w:rFonts w:ascii="Wingdings" w:hAnsi="Wingdings" w:cs="Wingdings"/>
                <w:sz w:val="20"/>
                <w:szCs w:val="20"/>
              </w:rPr>
              <w:t></w:t>
            </w:r>
          </w:p>
        </w:tc>
      </w:tr>
    </w:tbl>
    <w:p w14:paraId="775ABD67" w14:textId="77777777" w:rsidR="00A157E7" w:rsidRDefault="00A028CF" w:rsidP="00661F5B">
      <w:pPr>
        <w:pStyle w:val="ProductList-Body"/>
        <w:shd w:val="clear" w:color="auto" w:fill="FFFFFF" w:themeFill="background1"/>
        <w:ind w:left="162" w:hanging="162"/>
      </w:pPr>
      <w:r>
        <w:tab/>
        <w:t>*A coluna também é usada para denotar o SO qualificado aceitável para um dispositivo principal quando um usuário é licenciado com o Windows SA por Usuário.</w:t>
      </w:r>
    </w:p>
    <w:p w14:paraId="775ABD68" w14:textId="77777777" w:rsidR="00A028CF" w:rsidRPr="00782926" w:rsidRDefault="00A028CF" w:rsidP="00A157E7">
      <w:pPr>
        <w:pStyle w:val="ProductList-Body"/>
        <w:shd w:val="clear" w:color="auto" w:fill="FFFFFF" w:themeFill="background1"/>
      </w:pPr>
    </w:p>
    <w:p w14:paraId="775ABD69" w14:textId="77777777" w:rsidR="00A157E7" w:rsidRDefault="00A157E7" w:rsidP="00A157E7">
      <w:pPr>
        <w:pStyle w:val="ProductList-Body"/>
        <w:ind w:left="180"/>
      </w:pPr>
      <w:r>
        <w:t>Qualquer sistema operacional não listado acima não é um SO qualificado; por exemplo:</w:t>
      </w:r>
    </w:p>
    <w:p w14:paraId="775ABD6A" w14:textId="77777777" w:rsidR="00A157E7" w:rsidRDefault="00A157E7" w:rsidP="00913546">
      <w:pPr>
        <w:pStyle w:val="ProductList-Body"/>
        <w:numPr>
          <w:ilvl w:val="0"/>
          <w:numId w:val="38"/>
        </w:numPr>
        <w:ind w:left="720" w:hanging="270"/>
      </w:pPr>
      <w:r>
        <w:t>Sistemas Incorporados (por exemplo, Windows Embedded 8.1 Industry Pro, Windows XP Embedded) não estão qualificados para as Atualizações para Windows 8.1 Pro ou Enterprise.</w:t>
      </w:r>
    </w:p>
    <w:p w14:paraId="775ABD6B" w14:textId="77777777" w:rsidR="00A157E7" w:rsidRDefault="00A157E7" w:rsidP="00913546">
      <w:pPr>
        <w:pStyle w:val="ProductList-Body"/>
        <w:numPr>
          <w:ilvl w:val="0"/>
          <w:numId w:val="38"/>
        </w:numPr>
        <w:ind w:left="720" w:hanging="270"/>
      </w:pPr>
      <w:r>
        <w:t>Linux ou OS/2 não estão qualificados para as Atualizações para Windows 8.1 Pro ou Enterprise.</w:t>
      </w:r>
    </w:p>
    <w:p w14:paraId="775ABD6C" w14:textId="77777777" w:rsidR="00A157E7" w:rsidRDefault="00A157E7" w:rsidP="00913546">
      <w:pPr>
        <w:pStyle w:val="ProductList-Body"/>
        <w:numPr>
          <w:ilvl w:val="0"/>
          <w:numId w:val="38"/>
        </w:numPr>
        <w:ind w:left="720" w:hanging="270"/>
      </w:pPr>
      <w:r>
        <w:t>A Licença de Acesso para Cliente RDS não está qualificada para as Atualizações para Windows 8.1 Pro ou Enterprise.</w:t>
      </w:r>
    </w:p>
    <w:p w14:paraId="775ABD6D" w14:textId="77777777" w:rsidR="00A157E7" w:rsidRDefault="00A157E7" w:rsidP="00A157E7">
      <w:pPr>
        <w:pStyle w:val="ProductList-Body"/>
        <w:ind w:left="180"/>
      </w:pPr>
    </w:p>
    <w:p w14:paraId="775ABD6E" w14:textId="77777777" w:rsidR="00A157E7" w:rsidRPr="00782926" w:rsidRDefault="00A157E7" w:rsidP="00A157E7">
      <w:pPr>
        <w:pStyle w:val="ProductList-Body"/>
        <w:ind w:left="180"/>
        <w:rPr>
          <w:b/>
          <w:color w:val="00188F"/>
        </w:rPr>
      </w:pPr>
      <w:r>
        <w:rPr>
          <w:b/>
          <w:color w:val="00188F"/>
        </w:rPr>
        <w:t>Regras do Sistema Operacional (SO) Qualificado para Licenças de Atualização do Windows VL</w:t>
      </w:r>
    </w:p>
    <w:p w14:paraId="775ABD6F" w14:textId="77777777" w:rsidR="00A157E7" w:rsidRDefault="00A157E7" w:rsidP="00913546">
      <w:pPr>
        <w:pStyle w:val="ProductList-Body"/>
        <w:numPr>
          <w:ilvl w:val="0"/>
          <w:numId w:val="39"/>
        </w:numPr>
        <w:ind w:left="720" w:hanging="270"/>
      </w:pPr>
      <w:r>
        <w:t>O SO qualificado deverá estar instalado no dispositivo ao qual a licença de Atualização de VL será cedida.</w:t>
      </w:r>
    </w:p>
    <w:p w14:paraId="775ABD70" w14:textId="77777777" w:rsidR="00A157E7" w:rsidRDefault="00A157E7" w:rsidP="00913546">
      <w:pPr>
        <w:pStyle w:val="ProductList-Body"/>
        <w:numPr>
          <w:ilvl w:val="1"/>
          <w:numId w:val="39"/>
        </w:numPr>
        <w:ind w:left="990" w:hanging="270"/>
      </w:pPr>
      <w:r>
        <w:t>Apple Macintosh só será um sistema operacional qualificado se ele for pré-instalado pelo fabricante autorizado antes da venda inicial do dispositivo.</w:t>
      </w:r>
    </w:p>
    <w:p w14:paraId="775ABD71" w14:textId="77777777" w:rsidR="00A157E7" w:rsidRDefault="00A157E7" w:rsidP="00913546">
      <w:pPr>
        <w:pStyle w:val="ProductList-Body"/>
        <w:numPr>
          <w:ilvl w:val="0"/>
          <w:numId w:val="39"/>
        </w:numPr>
        <w:ind w:left="720" w:hanging="270"/>
      </w:pPr>
      <w:r>
        <w:t>Os clientes devem remover o SO qualificado do dispositivo para implantar a licença de Atualização de VL. As únicas exceções são:</w:t>
      </w:r>
    </w:p>
    <w:p w14:paraId="775ABD72" w14:textId="77777777" w:rsidR="00A157E7" w:rsidRDefault="00A157E7" w:rsidP="00913546">
      <w:pPr>
        <w:pStyle w:val="ProductList-Body"/>
        <w:numPr>
          <w:ilvl w:val="1"/>
          <w:numId w:val="39"/>
        </w:numPr>
        <w:ind w:left="990" w:hanging="270"/>
      </w:pPr>
      <w:r>
        <w:t>Os clientes que desejarem instalar ou executar mais de um sistema operacional licenciado de uma vez (incluindo o sistema operacional qualificado) deverão adquirir SA para o sistema operacional Windows Desktop.</w:t>
      </w:r>
    </w:p>
    <w:p w14:paraId="775ABD73" w14:textId="77777777" w:rsidR="00A157E7" w:rsidRDefault="00A157E7" w:rsidP="00913546">
      <w:pPr>
        <w:pStyle w:val="ProductList-Body"/>
        <w:numPr>
          <w:ilvl w:val="1"/>
          <w:numId w:val="39"/>
        </w:numPr>
        <w:ind w:left="990" w:hanging="270"/>
      </w:pPr>
      <w:r>
        <w:t xml:space="preserve">Os clientes que tiverem cobertura do SA ativa não precisarão desinstalar o SO qualificado e poderão instalar e executar o SO qualificado e o sistema operacional Windows Desktop licenciado ao mesmo tempo. </w:t>
      </w:r>
    </w:p>
    <w:p w14:paraId="775ABD74" w14:textId="77777777" w:rsidR="00A157E7" w:rsidRDefault="00A157E7" w:rsidP="00913546">
      <w:pPr>
        <w:pStyle w:val="ProductList-Body"/>
        <w:numPr>
          <w:ilvl w:val="0"/>
          <w:numId w:val="39"/>
        </w:numPr>
        <w:ind w:left="720" w:hanging="270"/>
      </w:pPr>
      <w:r>
        <w:t>Clientes Academic</w:t>
      </w:r>
    </w:p>
    <w:p w14:paraId="775ABD75" w14:textId="77777777" w:rsidR="00A157E7" w:rsidRPr="00782926" w:rsidRDefault="00A157E7" w:rsidP="00913546">
      <w:pPr>
        <w:pStyle w:val="ProductList-Body"/>
        <w:numPr>
          <w:ilvl w:val="1"/>
          <w:numId w:val="39"/>
        </w:numPr>
        <w:ind w:left="990" w:hanging="270"/>
      </w:pPr>
      <w:r>
        <w:t>Os clientes Academic Select, Academic Open, CASA e Open Value Subscription – clientes de Soluções Educacionais que adquirem a licença de atualização usando o Windows XP Starter Edition, o Windows Vista Starter Edition ou o Windows 7 Starter Edition como SO</w:t>
      </w:r>
      <w:r w:rsidR="005700BF">
        <w:t> </w:t>
      </w:r>
      <w:r>
        <w:t>qualificado renunciam a qualquer direito de transferir a referida licença para fora do país de compra.</w:t>
      </w:r>
    </w:p>
    <w:p w14:paraId="775ABD76" w14:textId="77777777" w:rsidR="00A157E7" w:rsidRDefault="00A157E7" w:rsidP="00A157E7">
      <w:pPr>
        <w:pStyle w:val="ProductList-Body"/>
        <w:rPr>
          <w:highlight w:val="yellow"/>
        </w:rPr>
      </w:pPr>
    </w:p>
    <w:p w14:paraId="775ABD77" w14:textId="77777777" w:rsidR="00B54A94" w:rsidRDefault="00B54A94" w:rsidP="00A157E7">
      <w:pPr>
        <w:pStyle w:val="ProductList-Body"/>
        <w:rPr>
          <w:highlight w:val="yellow"/>
        </w:rPr>
      </w:pPr>
    </w:p>
    <w:p w14:paraId="775ABD78" w14:textId="77777777" w:rsidR="00B54A94" w:rsidRPr="00782926" w:rsidRDefault="00B54A94" w:rsidP="00A157E7">
      <w:pPr>
        <w:pStyle w:val="ProductList-Body"/>
        <w:rPr>
          <w:highlight w:val="yellow"/>
        </w:rPr>
      </w:pPr>
    </w:p>
    <w:p w14:paraId="775ABD79" w14:textId="77777777" w:rsidR="00A157E7" w:rsidRPr="00782926" w:rsidRDefault="00A028CF" w:rsidP="00A157E7">
      <w:pPr>
        <w:pStyle w:val="ProductList-Body"/>
        <w:tabs>
          <w:tab w:val="clear" w:pos="158"/>
          <w:tab w:val="left" w:pos="180"/>
        </w:tabs>
        <w:ind w:left="180"/>
        <w:rPr>
          <w:b/>
        </w:rPr>
      </w:pPr>
      <w:r>
        <w:rPr>
          <w:b/>
          <w:color w:val="00188F"/>
        </w:rPr>
        <w:t>Software Assurance do Sistema Operacional Windows Desktop Por Dispositivo</w:t>
      </w:r>
      <w:r>
        <w:rPr>
          <w:b/>
        </w:rPr>
        <w:t xml:space="preserve"> </w:t>
      </w:r>
    </w:p>
    <w:p w14:paraId="775ABD7A" w14:textId="77777777" w:rsidR="00A157E7" w:rsidRDefault="00A157E7" w:rsidP="00A157E7">
      <w:pPr>
        <w:pStyle w:val="ProductList-Body"/>
        <w:tabs>
          <w:tab w:val="clear" w:pos="158"/>
          <w:tab w:val="left" w:pos="180"/>
        </w:tabs>
        <w:ind w:left="180"/>
      </w:pPr>
      <w:r>
        <w:t>Os clientes que desejarem se registrar no Software Assurance do Sistema Operacional Windows Desktop por Dispositivo têm as opções a seguir.</w:t>
      </w:r>
      <w:r w:rsidR="009E3616">
        <w:t xml:space="preserve"> </w:t>
      </w:r>
      <w:r>
        <w:t>As opções listadas abaixo só estão disponíveis para os programas específicos listados e somente sob as condições informadas.</w:t>
      </w:r>
    </w:p>
    <w:p w14:paraId="775ABD7B" w14:textId="77777777" w:rsidR="00A157E7" w:rsidRDefault="00A157E7" w:rsidP="00913546">
      <w:pPr>
        <w:pStyle w:val="ProductList-Body"/>
        <w:numPr>
          <w:ilvl w:val="0"/>
          <w:numId w:val="40"/>
        </w:numPr>
        <w:tabs>
          <w:tab w:val="clear" w:pos="158"/>
          <w:tab w:val="left" w:pos="180"/>
        </w:tabs>
        <w:ind w:left="720" w:hanging="270"/>
      </w:pPr>
      <w:r>
        <w:t>Programas Select Plus, MPSA, Open Value (Não extensivo a toda a empresa) e Licença Open</w:t>
      </w:r>
      <w:r w:rsidR="009E3616">
        <w:t xml:space="preserve"> </w:t>
      </w:r>
    </w:p>
    <w:p w14:paraId="775ABD7C" w14:textId="77777777" w:rsidR="00A157E7" w:rsidRDefault="00A157E7" w:rsidP="00913546">
      <w:pPr>
        <w:pStyle w:val="ProductList-Body"/>
        <w:numPr>
          <w:ilvl w:val="1"/>
          <w:numId w:val="40"/>
        </w:numPr>
        <w:tabs>
          <w:tab w:val="clear" w:pos="158"/>
          <w:tab w:val="left" w:pos="180"/>
        </w:tabs>
        <w:ind w:left="990" w:hanging="270"/>
      </w:pPr>
      <w:r>
        <w:t>Adquirir a Atualização e SA do Windows 8.1 Enterprise para desktops nos quais o cliente licenciou e instalou um dos Sistemas Operacionais qualificados listados na tabela de Atualização do Windows acima.</w:t>
      </w:r>
    </w:p>
    <w:p w14:paraId="775ABD7D" w14:textId="77777777" w:rsidR="00A157E7" w:rsidRDefault="00A157E7" w:rsidP="00913546">
      <w:pPr>
        <w:pStyle w:val="ProductList-Body"/>
        <w:numPr>
          <w:ilvl w:val="0"/>
          <w:numId w:val="40"/>
        </w:numPr>
        <w:tabs>
          <w:tab w:val="clear" w:pos="158"/>
          <w:tab w:val="left" w:pos="180"/>
        </w:tabs>
        <w:ind w:left="720" w:hanging="270"/>
      </w:pPr>
      <w:r>
        <w:t>Registros Enterprise e Contratos Open Value para toda a empresa (licença perpétua e assinatura):</w:t>
      </w:r>
    </w:p>
    <w:p w14:paraId="775ABD7E" w14:textId="77777777" w:rsidR="00A157E7" w:rsidRDefault="00A157E7" w:rsidP="00913546">
      <w:pPr>
        <w:pStyle w:val="ProductList-Body"/>
        <w:numPr>
          <w:ilvl w:val="1"/>
          <w:numId w:val="40"/>
        </w:numPr>
        <w:tabs>
          <w:tab w:val="clear" w:pos="158"/>
          <w:tab w:val="left" w:pos="180"/>
        </w:tabs>
        <w:ind w:left="990" w:hanging="270"/>
      </w:pPr>
      <w:r>
        <w:t>Registros Enterprise ou Contratos Open Value Iniciais</w:t>
      </w:r>
    </w:p>
    <w:p w14:paraId="775ABD7F" w14:textId="77777777" w:rsidR="00A157E7" w:rsidRDefault="00A157E7" w:rsidP="00913546">
      <w:pPr>
        <w:pStyle w:val="ProductList-Body"/>
        <w:numPr>
          <w:ilvl w:val="2"/>
          <w:numId w:val="40"/>
        </w:numPr>
        <w:tabs>
          <w:tab w:val="clear" w:pos="158"/>
          <w:tab w:val="left" w:pos="180"/>
        </w:tabs>
        <w:ind w:left="1260" w:hanging="270"/>
      </w:pPr>
      <w:r>
        <w:t>Adquirir a Atualização do Windows 8.1 Enterprise e SA para todos os Dispositivos Qualificados.</w:t>
      </w:r>
      <w:r w:rsidR="009E3616">
        <w:t xml:space="preserve"> </w:t>
      </w:r>
      <w:r>
        <w:t>O cliente deve ter licenciado e</w:t>
      </w:r>
      <w:r w:rsidR="009D0423">
        <w:t> </w:t>
      </w:r>
      <w:r>
        <w:t>instalado um dos Sistemas Operacionais qualificados listados na tabela de Atualização do Windows acima, na coluna “Novo</w:t>
      </w:r>
      <w:r w:rsidR="009D0423">
        <w:t> </w:t>
      </w:r>
      <w:r>
        <w:t>EA/OV-CW”, em todos os Dispositivos Qualificados.</w:t>
      </w:r>
    </w:p>
    <w:p w14:paraId="775ABD80" w14:textId="77777777" w:rsidR="00A157E7" w:rsidRDefault="00A157E7" w:rsidP="00913546">
      <w:pPr>
        <w:pStyle w:val="ProductList-Body"/>
        <w:numPr>
          <w:ilvl w:val="1"/>
          <w:numId w:val="40"/>
        </w:numPr>
        <w:tabs>
          <w:tab w:val="clear" w:pos="158"/>
          <w:tab w:val="left" w:pos="180"/>
        </w:tabs>
        <w:ind w:left="990" w:hanging="270"/>
      </w:pPr>
      <w:r>
        <w:t>Registros Enterprise ou Contratos Open Value existentes (adequação (“true-up”) e substituições)</w:t>
      </w:r>
    </w:p>
    <w:p w14:paraId="775ABD81" w14:textId="77777777" w:rsidR="00A157E7" w:rsidRDefault="00A157E7" w:rsidP="00913546">
      <w:pPr>
        <w:pStyle w:val="ProductList-Body"/>
        <w:numPr>
          <w:ilvl w:val="2"/>
          <w:numId w:val="40"/>
        </w:numPr>
        <w:tabs>
          <w:tab w:val="clear" w:pos="158"/>
          <w:tab w:val="left" w:pos="180"/>
        </w:tabs>
        <w:ind w:left="1260" w:hanging="270"/>
      </w:pPr>
      <w:r>
        <w:t>Adquirir a Atualização do Windows 8.1 Enterprise e SA para todos os Dispositivos Qualificados adicionais.</w:t>
      </w:r>
      <w:r w:rsidR="009E3616">
        <w:t xml:space="preserve"> </w:t>
      </w:r>
      <w:r>
        <w:t>O cliente deve ter licenciado e instalado em todos os Dispositivos Qualificados adicionais adquiridos de qualquer fonte que não seja por meio de</w:t>
      </w:r>
      <w:r w:rsidR="005700BF">
        <w:t> </w:t>
      </w:r>
      <w:r>
        <w:t>uma fusão ou aquisição um dos Sistemas Operacionais qualificados listados na tabela de Atualização do Windows acima, na</w:t>
      </w:r>
      <w:r w:rsidR="005700BF">
        <w:t> </w:t>
      </w:r>
      <w:r>
        <w:t>coluna “EA/OV-CW Existente”.</w:t>
      </w:r>
    </w:p>
    <w:p w14:paraId="775ABD82" w14:textId="77777777" w:rsidR="00A157E7" w:rsidRDefault="00A157E7" w:rsidP="00913546">
      <w:pPr>
        <w:pStyle w:val="ProductList-Body"/>
        <w:numPr>
          <w:ilvl w:val="2"/>
          <w:numId w:val="40"/>
        </w:numPr>
        <w:tabs>
          <w:tab w:val="clear" w:pos="158"/>
          <w:tab w:val="left" w:pos="180"/>
        </w:tabs>
        <w:ind w:left="1260" w:hanging="270"/>
      </w:pPr>
      <w:r>
        <w:t>Para fusão ou aquisição, o cliente deve ter licenciado e instalado em todos os Dispositivos Qualificados adquiridos por meio de</w:t>
      </w:r>
      <w:r w:rsidR="009D0423">
        <w:t> </w:t>
      </w:r>
      <w:r>
        <w:t>uma fusão ou aquisição um dos Sistemas Operacionais qualificados listados na tabela de Atualização do Windows acima, na</w:t>
      </w:r>
      <w:r w:rsidR="009D0423">
        <w:t> </w:t>
      </w:r>
      <w:r>
        <w:t>coluna “Novo EA/OV-CW”.</w:t>
      </w:r>
    </w:p>
    <w:p w14:paraId="775ABD83" w14:textId="77777777" w:rsidR="00A157E7" w:rsidRDefault="00A157E7" w:rsidP="00913546">
      <w:pPr>
        <w:pStyle w:val="ProductList-Body"/>
        <w:numPr>
          <w:ilvl w:val="1"/>
          <w:numId w:val="40"/>
        </w:numPr>
        <w:tabs>
          <w:tab w:val="clear" w:pos="158"/>
          <w:tab w:val="left" w:pos="180"/>
        </w:tabs>
        <w:ind w:left="990" w:hanging="270"/>
      </w:pPr>
      <w:r>
        <w:t>Renovando um Registro Enterprise</w:t>
      </w:r>
    </w:p>
    <w:p w14:paraId="775ABD84" w14:textId="77777777" w:rsidR="00A157E7" w:rsidRDefault="00A157E7" w:rsidP="00913546">
      <w:pPr>
        <w:pStyle w:val="ProductList-Body"/>
        <w:numPr>
          <w:ilvl w:val="2"/>
          <w:numId w:val="40"/>
        </w:numPr>
        <w:tabs>
          <w:tab w:val="clear" w:pos="158"/>
          <w:tab w:val="left" w:pos="180"/>
        </w:tabs>
        <w:ind w:left="1260" w:hanging="270"/>
      </w:pPr>
      <w:r>
        <w:t>ao término de um Registro Enterprise existente que cubra o Sistema Operacional Windows Desktop, renovar a respectiva cobertura sob um novo Registro Enterprise para o Sistema Operacional Windows Desktop.</w:t>
      </w:r>
    </w:p>
    <w:p w14:paraId="775ABD85" w14:textId="77777777" w:rsidR="00A157E7" w:rsidRDefault="00A157E7" w:rsidP="00913546">
      <w:pPr>
        <w:pStyle w:val="ProductList-Body"/>
        <w:numPr>
          <w:ilvl w:val="0"/>
          <w:numId w:val="40"/>
        </w:numPr>
        <w:tabs>
          <w:tab w:val="clear" w:pos="158"/>
          <w:tab w:val="left" w:pos="180"/>
        </w:tabs>
        <w:ind w:left="720" w:hanging="270"/>
      </w:pPr>
      <w:r>
        <w:t>Instituições do Contrato para Campus e Contrato S</w:t>
      </w:r>
      <w:r w:rsidR="005700BF">
        <w:t>chool e Open Value Subscription</w:t>
      </w:r>
      <w:r>
        <w:t xml:space="preserve">-Soluções Educacionais: </w:t>
      </w:r>
    </w:p>
    <w:p w14:paraId="775ABD86" w14:textId="77777777" w:rsidR="00A157E7" w:rsidRDefault="00A157E7" w:rsidP="00913546">
      <w:pPr>
        <w:pStyle w:val="ProductList-Body"/>
        <w:numPr>
          <w:ilvl w:val="1"/>
          <w:numId w:val="40"/>
        </w:numPr>
        <w:tabs>
          <w:tab w:val="clear" w:pos="158"/>
          <w:tab w:val="left" w:pos="180"/>
        </w:tabs>
        <w:ind w:left="990" w:hanging="270"/>
      </w:pPr>
      <w:r>
        <w:t xml:space="preserve">A instituição deve ter licenciado e instalado um dos Sistemas Operacionais qualificados listados na tabela de Atualização do Windows acima, na coluna “academic”, em seus dispositivos. </w:t>
      </w:r>
    </w:p>
    <w:p w14:paraId="775ABD87" w14:textId="77777777" w:rsidR="00A157E7" w:rsidRDefault="00A157E7" w:rsidP="00A157E7">
      <w:pPr>
        <w:pStyle w:val="ProductList-Body"/>
        <w:tabs>
          <w:tab w:val="clear" w:pos="158"/>
          <w:tab w:val="left" w:pos="180"/>
        </w:tabs>
        <w:ind w:left="180"/>
      </w:pPr>
    </w:p>
    <w:p w14:paraId="775ABD88" w14:textId="77777777" w:rsidR="00A028CF" w:rsidRPr="00A028CF" w:rsidRDefault="00A028CF" w:rsidP="00A028CF">
      <w:pPr>
        <w:pStyle w:val="ProductList-Body"/>
        <w:rPr>
          <w:b/>
          <w:color w:val="00188F"/>
        </w:rPr>
      </w:pPr>
      <w:r>
        <w:rPr>
          <w:b/>
          <w:color w:val="00188F"/>
        </w:rPr>
        <w:t>Software Assurance do Sistema Operacional Windows Desktop Por Usuário</w:t>
      </w:r>
      <w:r>
        <w:t xml:space="preserve"> </w:t>
      </w:r>
    </w:p>
    <w:p w14:paraId="775ABD89" w14:textId="77777777" w:rsidR="00A028CF" w:rsidRPr="00A028CF" w:rsidRDefault="00A028CF" w:rsidP="00A028CF">
      <w:pPr>
        <w:pStyle w:val="ProductList-Body"/>
      </w:pPr>
      <w:r>
        <w:t>Os clientes que desejarem se registrar no Software Assurance do Sistema Operacional Windows Desktop por Usuário têm as opções a seguir.</w:t>
      </w:r>
      <w:r w:rsidR="009E3616">
        <w:t xml:space="preserve"> </w:t>
      </w:r>
      <w:r>
        <w:t>As</w:t>
      </w:r>
      <w:r w:rsidR="009D0423">
        <w:t> </w:t>
      </w:r>
      <w:r>
        <w:t>opções listadas abaixo só estão disponíveis para os programas específicos listados e somente sob as condições informadas.</w:t>
      </w:r>
      <w:r w:rsidR="009E3616">
        <w:t xml:space="preserve"> </w:t>
      </w:r>
      <w:r>
        <w:t>Consulte a seção</w:t>
      </w:r>
      <w:r w:rsidR="009D0423">
        <w:t> </w:t>
      </w:r>
      <w:r>
        <w:t>Sistemas Operacionais de Desktop dos Direitos de Uso de Produto para a definição do Usuário Primário.</w:t>
      </w:r>
    </w:p>
    <w:p w14:paraId="775ABD8A" w14:textId="77777777" w:rsidR="00A028CF" w:rsidRPr="00A028CF" w:rsidRDefault="00A028CF" w:rsidP="00913546">
      <w:pPr>
        <w:pStyle w:val="ProductList-Body"/>
        <w:numPr>
          <w:ilvl w:val="0"/>
          <w:numId w:val="51"/>
        </w:numPr>
        <w:ind w:hanging="270"/>
      </w:pPr>
      <w:r>
        <w:t>Select Plus e MPSA</w:t>
      </w:r>
    </w:p>
    <w:p w14:paraId="775ABD8B" w14:textId="77777777" w:rsidR="00A028CF" w:rsidRPr="00366E31" w:rsidRDefault="00A028CF" w:rsidP="00913546">
      <w:pPr>
        <w:pStyle w:val="ProductList-Body"/>
        <w:numPr>
          <w:ilvl w:val="1"/>
          <w:numId w:val="51"/>
        </w:numPr>
        <w:ind w:left="990" w:hanging="270"/>
      </w:pPr>
      <w:r>
        <w:t>Adquira o Windows Software Assurance por Usuário para cada usuário que seja o Usuário Principal de um dispositivo já licenciado com uma versão do Windows denotado na coluna “EA Existente” na tabela do SO qualificado acima. O dispositivo também deverá ser o dispositivo de trabalho principal do Usuário Principal.</w:t>
      </w:r>
    </w:p>
    <w:p w14:paraId="775ABD8C" w14:textId="77777777" w:rsidR="00A028CF" w:rsidRPr="00366E31" w:rsidRDefault="00A028CF" w:rsidP="00913546">
      <w:pPr>
        <w:pStyle w:val="ProductList-Body"/>
        <w:numPr>
          <w:ilvl w:val="0"/>
          <w:numId w:val="51"/>
        </w:numPr>
        <w:ind w:hanging="270"/>
      </w:pPr>
      <w:r>
        <w:t>Registros Enterprise</w:t>
      </w:r>
    </w:p>
    <w:p w14:paraId="775ABD8D" w14:textId="77777777" w:rsidR="00A028CF" w:rsidRPr="00B65D42" w:rsidRDefault="00A028CF" w:rsidP="00913546">
      <w:pPr>
        <w:pStyle w:val="ProductList-Body"/>
        <w:numPr>
          <w:ilvl w:val="1"/>
          <w:numId w:val="51"/>
        </w:numPr>
        <w:ind w:left="990" w:hanging="270"/>
      </w:pPr>
      <w:r>
        <w:t>Adquirir o Windows Software Assurance por Usuário para todos os Usuários Qualificados.</w:t>
      </w:r>
      <w:r w:rsidR="009E3616">
        <w:t xml:space="preserve"> </w:t>
      </w:r>
      <w:r>
        <w:t>Cada usuário deve ser o Usuário Principal de um dispositivo já licenciado com uma versão do Windows denotado na coluna “EA Existente” na tabela do SO qualificado acima. O</w:t>
      </w:r>
      <w:r w:rsidR="009D0423">
        <w:t> </w:t>
      </w:r>
      <w:r>
        <w:t>dispositivo também deverá ser o dispositivo de trabalho principal do Usuário Principal.</w:t>
      </w:r>
    </w:p>
    <w:p w14:paraId="775ABD8E" w14:textId="77777777" w:rsidR="00A028CF" w:rsidRPr="005B7359" w:rsidRDefault="00A028CF" w:rsidP="00913546">
      <w:pPr>
        <w:pStyle w:val="ProductList-Body"/>
        <w:numPr>
          <w:ilvl w:val="0"/>
          <w:numId w:val="51"/>
        </w:numPr>
        <w:ind w:hanging="270"/>
      </w:pPr>
      <w:r>
        <w:t>Contrato para Campus e School - instituições de Soluções Educacionais</w:t>
      </w:r>
    </w:p>
    <w:p w14:paraId="775ABD8F" w14:textId="77777777" w:rsidR="00A028CF" w:rsidRDefault="00A028CF" w:rsidP="00913546">
      <w:pPr>
        <w:pStyle w:val="ProductList-Body"/>
        <w:numPr>
          <w:ilvl w:val="1"/>
          <w:numId w:val="51"/>
        </w:numPr>
        <w:ind w:left="990" w:hanging="270"/>
      </w:pPr>
      <w:r>
        <w:t>O Windows Software Assurance por Usuário não está disponível no CASA/EES.</w:t>
      </w:r>
      <w:r w:rsidR="009E3616">
        <w:t xml:space="preserve"> </w:t>
      </w:r>
      <w:r>
        <w:t>No entanto, as instituições podem exigir os direitos do Windows Software Assurance por Usuário por meio do Complemento do Windows Software Assurance por Usuário.</w:t>
      </w:r>
    </w:p>
    <w:p w14:paraId="775ABD90" w14:textId="77777777" w:rsidR="00A028CF" w:rsidRPr="00A028CF" w:rsidRDefault="00A028CF" w:rsidP="00A028CF">
      <w:pPr>
        <w:pStyle w:val="ProductList-Body"/>
      </w:pPr>
    </w:p>
    <w:p w14:paraId="775ABD91" w14:textId="77777777" w:rsidR="00A028CF" w:rsidRPr="00A028CF" w:rsidRDefault="00A028CF" w:rsidP="00A028CF">
      <w:pPr>
        <w:pStyle w:val="ProductList-Body"/>
        <w:rPr>
          <w:b/>
          <w:color w:val="00188F"/>
        </w:rPr>
      </w:pPr>
      <w:r>
        <w:rPr>
          <w:b/>
          <w:color w:val="00188F"/>
        </w:rPr>
        <w:t>Complemento do Software Assurance do Sistema Operacional Windows Desktop Por Usuário</w:t>
      </w:r>
    </w:p>
    <w:p w14:paraId="775ABD92" w14:textId="77777777" w:rsidR="00A028CF" w:rsidRPr="00A028CF" w:rsidRDefault="00A028CF" w:rsidP="00A028CF">
      <w:pPr>
        <w:pStyle w:val="ProductList-Body"/>
      </w:pPr>
      <w:r>
        <w:t>Os termos a seguir se aplicam ao Complemento do Software Assurance do Sistema Operacional Windows Desktop Por Usuário:</w:t>
      </w:r>
    </w:p>
    <w:p w14:paraId="775ABD93" w14:textId="77777777" w:rsidR="00A028CF" w:rsidRPr="00A028CF" w:rsidRDefault="00A028CF" w:rsidP="00913546">
      <w:pPr>
        <w:pStyle w:val="ProductList-Body"/>
        <w:numPr>
          <w:ilvl w:val="0"/>
          <w:numId w:val="52"/>
        </w:numPr>
        <w:ind w:hanging="270"/>
      </w:pPr>
      <w:r>
        <w:t>Restrições e Qualificação para Compra</w:t>
      </w:r>
    </w:p>
    <w:p w14:paraId="775ABD94" w14:textId="77777777" w:rsidR="00A028CF" w:rsidRPr="00366E31" w:rsidRDefault="00A028CF" w:rsidP="00913546">
      <w:pPr>
        <w:pStyle w:val="ProductList-Body"/>
        <w:numPr>
          <w:ilvl w:val="1"/>
          <w:numId w:val="52"/>
        </w:numPr>
        <w:ind w:left="990" w:hanging="270"/>
      </w:pPr>
      <w:r>
        <w:t>Os clientes com SA ativo por Dispositivo do Sistema Operacional Windows Desktop ou VDA ativo por Dispositivo podem comprar o</w:t>
      </w:r>
      <w:r w:rsidR="00B54A94">
        <w:t> </w:t>
      </w:r>
      <w:r>
        <w:t>Complemento de Software Assurance do Sistema Operacional Windows Desktop por Usuário.</w:t>
      </w:r>
    </w:p>
    <w:p w14:paraId="775ABD95" w14:textId="77777777" w:rsidR="00A028CF" w:rsidRPr="00366E31" w:rsidRDefault="00A028CF" w:rsidP="00913546">
      <w:pPr>
        <w:pStyle w:val="ProductList-Body"/>
        <w:numPr>
          <w:ilvl w:val="1"/>
          <w:numId w:val="52"/>
        </w:numPr>
        <w:ind w:left="990" w:hanging="270"/>
      </w:pPr>
      <w:r>
        <w:t>O Complemento do Software Assurance do Sistema Operacional Windows Por Usuário pode ser comprado em qualquer quantidade até o número máximo de dispositivos licenciados para VDA e/ou SA.</w:t>
      </w:r>
    </w:p>
    <w:p w14:paraId="775ABD96" w14:textId="77777777" w:rsidR="00A028CF" w:rsidRPr="00366E31" w:rsidRDefault="00A028CF" w:rsidP="00913546">
      <w:pPr>
        <w:pStyle w:val="ProductList-Body"/>
        <w:numPr>
          <w:ilvl w:val="0"/>
          <w:numId w:val="52"/>
        </w:numPr>
        <w:ind w:hanging="270"/>
      </w:pPr>
      <w:r>
        <w:t>Cessão da Licença</w:t>
      </w:r>
    </w:p>
    <w:p w14:paraId="775ABD97" w14:textId="77777777" w:rsidR="00A028CF" w:rsidRPr="00366E31" w:rsidRDefault="00A028CF" w:rsidP="00913546">
      <w:pPr>
        <w:pStyle w:val="ProductList-Body"/>
        <w:numPr>
          <w:ilvl w:val="1"/>
          <w:numId w:val="52"/>
        </w:numPr>
        <w:ind w:left="990" w:hanging="270"/>
      </w:pPr>
      <w:r>
        <w:t>Cada SL de Usuário Complementar deverá ser atribuída a um dispositivo do usuário Principal coberto pelo Windows SA ativo por Dispositivo ou Windows VDA por Dispositivo.</w:t>
      </w:r>
      <w:r w:rsidR="009E3616">
        <w:t xml:space="preserve"> </w:t>
      </w:r>
      <w:r>
        <w:t>O dispositivo licenciado para Windows VDA ou Windows SA também deverá ser o dispositivo de trabalho principal do Usuário Principal.</w:t>
      </w:r>
    </w:p>
    <w:p w14:paraId="775ABD98" w14:textId="77777777" w:rsidR="00A028CF" w:rsidRPr="00366E31" w:rsidRDefault="00A028CF" w:rsidP="00913546">
      <w:pPr>
        <w:pStyle w:val="ProductList-Body"/>
        <w:numPr>
          <w:ilvl w:val="0"/>
          <w:numId w:val="52"/>
        </w:numPr>
        <w:ind w:hanging="270"/>
      </w:pPr>
      <w:r>
        <w:t>Direitos de Uso</w:t>
      </w:r>
    </w:p>
    <w:p w14:paraId="775ABD99" w14:textId="77777777" w:rsidR="00A028CF" w:rsidRPr="00B65D42" w:rsidRDefault="00A028CF" w:rsidP="00913546">
      <w:pPr>
        <w:pStyle w:val="ProductList-Body"/>
        <w:numPr>
          <w:ilvl w:val="1"/>
          <w:numId w:val="52"/>
        </w:numPr>
        <w:tabs>
          <w:tab w:val="left" w:pos="990"/>
        </w:tabs>
        <w:ind w:left="990" w:hanging="270"/>
      </w:pPr>
      <w:r>
        <w:t>Os direitos de uso para Software Assurance do Sistema Operacional do Windows Desktop por Usuário ou SL de Usuário completa correspondente do Windows VDA por Usuário regem o acesso de acordo com este Complemente e são estabelecidos no Apêndice 2, Benefícios do Software Assurance dos Direitos de Uso de Produto. Os direitos de uso adquiridos pela compra dessas SLs de Usuário Complementares expiram com no término da cobertura de SA para as Licenças Qualificadas ou no final do prazo de assinatura da SL de Usuário Complementar, o que ocorrer primeiro. A compra dessas SLs de Usuário Complementares não causa impacto nos direitos de uso, nas regras de reatribuição ou cessão de licenças e/ou outorgas de licença perpétua para as Licenças Qualificadas. No momento do término dos direitos de uso associados ao Complemento de Software Assurance do Sistema Operacional Windows Desktop por Usuário, o cliente terá os mesmos direitos normalmente aplicados à licença do dispositivo subjacente.</w:t>
      </w:r>
    </w:p>
    <w:p w14:paraId="775ABD9A" w14:textId="77777777" w:rsidR="00A028CF" w:rsidRDefault="00A028CF" w:rsidP="00A157E7">
      <w:pPr>
        <w:pStyle w:val="ProductList-Body"/>
        <w:tabs>
          <w:tab w:val="clear" w:pos="158"/>
          <w:tab w:val="left" w:pos="180"/>
        </w:tabs>
        <w:ind w:left="180"/>
      </w:pPr>
    </w:p>
    <w:p w14:paraId="775ABD9B" w14:textId="77777777" w:rsidR="00366E31" w:rsidRPr="00366E31" w:rsidRDefault="00366E31" w:rsidP="00366E31">
      <w:pPr>
        <w:pStyle w:val="ProductList-Body"/>
        <w:tabs>
          <w:tab w:val="clear" w:pos="158"/>
          <w:tab w:val="left" w:pos="180"/>
        </w:tabs>
        <w:ind w:left="180"/>
        <w:rPr>
          <w:b/>
          <w:color w:val="00188F"/>
        </w:rPr>
      </w:pPr>
      <w:r>
        <w:rPr>
          <w:b/>
          <w:color w:val="00188F"/>
        </w:rPr>
        <w:t xml:space="preserve">Qualificação para compra do Software Assurance do Sistema Operacional Windows Desktop (Por Usuário) de SLs de Usuário do SA </w:t>
      </w:r>
    </w:p>
    <w:p w14:paraId="775ABD9C" w14:textId="77777777" w:rsidR="00A028CF" w:rsidRDefault="00366E31" w:rsidP="00366E31">
      <w:pPr>
        <w:pStyle w:val="ProductList-Body"/>
        <w:tabs>
          <w:tab w:val="clear" w:pos="158"/>
          <w:tab w:val="left" w:pos="180"/>
        </w:tabs>
        <w:ind w:left="180"/>
      </w:pPr>
      <w:r>
        <w:t>SLs de Usuário de SA podem ser compradas para Licenças perpétuas totalmente pagas de transição com SA ativo para os Produtos Qualificados na tabela abaixo.</w:t>
      </w:r>
    </w:p>
    <w:p w14:paraId="775ABD9D" w14:textId="77777777" w:rsidR="00366E31" w:rsidRDefault="00366E31" w:rsidP="00366E31">
      <w:pPr>
        <w:pStyle w:val="ProductList-Body"/>
        <w:tabs>
          <w:tab w:val="clear" w:pos="158"/>
          <w:tab w:val="left" w:pos="180"/>
        </w:tabs>
        <w:ind w:left="180"/>
      </w:pPr>
    </w:p>
    <w:tbl>
      <w:tblPr>
        <w:tblW w:w="10620" w:type="dxa"/>
        <w:tblInd w:w="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130"/>
        <w:gridCol w:w="5490"/>
      </w:tblGrid>
      <w:tr w:rsidR="00366E31" w:rsidRPr="00717EC0" w14:paraId="775ABDA0" w14:textId="77777777" w:rsidTr="00694578">
        <w:trPr>
          <w:trHeight w:val="60"/>
          <w:tblHeader/>
        </w:trPr>
        <w:tc>
          <w:tcPr>
            <w:tcW w:w="5130" w:type="dxa"/>
            <w:shd w:val="clear" w:color="auto" w:fill="0072C6"/>
            <w:vAlign w:val="center"/>
          </w:tcPr>
          <w:p w14:paraId="775ABD9E" w14:textId="77777777" w:rsidR="00366E31" w:rsidRPr="00717EC0" w:rsidRDefault="00366E31" w:rsidP="00694578">
            <w:pPr>
              <w:pStyle w:val="ProductList-Body"/>
              <w:spacing w:before="20" w:after="20"/>
            </w:pPr>
            <w:r>
              <w:rPr>
                <w:color w:val="FFFFFF" w:themeColor="background1"/>
              </w:rPr>
              <w:t>Produtos Qualificados para transição</w:t>
            </w:r>
          </w:p>
        </w:tc>
        <w:tc>
          <w:tcPr>
            <w:tcW w:w="5490" w:type="dxa"/>
            <w:shd w:val="clear" w:color="auto" w:fill="0072C6"/>
            <w:vAlign w:val="center"/>
          </w:tcPr>
          <w:p w14:paraId="775ABD9F" w14:textId="77777777" w:rsidR="00366E31" w:rsidRPr="00717EC0" w:rsidRDefault="00366E31" w:rsidP="00694578">
            <w:pPr>
              <w:pStyle w:val="ProductList-Body"/>
              <w:spacing w:before="20" w:after="20"/>
            </w:pPr>
            <w:r>
              <w:rPr>
                <w:color w:val="FFFFFF" w:themeColor="background1"/>
              </w:rPr>
              <w:t>SL de Usuário de SA correspondente</w:t>
            </w:r>
          </w:p>
        </w:tc>
      </w:tr>
      <w:tr w:rsidR="00366E31" w:rsidRPr="00717EC0" w14:paraId="775ABDA3" w14:textId="77777777" w:rsidTr="00694578">
        <w:trPr>
          <w:trHeight w:val="224"/>
        </w:trPr>
        <w:tc>
          <w:tcPr>
            <w:tcW w:w="5130" w:type="dxa"/>
            <w:vAlign w:val="center"/>
          </w:tcPr>
          <w:p w14:paraId="775ABDA1" w14:textId="77777777" w:rsidR="00366E31" w:rsidRPr="00366E31" w:rsidRDefault="00366E31" w:rsidP="00366E31">
            <w:pPr>
              <w:pStyle w:val="ProductList-Body"/>
            </w:pPr>
            <w:r>
              <w:t>Software Assurance para o Sistema Operacional Windows Desktop</w:t>
            </w:r>
          </w:p>
        </w:tc>
        <w:tc>
          <w:tcPr>
            <w:tcW w:w="5490" w:type="dxa"/>
            <w:vAlign w:val="center"/>
          </w:tcPr>
          <w:p w14:paraId="775ABDA2" w14:textId="77777777" w:rsidR="00366E31" w:rsidRPr="00366E31" w:rsidRDefault="00366E31" w:rsidP="009D0423">
            <w:pPr>
              <w:pStyle w:val="ProductList-Body"/>
            </w:pPr>
            <w:r>
              <w:t>Software Assurance do Sistema Operacional Windows Desktop (Por</w:t>
            </w:r>
            <w:r w:rsidR="009D0423">
              <w:t> </w:t>
            </w:r>
            <w:r>
              <w:t>Usuário) da SL de Usuário do SA1</w:t>
            </w:r>
          </w:p>
        </w:tc>
      </w:tr>
    </w:tbl>
    <w:p w14:paraId="775ABDA4" w14:textId="77777777" w:rsidR="00366E31" w:rsidRDefault="00366E31" w:rsidP="00366E31">
      <w:pPr>
        <w:pStyle w:val="ProductList-Body"/>
        <w:tabs>
          <w:tab w:val="clear" w:pos="158"/>
          <w:tab w:val="left" w:pos="180"/>
        </w:tabs>
        <w:ind w:left="180"/>
      </w:pPr>
      <w:r>
        <w:rPr>
          <w:vertAlign w:val="superscript"/>
        </w:rPr>
        <w:t>1</w:t>
      </w:r>
      <w:r>
        <w:t>Disponível para compra no aniversário do registro ou no início de um novo prazo do registro somente.</w:t>
      </w:r>
    </w:p>
    <w:p w14:paraId="775ABDA5" w14:textId="77777777" w:rsidR="00366E31" w:rsidRDefault="00366E31" w:rsidP="00366E31">
      <w:pPr>
        <w:pStyle w:val="ProductList-Body"/>
        <w:tabs>
          <w:tab w:val="clear" w:pos="158"/>
          <w:tab w:val="left" w:pos="180"/>
        </w:tabs>
        <w:ind w:left="180"/>
      </w:pPr>
    </w:p>
    <w:p w14:paraId="775ABDA6" w14:textId="77777777" w:rsidR="00366E31" w:rsidRPr="00366E31" w:rsidRDefault="00366E31" w:rsidP="00366E31">
      <w:pPr>
        <w:pStyle w:val="ProductList-Body"/>
        <w:tabs>
          <w:tab w:val="clear" w:pos="158"/>
          <w:tab w:val="left" w:pos="180"/>
        </w:tabs>
        <w:ind w:left="180"/>
        <w:rPr>
          <w:b/>
          <w:color w:val="00188F"/>
        </w:rPr>
      </w:pPr>
      <w:r>
        <w:rPr>
          <w:b/>
          <w:color w:val="00188F"/>
        </w:rPr>
        <w:t>Registros Enterprise com uma combinação de cobertura de Windows SA ou VDA Por Usuário e Por Dispositivo</w:t>
      </w:r>
    </w:p>
    <w:p w14:paraId="775ABDA7" w14:textId="77777777" w:rsidR="00366E31" w:rsidRDefault="00366E31" w:rsidP="00366E31">
      <w:pPr>
        <w:pStyle w:val="ProductList-Body"/>
        <w:tabs>
          <w:tab w:val="clear" w:pos="158"/>
          <w:tab w:val="left" w:pos="180"/>
        </w:tabs>
        <w:ind w:left="180"/>
      </w:pPr>
      <w:r>
        <w:t>Os clientes que querem misturar as licenças do Windows SA por Dispositivo e por Usuário podem fazê-lo desde que:</w:t>
      </w:r>
    </w:p>
    <w:p w14:paraId="775ABDA8" w14:textId="77777777" w:rsidR="00366E31" w:rsidRDefault="00366E31" w:rsidP="00913546">
      <w:pPr>
        <w:pStyle w:val="ProductList-Body"/>
        <w:numPr>
          <w:ilvl w:val="0"/>
          <w:numId w:val="53"/>
        </w:numPr>
        <w:tabs>
          <w:tab w:val="clear" w:pos="158"/>
          <w:tab w:val="left" w:pos="180"/>
        </w:tabs>
        <w:ind w:left="720" w:hanging="270"/>
      </w:pPr>
      <w:r>
        <w:t>Todos os usuários que usam os Dispositivos Qualificados não licenciados estejam licenciados com Windows SA por Usuário (SL de Usuário ou SL de Usuário Complementar) e</w:t>
      </w:r>
    </w:p>
    <w:p w14:paraId="775ABDA9" w14:textId="77777777" w:rsidR="00366E31" w:rsidRPr="00366E31" w:rsidRDefault="00366E31" w:rsidP="00913546">
      <w:pPr>
        <w:pStyle w:val="ProductList-Body"/>
        <w:numPr>
          <w:ilvl w:val="0"/>
          <w:numId w:val="53"/>
        </w:numPr>
        <w:tabs>
          <w:tab w:val="clear" w:pos="158"/>
          <w:tab w:val="left" w:pos="180"/>
        </w:tabs>
        <w:ind w:left="720" w:hanging="270"/>
        <w:rPr>
          <w:color w:val="00188F"/>
        </w:rPr>
      </w:pPr>
      <w:r>
        <w:t>Todos os Dispositivos Qualificados usados por usuários não licenciados são licenciados com Windows SA por Dispositivo</w:t>
      </w:r>
    </w:p>
    <w:p w14:paraId="775ABDAA" w14:textId="77777777" w:rsidR="00A028CF" w:rsidRDefault="00A028CF" w:rsidP="00A157E7">
      <w:pPr>
        <w:pStyle w:val="ProductList-Body"/>
        <w:tabs>
          <w:tab w:val="clear" w:pos="158"/>
          <w:tab w:val="left" w:pos="180"/>
        </w:tabs>
        <w:ind w:left="180"/>
      </w:pPr>
    </w:p>
    <w:p w14:paraId="775ABDAB" w14:textId="77777777" w:rsidR="00A157E7" w:rsidRPr="00567AAC" w:rsidRDefault="00A157E7" w:rsidP="00A157E7">
      <w:pPr>
        <w:pStyle w:val="ProductList-Body"/>
        <w:tabs>
          <w:tab w:val="clear" w:pos="158"/>
          <w:tab w:val="left" w:pos="180"/>
        </w:tabs>
        <w:ind w:left="180"/>
        <w:rPr>
          <w:b/>
          <w:color w:val="00188F"/>
        </w:rPr>
      </w:pPr>
      <w:r>
        <w:rPr>
          <w:b/>
          <w:color w:val="00188F"/>
        </w:rPr>
        <w:t>Opção Student do Windows To Go</w:t>
      </w:r>
    </w:p>
    <w:p w14:paraId="775ABDAC" w14:textId="77777777" w:rsidR="0028263A" w:rsidRDefault="00A157E7" w:rsidP="00A157E7">
      <w:pPr>
        <w:pStyle w:val="ProductList-Body"/>
        <w:tabs>
          <w:tab w:val="clear" w:pos="158"/>
          <w:tab w:val="left" w:pos="180"/>
        </w:tabs>
        <w:ind w:left="180"/>
      </w:pPr>
      <w:r>
        <w:t>Não obstante qualquer disposição contrária nos seus Direitos de Uso de Produto (PUR), as instituições que escolherem a opção Student poderão ter, no máximo, uma instância do Windows To Go por dispositivo de estudante licenciado.</w:t>
      </w:r>
      <w:r w:rsidR="009E3616">
        <w:t xml:space="preserve"> </w:t>
      </w:r>
      <w:r>
        <w:t>As Instituições devem garantir que os alunos que não estejam mais inscritos na instituição parem de usar o Windows To Go e devolvam os dispositivos USB com uma instância deste para a Instituição.</w:t>
      </w:r>
      <w:r w:rsidR="009E3616">
        <w:t xml:space="preserve"> </w:t>
      </w:r>
    </w:p>
    <w:p w14:paraId="775ABDAD" w14:textId="77777777" w:rsidR="0028263A" w:rsidRDefault="0028263A" w:rsidP="00A157E7">
      <w:pPr>
        <w:pStyle w:val="ProductList-Body"/>
        <w:tabs>
          <w:tab w:val="clear" w:pos="158"/>
          <w:tab w:val="left" w:pos="180"/>
        </w:tabs>
        <w:ind w:left="180"/>
      </w:pPr>
    </w:p>
    <w:p w14:paraId="775ABDAE" w14:textId="77777777" w:rsidR="00A157E7" w:rsidRDefault="00A157E7" w:rsidP="00A157E7">
      <w:pPr>
        <w:pStyle w:val="ProductList-Body"/>
        <w:tabs>
          <w:tab w:val="clear" w:pos="158"/>
          <w:tab w:val="left" w:pos="180"/>
        </w:tabs>
        <w:ind w:left="180"/>
      </w:pPr>
      <w:r>
        <w:t>As Instituições que escolherem a opção Student não poderão instalar o Windows Pro ou Windows Enterprise em nenhum dispositivo pertencente a alunos.</w:t>
      </w:r>
    </w:p>
    <w:p w14:paraId="775ABDAF" w14:textId="77777777" w:rsidR="00A157E7" w:rsidRDefault="00A157E7" w:rsidP="00A157E7">
      <w:pPr>
        <w:pStyle w:val="ProductList-Body"/>
        <w:tabs>
          <w:tab w:val="clear" w:pos="158"/>
          <w:tab w:val="left" w:pos="180"/>
        </w:tabs>
        <w:ind w:left="180"/>
      </w:pPr>
    </w:p>
    <w:p w14:paraId="775ABDB0" w14:textId="77777777" w:rsidR="00A157E7" w:rsidRPr="00567AAC" w:rsidRDefault="00A157E7" w:rsidP="00A157E7">
      <w:pPr>
        <w:pStyle w:val="ProductList-Body"/>
        <w:tabs>
          <w:tab w:val="clear" w:pos="158"/>
          <w:tab w:val="left" w:pos="180"/>
        </w:tabs>
        <w:ind w:left="180"/>
        <w:rPr>
          <w:b/>
        </w:rPr>
      </w:pPr>
      <w:r>
        <w:rPr>
          <w:b/>
          <w:color w:val="00188F"/>
        </w:rPr>
        <w:t>Multi-Lingual User Interface (MUI)</w:t>
      </w:r>
    </w:p>
    <w:p w14:paraId="775ABDB1" w14:textId="77777777" w:rsidR="00A157E7" w:rsidRDefault="00A157E7" w:rsidP="00A157E7">
      <w:pPr>
        <w:pStyle w:val="ProductList-Body"/>
        <w:tabs>
          <w:tab w:val="clear" w:pos="158"/>
          <w:tab w:val="left" w:pos="180"/>
        </w:tabs>
        <w:ind w:left="180"/>
      </w:pPr>
      <w:r>
        <w:t>Os clientes com direito à edição Windows 8.1 Enterprise têm permissão para usar a edição MUI incluída nas versões anteriores do sistema operacional Windows Desktop Enterprise em vez do Windows 8.1 Enterprise, mas vocês não pode assumir os direitos do MUI do Windows 8.1 Pro e usá-los com o Windows 7 Pro.</w:t>
      </w:r>
      <w:r w:rsidR="009E3616">
        <w:t xml:space="preserve"> </w:t>
      </w:r>
      <w:r>
        <w:t>Os direitos do MUI para Windows 7 só podem ser obtidos por meio do Windows 7 Enterprise.</w:t>
      </w:r>
    </w:p>
    <w:p w14:paraId="775ABDB2" w14:textId="77777777" w:rsidR="00A157E7" w:rsidRDefault="00A157E7" w:rsidP="00A157E7">
      <w:pPr>
        <w:pStyle w:val="ProductList-Body"/>
        <w:tabs>
          <w:tab w:val="clear" w:pos="158"/>
          <w:tab w:val="left" w:pos="180"/>
        </w:tabs>
        <w:ind w:left="180"/>
      </w:pPr>
    </w:p>
    <w:p w14:paraId="775ABDB3" w14:textId="77777777" w:rsidR="00A157E7" w:rsidRPr="00567AAC" w:rsidRDefault="00A157E7" w:rsidP="00A157E7">
      <w:pPr>
        <w:pStyle w:val="ProductList-Body"/>
        <w:tabs>
          <w:tab w:val="clear" w:pos="158"/>
          <w:tab w:val="left" w:pos="180"/>
        </w:tabs>
        <w:ind w:left="180"/>
        <w:rPr>
          <w:b/>
        </w:rPr>
      </w:pPr>
      <w:r>
        <w:rPr>
          <w:b/>
          <w:color w:val="00188F"/>
        </w:rPr>
        <w:t>Restaurar ao Estado Anterior com Windows 8 e Windows 8.1</w:t>
      </w:r>
    </w:p>
    <w:p w14:paraId="775ABDB4" w14:textId="77777777" w:rsidR="00A157E7" w:rsidRDefault="00A157E7" w:rsidP="00A157E7">
      <w:pPr>
        <w:pStyle w:val="ProductList-Body"/>
        <w:tabs>
          <w:tab w:val="clear" w:pos="158"/>
          <w:tab w:val="left" w:pos="180"/>
        </w:tabs>
        <w:ind w:left="180"/>
      </w:pPr>
      <w:r>
        <w:t>Os requisitos a seguir se aplicam à restauração ao estado anterior do Windows:</w:t>
      </w:r>
    </w:p>
    <w:p w14:paraId="775ABDB5" w14:textId="77777777" w:rsidR="00A157E7" w:rsidRDefault="00A157E7" w:rsidP="00913546">
      <w:pPr>
        <w:pStyle w:val="ProductList-Body"/>
        <w:numPr>
          <w:ilvl w:val="0"/>
          <w:numId w:val="41"/>
        </w:numPr>
        <w:tabs>
          <w:tab w:val="clear" w:pos="158"/>
          <w:tab w:val="left" w:pos="180"/>
        </w:tabs>
        <w:ind w:left="720" w:hanging="270"/>
      </w:pPr>
      <w:r>
        <w:t>Se um terceiro restaurar ao estado anterior o Windows no PC de um cliente, o cliente deverá primeiro fornecer ao terceiro uma documentação impressa provando que o cliente possui as licenças para o software que o terceiro instalará.</w:t>
      </w:r>
      <w:r w:rsidR="009E3616">
        <w:t xml:space="preserve"> </w:t>
      </w:r>
      <w:r>
        <w:t>Por exemplo, uma cópia do</w:t>
      </w:r>
      <w:r w:rsidR="009D0423">
        <w:t> </w:t>
      </w:r>
      <w:r>
        <w:t xml:space="preserve">formulário de assinatura do contrato de Licenciamento por Volume da Microsoft aplicável ao software de atualização do sistema operacional Microsoft que está sendo instalado ou a “Verificação de Licença de Clientes da Microsoft para Serviços de Instalação de Atualização para Software de Sistema Operacional Microsoft Windows por Terceiros” (disponível em </w:t>
      </w:r>
      <w:hyperlink r:id="rId41" w:history="1">
        <w:r>
          <w:rPr>
            <w:rStyle w:val="Hyperlink"/>
          </w:rPr>
          <w:t>http://www.microsoftvolumelicensing.com/DocumentSearch.aspx</w:t>
        </w:r>
      </w:hyperlink>
      <w:r>
        <w:t>) pode ser usada como documentação.</w:t>
      </w:r>
    </w:p>
    <w:p w14:paraId="775ABDB6" w14:textId="77777777" w:rsidR="0028263A" w:rsidRDefault="0028263A" w:rsidP="00913546">
      <w:pPr>
        <w:pStyle w:val="ProductList-Body"/>
        <w:numPr>
          <w:ilvl w:val="0"/>
          <w:numId w:val="41"/>
        </w:numPr>
        <w:tabs>
          <w:tab w:val="clear" w:pos="158"/>
          <w:tab w:val="left" w:pos="180"/>
        </w:tabs>
        <w:ind w:left="720" w:hanging="270"/>
      </w:pPr>
      <w:r>
        <w:t>Clientes licenciados a usar o Windows Pro 8.1 para Education têm permissão para restaurar os dispositivos de propriedade do cliente usando a mídia de licenciamento por volume do Window Pro 8.1, independentemente de quaisquer declarações ao contrário em seu contrato de Licenciamento por Volume.</w:t>
      </w:r>
    </w:p>
    <w:p w14:paraId="775ABDB7" w14:textId="77777777" w:rsidR="00A157E7" w:rsidRDefault="00A157E7" w:rsidP="00A157E7">
      <w:pPr>
        <w:pStyle w:val="ProductList-Body"/>
        <w:tabs>
          <w:tab w:val="clear" w:pos="158"/>
          <w:tab w:val="left" w:pos="180"/>
        </w:tabs>
        <w:ind w:left="180"/>
      </w:pPr>
    </w:p>
    <w:p w14:paraId="775ABDB8" w14:textId="77777777" w:rsidR="00A157E7" w:rsidRPr="00567AAC" w:rsidRDefault="00A157E7" w:rsidP="00A157E7">
      <w:pPr>
        <w:pStyle w:val="ProductList-Body"/>
        <w:tabs>
          <w:tab w:val="clear" w:pos="158"/>
          <w:tab w:val="left" w:pos="180"/>
        </w:tabs>
        <w:ind w:left="180"/>
        <w:rPr>
          <w:b/>
          <w:color w:val="00188F"/>
        </w:rPr>
      </w:pPr>
      <w:r>
        <w:rPr>
          <w:b/>
          <w:color w:val="00188F"/>
        </w:rPr>
        <w:t>Versões N (Não com Windows Media Player) do Microsoft Windows XP Professional, Vista Business e 7 Professional</w:t>
      </w:r>
    </w:p>
    <w:p w14:paraId="775ABDB9" w14:textId="77777777" w:rsidR="00A157E7" w:rsidRDefault="00A157E7" w:rsidP="00A157E7">
      <w:pPr>
        <w:pStyle w:val="ProductList-Body"/>
        <w:tabs>
          <w:tab w:val="clear" w:pos="158"/>
          <w:tab w:val="left" w:pos="180"/>
        </w:tabs>
        <w:ind w:left="180"/>
        <w:rPr>
          <w:highlight w:val="yellow"/>
        </w:rPr>
      </w:pPr>
      <w:r>
        <w:t xml:space="preserve">Os clientes localizados em a) um dos países estabelecidos na União Europeia (UE), b) na Associação Europeia de Livre Comércio (EFTA), c) na Bulgária, Croácia, Romênia ou Suíça podem estar qualificados para adquirir mídia ou baixar as versões N do Windows XP Professional, Vista Business e 7 Professional. Consulte a Lista de Produtos de março de 2014 para obter detalhes sobre os critérios de eligibilidade e o cumprimento deles em </w:t>
      </w:r>
      <w:hyperlink r:id="rId42" w:history="1">
        <w:r>
          <w:rPr>
            <w:rStyle w:val="Hyperlink"/>
          </w:rPr>
          <w:t>http://go.microsoft.com/?linkid=9839207</w:t>
        </w:r>
      </w:hyperlink>
      <w:r>
        <w:t>.</w:t>
      </w:r>
    </w:p>
    <w:p w14:paraId="775ABDBA" w14:textId="77777777" w:rsidR="00A157E7" w:rsidRDefault="00A157E7" w:rsidP="00A157E7">
      <w:pPr>
        <w:pStyle w:val="ProductList-Body"/>
        <w:rPr>
          <w:highlight w:val="yellow"/>
        </w:rPr>
      </w:pPr>
    </w:p>
    <w:p w14:paraId="775ABDBB" w14:textId="77777777" w:rsidR="00A157E7" w:rsidRPr="00567AAC" w:rsidRDefault="00A157E7" w:rsidP="00A157E7">
      <w:pPr>
        <w:pStyle w:val="ProductList-Body"/>
        <w:ind w:left="180"/>
        <w:rPr>
          <w:b/>
          <w:highlight w:val="yellow"/>
        </w:rPr>
      </w:pPr>
      <w:r>
        <w:rPr>
          <w:b/>
          <w:color w:val="00188F"/>
        </w:rPr>
        <w:t>Versões K e KN do Microsoft Windows XP Professional, Vista Business e 7 Professional</w:t>
      </w:r>
    </w:p>
    <w:p w14:paraId="775ABDBC" w14:textId="77777777" w:rsidR="00A157E7" w:rsidRDefault="00A157E7" w:rsidP="00A157E7">
      <w:pPr>
        <w:pStyle w:val="ProductList-Body"/>
        <w:ind w:left="180"/>
        <w:rPr>
          <w:highlight w:val="yellow"/>
        </w:rPr>
      </w:pPr>
      <w:r>
        <w:t>Os clientes de Licenciamento por Volume e suas afiliadas possuem opções de download e mídia específicos da Coreia para uso do Windows XP Professional, Vista Business e 7 Professional na Coreia.</w:t>
      </w:r>
      <w:r w:rsidR="009E3616">
        <w:t xml:space="preserve"> </w:t>
      </w:r>
      <w:r>
        <w:t xml:space="preserve">Consulte a Lista de Produtos de março de 2014 para consultar os requisitos em </w:t>
      </w:r>
      <w:hyperlink r:id="rId43" w:history="1">
        <w:r>
          <w:rPr>
            <w:rStyle w:val="Hyperlink"/>
          </w:rPr>
          <w:t>http://go.microsoft.com/?linkid=9839207</w:t>
        </w:r>
      </w:hyperlink>
      <w:r>
        <w:t>.</w:t>
      </w:r>
    </w:p>
    <w:p w14:paraId="775ABDBD" w14:textId="77777777" w:rsidR="00A157E7" w:rsidRDefault="00A157E7" w:rsidP="00A157E7">
      <w:pPr>
        <w:pStyle w:val="ProductList-Body"/>
        <w:ind w:left="180"/>
        <w:rPr>
          <w:highlight w:val="yellow"/>
        </w:rPr>
      </w:pPr>
    </w:p>
    <w:p w14:paraId="775ABDBE" w14:textId="77777777" w:rsidR="00B54A94" w:rsidRDefault="00B54A94" w:rsidP="00A157E7">
      <w:pPr>
        <w:pStyle w:val="ProductList-Body"/>
        <w:ind w:left="180"/>
        <w:rPr>
          <w:highlight w:val="yellow"/>
        </w:rPr>
      </w:pPr>
    </w:p>
    <w:p w14:paraId="775ABDBF" w14:textId="77777777" w:rsidR="00B54A94" w:rsidRDefault="00B54A94" w:rsidP="00A157E7">
      <w:pPr>
        <w:pStyle w:val="ProductList-Body"/>
        <w:ind w:left="180"/>
        <w:rPr>
          <w:highlight w:val="yellow"/>
        </w:rPr>
      </w:pPr>
    </w:p>
    <w:p w14:paraId="775ABDC0" w14:textId="77777777" w:rsidR="00A157E7" w:rsidRPr="000267AF" w:rsidRDefault="00A157E7" w:rsidP="00A157E7">
      <w:pPr>
        <w:pStyle w:val="ProductList-Body"/>
        <w:ind w:left="180"/>
        <w:rPr>
          <w:b/>
          <w:lang w:val="en-US"/>
        </w:rPr>
      </w:pPr>
      <w:r w:rsidRPr="000267AF">
        <w:rPr>
          <w:b/>
          <w:color w:val="00188F"/>
          <w:lang w:val="en-US"/>
        </w:rPr>
        <w:t>Windows 8 Pro KN e Windows 8.1 Pro KN</w:t>
      </w:r>
    </w:p>
    <w:p w14:paraId="775ABDC1" w14:textId="77777777" w:rsidR="00A157E7" w:rsidRDefault="00A157E7" w:rsidP="00A157E7">
      <w:pPr>
        <w:pStyle w:val="ProductList-Body"/>
        <w:ind w:left="180"/>
      </w:pPr>
      <w:r>
        <w:t>Qualificação:</w:t>
      </w:r>
    </w:p>
    <w:p w14:paraId="775ABDC2" w14:textId="77777777" w:rsidR="00A157E7" w:rsidRDefault="00A157E7" w:rsidP="00A157E7">
      <w:pPr>
        <w:pStyle w:val="ProductList-Body"/>
        <w:ind w:left="180"/>
      </w:pPr>
      <w:r>
        <w:t>Os clientes de Licenciamento por Volume situados na Coreia que tiverem um contrato ou registro do Licenciamento por Volume ativo com a Microsoft Operations Pte Ltd estarão qualificados para adquirir a mídia do Windows 8 Pro KN e Windows 8.1 Pro KN para implantação e uso na</w:t>
      </w:r>
      <w:r w:rsidR="009D0423">
        <w:t> </w:t>
      </w:r>
      <w:r>
        <w:t>Coreia. Nenhum outro uso é permitido.</w:t>
      </w:r>
    </w:p>
    <w:p w14:paraId="775ABDC3" w14:textId="77777777" w:rsidR="00A157E7" w:rsidRDefault="00A157E7" w:rsidP="00A157E7">
      <w:pPr>
        <w:pStyle w:val="ProductList-Body"/>
        <w:ind w:left="180"/>
      </w:pPr>
    </w:p>
    <w:p w14:paraId="775ABDC4" w14:textId="77777777" w:rsidR="00A157E7" w:rsidRPr="00567AAC" w:rsidRDefault="00A157E7" w:rsidP="00A157E7">
      <w:pPr>
        <w:pStyle w:val="ProductList-Body"/>
        <w:ind w:left="180"/>
        <w:rPr>
          <w:b/>
          <w:color w:val="00188F"/>
        </w:rPr>
      </w:pPr>
      <w:r>
        <w:rPr>
          <w:b/>
          <w:color w:val="00188F"/>
        </w:rPr>
        <w:t>Windows 8 Pro N e Windows 8.1 Pro N (Sem Windows Media Player)</w:t>
      </w:r>
    </w:p>
    <w:p w14:paraId="775ABDC5" w14:textId="77777777" w:rsidR="00A157E7" w:rsidRDefault="00A157E7" w:rsidP="00A157E7">
      <w:pPr>
        <w:pStyle w:val="ProductList-Body"/>
        <w:ind w:left="180"/>
      </w:pPr>
      <w:r>
        <w:t>Qualificação:</w:t>
      </w:r>
    </w:p>
    <w:p w14:paraId="775ABDC6" w14:textId="77777777" w:rsidR="00A157E7" w:rsidRDefault="00A157E7" w:rsidP="00A157E7">
      <w:pPr>
        <w:pStyle w:val="ProductList-Body"/>
        <w:ind w:left="180"/>
      </w:pPr>
      <w:r>
        <w:t xml:space="preserve">Os clientes de Licenciamento por Volume que atenderem a todos os critérios a seguir estarão qualificados para adquirir a mídia do Microsoft Windows 8 Pro N e Windows 8.1 Pro N somente para implantação e uso na União Europeia (UE), na Associação Europeia de Livre Comércio (EFTA), na Bulgária, Croácia, Romênia ou Suíça. Eles deverão ter pelo menos um dos seguintes contratos ou registros ativos com a Microsoft Ireland Operations Ltd: </w:t>
      </w:r>
    </w:p>
    <w:p w14:paraId="775ABDC7" w14:textId="77777777" w:rsidR="00A157E7" w:rsidRDefault="00A157E7" w:rsidP="00913546">
      <w:pPr>
        <w:pStyle w:val="ProductList-Body"/>
        <w:numPr>
          <w:ilvl w:val="0"/>
          <w:numId w:val="41"/>
        </w:numPr>
        <w:ind w:left="720" w:hanging="270"/>
      </w:pPr>
      <w:r>
        <w:t>Registro Select, Enterprise ou Enterprise Subscription</w:t>
      </w:r>
    </w:p>
    <w:p w14:paraId="775ABDC8" w14:textId="77777777" w:rsidR="00A157E7" w:rsidRDefault="00A157E7" w:rsidP="00913546">
      <w:pPr>
        <w:pStyle w:val="ProductList-Body"/>
        <w:numPr>
          <w:ilvl w:val="0"/>
          <w:numId w:val="41"/>
        </w:numPr>
        <w:ind w:left="720" w:hanging="270"/>
      </w:pPr>
      <w:r>
        <w:t xml:space="preserve">Licença Open*, Open Value, Contrato para Campus e School, Open Value Subscription – Soluções Educacionais </w:t>
      </w:r>
    </w:p>
    <w:p w14:paraId="775ABDC9" w14:textId="77777777" w:rsidR="00A157E7" w:rsidRDefault="00A157E7" w:rsidP="00481542">
      <w:pPr>
        <w:pStyle w:val="ProductList-Body"/>
        <w:tabs>
          <w:tab w:val="clear" w:pos="158"/>
        </w:tabs>
        <w:ind w:left="720"/>
      </w:pPr>
      <w:r>
        <w:t>(*Para os fins da Licença Open, um “contrato ativo” é aquele associado a um Número de Autorização de Licença Open ativo.)</w:t>
      </w:r>
    </w:p>
    <w:p w14:paraId="775ABDCA" w14:textId="77777777" w:rsidR="00A157E7" w:rsidRDefault="00A157E7" w:rsidP="00A157E7">
      <w:pPr>
        <w:pStyle w:val="ProductList-Body"/>
        <w:ind w:left="180"/>
      </w:pPr>
    </w:p>
    <w:p w14:paraId="775ABDCB" w14:textId="77777777" w:rsidR="00A157E7" w:rsidRDefault="00A157E7" w:rsidP="00A157E7">
      <w:pPr>
        <w:pStyle w:val="ProductList-Body"/>
        <w:ind w:left="180"/>
      </w:pPr>
      <w:r>
        <w:t>Eles deverão ter o SA ativo para as licenças de Atualização do Sistema Operacional Windows Desktop ou Windows 8.1 Pro.</w:t>
      </w:r>
      <w:r w:rsidR="009E3616">
        <w:t xml:space="preserve"> </w:t>
      </w:r>
      <w:r>
        <w:t>Eles deverão estar situados em um dos países estabelecidos na União Europeia (UE), na Associação Europeia de Livre Comércio (EFTA), na Bulgária, Croácia, Romênia ou Suíça.</w:t>
      </w:r>
    </w:p>
    <w:p w14:paraId="775ABDCC" w14:textId="77777777" w:rsidR="0007491F" w:rsidRDefault="0007491F" w:rsidP="0007491F">
      <w:pPr>
        <w:pStyle w:val="ProductList-Body"/>
        <w:ind w:left="180"/>
      </w:pPr>
    </w:p>
    <w:p w14:paraId="775ABDCD" w14:textId="77777777" w:rsidR="0007491F" w:rsidRDefault="0007491F" w:rsidP="0007491F">
      <w:pPr>
        <w:pStyle w:val="ProductList-Body"/>
        <w:tabs>
          <w:tab w:val="clear" w:pos="158"/>
          <w:tab w:val="left" w:pos="720"/>
        </w:tabs>
      </w:pPr>
      <w:r>
        <w:rPr>
          <w:b/>
          <w:color w:val="00188F"/>
        </w:rPr>
        <w:t>Transições</w:t>
      </w:r>
    </w:p>
    <w:tbl>
      <w:tblPr>
        <w:tblStyle w:val="TableGrid"/>
        <w:tblW w:w="10800" w:type="dxa"/>
        <w:tblInd w:w="108" w:type="dxa"/>
        <w:tblLook w:val="04A0" w:firstRow="1" w:lastRow="0" w:firstColumn="1" w:lastColumn="0" w:noHBand="0" w:noVBand="1"/>
      </w:tblPr>
      <w:tblGrid>
        <w:gridCol w:w="3870"/>
        <w:gridCol w:w="6930"/>
      </w:tblGrid>
      <w:tr w:rsidR="0007491F" w14:paraId="775ABDD0" w14:textId="77777777" w:rsidTr="009D0423">
        <w:trPr>
          <w:tblHeader/>
        </w:trPr>
        <w:tc>
          <w:tcPr>
            <w:tcW w:w="3870" w:type="dxa"/>
            <w:shd w:val="clear" w:color="auto" w:fill="0072C6"/>
          </w:tcPr>
          <w:p w14:paraId="775ABDCE" w14:textId="77777777" w:rsidR="0007491F" w:rsidRPr="001F2DDF" w:rsidRDefault="0007491F" w:rsidP="00356011">
            <w:pPr>
              <w:pStyle w:val="ProductList-Body"/>
              <w:spacing w:before="20" w:after="20"/>
              <w:rPr>
                <w:color w:val="FFFFFF" w:themeColor="background1"/>
              </w:rPr>
            </w:pPr>
            <w:r>
              <w:rPr>
                <w:color w:val="FFFFFF" w:themeColor="background1"/>
              </w:rPr>
              <w:t>Produtos em Transição</w:t>
            </w:r>
          </w:p>
        </w:tc>
        <w:tc>
          <w:tcPr>
            <w:tcW w:w="6930" w:type="dxa"/>
            <w:shd w:val="clear" w:color="auto" w:fill="0072C6"/>
          </w:tcPr>
          <w:p w14:paraId="775ABDCF" w14:textId="77777777" w:rsidR="0007491F" w:rsidRPr="001F2DDF" w:rsidRDefault="0007491F" w:rsidP="00356011">
            <w:pPr>
              <w:pStyle w:val="ProductList-Body"/>
              <w:spacing w:before="20" w:after="20"/>
              <w:rPr>
                <w:color w:val="FFFFFF" w:themeColor="background1"/>
              </w:rPr>
            </w:pPr>
            <w:r>
              <w:rPr>
                <w:color w:val="FFFFFF" w:themeColor="background1"/>
              </w:rPr>
              <w:t>Opções de Transições Válidas</w:t>
            </w:r>
          </w:p>
        </w:tc>
      </w:tr>
      <w:tr w:rsidR="0007491F" w14:paraId="775ABDD3" w14:textId="77777777" w:rsidTr="009D0423">
        <w:tc>
          <w:tcPr>
            <w:tcW w:w="3870" w:type="dxa"/>
          </w:tcPr>
          <w:p w14:paraId="775ABDD1" w14:textId="77777777" w:rsidR="0007491F" w:rsidRDefault="00D85F87" w:rsidP="00356011">
            <w:pPr>
              <w:pStyle w:val="ProductList-Body"/>
            </w:pPr>
            <w:r>
              <w:t xml:space="preserve">Windows </w:t>
            </w:r>
            <w:r w:rsidRPr="00D85F87">
              <w:t xml:space="preserve">SA empresa por </w:t>
            </w:r>
            <w:r>
              <w:t>dispositivo</w:t>
            </w:r>
          </w:p>
        </w:tc>
        <w:tc>
          <w:tcPr>
            <w:tcW w:w="6930" w:type="dxa"/>
          </w:tcPr>
          <w:p w14:paraId="775ABDD2" w14:textId="77777777" w:rsidR="0007491F" w:rsidRDefault="0007491F" w:rsidP="00D85F87">
            <w:pPr>
              <w:pStyle w:val="ProductList-Body"/>
            </w:pPr>
            <w:r>
              <w:t>Windows Virtual Desktop Access</w:t>
            </w:r>
            <w:r w:rsidR="00D85F87">
              <w:t xml:space="preserve"> </w:t>
            </w:r>
            <w:r w:rsidR="00D85F87" w:rsidRPr="00D85F87">
              <w:t>por usuário</w:t>
            </w:r>
            <w:r w:rsidR="00D85F87">
              <w:t xml:space="preserve"> o por dispositivo</w:t>
            </w:r>
          </w:p>
        </w:tc>
      </w:tr>
      <w:tr w:rsidR="0007491F" w14:paraId="775ABDD6" w14:textId="77777777" w:rsidTr="009D0423">
        <w:tc>
          <w:tcPr>
            <w:tcW w:w="3870" w:type="dxa"/>
          </w:tcPr>
          <w:p w14:paraId="775ABDD4" w14:textId="77777777" w:rsidR="0007491F" w:rsidRDefault="0007491F" w:rsidP="00356011">
            <w:pPr>
              <w:pStyle w:val="ProductList-Body"/>
            </w:pPr>
            <w:r>
              <w:t>Windows Virtual Desktop Access</w:t>
            </w:r>
            <w:r w:rsidR="00D85F87">
              <w:t xml:space="preserve"> </w:t>
            </w:r>
            <w:r w:rsidR="004C3832" w:rsidRPr="004C3832">
              <w:t>(Por dispositivo)</w:t>
            </w:r>
          </w:p>
        </w:tc>
        <w:tc>
          <w:tcPr>
            <w:tcW w:w="6930" w:type="dxa"/>
          </w:tcPr>
          <w:p w14:paraId="775ABDD5" w14:textId="77777777" w:rsidR="0007491F" w:rsidRDefault="00D85F87" w:rsidP="00356011">
            <w:pPr>
              <w:pStyle w:val="ProductList-Body"/>
            </w:pPr>
            <w:r>
              <w:t xml:space="preserve">Windows </w:t>
            </w:r>
            <w:r w:rsidRPr="00D85F87">
              <w:t>SA empresa por usuário</w:t>
            </w:r>
            <w:r>
              <w:t xml:space="preserve"> o </w:t>
            </w:r>
            <w:r w:rsidRPr="00D85F87">
              <w:t xml:space="preserve">por </w:t>
            </w:r>
            <w:r>
              <w:t>dispositivo</w:t>
            </w:r>
          </w:p>
        </w:tc>
      </w:tr>
    </w:tbl>
    <w:bookmarkStart w:id="801" w:name="_Toc378147649"/>
    <w:bookmarkStart w:id="802" w:name="_Toc378151551"/>
    <w:p w14:paraId="775ABDD7" w14:textId="77777777" w:rsidR="00585A48" w:rsidRPr="00585A48" w:rsidRDefault="00771264" w:rsidP="00585A48">
      <w:pPr>
        <w:pStyle w:val="ProductList-Body"/>
        <w:shd w:val="clear" w:color="auto" w:fill="A6A6A6" w:themeFill="background1" w:themeFillShade="A6"/>
        <w:spacing w:before="120" w:after="240"/>
        <w:jc w:val="right"/>
        <w:rPr>
          <w:sz w:val="16"/>
          <w:szCs w:val="16"/>
        </w:rPr>
      </w:pPr>
      <w:r>
        <w:fldChar w:fldCharType="begin"/>
      </w:r>
      <w:r>
        <w:instrText>HYPERLINK  \l "Sumário"</w:instrText>
      </w:r>
      <w:r>
        <w:fldChar w:fldCharType="separate"/>
      </w:r>
      <w:r>
        <w:rPr>
          <w:rStyle w:val="Hyperlink"/>
          <w:sz w:val="16"/>
          <w:szCs w:val="16"/>
        </w:rPr>
        <w:t>Sumário</w:t>
      </w:r>
      <w:r>
        <w:fldChar w:fldCharType="end"/>
      </w:r>
      <w:r>
        <w:rPr>
          <w:sz w:val="16"/>
          <w:szCs w:val="16"/>
        </w:rPr>
        <w:t xml:space="preserve"> / </w:t>
      </w:r>
      <w:hyperlink w:anchor="ChartKey" w:history="1">
        <w:r>
          <w:rPr>
            <w:rStyle w:val="Hyperlink"/>
            <w:sz w:val="16"/>
            <w:szCs w:val="16"/>
          </w:rPr>
          <w:t>Legenda da Tabela</w:t>
        </w:r>
      </w:hyperlink>
      <w:r>
        <w:rPr>
          <w:sz w:val="16"/>
          <w:szCs w:val="16"/>
        </w:rPr>
        <w:t xml:space="preserve"> / </w:t>
      </w:r>
      <w:hyperlink w:anchor="Index" w:history="1">
        <w:r>
          <w:rPr>
            <w:rStyle w:val="Hyperlink"/>
            <w:sz w:val="16"/>
            <w:szCs w:val="16"/>
          </w:rPr>
          <w:t>Índice</w:t>
        </w:r>
      </w:hyperlink>
    </w:p>
    <w:p w14:paraId="775ABDD8" w14:textId="77777777" w:rsidR="00C13DF8" w:rsidRDefault="00354D09" w:rsidP="00991E89">
      <w:pPr>
        <w:pStyle w:val="ProductList-Offering2Heading"/>
        <w:outlineLvl w:val="2"/>
      </w:pPr>
      <w:bookmarkStart w:id="803" w:name="_Toc379797270"/>
      <w:bookmarkStart w:id="804" w:name="_Toc380513295"/>
      <w:bookmarkStart w:id="805" w:name="_Toc380655337"/>
      <w:r>
        <w:tab/>
      </w:r>
      <w:bookmarkStart w:id="806" w:name="_Toc403504307"/>
      <w:r>
        <w:t>Windows Embedded Industry</w:t>
      </w:r>
      <w:bookmarkEnd w:id="801"/>
      <w:bookmarkEnd w:id="802"/>
      <w:bookmarkEnd w:id="803"/>
      <w:bookmarkEnd w:id="804"/>
      <w:bookmarkEnd w:id="805"/>
      <w:bookmarkEnd w:id="806"/>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150"/>
        <w:gridCol w:w="505"/>
        <w:gridCol w:w="595"/>
        <w:gridCol w:w="596"/>
        <w:gridCol w:w="595"/>
        <w:gridCol w:w="595"/>
        <w:gridCol w:w="596"/>
        <w:gridCol w:w="595"/>
        <w:gridCol w:w="596"/>
        <w:gridCol w:w="595"/>
        <w:gridCol w:w="595"/>
        <w:gridCol w:w="644"/>
        <w:gridCol w:w="547"/>
        <w:gridCol w:w="596"/>
      </w:tblGrid>
      <w:tr w:rsidR="009D0423" w14:paraId="775ABDE7" w14:textId="77777777" w:rsidTr="009D0423">
        <w:trPr>
          <w:tblHeader/>
        </w:trPr>
        <w:tc>
          <w:tcPr>
            <w:tcW w:w="3150" w:type="dxa"/>
            <w:tcBorders>
              <w:bottom w:val="nil"/>
            </w:tcBorders>
            <w:shd w:val="clear" w:color="auto" w:fill="00188F"/>
          </w:tcPr>
          <w:p w14:paraId="775ABDD9" w14:textId="77777777" w:rsidR="009D0423" w:rsidRPr="00EE0836" w:rsidRDefault="009D0423" w:rsidP="00C05A53">
            <w:pPr>
              <w:pStyle w:val="ProductList-OfferingBody"/>
              <w:ind w:left="-28"/>
              <w:rPr>
                <w:color w:val="FFFFFF" w:themeColor="background1"/>
              </w:rPr>
            </w:pPr>
            <w:r>
              <w:rPr>
                <w:color w:val="FFFFFF" w:themeColor="background1"/>
              </w:rPr>
              <w:t>Produtos</w:t>
            </w:r>
          </w:p>
        </w:tc>
        <w:tc>
          <w:tcPr>
            <w:tcW w:w="505" w:type="dxa"/>
            <w:tcBorders>
              <w:bottom w:val="nil"/>
            </w:tcBorders>
            <w:shd w:val="clear" w:color="auto" w:fill="00188F"/>
            <w:vAlign w:val="center"/>
          </w:tcPr>
          <w:p w14:paraId="775ABDDA" w14:textId="77777777" w:rsidR="009D0423" w:rsidRPr="00CF46BB" w:rsidRDefault="009D0423" w:rsidP="00CA558A">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“Data Disponível” </w:instrText>
            </w:r>
            <w:r w:rsidRPr="00CF46BB">
              <w:rPr>
                <w:bCs/>
                <w:color w:val="FFFFFF"/>
              </w:rPr>
              <w:fldChar w:fldCharType="separate"/>
            </w:r>
            <w:r w:rsidRPr="00CF46BB">
              <w:rPr>
                <w:bCs/>
                <w:color w:val="FFFFFF"/>
              </w:rPr>
              <w:t>DA</w:t>
            </w:r>
            <w:r w:rsidRPr="00CF46BB">
              <w:rPr>
                <w:bCs/>
                <w:color w:val="FFFFFF"/>
              </w:rPr>
              <w:fldChar w:fldCharType="end"/>
            </w:r>
          </w:p>
        </w:tc>
        <w:tc>
          <w:tcPr>
            <w:tcW w:w="595" w:type="dxa"/>
            <w:tcBorders>
              <w:bottom w:val="nil"/>
            </w:tcBorders>
            <w:shd w:val="clear" w:color="auto" w:fill="00188F"/>
            <w:vAlign w:val="center"/>
          </w:tcPr>
          <w:p w14:paraId="775ABDDB" w14:textId="77777777" w:rsidR="009D0423" w:rsidRPr="00CF46BB" w:rsidRDefault="009D0423" w:rsidP="00CA558A">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“License”</w:instrText>
            </w:r>
            <w:r w:rsidRPr="00CF46BB">
              <w:rPr>
                <w:bCs/>
                <w:color w:val="FFFFFF"/>
              </w:rPr>
              <w:fldChar w:fldCharType="separate"/>
            </w:r>
            <w:r w:rsidRPr="00CF46BB">
              <w:rPr>
                <w:bCs/>
                <w:color w:val="FFFFFF"/>
              </w:rPr>
              <w:fldChar w:fldCharType="begin"/>
            </w:r>
            <w:r w:rsidRPr="00CF46BB">
              <w:rPr>
                <w:bCs/>
                <w:color w:val="FFFFFF"/>
              </w:rPr>
              <w:instrText>AutoTextList  \s NoStyle \t "Licença"</w:instrText>
            </w:r>
            <w:r w:rsidRPr="00CF46BB">
              <w:rPr>
                <w:bCs/>
                <w:color w:val="FFFFFF"/>
              </w:rPr>
              <w:fldChar w:fldCharType="separate"/>
            </w:r>
            <w:r w:rsidRPr="00CF46BB">
              <w:rPr>
                <w:bCs/>
                <w:color w:val="FFFFFF"/>
              </w:rPr>
              <w:t xml:space="preserve"> L </w:t>
            </w:r>
            <w:r w:rsidRPr="00CF46BB">
              <w:rPr>
                <w:bCs/>
                <w:color w:val="FFFFFF"/>
              </w:rPr>
              <w:fldChar w:fldCharType="end"/>
            </w:r>
            <w:r w:rsidRPr="00CF46BB">
              <w:rPr>
                <w:bCs/>
                <w:color w:val="FFFFFF"/>
              </w:rPr>
              <w:fldChar w:fldCharType="end"/>
            </w:r>
          </w:p>
        </w:tc>
        <w:tc>
          <w:tcPr>
            <w:tcW w:w="596" w:type="dxa"/>
            <w:tcBorders>
              <w:bottom w:val="nil"/>
            </w:tcBorders>
            <w:shd w:val="clear" w:color="auto" w:fill="00188F"/>
            <w:vAlign w:val="center"/>
          </w:tcPr>
          <w:p w14:paraId="775ABDDC" w14:textId="77777777" w:rsidR="009D0423" w:rsidRPr="00CF46BB" w:rsidRDefault="009D0423" w:rsidP="00CA558A">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“Licença e Software Assurance (L&amp;SA)”</w:instrText>
            </w:r>
            <w:r w:rsidRPr="00CF46BB">
              <w:rPr>
                <w:bCs/>
                <w:color w:val="FFFFFF"/>
              </w:rPr>
              <w:fldChar w:fldCharType="separate"/>
            </w:r>
            <w:r w:rsidRPr="00CF46BB">
              <w:rPr>
                <w:bCs/>
                <w:color w:val="FFFFFF"/>
              </w:rPr>
              <w:t>L/SA</w:t>
            </w:r>
            <w:r w:rsidRPr="00CF46BB">
              <w:rPr>
                <w:bCs/>
                <w:color w:val="FFFFFF"/>
              </w:rPr>
              <w:fldChar w:fldCharType="end"/>
            </w:r>
          </w:p>
        </w:tc>
        <w:tc>
          <w:tcPr>
            <w:tcW w:w="595" w:type="dxa"/>
            <w:tcBorders>
              <w:bottom w:val="nil"/>
              <w:right w:val="single" w:sz="12" w:space="0" w:color="FFFFFF" w:themeColor="background1"/>
            </w:tcBorders>
            <w:shd w:val="clear" w:color="auto" w:fill="00188F"/>
            <w:vAlign w:val="center"/>
          </w:tcPr>
          <w:p w14:paraId="775ABDDD" w14:textId="77777777" w:rsidR="009D0423" w:rsidRPr="00CF46BB" w:rsidRDefault="009D0423" w:rsidP="00CA558A">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“Software Assurance”</w:instrText>
            </w:r>
            <w:r w:rsidRPr="00CF46BB">
              <w:rPr>
                <w:bCs/>
                <w:color w:val="FFFFFF"/>
              </w:rPr>
              <w:fldChar w:fldCharType="separate"/>
            </w:r>
            <w:r w:rsidRPr="00CF46BB">
              <w:rPr>
                <w:bCs/>
                <w:color w:val="FFFFFF"/>
              </w:rPr>
              <w:t>SA</w:t>
            </w:r>
            <w:r w:rsidRPr="00CF46BB">
              <w:rPr>
                <w:bCs/>
                <w:color w:val="FFFFFF"/>
              </w:rPr>
              <w:fldChar w:fldCharType="end"/>
            </w:r>
          </w:p>
        </w:tc>
        <w:tc>
          <w:tcPr>
            <w:tcW w:w="595" w:type="dxa"/>
            <w:tcBorders>
              <w:left w:val="single" w:sz="12" w:space="0" w:color="FFFFFF" w:themeColor="background1"/>
            </w:tcBorders>
            <w:shd w:val="clear" w:color="auto" w:fill="00188F"/>
            <w:vAlign w:val="center"/>
          </w:tcPr>
          <w:p w14:paraId="775ABDDE" w14:textId="77777777" w:rsidR="009D0423" w:rsidRPr="00CF46BB" w:rsidRDefault="009D0423" w:rsidP="00CA558A">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para Campus e School”</w:instrText>
            </w:r>
            <w:r w:rsidRPr="00CF46BB">
              <w:rPr>
                <w:bCs/>
                <w:color w:val="FFFFFF"/>
              </w:rPr>
              <w:fldChar w:fldCharType="separate"/>
            </w:r>
            <w:r w:rsidRPr="00CF46BB">
              <w:rPr>
                <w:bCs/>
                <w:color w:val="FFFFFF"/>
              </w:rPr>
              <w:t>CA/SA</w:t>
            </w:r>
            <w:r w:rsidRPr="00CF46BB">
              <w:rPr>
                <w:bCs/>
                <w:color w:val="FFFFFF"/>
              </w:rPr>
              <w:fldChar w:fldCharType="end"/>
            </w:r>
          </w:p>
        </w:tc>
        <w:tc>
          <w:tcPr>
            <w:tcW w:w="596" w:type="dxa"/>
            <w:shd w:val="clear" w:color="auto" w:fill="00188F"/>
            <w:vAlign w:val="center"/>
          </w:tcPr>
          <w:p w14:paraId="775ABDDF" w14:textId="77777777" w:rsidR="009D0423" w:rsidRPr="00CF46BB" w:rsidRDefault="009D0423" w:rsidP="00CA558A">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Enterprise e Contrato Enterprise Subscription” </w:instrText>
            </w:r>
            <w:r w:rsidRPr="00CF46BB">
              <w:rPr>
                <w:bCs/>
                <w:color w:val="FFFFFF"/>
              </w:rPr>
              <w:fldChar w:fldCharType="separate"/>
            </w:r>
            <w:r w:rsidRPr="00CF46BB">
              <w:rPr>
                <w:bCs/>
                <w:color w:val="FFFFFF"/>
              </w:rPr>
              <w:t>EA/EAS</w:t>
            </w:r>
            <w:r w:rsidRPr="00CF46BB">
              <w:rPr>
                <w:bCs/>
                <w:color w:val="FFFFFF"/>
              </w:rPr>
              <w:fldChar w:fldCharType="end"/>
            </w:r>
          </w:p>
        </w:tc>
        <w:tc>
          <w:tcPr>
            <w:tcW w:w="595" w:type="dxa"/>
            <w:shd w:val="clear" w:color="auto" w:fill="00188F"/>
            <w:vAlign w:val="center"/>
          </w:tcPr>
          <w:p w14:paraId="775ABDE0" w14:textId="77777777" w:rsidR="009D0423" w:rsidRPr="00CF46BB" w:rsidRDefault="009D0423" w:rsidP="00CA558A">
            <w:pPr>
              <w:pStyle w:val="ProductList-OfferingBody"/>
              <w:ind w:left="-113"/>
              <w:jc w:val="center"/>
              <w:rPr>
                <w:bCs/>
                <w:color w:val="FFFFFF"/>
              </w:rPr>
            </w:pPr>
            <w:r w:rsidRPr="00CF46BB">
              <w:rPr>
                <w:bCs/>
                <w:color w:val="FFFFFF"/>
              </w:rPr>
              <w:fldChar w:fldCharType="begin"/>
            </w:r>
            <w:r w:rsidRPr="00CF46BB">
              <w:rPr>
                <w:bCs/>
                <w:color w:val="FFFFFF"/>
                <w:lang w:val="en-US"/>
              </w:rPr>
              <w:instrText xml:space="preserve"> AutoTextList  \sNoStyle\t”Enrollment for Education Solutions” </w:instrText>
            </w:r>
            <w:r w:rsidRPr="00CF46BB">
              <w:rPr>
                <w:bCs/>
                <w:color w:val="FFFFFF"/>
              </w:rPr>
              <w:fldChar w:fldCharType="separate"/>
            </w:r>
            <w:r w:rsidRPr="00CF46BB">
              <w:rPr>
                <w:bCs/>
                <w:color w:val="FFFFFF"/>
                <w:lang w:val="en-US"/>
              </w:rPr>
              <w:t>EES</w:t>
            </w:r>
            <w:r w:rsidRPr="00CF46BB">
              <w:rPr>
                <w:bCs/>
                <w:color w:val="FFFFFF"/>
              </w:rPr>
              <w:fldChar w:fldCharType="end"/>
            </w:r>
          </w:p>
        </w:tc>
        <w:tc>
          <w:tcPr>
            <w:tcW w:w="596" w:type="dxa"/>
            <w:shd w:val="clear" w:color="auto" w:fill="00188F"/>
            <w:vAlign w:val="center"/>
          </w:tcPr>
          <w:p w14:paraId="775ABDE1" w14:textId="77777777" w:rsidR="009D0423" w:rsidRPr="00CF46BB" w:rsidRDefault="009D0423" w:rsidP="00CA558A">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de Produtos e Serviços da Microsoft” </w:instrText>
            </w:r>
            <w:r w:rsidRPr="00CF46BB">
              <w:rPr>
                <w:bCs/>
                <w:color w:val="FFFFFF"/>
              </w:rPr>
              <w:fldChar w:fldCharType="separate"/>
            </w:r>
            <w:r w:rsidRPr="00CF46BB">
              <w:rPr>
                <w:bCs/>
                <w:color w:val="FFFFFF"/>
              </w:rPr>
              <w:t>MPSA</w:t>
            </w:r>
            <w:r w:rsidRPr="00CF46BB">
              <w:rPr>
                <w:bCs/>
                <w:color w:val="FFFFFF"/>
              </w:rPr>
              <w:fldChar w:fldCharType="end"/>
            </w:r>
          </w:p>
        </w:tc>
        <w:tc>
          <w:tcPr>
            <w:tcW w:w="595" w:type="dxa"/>
            <w:shd w:val="clear" w:color="auto" w:fill="00188F"/>
            <w:vAlign w:val="center"/>
          </w:tcPr>
          <w:p w14:paraId="775ABDE2" w14:textId="77777777" w:rsidR="009D0423" w:rsidRPr="00CF46BB" w:rsidRDefault="009D0423" w:rsidP="00CA558A">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“Licença Open” </w:instrText>
            </w:r>
            <w:r w:rsidRPr="00CF46BB">
              <w:rPr>
                <w:bCs/>
                <w:color w:val="FFFFFF"/>
              </w:rPr>
              <w:fldChar w:fldCharType="separate"/>
            </w:r>
            <w:r w:rsidRPr="00CF46BB">
              <w:rPr>
                <w:bCs/>
                <w:color w:val="FFFFFF"/>
              </w:rPr>
              <w:t>OL</w:t>
            </w:r>
            <w:r w:rsidRPr="00CF46BB">
              <w:rPr>
                <w:bCs/>
                <w:color w:val="FFFFFF"/>
              </w:rPr>
              <w:fldChar w:fldCharType="end"/>
            </w:r>
          </w:p>
        </w:tc>
        <w:tc>
          <w:tcPr>
            <w:tcW w:w="595" w:type="dxa"/>
            <w:shd w:val="clear" w:color="auto" w:fill="00188F"/>
            <w:vAlign w:val="center"/>
          </w:tcPr>
          <w:p w14:paraId="775ABDE3" w14:textId="77777777" w:rsidR="009D0423" w:rsidRPr="00CF46BB" w:rsidRDefault="009D0423" w:rsidP="00CA558A">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“Mínimo de Licenças Open” </w:instrText>
            </w:r>
            <w:r w:rsidRPr="00CF46BB">
              <w:rPr>
                <w:bCs/>
                <w:color w:val="FFFFFF"/>
              </w:rPr>
              <w:fldChar w:fldCharType="separate"/>
            </w:r>
            <w:r w:rsidRPr="00CF46BB">
              <w:rPr>
                <w:bCs/>
                <w:color w:val="FFFFFF"/>
              </w:rPr>
              <w:t>OM</w:t>
            </w:r>
            <w:r w:rsidRPr="00CF46BB">
              <w:rPr>
                <w:bCs/>
                <w:color w:val="FFFFFF"/>
              </w:rPr>
              <w:fldChar w:fldCharType="end"/>
            </w:r>
          </w:p>
        </w:tc>
        <w:tc>
          <w:tcPr>
            <w:tcW w:w="644" w:type="dxa"/>
            <w:shd w:val="clear" w:color="auto" w:fill="00188F"/>
            <w:vAlign w:val="center"/>
          </w:tcPr>
          <w:p w14:paraId="775ABDE4" w14:textId="77777777" w:rsidR="009D0423" w:rsidRPr="00CF46BB" w:rsidRDefault="009D0423" w:rsidP="00CA558A">
            <w:pPr>
              <w:pStyle w:val="ProductList-OfferingBody"/>
              <w:ind w:left="-113"/>
              <w:jc w:val="center"/>
              <w:rPr>
                <w:bCs/>
                <w:color w:val="FFFFFF"/>
              </w:rPr>
            </w:pPr>
            <w:r w:rsidRPr="00CF46BB">
              <w:rPr>
                <w:bCs/>
                <w:color w:val="FFFFFF"/>
              </w:rPr>
              <w:fldChar w:fldCharType="begin"/>
            </w:r>
            <w:r w:rsidRPr="00CF46BB">
              <w:rPr>
                <w:bCs/>
                <w:color w:val="FFFFFF"/>
                <w:lang w:val="en-US"/>
              </w:rPr>
              <w:instrText xml:space="preserve"> AutoTextList  \s\NoStyle\t “Open Value e Open Value Subscription” </w:instrText>
            </w:r>
            <w:r w:rsidRPr="00CF46BB">
              <w:rPr>
                <w:bCs/>
                <w:color w:val="FFFFFF"/>
              </w:rPr>
              <w:fldChar w:fldCharType="separate"/>
            </w:r>
            <w:r w:rsidRPr="00CF46BB">
              <w:rPr>
                <w:bCs/>
                <w:color w:val="FFFFFF"/>
                <w:lang w:val="en-US"/>
              </w:rPr>
              <w:t>OV/OVS</w:t>
            </w:r>
            <w:r w:rsidRPr="00CF46BB">
              <w:rPr>
                <w:bCs/>
                <w:color w:val="FFFFFF"/>
              </w:rPr>
              <w:fldChar w:fldCharType="end"/>
            </w:r>
          </w:p>
        </w:tc>
        <w:tc>
          <w:tcPr>
            <w:tcW w:w="547" w:type="dxa"/>
            <w:shd w:val="clear" w:color="auto" w:fill="00188F"/>
            <w:vAlign w:val="center"/>
          </w:tcPr>
          <w:p w14:paraId="775ABDE5" w14:textId="77777777" w:rsidR="009D0423" w:rsidRPr="00CF46BB" w:rsidRDefault="009D0423" w:rsidP="00CA558A">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“Select e Select Plus” </w:instrText>
            </w:r>
            <w:r w:rsidRPr="00CF46BB">
              <w:rPr>
                <w:bCs/>
                <w:color w:val="FFFFFF"/>
              </w:rPr>
              <w:fldChar w:fldCharType="separate"/>
            </w:r>
            <w:r w:rsidRPr="00CF46BB">
              <w:rPr>
                <w:bCs/>
                <w:color w:val="FFFFFF"/>
              </w:rPr>
              <w:t>S/S+</w:t>
            </w:r>
            <w:r w:rsidRPr="00CF46BB">
              <w:rPr>
                <w:bCs/>
                <w:color w:val="FFFFFF"/>
              </w:rPr>
              <w:fldChar w:fldCharType="end"/>
            </w:r>
          </w:p>
        </w:tc>
        <w:tc>
          <w:tcPr>
            <w:tcW w:w="596" w:type="dxa"/>
            <w:shd w:val="clear" w:color="auto" w:fill="00188F"/>
            <w:vAlign w:val="center"/>
          </w:tcPr>
          <w:p w14:paraId="775ABDE6" w14:textId="77777777" w:rsidR="009D0423" w:rsidRPr="00CF46BB" w:rsidRDefault="009D0423" w:rsidP="00CA558A">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“Registro de Servidor e Nuvem” </w:instrText>
            </w:r>
            <w:r w:rsidRPr="00CF46BB">
              <w:rPr>
                <w:bCs/>
                <w:color w:val="FFFFFF"/>
              </w:rPr>
              <w:fldChar w:fldCharType="separate"/>
            </w:r>
            <w:r w:rsidRPr="00CF46BB">
              <w:rPr>
                <w:bCs/>
                <w:color w:val="FFFFFF"/>
              </w:rPr>
              <w:t>SCE</w:t>
            </w:r>
            <w:r w:rsidRPr="00CF46BB">
              <w:rPr>
                <w:bCs/>
                <w:color w:val="FFFFFF"/>
              </w:rPr>
              <w:fldChar w:fldCharType="end"/>
            </w:r>
          </w:p>
        </w:tc>
      </w:tr>
      <w:tr w:rsidR="00C05A53" w14:paraId="775ABDF6" w14:textId="77777777" w:rsidTr="009D0423">
        <w:tc>
          <w:tcPr>
            <w:tcW w:w="3150" w:type="dxa"/>
            <w:tcBorders>
              <w:top w:val="nil"/>
              <w:left w:val="nil"/>
              <w:bottom w:val="dashSmallGap" w:sz="4" w:space="0" w:color="BFBFBF" w:themeColor="background1" w:themeShade="BF"/>
              <w:right w:val="nil"/>
            </w:tcBorders>
          </w:tcPr>
          <w:p w14:paraId="775ABDE8" w14:textId="77777777" w:rsidR="00C05A53" w:rsidRPr="000267AF" w:rsidRDefault="009F282C" w:rsidP="00354D09">
            <w:pPr>
              <w:pStyle w:val="ProductList-Offering2"/>
              <w:rPr>
                <w:lang w:val="en-US"/>
              </w:rPr>
            </w:pPr>
            <w:bookmarkStart w:id="807" w:name="_Toc379797272"/>
            <w:bookmarkStart w:id="808" w:name="_Toc380513297"/>
            <w:bookmarkStart w:id="809" w:name="_Toc380655339"/>
            <w:bookmarkStart w:id="810" w:name="_Toc403504308"/>
            <w:r w:rsidRPr="000267AF">
              <w:rPr>
                <w:lang w:val="en-US"/>
              </w:rPr>
              <w:t>Windows Embedded 8 Standard Enterprise Kit</w:t>
            </w:r>
            <w:bookmarkEnd w:id="807"/>
            <w:bookmarkEnd w:id="808"/>
            <w:r w:rsidRPr="000267AF">
              <w:rPr>
                <w:lang w:val="en-US"/>
              </w:rPr>
              <w:t xml:space="preserve"> (Pacote com 100)</w:t>
            </w:r>
            <w:bookmarkEnd w:id="809"/>
            <w:bookmarkEnd w:id="810"/>
            <w:r>
              <w:fldChar w:fldCharType="begin"/>
            </w:r>
            <w:r w:rsidRPr="000267AF">
              <w:rPr>
                <w:lang w:val="en-US"/>
              </w:rPr>
              <w:instrText>XE "Windows Embedded 8 Standard Enterprise Kit"</w:instrText>
            </w:r>
            <w:r>
              <w:fldChar w:fldCharType="end"/>
            </w:r>
          </w:p>
        </w:tc>
        <w:tc>
          <w:tcPr>
            <w:tcW w:w="505" w:type="dxa"/>
            <w:tcBorders>
              <w:top w:val="nil"/>
              <w:left w:val="nil"/>
              <w:bottom w:val="dashSmallGap" w:sz="4" w:space="0" w:color="BFBFBF" w:themeColor="background1" w:themeShade="BF"/>
              <w:right w:val="nil"/>
            </w:tcBorders>
            <w:vAlign w:val="center"/>
          </w:tcPr>
          <w:p w14:paraId="775ABDE9" w14:textId="77777777" w:rsidR="00C05A53" w:rsidRDefault="009F282C" w:rsidP="00C05A5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14:paraId="775ABDEA" w14:textId="77777777" w:rsidR="00C05A53" w:rsidRDefault="009F282C" w:rsidP="00C05A53">
            <w:pPr>
              <w:pStyle w:val="ProductList-OfferingBody"/>
              <w:ind w:left="-113"/>
              <w:jc w:val="center"/>
            </w:pPr>
            <w:r>
              <w:t>2</w:t>
            </w:r>
          </w:p>
        </w:tc>
        <w:tc>
          <w:tcPr>
            <w:tcW w:w="596" w:type="dxa"/>
            <w:tcBorders>
              <w:top w:val="nil"/>
              <w:left w:val="nil"/>
              <w:bottom w:val="dashSmallGap" w:sz="4" w:space="0" w:color="BFBFBF" w:themeColor="background1" w:themeShade="BF"/>
              <w:right w:val="nil"/>
            </w:tcBorders>
            <w:vAlign w:val="center"/>
          </w:tcPr>
          <w:p w14:paraId="775ABDEB" w14:textId="77777777" w:rsidR="00C05A53" w:rsidRDefault="00C05A53"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775ABDEC" w14:textId="77777777"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775ABDED"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775ABDEE"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775ABDEF" w14:textId="77777777" w:rsidR="00C05A53" w:rsidRDefault="00C05A53" w:rsidP="00C05A53">
            <w:pPr>
              <w:pStyle w:val="ProductList-OfferingBody"/>
              <w:ind w:left="-113"/>
              <w:jc w:val="center"/>
            </w:pPr>
          </w:p>
        </w:tc>
        <w:tc>
          <w:tcPr>
            <w:tcW w:w="596" w:type="dxa"/>
            <w:shd w:val="clear" w:color="auto" w:fill="70AD47" w:themeFill="accent6"/>
            <w:vAlign w:val="center"/>
          </w:tcPr>
          <w:p w14:paraId="775ABDF0" w14:textId="77777777" w:rsidR="00C05A53" w:rsidRDefault="00C05A53" w:rsidP="00C05A53">
            <w:pPr>
              <w:pStyle w:val="ProductList-OfferingBody"/>
              <w:ind w:left="-113"/>
              <w:jc w:val="center"/>
            </w:pPr>
          </w:p>
        </w:tc>
        <w:tc>
          <w:tcPr>
            <w:tcW w:w="595" w:type="dxa"/>
            <w:shd w:val="clear" w:color="auto" w:fill="70AD47" w:themeFill="accent6"/>
            <w:vAlign w:val="center"/>
          </w:tcPr>
          <w:p w14:paraId="775ABDF1"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775ABDF2" w14:textId="77777777" w:rsidR="00C05A53" w:rsidRDefault="00C05A53" w:rsidP="00C05A53">
            <w:pPr>
              <w:pStyle w:val="ProductList-OfferingBody"/>
              <w:ind w:left="-113"/>
              <w:jc w:val="center"/>
            </w:pPr>
          </w:p>
        </w:tc>
        <w:tc>
          <w:tcPr>
            <w:tcW w:w="644" w:type="dxa"/>
            <w:shd w:val="clear" w:color="auto" w:fill="BFBFBF" w:themeFill="background1" w:themeFillShade="BF"/>
            <w:vAlign w:val="center"/>
          </w:tcPr>
          <w:p w14:paraId="775ABDF3" w14:textId="77777777" w:rsidR="00C05A53" w:rsidRDefault="00C05A53" w:rsidP="00C05A53">
            <w:pPr>
              <w:pStyle w:val="ProductList-OfferingBody"/>
              <w:ind w:left="-113"/>
              <w:jc w:val="center"/>
            </w:pPr>
          </w:p>
        </w:tc>
        <w:tc>
          <w:tcPr>
            <w:tcW w:w="547" w:type="dxa"/>
            <w:shd w:val="clear" w:color="auto" w:fill="70AD47" w:themeFill="accent6"/>
            <w:vAlign w:val="center"/>
          </w:tcPr>
          <w:p w14:paraId="775ABDF4"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775ABDF5" w14:textId="77777777" w:rsidR="00C05A53" w:rsidRDefault="00C05A53" w:rsidP="00C05A53">
            <w:pPr>
              <w:pStyle w:val="ProductList-OfferingBody"/>
              <w:ind w:left="-113"/>
              <w:jc w:val="center"/>
            </w:pPr>
          </w:p>
        </w:tc>
      </w:tr>
      <w:tr w:rsidR="00C05A53" w14:paraId="775ABE05" w14:textId="77777777" w:rsidTr="009D0423">
        <w:tc>
          <w:tcPr>
            <w:tcW w:w="3150" w:type="dxa"/>
            <w:tcBorders>
              <w:top w:val="dashSmallGap" w:sz="4" w:space="0" w:color="BFBFBF" w:themeColor="background1" w:themeShade="BF"/>
              <w:left w:val="nil"/>
              <w:bottom w:val="dashSmallGap" w:sz="4" w:space="0" w:color="BFBFBF" w:themeColor="background1" w:themeShade="BF"/>
              <w:right w:val="nil"/>
            </w:tcBorders>
          </w:tcPr>
          <w:p w14:paraId="775ABDF7" w14:textId="77777777" w:rsidR="00C05A53" w:rsidRPr="000267AF" w:rsidRDefault="009F282C" w:rsidP="00241F8F">
            <w:pPr>
              <w:pStyle w:val="ProductList-Offering2"/>
              <w:rPr>
                <w:lang w:val="en-US"/>
              </w:rPr>
            </w:pPr>
            <w:bookmarkStart w:id="811" w:name="_Toc379797273"/>
            <w:bookmarkStart w:id="812" w:name="_Toc380513298"/>
            <w:bookmarkStart w:id="813" w:name="_Toc380655340"/>
            <w:bookmarkStart w:id="814" w:name="_Toc403504309"/>
            <w:r w:rsidRPr="000267AF">
              <w:rPr>
                <w:lang w:val="en-US"/>
              </w:rPr>
              <w:t>Atualização do Windows Embedded 8.1 Industry Pro</w:t>
            </w:r>
            <w:bookmarkEnd w:id="811"/>
            <w:bookmarkEnd w:id="812"/>
            <w:bookmarkEnd w:id="813"/>
            <w:bookmarkEnd w:id="814"/>
            <w:r>
              <w:fldChar w:fldCharType="begin"/>
            </w:r>
            <w:r w:rsidRPr="000267AF">
              <w:rPr>
                <w:lang w:val="en-US"/>
              </w:rPr>
              <w:instrText>XE "Windows Embedded 8.1 Industry Pro"</w:instrText>
            </w:r>
            <w:r>
              <w:fldChar w:fldCharType="end"/>
            </w:r>
          </w:p>
        </w:tc>
        <w:tc>
          <w:tcPr>
            <w:tcW w:w="505" w:type="dxa"/>
            <w:tcBorders>
              <w:top w:val="dashSmallGap" w:sz="4" w:space="0" w:color="BFBFBF" w:themeColor="background1" w:themeShade="BF"/>
              <w:left w:val="nil"/>
              <w:bottom w:val="dashSmallGap" w:sz="4" w:space="0" w:color="BFBFBF" w:themeColor="background1" w:themeShade="BF"/>
              <w:right w:val="nil"/>
            </w:tcBorders>
            <w:vAlign w:val="center"/>
          </w:tcPr>
          <w:p w14:paraId="775ABDF8" w14:textId="77777777" w:rsidR="00C05A53" w:rsidRDefault="009F282C" w:rsidP="00C05A5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75ABDF9" w14:textId="77777777" w:rsidR="00C05A53" w:rsidRDefault="009F282C"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75ABDFA" w14:textId="77777777" w:rsidR="00C05A53" w:rsidRDefault="00C05A53"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75ABDFB" w14:textId="77777777"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775ABDFC"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775ABDFD"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775ABDFE" w14:textId="77777777" w:rsidR="00C05A53" w:rsidRDefault="00C05A53" w:rsidP="00C05A53">
            <w:pPr>
              <w:pStyle w:val="ProductList-OfferingBody"/>
              <w:ind w:left="-113"/>
              <w:jc w:val="center"/>
            </w:pPr>
          </w:p>
        </w:tc>
        <w:tc>
          <w:tcPr>
            <w:tcW w:w="596" w:type="dxa"/>
            <w:shd w:val="clear" w:color="auto" w:fill="70AD47" w:themeFill="accent6"/>
            <w:vAlign w:val="center"/>
          </w:tcPr>
          <w:p w14:paraId="775ABDFF" w14:textId="77777777" w:rsidR="00C05A53" w:rsidRDefault="00C05A53" w:rsidP="00C05A53">
            <w:pPr>
              <w:pStyle w:val="ProductList-OfferingBody"/>
              <w:ind w:left="-113"/>
              <w:jc w:val="center"/>
            </w:pPr>
          </w:p>
        </w:tc>
        <w:tc>
          <w:tcPr>
            <w:tcW w:w="595" w:type="dxa"/>
            <w:shd w:val="clear" w:color="auto" w:fill="70AD47" w:themeFill="accent6"/>
            <w:vAlign w:val="center"/>
          </w:tcPr>
          <w:p w14:paraId="775ABE00"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775ABE01" w14:textId="77777777" w:rsidR="00C05A53" w:rsidRDefault="00C05A53" w:rsidP="00C05A53">
            <w:pPr>
              <w:pStyle w:val="ProductList-OfferingBody"/>
              <w:ind w:left="-113"/>
              <w:jc w:val="center"/>
            </w:pPr>
          </w:p>
        </w:tc>
        <w:tc>
          <w:tcPr>
            <w:tcW w:w="644" w:type="dxa"/>
            <w:shd w:val="clear" w:color="auto" w:fill="BFBFBF" w:themeFill="background1" w:themeFillShade="BF"/>
            <w:vAlign w:val="center"/>
          </w:tcPr>
          <w:p w14:paraId="775ABE02" w14:textId="77777777" w:rsidR="00C05A53" w:rsidRDefault="00C05A53" w:rsidP="00C05A53">
            <w:pPr>
              <w:pStyle w:val="ProductList-OfferingBody"/>
              <w:ind w:left="-113"/>
              <w:jc w:val="center"/>
            </w:pPr>
          </w:p>
        </w:tc>
        <w:tc>
          <w:tcPr>
            <w:tcW w:w="547" w:type="dxa"/>
            <w:shd w:val="clear" w:color="auto" w:fill="70AD47" w:themeFill="accent6"/>
            <w:vAlign w:val="center"/>
          </w:tcPr>
          <w:p w14:paraId="775ABE03"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775ABE04" w14:textId="77777777" w:rsidR="00C05A53" w:rsidRDefault="00C05A53" w:rsidP="00C05A53">
            <w:pPr>
              <w:pStyle w:val="ProductList-OfferingBody"/>
              <w:ind w:left="-113"/>
              <w:jc w:val="center"/>
            </w:pPr>
          </w:p>
        </w:tc>
      </w:tr>
      <w:tr w:rsidR="00A23FD9" w14:paraId="775ABE14" w14:textId="77777777" w:rsidTr="009D0423">
        <w:tc>
          <w:tcPr>
            <w:tcW w:w="3150" w:type="dxa"/>
            <w:tcBorders>
              <w:top w:val="dashSmallGap" w:sz="4" w:space="0" w:color="BFBFBF" w:themeColor="background1" w:themeShade="BF"/>
              <w:left w:val="nil"/>
              <w:bottom w:val="dashSmallGap" w:sz="4" w:space="0" w:color="BFBFBF" w:themeColor="background1" w:themeShade="BF"/>
              <w:right w:val="nil"/>
            </w:tcBorders>
          </w:tcPr>
          <w:p w14:paraId="775ABE06" w14:textId="77777777" w:rsidR="00A23FD9" w:rsidRDefault="00A23FD9" w:rsidP="00241F8F">
            <w:pPr>
              <w:pStyle w:val="ProductList-Offering2"/>
            </w:pPr>
            <w:bookmarkStart w:id="815" w:name="_Toc380655341"/>
            <w:bookmarkStart w:id="816" w:name="_Toc403504310"/>
            <w:r>
              <w:t>Atualização do Windows Embedded 8.1 Industry Enterprise</w:t>
            </w:r>
            <w:bookmarkEnd w:id="815"/>
            <w:bookmarkEnd w:id="816"/>
            <w:r>
              <w:fldChar w:fldCharType="begin"/>
            </w:r>
            <w:r>
              <w:instrText>XE "Atualização do Windows Embedded 8.1 Industry Enterprise"</w:instrText>
            </w:r>
            <w:r>
              <w:fldChar w:fldCharType="end"/>
            </w:r>
          </w:p>
        </w:tc>
        <w:tc>
          <w:tcPr>
            <w:tcW w:w="505" w:type="dxa"/>
            <w:tcBorders>
              <w:top w:val="dashSmallGap" w:sz="4" w:space="0" w:color="BFBFBF" w:themeColor="background1" w:themeShade="BF"/>
              <w:left w:val="nil"/>
              <w:bottom w:val="dashSmallGap" w:sz="4" w:space="0" w:color="BFBFBF" w:themeColor="background1" w:themeShade="BF"/>
              <w:right w:val="nil"/>
            </w:tcBorders>
            <w:vAlign w:val="center"/>
          </w:tcPr>
          <w:p w14:paraId="775ABE07" w14:textId="77777777" w:rsidR="00A23FD9" w:rsidRDefault="00A23FD9" w:rsidP="00C05A53">
            <w:pPr>
              <w:pStyle w:val="ProductList-OfferingBody"/>
              <w:ind w:left="-113"/>
              <w:jc w:val="center"/>
            </w:pPr>
            <w: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75ABE08" w14:textId="77777777" w:rsidR="00A23FD9" w:rsidRDefault="00A23FD9"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75ABE09" w14:textId="77777777" w:rsidR="00A23FD9" w:rsidRDefault="00A23FD9"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75ABE0A" w14:textId="77777777" w:rsidR="00A23FD9" w:rsidRDefault="00A23FD9"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775ABE0B" w14:textId="77777777" w:rsidR="00A23FD9" w:rsidRDefault="00A23FD9" w:rsidP="00C05A53">
            <w:pPr>
              <w:pStyle w:val="ProductList-OfferingBody"/>
              <w:ind w:left="-113"/>
              <w:jc w:val="center"/>
            </w:pPr>
          </w:p>
        </w:tc>
        <w:tc>
          <w:tcPr>
            <w:tcW w:w="596" w:type="dxa"/>
            <w:shd w:val="clear" w:color="auto" w:fill="BFBFBF" w:themeFill="background1" w:themeFillShade="BF"/>
            <w:vAlign w:val="center"/>
          </w:tcPr>
          <w:p w14:paraId="775ABE0C" w14:textId="77777777" w:rsidR="00A23FD9" w:rsidRPr="005A0966" w:rsidRDefault="00A23FD9" w:rsidP="00C05A53">
            <w:pPr>
              <w:pStyle w:val="ProductList-OfferingBody"/>
              <w:ind w:left="-113"/>
              <w:jc w:val="center"/>
            </w:pPr>
          </w:p>
        </w:tc>
        <w:tc>
          <w:tcPr>
            <w:tcW w:w="595" w:type="dxa"/>
            <w:shd w:val="clear" w:color="auto" w:fill="BFBFBF" w:themeFill="background1" w:themeFillShade="BF"/>
            <w:vAlign w:val="center"/>
          </w:tcPr>
          <w:p w14:paraId="775ABE0D" w14:textId="77777777" w:rsidR="00A23FD9" w:rsidRDefault="00A23FD9" w:rsidP="00C05A53">
            <w:pPr>
              <w:pStyle w:val="ProductList-OfferingBody"/>
              <w:ind w:left="-113"/>
              <w:jc w:val="center"/>
            </w:pPr>
          </w:p>
        </w:tc>
        <w:tc>
          <w:tcPr>
            <w:tcW w:w="596" w:type="dxa"/>
            <w:shd w:val="clear" w:color="auto" w:fill="70AD47" w:themeFill="accent6"/>
            <w:vAlign w:val="center"/>
          </w:tcPr>
          <w:p w14:paraId="775ABE0E" w14:textId="77777777" w:rsidR="00A23FD9" w:rsidRDefault="00A23FD9" w:rsidP="00C05A53">
            <w:pPr>
              <w:pStyle w:val="ProductList-OfferingBody"/>
              <w:ind w:left="-113"/>
              <w:jc w:val="center"/>
            </w:pPr>
          </w:p>
        </w:tc>
        <w:tc>
          <w:tcPr>
            <w:tcW w:w="595" w:type="dxa"/>
            <w:shd w:val="clear" w:color="auto" w:fill="70AD47" w:themeFill="accent6"/>
            <w:vAlign w:val="center"/>
          </w:tcPr>
          <w:p w14:paraId="775ABE0F" w14:textId="77777777" w:rsidR="00A23FD9" w:rsidRPr="00A23FD9" w:rsidRDefault="00A23FD9" w:rsidP="00C05A53">
            <w:pPr>
              <w:pStyle w:val="ProductList-OfferingBody"/>
              <w:ind w:left="-113"/>
              <w:jc w:val="center"/>
              <w:rPr>
                <w:color w:val="70AD47" w:themeColor="accent6"/>
              </w:rPr>
            </w:pPr>
          </w:p>
        </w:tc>
        <w:tc>
          <w:tcPr>
            <w:tcW w:w="595" w:type="dxa"/>
            <w:shd w:val="clear" w:color="auto" w:fill="BFBFBF" w:themeFill="background1" w:themeFillShade="BF"/>
            <w:vAlign w:val="center"/>
          </w:tcPr>
          <w:p w14:paraId="775ABE10" w14:textId="77777777" w:rsidR="00A23FD9" w:rsidRDefault="00A23FD9" w:rsidP="00C05A53">
            <w:pPr>
              <w:pStyle w:val="ProductList-OfferingBody"/>
              <w:ind w:left="-113"/>
              <w:jc w:val="center"/>
            </w:pPr>
          </w:p>
        </w:tc>
        <w:tc>
          <w:tcPr>
            <w:tcW w:w="644" w:type="dxa"/>
            <w:shd w:val="clear" w:color="auto" w:fill="BFBFBF" w:themeFill="background1" w:themeFillShade="BF"/>
            <w:vAlign w:val="center"/>
          </w:tcPr>
          <w:p w14:paraId="775ABE11" w14:textId="77777777" w:rsidR="00A23FD9" w:rsidRDefault="00A23FD9" w:rsidP="00C05A53">
            <w:pPr>
              <w:pStyle w:val="ProductList-OfferingBody"/>
              <w:ind w:left="-113"/>
              <w:jc w:val="center"/>
            </w:pPr>
          </w:p>
        </w:tc>
        <w:tc>
          <w:tcPr>
            <w:tcW w:w="547" w:type="dxa"/>
            <w:shd w:val="clear" w:color="auto" w:fill="70AD47" w:themeFill="accent6"/>
            <w:vAlign w:val="center"/>
          </w:tcPr>
          <w:p w14:paraId="775ABE12" w14:textId="77777777" w:rsidR="00A23FD9" w:rsidRDefault="00A23FD9" w:rsidP="00C05A53">
            <w:pPr>
              <w:pStyle w:val="ProductList-OfferingBody"/>
              <w:ind w:left="-113"/>
              <w:jc w:val="center"/>
            </w:pPr>
          </w:p>
        </w:tc>
        <w:tc>
          <w:tcPr>
            <w:tcW w:w="596" w:type="dxa"/>
            <w:shd w:val="clear" w:color="auto" w:fill="BFBFBF" w:themeFill="background1" w:themeFillShade="BF"/>
            <w:vAlign w:val="center"/>
          </w:tcPr>
          <w:p w14:paraId="775ABE13" w14:textId="77777777" w:rsidR="00A23FD9" w:rsidRPr="005A0966" w:rsidRDefault="00A23FD9" w:rsidP="00C05A53">
            <w:pPr>
              <w:pStyle w:val="ProductList-OfferingBody"/>
              <w:ind w:left="-113"/>
              <w:jc w:val="center"/>
            </w:pPr>
          </w:p>
        </w:tc>
      </w:tr>
      <w:tr w:rsidR="009D0423" w14:paraId="775ABE23" w14:textId="77777777" w:rsidTr="009D0423">
        <w:tc>
          <w:tcPr>
            <w:tcW w:w="3150" w:type="dxa"/>
            <w:tcBorders>
              <w:top w:val="dashSmallGap" w:sz="4" w:space="0" w:color="BFBFBF" w:themeColor="background1" w:themeShade="BF"/>
              <w:left w:val="nil"/>
              <w:bottom w:val="dashSmallGap" w:sz="4" w:space="0" w:color="BFBFBF" w:themeColor="background1" w:themeShade="BF"/>
              <w:right w:val="nil"/>
            </w:tcBorders>
          </w:tcPr>
          <w:p w14:paraId="775ABE15" w14:textId="77777777" w:rsidR="009D0423" w:rsidRPr="000267AF" w:rsidRDefault="009D0423" w:rsidP="008041CD">
            <w:pPr>
              <w:pStyle w:val="ProductList-Offering2"/>
              <w:rPr>
                <w:lang w:val="en-US"/>
              </w:rPr>
            </w:pPr>
            <w:bookmarkStart w:id="817" w:name="_Toc380655342"/>
            <w:bookmarkStart w:id="818" w:name="_Toc403504311"/>
            <w:r w:rsidRPr="000267AF">
              <w:rPr>
                <w:lang w:val="en-US"/>
              </w:rPr>
              <w:t>Atualização do Windows Embedded 8.1 Industry Enterprise (Std, POSR, Ind Retail)</w:t>
            </w:r>
            <w:bookmarkEnd w:id="817"/>
            <w:bookmarkEnd w:id="818"/>
            <w:r>
              <w:fldChar w:fldCharType="begin"/>
            </w:r>
            <w:r w:rsidRPr="000267AF">
              <w:rPr>
                <w:lang w:val="en-US"/>
              </w:rPr>
              <w:instrText>XE "Atualização do Windows Embedded 8.1 Industry Enterprise (Std, POSR, Ind Retail)"</w:instrText>
            </w:r>
            <w:r>
              <w:fldChar w:fldCharType="end"/>
            </w:r>
          </w:p>
        </w:tc>
        <w:tc>
          <w:tcPr>
            <w:tcW w:w="505" w:type="dxa"/>
            <w:tcBorders>
              <w:top w:val="dashSmallGap" w:sz="4" w:space="0" w:color="BFBFBF" w:themeColor="background1" w:themeShade="BF"/>
              <w:left w:val="nil"/>
              <w:bottom w:val="dashSmallGap" w:sz="4" w:space="0" w:color="BFBFBF" w:themeColor="background1" w:themeShade="BF"/>
              <w:right w:val="nil"/>
            </w:tcBorders>
            <w:vAlign w:val="center"/>
          </w:tcPr>
          <w:p w14:paraId="775ABE16" w14:textId="77777777" w:rsidR="009D0423" w:rsidRDefault="009D0423" w:rsidP="00C05A53">
            <w:pPr>
              <w:pStyle w:val="ProductList-OfferingBody"/>
              <w:ind w:left="-113"/>
              <w:jc w:val="center"/>
            </w:pPr>
            <w: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75ABE17" w14:textId="77777777" w:rsidR="009D0423" w:rsidRDefault="009D0423"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75ABE18" w14:textId="77777777" w:rsidR="009D0423" w:rsidRDefault="009D0423"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75ABE19" w14:textId="77777777" w:rsidR="009D0423" w:rsidRDefault="009D042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775ABE1A" w14:textId="77777777" w:rsidR="009D0423" w:rsidRDefault="009D0423" w:rsidP="00C05A53">
            <w:pPr>
              <w:pStyle w:val="ProductList-OfferingBody"/>
              <w:ind w:left="-113"/>
              <w:jc w:val="center"/>
            </w:pPr>
          </w:p>
        </w:tc>
        <w:tc>
          <w:tcPr>
            <w:tcW w:w="596" w:type="dxa"/>
            <w:shd w:val="clear" w:color="auto" w:fill="70AD47" w:themeFill="accent6"/>
            <w:vAlign w:val="center"/>
          </w:tcPr>
          <w:p w14:paraId="775ABE1B" w14:textId="77777777" w:rsidR="009D0423" w:rsidRPr="00386C9F" w:rsidRDefault="009D0423" w:rsidP="00CA558A">
            <w:pPr>
              <w:pStyle w:val="ProductList-OfferingBody"/>
              <w:ind w:left="-113"/>
              <w:jc w:val="center"/>
            </w:pPr>
            <w:r w:rsidRPr="00386C9F">
              <w:fldChar w:fldCharType="begin"/>
            </w:r>
            <w:r w:rsidRPr="00386C9F">
              <w:instrText xml:space="preserve">AutoTextList  \s NoStyle \t "Produto Adicional" </w:instrText>
            </w:r>
            <w:r w:rsidRPr="00386C9F">
              <w:fldChar w:fldCharType="separate"/>
            </w:r>
            <w:r w:rsidRPr="00386C9F">
              <w:t xml:space="preserve"> A </w:t>
            </w:r>
            <w:r w:rsidRPr="00386C9F">
              <w:fldChar w:fldCharType="end"/>
            </w:r>
          </w:p>
        </w:tc>
        <w:tc>
          <w:tcPr>
            <w:tcW w:w="595" w:type="dxa"/>
            <w:shd w:val="clear" w:color="auto" w:fill="BFBFBF" w:themeFill="background1" w:themeFillShade="BF"/>
            <w:vAlign w:val="center"/>
          </w:tcPr>
          <w:p w14:paraId="775ABE1C" w14:textId="77777777" w:rsidR="009D0423" w:rsidRDefault="009D0423" w:rsidP="00C05A53">
            <w:pPr>
              <w:pStyle w:val="ProductList-OfferingBody"/>
              <w:ind w:left="-113"/>
              <w:jc w:val="center"/>
            </w:pPr>
          </w:p>
        </w:tc>
        <w:tc>
          <w:tcPr>
            <w:tcW w:w="596" w:type="dxa"/>
            <w:shd w:val="clear" w:color="auto" w:fill="BFBFBF" w:themeFill="background1" w:themeFillShade="BF"/>
            <w:vAlign w:val="center"/>
          </w:tcPr>
          <w:p w14:paraId="775ABE1D" w14:textId="77777777" w:rsidR="009D0423" w:rsidRDefault="009D0423" w:rsidP="00C05A53">
            <w:pPr>
              <w:pStyle w:val="ProductList-OfferingBody"/>
              <w:ind w:left="-113"/>
              <w:jc w:val="center"/>
            </w:pPr>
          </w:p>
        </w:tc>
        <w:tc>
          <w:tcPr>
            <w:tcW w:w="595" w:type="dxa"/>
            <w:shd w:val="clear" w:color="auto" w:fill="70AD47" w:themeFill="accent6"/>
            <w:vAlign w:val="center"/>
          </w:tcPr>
          <w:p w14:paraId="775ABE1E" w14:textId="77777777" w:rsidR="009D0423" w:rsidRDefault="009D0423" w:rsidP="00C05A53">
            <w:pPr>
              <w:pStyle w:val="ProductList-OfferingBody"/>
              <w:ind w:left="-113"/>
              <w:jc w:val="center"/>
            </w:pPr>
          </w:p>
        </w:tc>
        <w:tc>
          <w:tcPr>
            <w:tcW w:w="595" w:type="dxa"/>
            <w:shd w:val="clear" w:color="auto" w:fill="BFBFBF" w:themeFill="background1" w:themeFillShade="BF"/>
            <w:vAlign w:val="center"/>
          </w:tcPr>
          <w:p w14:paraId="775ABE1F" w14:textId="77777777" w:rsidR="009D0423" w:rsidRDefault="009D0423" w:rsidP="00C05A53">
            <w:pPr>
              <w:pStyle w:val="ProductList-OfferingBody"/>
              <w:ind w:left="-113"/>
              <w:jc w:val="center"/>
            </w:pPr>
          </w:p>
        </w:tc>
        <w:tc>
          <w:tcPr>
            <w:tcW w:w="644" w:type="dxa"/>
            <w:shd w:val="clear" w:color="auto" w:fill="70AD47" w:themeFill="accent6"/>
            <w:vAlign w:val="center"/>
          </w:tcPr>
          <w:p w14:paraId="775ABE20" w14:textId="77777777" w:rsidR="009D0423" w:rsidRPr="00386C9F" w:rsidRDefault="009D0423" w:rsidP="00CA558A">
            <w:pPr>
              <w:pStyle w:val="ProductList-OfferingBody"/>
              <w:ind w:left="-113"/>
              <w:jc w:val="center"/>
            </w:pPr>
            <w:r w:rsidRPr="00386C9F">
              <w:fldChar w:fldCharType="begin"/>
            </w:r>
            <w:r w:rsidRPr="00386C9F">
              <w:rPr>
                <w:lang w:val="en-US"/>
              </w:rPr>
              <w:instrText xml:space="preserve"> AutoTextList \s NoStyle \t "Somente Open Value Subscription" </w:instrText>
            </w:r>
            <w:r w:rsidRPr="00386C9F">
              <w:fldChar w:fldCharType="separate"/>
            </w:r>
            <w:r w:rsidRPr="00386C9F">
              <w:rPr>
                <w:lang w:val="en-US"/>
              </w:rPr>
              <w:t>OVS</w:t>
            </w:r>
            <w:r w:rsidRPr="00386C9F">
              <w:fldChar w:fldCharType="end"/>
            </w:r>
          </w:p>
        </w:tc>
        <w:tc>
          <w:tcPr>
            <w:tcW w:w="547" w:type="dxa"/>
            <w:shd w:val="clear" w:color="auto" w:fill="70AD47" w:themeFill="accent6"/>
            <w:vAlign w:val="center"/>
          </w:tcPr>
          <w:p w14:paraId="775ABE21" w14:textId="77777777" w:rsidR="009D0423" w:rsidRDefault="009D0423" w:rsidP="00C05A53">
            <w:pPr>
              <w:pStyle w:val="ProductList-OfferingBody"/>
              <w:ind w:left="-113"/>
              <w:jc w:val="center"/>
            </w:pPr>
          </w:p>
        </w:tc>
        <w:tc>
          <w:tcPr>
            <w:tcW w:w="596" w:type="dxa"/>
            <w:shd w:val="clear" w:color="auto" w:fill="BFBFBF" w:themeFill="background1" w:themeFillShade="BF"/>
            <w:vAlign w:val="center"/>
          </w:tcPr>
          <w:p w14:paraId="775ABE22" w14:textId="77777777" w:rsidR="009D0423" w:rsidRPr="005A0966" w:rsidRDefault="009D0423" w:rsidP="00C05A53">
            <w:pPr>
              <w:pStyle w:val="ProductList-OfferingBody"/>
              <w:ind w:left="-113"/>
              <w:jc w:val="center"/>
            </w:pPr>
          </w:p>
        </w:tc>
      </w:tr>
      <w:tr w:rsidR="009D0423" w14:paraId="775ABE32" w14:textId="77777777" w:rsidTr="009D0423">
        <w:tc>
          <w:tcPr>
            <w:tcW w:w="3150" w:type="dxa"/>
            <w:tcBorders>
              <w:top w:val="dashSmallGap" w:sz="4" w:space="0" w:color="BFBFBF" w:themeColor="background1" w:themeShade="BF"/>
              <w:left w:val="nil"/>
              <w:bottom w:val="dashSmallGap" w:sz="4" w:space="0" w:color="BFBFBF" w:themeColor="background1" w:themeShade="BF"/>
              <w:right w:val="nil"/>
            </w:tcBorders>
          </w:tcPr>
          <w:p w14:paraId="775ABE24" w14:textId="77777777" w:rsidR="009D0423" w:rsidRDefault="009D0423" w:rsidP="00FD7C04">
            <w:pPr>
              <w:pStyle w:val="ProductList-Offering2"/>
            </w:pPr>
            <w:bookmarkStart w:id="819" w:name="_Toc380655343"/>
            <w:bookmarkStart w:id="820" w:name="_Toc403504312"/>
            <w:r>
              <w:t>Atualização do Windows Embedded 8.1 Industry Enterprise e SA</w:t>
            </w:r>
            <w:bookmarkEnd w:id="819"/>
            <w:bookmarkEnd w:id="820"/>
            <w:r>
              <w:fldChar w:fldCharType="begin"/>
            </w:r>
            <w:r>
              <w:instrText>XE "Windows Embedded 8.1 Industry Enterprise para SA"</w:instrText>
            </w:r>
            <w:r>
              <w:fldChar w:fldCharType="end"/>
            </w:r>
          </w:p>
        </w:tc>
        <w:tc>
          <w:tcPr>
            <w:tcW w:w="505" w:type="dxa"/>
            <w:tcBorders>
              <w:top w:val="dashSmallGap" w:sz="4" w:space="0" w:color="BFBFBF" w:themeColor="background1" w:themeShade="BF"/>
              <w:left w:val="nil"/>
              <w:bottom w:val="dashSmallGap" w:sz="4" w:space="0" w:color="BFBFBF" w:themeColor="background1" w:themeShade="BF"/>
              <w:right w:val="nil"/>
            </w:tcBorders>
            <w:vAlign w:val="center"/>
          </w:tcPr>
          <w:p w14:paraId="775ABE25" w14:textId="77777777" w:rsidR="009D0423" w:rsidRDefault="009D0423" w:rsidP="00C05A53">
            <w:pPr>
              <w:pStyle w:val="ProductList-OfferingBody"/>
              <w:ind w:left="-113"/>
              <w:jc w:val="center"/>
            </w:pPr>
            <w: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75ABE26" w14:textId="77777777" w:rsidR="009D0423" w:rsidRDefault="009D0423"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75ABE27" w14:textId="77777777" w:rsidR="009D0423" w:rsidRDefault="009D0423" w:rsidP="00C05A53">
            <w:pPr>
              <w:pStyle w:val="ProductList-OfferingBody"/>
              <w:ind w:left="-113"/>
              <w:jc w:val="center"/>
            </w:pPr>
            <w: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75ABE28" w14:textId="77777777" w:rsidR="009D0423" w:rsidRDefault="009D0423"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775ABE29" w14:textId="77777777" w:rsidR="009D0423" w:rsidRDefault="009D0423" w:rsidP="00C05A53">
            <w:pPr>
              <w:pStyle w:val="ProductList-OfferingBody"/>
              <w:ind w:left="-113"/>
              <w:jc w:val="center"/>
            </w:pPr>
          </w:p>
        </w:tc>
        <w:tc>
          <w:tcPr>
            <w:tcW w:w="596" w:type="dxa"/>
            <w:shd w:val="clear" w:color="auto" w:fill="70AD47" w:themeFill="accent6"/>
            <w:vAlign w:val="center"/>
          </w:tcPr>
          <w:p w14:paraId="775ABE2A" w14:textId="77777777" w:rsidR="009D0423" w:rsidRPr="00386C9F" w:rsidRDefault="009D0423" w:rsidP="00CA558A">
            <w:pPr>
              <w:pStyle w:val="ProductList-OfferingBody"/>
              <w:ind w:left="-113"/>
              <w:jc w:val="center"/>
            </w:pPr>
            <w:r w:rsidRPr="00386C9F">
              <w:fldChar w:fldCharType="begin"/>
            </w:r>
            <w:r w:rsidRPr="00386C9F">
              <w:instrText xml:space="preserve">AutoTextList  \s NoStyle \t "Produto Adicional" </w:instrText>
            </w:r>
            <w:r w:rsidRPr="00386C9F">
              <w:fldChar w:fldCharType="separate"/>
            </w:r>
            <w:r w:rsidRPr="00386C9F">
              <w:t xml:space="preserve"> A </w:t>
            </w:r>
            <w:r w:rsidRPr="00386C9F">
              <w:fldChar w:fldCharType="end"/>
            </w:r>
          </w:p>
        </w:tc>
        <w:tc>
          <w:tcPr>
            <w:tcW w:w="595" w:type="dxa"/>
            <w:shd w:val="clear" w:color="auto" w:fill="BFBFBF" w:themeFill="background1" w:themeFillShade="BF"/>
            <w:vAlign w:val="center"/>
          </w:tcPr>
          <w:p w14:paraId="775ABE2B" w14:textId="77777777" w:rsidR="009D0423" w:rsidRDefault="009D0423" w:rsidP="00C05A53">
            <w:pPr>
              <w:pStyle w:val="ProductList-OfferingBody"/>
              <w:ind w:left="-113"/>
              <w:jc w:val="center"/>
            </w:pPr>
          </w:p>
        </w:tc>
        <w:tc>
          <w:tcPr>
            <w:tcW w:w="596" w:type="dxa"/>
            <w:shd w:val="clear" w:color="auto" w:fill="70AD47" w:themeFill="accent6"/>
            <w:vAlign w:val="center"/>
          </w:tcPr>
          <w:p w14:paraId="775ABE2C" w14:textId="77777777" w:rsidR="009D0423" w:rsidRDefault="009D0423" w:rsidP="00C05A53">
            <w:pPr>
              <w:pStyle w:val="ProductList-OfferingBody"/>
              <w:ind w:left="-113"/>
              <w:jc w:val="center"/>
            </w:pPr>
          </w:p>
        </w:tc>
        <w:tc>
          <w:tcPr>
            <w:tcW w:w="595" w:type="dxa"/>
            <w:shd w:val="clear" w:color="auto" w:fill="70AD47" w:themeFill="accent6"/>
            <w:vAlign w:val="center"/>
          </w:tcPr>
          <w:p w14:paraId="775ABE2D" w14:textId="77777777" w:rsidR="009D0423" w:rsidRDefault="009D0423" w:rsidP="00C05A53">
            <w:pPr>
              <w:pStyle w:val="ProductList-OfferingBody"/>
              <w:ind w:left="-113"/>
              <w:jc w:val="center"/>
            </w:pPr>
          </w:p>
        </w:tc>
        <w:tc>
          <w:tcPr>
            <w:tcW w:w="595" w:type="dxa"/>
            <w:shd w:val="clear" w:color="auto" w:fill="BFBFBF" w:themeFill="background1" w:themeFillShade="BF"/>
            <w:vAlign w:val="center"/>
          </w:tcPr>
          <w:p w14:paraId="775ABE2E" w14:textId="77777777" w:rsidR="009D0423" w:rsidRDefault="009D0423" w:rsidP="00C05A53">
            <w:pPr>
              <w:pStyle w:val="ProductList-OfferingBody"/>
              <w:ind w:left="-113"/>
              <w:jc w:val="center"/>
            </w:pPr>
          </w:p>
        </w:tc>
        <w:tc>
          <w:tcPr>
            <w:tcW w:w="644" w:type="dxa"/>
            <w:shd w:val="clear" w:color="auto" w:fill="70AD47" w:themeFill="accent6"/>
            <w:vAlign w:val="center"/>
          </w:tcPr>
          <w:p w14:paraId="775ABE2F" w14:textId="77777777" w:rsidR="009D0423" w:rsidRPr="00386C9F" w:rsidRDefault="009D0423" w:rsidP="00CA558A">
            <w:pPr>
              <w:pStyle w:val="ProductList-OfferingBody"/>
              <w:ind w:left="-113"/>
              <w:jc w:val="center"/>
            </w:pPr>
            <w:r w:rsidRPr="00386C9F">
              <w:fldChar w:fldCharType="begin"/>
            </w:r>
            <w:r w:rsidRPr="00386C9F">
              <w:instrText xml:space="preserve"> AutoTextList  \sNoStyle\t "Não para Toda a Organização em Open Value"</w:instrText>
            </w:r>
            <w:r w:rsidRPr="00386C9F">
              <w:fldChar w:fldCharType="separate"/>
            </w:r>
            <w:r w:rsidRPr="00386C9F">
              <w:t xml:space="preserve"> P </w:t>
            </w:r>
            <w:r w:rsidRPr="00386C9F">
              <w:fldChar w:fldCharType="end"/>
            </w:r>
          </w:p>
        </w:tc>
        <w:tc>
          <w:tcPr>
            <w:tcW w:w="547" w:type="dxa"/>
            <w:shd w:val="clear" w:color="auto" w:fill="70AD47" w:themeFill="accent6"/>
            <w:vAlign w:val="center"/>
          </w:tcPr>
          <w:p w14:paraId="775ABE30" w14:textId="77777777" w:rsidR="009D0423" w:rsidRDefault="009D0423" w:rsidP="00C05A53">
            <w:pPr>
              <w:pStyle w:val="ProductList-OfferingBody"/>
              <w:ind w:left="-113"/>
              <w:jc w:val="center"/>
            </w:pPr>
          </w:p>
        </w:tc>
        <w:tc>
          <w:tcPr>
            <w:tcW w:w="596" w:type="dxa"/>
            <w:shd w:val="clear" w:color="auto" w:fill="BFBFBF" w:themeFill="background1" w:themeFillShade="BF"/>
            <w:vAlign w:val="center"/>
          </w:tcPr>
          <w:p w14:paraId="775ABE31" w14:textId="77777777" w:rsidR="009D0423" w:rsidRPr="005A0966" w:rsidRDefault="009D0423" w:rsidP="00C05A53">
            <w:pPr>
              <w:pStyle w:val="ProductList-OfferingBody"/>
              <w:ind w:left="-113"/>
              <w:jc w:val="center"/>
            </w:pPr>
          </w:p>
        </w:tc>
      </w:tr>
      <w:tr w:rsidR="009D0423" w14:paraId="775ABE41" w14:textId="77777777" w:rsidTr="009D0423">
        <w:tc>
          <w:tcPr>
            <w:tcW w:w="3150" w:type="dxa"/>
            <w:tcBorders>
              <w:top w:val="dashSmallGap" w:sz="4" w:space="0" w:color="BFBFBF" w:themeColor="background1" w:themeShade="BF"/>
              <w:left w:val="nil"/>
              <w:bottom w:val="nil"/>
              <w:right w:val="nil"/>
            </w:tcBorders>
          </w:tcPr>
          <w:p w14:paraId="775ABE33" w14:textId="77777777" w:rsidR="009D0423" w:rsidRPr="000267AF" w:rsidRDefault="009D0423" w:rsidP="00D73C40">
            <w:pPr>
              <w:pStyle w:val="ProductList-Offering2"/>
              <w:rPr>
                <w:lang w:val="en-US"/>
              </w:rPr>
            </w:pPr>
            <w:bookmarkStart w:id="821" w:name="_Toc380655344"/>
            <w:bookmarkStart w:id="822" w:name="_Toc403504313"/>
            <w:r w:rsidRPr="000267AF">
              <w:rPr>
                <w:lang w:val="en-US"/>
              </w:rPr>
              <w:t>Atualização do Windows Embedded 8.1 Industry Enterprise (Std, POSR, Ind Retail) e SA</w:t>
            </w:r>
            <w:bookmarkEnd w:id="821"/>
            <w:bookmarkEnd w:id="822"/>
            <w:r>
              <w:fldChar w:fldCharType="begin"/>
            </w:r>
            <w:r w:rsidRPr="000267AF">
              <w:rPr>
                <w:lang w:val="en-US"/>
              </w:rPr>
              <w:instrText>XE "Atualização do Windows Embedded 8.1 Industry Enterprise para SA (Std, POSR, Ind Retail)"</w:instrText>
            </w:r>
            <w:r>
              <w:fldChar w:fldCharType="end"/>
            </w:r>
          </w:p>
        </w:tc>
        <w:tc>
          <w:tcPr>
            <w:tcW w:w="505" w:type="dxa"/>
            <w:tcBorders>
              <w:top w:val="dashSmallGap" w:sz="4" w:space="0" w:color="BFBFBF" w:themeColor="background1" w:themeShade="BF"/>
              <w:left w:val="nil"/>
              <w:bottom w:val="nil"/>
              <w:right w:val="nil"/>
            </w:tcBorders>
            <w:vAlign w:val="center"/>
          </w:tcPr>
          <w:p w14:paraId="775ABE34" w14:textId="77777777" w:rsidR="009D0423" w:rsidRDefault="009D0423" w:rsidP="00291105">
            <w:pPr>
              <w:pStyle w:val="ProductList-OfferingBody"/>
              <w:ind w:left="-113"/>
              <w:jc w:val="center"/>
            </w:pPr>
            <w:r>
              <w:t>4/14</w:t>
            </w:r>
          </w:p>
        </w:tc>
        <w:tc>
          <w:tcPr>
            <w:tcW w:w="595" w:type="dxa"/>
            <w:tcBorders>
              <w:top w:val="dashSmallGap" w:sz="4" w:space="0" w:color="BFBFBF" w:themeColor="background1" w:themeShade="BF"/>
              <w:left w:val="nil"/>
              <w:bottom w:val="nil"/>
              <w:right w:val="nil"/>
            </w:tcBorders>
            <w:vAlign w:val="center"/>
          </w:tcPr>
          <w:p w14:paraId="775ABE35" w14:textId="77777777" w:rsidR="009D0423" w:rsidRDefault="009D0423" w:rsidP="00291105">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775ABE36" w14:textId="77777777" w:rsidR="009D0423" w:rsidRDefault="009D0423" w:rsidP="00291105">
            <w:pPr>
              <w:pStyle w:val="ProductList-OfferingBody"/>
              <w:ind w:left="-113"/>
              <w:jc w:val="center"/>
            </w:pPr>
            <w:r>
              <w:t>3</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775ABE37" w14:textId="77777777" w:rsidR="009D0423" w:rsidRDefault="009D0423" w:rsidP="00291105">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775ABE38" w14:textId="77777777" w:rsidR="009D0423" w:rsidRDefault="009D0423" w:rsidP="00291105">
            <w:pPr>
              <w:pStyle w:val="ProductList-OfferingBody"/>
              <w:ind w:left="-113"/>
              <w:jc w:val="center"/>
            </w:pPr>
          </w:p>
        </w:tc>
        <w:tc>
          <w:tcPr>
            <w:tcW w:w="596" w:type="dxa"/>
            <w:shd w:val="clear" w:color="auto" w:fill="70AD47" w:themeFill="accent6"/>
            <w:vAlign w:val="center"/>
          </w:tcPr>
          <w:p w14:paraId="775ABE39" w14:textId="77777777" w:rsidR="009D0423" w:rsidRPr="00386C9F" w:rsidRDefault="009D0423" w:rsidP="00CA558A">
            <w:pPr>
              <w:pStyle w:val="ProductList-OfferingBody"/>
              <w:ind w:left="-113"/>
              <w:jc w:val="center"/>
            </w:pPr>
            <w:r w:rsidRPr="00386C9F">
              <w:fldChar w:fldCharType="begin"/>
            </w:r>
            <w:r w:rsidRPr="00386C9F">
              <w:instrText xml:space="preserve">AutoTextList  \s NoStyle \t "Produto Adicional" </w:instrText>
            </w:r>
            <w:r w:rsidRPr="00386C9F">
              <w:fldChar w:fldCharType="separate"/>
            </w:r>
            <w:r w:rsidRPr="00386C9F">
              <w:t xml:space="preserve"> A </w:t>
            </w:r>
            <w:r w:rsidRPr="00386C9F">
              <w:fldChar w:fldCharType="end"/>
            </w:r>
          </w:p>
        </w:tc>
        <w:tc>
          <w:tcPr>
            <w:tcW w:w="595" w:type="dxa"/>
            <w:shd w:val="clear" w:color="auto" w:fill="BFBFBF" w:themeFill="background1" w:themeFillShade="BF"/>
            <w:vAlign w:val="center"/>
          </w:tcPr>
          <w:p w14:paraId="775ABE3A" w14:textId="77777777" w:rsidR="009D0423" w:rsidRDefault="009D0423" w:rsidP="00291105">
            <w:pPr>
              <w:pStyle w:val="ProductList-OfferingBody"/>
              <w:ind w:left="-113"/>
              <w:jc w:val="center"/>
            </w:pPr>
          </w:p>
        </w:tc>
        <w:tc>
          <w:tcPr>
            <w:tcW w:w="596" w:type="dxa"/>
            <w:shd w:val="clear" w:color="auto" w:fill="BFBFBF" w:themeFill="background1" w:themeFillShade="BF"/>
            <w:vAlign w:val="center"/>
          </w:tcPr>
          <w:p w14:paraId="775ABE3B" w14:textId="77777777" w:rsidR="009D0423" w:rsidRDefault="009D0423" w:rsidP="00291105">
            <w:pPr>
              <w:pStyle w:val="ProductList-OfferingBody"/>
              <w:ind w:left="-113"/>
              <w:jc w:val="center"/>
            </w:pPr>
          </w:p>
        </w:tc>
        <w:tc>
          <w:tcPr>
            <w:tcW w:w="595" w:type="dxa"/>
            <w:shd w:val="clear" w:color="auto" w:fill="70AD47" w:themeFill="accent6"/>
            <w:vAlign w:val="center"/>
          </w:tcPr>
          <w:p w14:paraId="775ABE3C" w14:textId="77777777" w:rsidR="009D0423" w:rsidRDefault="009D0423" w:rsidP="00291105">
            <w:pPr>
              <w:pStyle w:val="ProductList-OfferingBody"/>
              <w:ind w:left="-113"/>
              <w:jc w:val="center"/>
            </w:pPr>
          </w:p>
        </w:tc>
        <w:tc>
          <w:tcPr>
            <w:tcW w:w="595" w:type="dxa"/>
            <w:shd w:val="clear" w:color="auto" w:fill="BFBFBF" w:themeFill="background1" w:themeFillShade="BF"/>
            <w:vAlign w:val="center"/>
          </w:tcPr>
          <w:p w14:paraId="775ABE3D" w14:textId="77777777" w:rsidR="009D0423" w:rsidRDefault="009D0423" w:rsidP="00291105">
            <w:pPr>
              <w:pStyle w:val="ProductList-OfferingBody"/>
              <w:ind w:left="-113"/>
              <w:jc w:val="center"/>
            </w:pPr>
          </w:p>
        </w:tc>
        <w:tc>
          <w:tcPr>
            <w:tcW w:w="644" w:type="dxa"/>
            <w:shd w:val="clear" w:color="auto" w:fill="70AD47" w:themeFill="accent6"/>
            <w:vAlign w:val="center"/>
          </w:tcPr>
          <w:p w14:paraId="775ABE3E" w14:textId="77777777" w:rsidR="009D0423" w:rsidRPr="00386C9F" w:rsidRDefault="009D0423" w:rsidP="00CA558A">
            <w:pPr>
              <w:pStyle w:val="ProductList-OfferingBody"/>
              <w:ind w:left="-113"/>
              <w:jc w:val="center"/>
            </w:pPr>
            <w:r w:rsidRPr="00386C9F">
              <w:fldChar w:fldCharType="begin"/>
            </w:r>
            <w:r w:rsidRPr="00386C9F">
              <w:instrText xml:space="preserve"> AutoTextList  \sNoStyle\t "Não para Toda a Organização em Open Value"</w:instrText>
            </w:r>
            <w:r w:rsidRPr="00386C9F">
              <w:fldChar w:fldCharType="separate"/>
            </w:r>
            <w:r w:rsidRPr="00386C9F">
              <w:t xml:space="preserve"> P </w:t>
            </w:r>
            <w:r w:rsidRPr="00386C9F">
              <w:fldChar w:fldCharType="end"/>
            </w:r>
          </w:p>
        </w:tc>
        <w:tc>
          <w:tcPr>
            <w:tcW w:w="547" w:type="dxa"/>
            <w:shd w:val="clear" w:color="auto" w:fill="70AD47" w:themeFill="accent6"/>
            <w:vAlign w:val="center"/>
          </w:tcPr>
          <w:p w14:paraId="775ABE3F" w14:textId="77777777" w:rsidR="009D0423" w:rsidRDefault="009D0423" w:rsidP="00291105">
            <w:pPr>
              <w:pStyle w:val="ProductList-OfferingBody"/>
              <w:ind w:left="-113"/>
              <w:jc w:val="center"/>
            </w:pPr>
          </w:p>
        </w:tc>
        <w:tc>
          <w:tcPr>
            <w:tcW w:w="596" w:type="dxa"/>
            <w:shd w:val="clear" w:color="auto" w:fill="BFBFBF" w:themeFill="background1" w:themeFillShade="BF"/>
            <w:vAlign w:val="center"/>
          </w:tcPr>
          <w:p w14:paraId="775ABE40" w14:textId="77777777" w:rsidR="009D0423" w:rsidRDefault="009D0423" w:rsidP="00291105">
            <w:pPr>
              <w:pStyle w:val="ProductList-OfferingBody"/>
              <w:ind w:left="-113"/>
              <w:jc w:val="center"/>
            </w:pPr>
          </w:p>
        </w:tc>
      </w:tr>
    </w:tbl>
    <w:p w14:paraId="775ABE42" w14:textId="77777777" w:rsidR="00C13DF8" w:rsidRDefault="00C13DF8"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749"/>
        <w:gridCol w:w="3385"/>
        <w:gridCol w:w="3558"/>
      </w:tblGrid>
      <w:tr w:rsidR="00782C7B" w14:paraId="775ABE46" w14:textId="77777777" w:rsidTr="009D0423">
        <w:tc>
          <w:tcPr>
            <w:tcW w:w="3780" w:type="dxa"/>
          </w:tcPr>
          <w:p w14:paraId="775ABE43" w14:textId="77777777" w:rsidR="00782C7B" w:rsidRPr="009F282C" w:rsidRDefault="009F282C" w:rsidP="00C4636F">
            <w:pPr>
              <w:pStyle w:val="ProductList-Body"/>
            </w:pPr>
            <w:r>
              <w:t xml:space="preserve">Versão Anterior: </w:t>
            </w:r>
            <w:r>
              <w:rPr>
                <w:b/>
              </w:rPr>
              <w:t>Windows Embedded 8</w:t>
            </w:r>
            <w:r>
              <w:t xml:space="preserve"> (6/13)</w:t>
            </w:r>
          </w:p>
        </w:tc>
        <w:tc>
          <w:tcPr>
            <w:tcW w:w="3413" w:type="dxa"/>
          </w:tcPr>
          <w:p w14:paraId="775ABE44" w14:textId="77777777" w:rsidR="00782C7B" w:rsidRDefault="009F282C" w:rsidP="00C4636F">
            <w:pPr>
              <w:pStyle w:val="ProductList-Body"/>
            </w:pPr>
            <w:r>
              <w:t xml:space="preserve">Pool de Produtos: </w:t>
            </w:r>
            <w:r>
              <w:rPr>
                <w:b/>
              </w:rPr>
              <w:t>Sistema</w:t>
            </w:r>
          </w:p>
        </w:tc>
        <w:tc>
          <w:tcPr>
            <w:tcW w:w="3597" w:type="dxa"/>
          </w:tcPr>
          <w:p w14:paraId="775ABE45" w14:textId="77777777" w:rsidR="00782C7B" w:rsidRDefault="00782C7B" w:rsidP="00C4636F">
            <w:pPr>
              <w:pStyle w:val="ProductList-Body"/>
            </w:pPr>
          </w:p>
        </w:tc>
      </w:tr>
      <w:tr w:rsidR="00782C7B" w14:paraId="775ABE4A" w14:textId="77777777" w:rsidTr="009D0423">
        <w:tc>
          <w:tcPr>
            <w:tcW w:w="3780" w:type="dxa"/>
          </w:tcPr>
          <w:p w14:paraId="775ABE47" w14:textId="77777777" w:rsidR="00782C7B" w:rsidRDefault="00782C7B" w:rsidP="00C4636F">
            <w:pPr>
              <w:pStyle w:val="ProductList-Body"/>
            </w:pPr>
          </w:p>
        </w:tc>
        <w:tc>
          <w:tcPr>
            <w:tcW w:w="3413" w:type="dxa"/>
          </w:tcPr>
          <w:p w14:paraId="775ABE48" w14:textId="77777777" w:rsidR="00782C7B" w:rsidRDefault="00DB24B7" w:rsidP="00C4636F">
            <w:pPr>
              <w:pStyle w:val="ProductList-Body"/>
            </w:pPr>
            <w:hyperlink w:anchor="SoftwareAssurance" w:history="1">
              <w:r w:rsidR="00ED72FB">
                <w:rPr>
                  <w:rStyle w:val="Hyperlink"/>
                  <w:color w:val="000000" w:themeColor="text1"/>
                  <w:u w:val="none"/>
                </w:rPr>
                <w:t>Benefícios do Software Assurance</w:t>
              </w:r>
            </w:hyperlink>
            <w:r w:rsidR="00ED72FB">
              <w:t xml:space="preserve">: </w:t>
            </w:r>
            <w:r w:rsidR="00ED72FB">
              <w:rPr>
                <w:b/>
              </w:rPr>
              <w:t>Desktop</w:t>
            </w:r>
          </w:p>
        </w:tc>
        <w:tc>
          <w:tcPr>
            <w:tcW w:w="3597" w:type="dxa"/>
          </w:tcPr>
          <w:p w14:paraId="775ABE49" w14:textId="77777777" w:rsidR="00782C7B" w:rsidRDefault="00782C7B" w:rsidP="00C4636F">
            <w:pPr>
              <w:pStyle w:val="ProductList-Body"/>
            </w:pPr>
          </w:p>
        </w:tc>
      </w:tr>
    </w:tbl>
    <w:p w14:paraId="775ABE4B" w14:textId="77777777" w:rsidR="009D0423" w:rsidRDefault="009D0423" w:rsidP="00A57567">
      <w:pPr>
        <w:pStyle w:val="ProductList-Body"/>
        <w:rPr>
          <w:b/>
        </w:rPr>
      </w:pPr>
    </w:p>
    <w:p w14:paraId="775ABE4C" w14:textId="77777777" w:rsidR="00782C7B" w:rsidRPr="00782C7B" w:rsidRDefault="00782C7B" w:rsidP="00782C7B">
      <w:pPr>
        <w:pStyle w:val="ProductList-Body"/>
        <w:shd w:val="clear" w:color="auto" w:fill="D9D9D9" w:themeFill="background1" w:themeFillShade="D9"/>
        <w:spacing w:before="120" w:after="120"/>
        <w:rPr>
          <w:b/>
        </w:rPr>
      </w:pPr>
      <w:r>
        <w:rPr>
          <w:b/>
        </w:rPr>
        <w:t>Informações Adicionais</w:t>
      </w:r>
    </w:p>
    <w:p w14:paraId="775ABE4D" w14:textId="77777777" w:rsidR="00C9711E" w:rsidRDefault="00C9711E" w:rsidP="00C9711E">
      <w:pPr>
        <w:pStyle w:val="ProductList-Body"/>
        <w:rPr>
          <w:b/>
          <w:color w:val="00188F"/>
        </w:rPr>
      </w:pPr>
      <w:r>
        <w:rPr>
          <w:b/>
          <w:color w:val="00188F"/>
        </w:rPr>
        <w:t>Enterprise Sideloading para Windows Embedded 8.1</w:t>
      </w:r>
    </w:p>
    <w:p w14:paraId="775ABE4E" w14:textId="77777777" w:rsidR="00C9711E" w:rsidRDefault="00C35601" w:rsidP="00C9711E">
      <w:pPr>
        <w:pStyle w:val="ProductList-Body"/>
      </w:pPr>
      <w:r>
        <w:t xml:space="preserve">Consulte os </w:t>
      </w:r>
      <w:hyperlink w:anchor="WindowsSideloadingRights" w:history="1">
        <w:r>
          <w:rPr>
            <w:rStyle w:val="Hyperlink"/>
          </w:rPr>
          <w:t>Direitos do Windows Sideloading</w:t>
        </w:r>
      </w:hyperlink>
      <w:r>
        <w:t xml:space="preserve"> nos Sistemas Operacionais Windows Desktop para obter informações sobre Direitos do Windows Sideloading se seu dispositivo Windows Industry 8 ou 8.1 precisar ser ativado para Sideloading. O Enterprise Sideloading é o processo de instalar novos Aplicativos do Windows 8.1 que estão sendo usados para o benefício do cliente, diretamente em um dispositivo, sem passar pela Windows Store. Os dispositivos que fazem parte do domínio que estão executando a edição Windows Embedded 8.1 Industry Enterprise, em qualquer programa VL, possuem recursos habilitados para Enterprise Sideloading. O recurso Enterprise Sideloading é complementar para o Windows Embedded 8.1 Industry Pro e, como tal, os termos de licença aplicáveis ao Windows Embedded 8.1 Industry Pro, conforme complementado aqui, se aplicam ao uso que o cliente faz dele.</w:t>
      </w:r>
    </w:p>
    <w:p w14:paraId="775ABE4F" w14:textId="77777777" w:rsidR="008041CD" w:rsidRDefault="008041CD" w:rsidP="00C9711E">
      <w:pPr>
        <w:pStyle w:val="ProductList-Body"/>
      </w:pPr>
    </w:p>
    <w:p w14:paraId="775ABE50" w14:textId="77777777" w:rsidR="008041CD" w:rsidRDefault="008041CD" w:rsidP="00C9711E">
      <w:pPr>
        <w:pStyle w:val="ProductList-Body"/>
      </w:pPr>
      <w:r>
        <w:t>Com a Atualização do Windows Embedded 8.1 Industry, a versão Sideloading não requer mais uma chave do VL Sideloading. O Sideloading é</w:t>
      </w:r>
      <w:r w:rsidR="009D0423">
        <w:t> </w:t>
      </w:r>
      <w:r>
        <w:t>habilitado por padrão no Windows Embedded 8.1 Industry Pro e Windows Embedded 8.1 Industry Enterprise.</w:t>
      </w:r>
    </w:p>
    <w:p w14:paraId="775ABE51" w14:textId="77777777" w:rsidR="00C9711E" w:rsidRDefault="00C9711E" w:rsidP="00C9711E">
      <w:pPr>
        <w:pStyle w:val="ProductList-Body"/>
      </w:pPr>
    </w:p>
    <w:p w14:paraId="775ABE52" w14:textId="77777777" w:rsidR="009F282C" w:rsidRPr="009F282C" w:rsidRDefault="009F282C" w:rsidP="009F282C">
      <w:pPr>
        <w:pStyle w:val="ProductList-Body"/>
        <w:rPr>
          <w:b/>
        </w:rPr>
      </w:pPr>
      <w:r>
        <w:rPr>
          <w:b/>
          <w:color w:val="00188F"/>
        </w:rPr>
        <w:t>Windows Embedded Standard Enterprise Kit</w:t>
      </w:r>
      <w:r>
        <w:fldChar w:fldCharType="begin"/>
      </w:r>
      <w:r>
        <w:instrText>XE "Windows Embedded 8 Standard Enterprise Kit"</w:instrText>
      </w:r>
      <w:r>
        <w:fldChar w:fldCharType="end"/>
      </w:r>
    </w:p>
    <w:p w14:paraId="775ABE53" w14:textId="77777777" w:rsidR="009F282C" w:rsidRDefault="009F282C" w:rsidP="009F282C">
      <w:pPr>
        <w:pStyle w:val="ProductList-Body"/>
      </w:pPr>
      <w:r>
        <w:t>Os clientes que compraram um dispositivo OEM com o software Windows Embedded 8 Standard pré-instalado podem comprar uma Licença do Windows Embedded 8 Standard Enterprise Kit</w:t>
      </w:r>
      <w:r>
        <w:fldChar w:fldCharType="begin"/>
      </w:r>
      <w:r>
        <w:instrText>XE "Windows Embedded 8 Standard Enterprise Kit"</w:instrText>
      </w:r>
      <w:r>
        <w:fldChar w:fldCharType="end"/>
      </w:r>
      <w:r>
        <w:t xml:space="preserve"> para licenciar, destravar e habilitar determinados recursos de software (inclusive Windows DirectAccess, Enterprise Sideloading, BranchCache e AppLocker). O uso dos recursos do software habilitados pela licença concedida sob esta oferta</w:t>
      </w:r>
      <w:r w:rsidR="009D0423">
        <w:t> </w:t>
      </w:r>
      <w:r>
        <w:t>está sujeito aos termos e às condições do contrato de licenciamento do cliente e aos direitos de licenciamento de software para o software Windows Embedded 8 Standard subjacente.</w:t>
      </w:r>
      <w:r w:rsidR="009E3616">
        <w:t xml:space="preserve"> </w:t>
      </w:r>
      <w:r>
        <w:t>O direito de usar os recursos do software expira quando o direito de usar o software Windows Embedded 8 Standard subjacente expirar. A Licença do Windows Embedded 8 Standard Enterprise Kit deve ser cedida permanentemente a um único dispositivo e não pode ser transferida para nenhum outro dispositivo. O Enterprise Sideloading para Windows Embedded 8 Standard só está disponível como parte do Windows Embedded 8 Standard Enterprise Kit.</w:t>
      </w:r>
      <w:r w:rsidR="009E3616">
        <w:t xml:space="preserve"> </w:t>
      </w:r>
    </w:p>
    <w:p w14:paraId="775ABE54" w14:textId="77777777" w:rsidR="009F282C" w:rsidRDefault="009F282C" w:rsidP="009F282C">
      <w:pPr>
        <w:pStyle w:val="ProductList-Body"/>
      </w:pPr>
    </w:p>
    <w:p w14:paraId="775ABE55" w14:textId="77777777" w:rsidR="009F282C" w:rsidRPr="00055772" w:rsidRDefault="009F282C" w:rsidP="009F282C">
      <w:pPr>
        <w:pStyle w:val="ProductList-Body"/>
        <w:rPr>
          <w:b/>
          <w:color w:val="00188F"/>
        </w:rPr>
      </w:pPr>
      <w:r>
        <w:rPr>
          <w:b/>
          <w:color w:val="00188F"/>
        </w:rPr>
        <w:t>Atualização do Windows Embedded 8.1 Industry Pro, Atualização do Windows Embedded 8.1 Industry Enterprise, Windows Embedded 8.1 Industry Enterprise (Std, POS, Ind Retail) e SA (coletivamente, os “Produtos Windows Industry”)</w:t>
      </w:r>
      <w:r w:rsidR="009E3616">
        <w:rPr>
          <w:b/>
          <w:color w:val="00188F"/>
        </w:rPr>
        <w:t xml:space="preserve"> </w:t>
      </w:r>
    </w:p>
    <w:p w14:paraId="775ABE56" w14:textId="77777777" w:rsidR="009F282C" w:rsidRPr="009F282C" w:rsidRDefault="009F282C" w:rsidP="00055772">
      <w:pPr>
        <w:pStyle w:val="ProductList-Body"/>
        <w:ind w:left="180"/>
        <w:rPr>
          <w:b/>
        </w:rPr>
      </w:pPr>
      <w:r>
        <w:rPr>
          <w:b/>
          <w:color w:val="00188F"/>
        </w:rPr>
        <w:t>Licença de Atualização do Sistema Operacional (SO) para Windows Embedded 8.1 Industry Pro e Windows Embedded 8.1 Industry Enterprise</w:t>
      </w:r>
      <w:r>
        <w:fldChar w:fldCharType="begin"/>
      </w:r>
      <w:r>
        <w:instrText>XE "Windows Embedded 8.1 Industry Pro"</w:instrText>
      </w:r>
      <w:r>
        <w:fldChar w:fldCharType="end"/>
      </w:r>
    </w:p>
    <w:p w14:paraId="775ABE57" w14:textId="77777777" w:rsidR="009F282C" w:rsidRDefault="009F282C" w:rsidP="00055772">
      <w:pPr>
        <w:pStyle w:val="ProductList-Body"/>
        <w:ind w:left="180"/>
      </w:pPr>
      <w:r>
        <w:t>As licenças de sistema operacional concedidas para Windows Embedded 8.1 Industry Pro</w:t>
      </w:r>
      <w:r>
        <w:fldChar w:fldCharType="begin"/>
      </w:r>
      <w:r>
        <w:instrText>XE "Windows Embedded 8.1 Industry Pro"</w:instrText>
      </w:r>
      <w:r>
        <w:fldChar w:fldCharType="end"/>
      </w:r>
      <w:r>
        <w:t xml:space="preserve"> e Windows Embedded 8.1 Industry Enterprise são apenas licenças de atualização. Não há licenças integrais de sistema operacional de desktop disponíveis. Portanto, cada dispositivo para o qual um cliente adquire e executa a Atualização para Windows Embedded 8.1 Industry Pro ou Windows Embedded 8.1 Industry Enterprise deverá estar licenciado para executar um dos sistemas operacionais qualificados identificados abaixo.</w:t>
      </w:r>
    </w:p>
    <w:p w14:paraId="775ABE58" w14:textId="77777777" w:rsidR="009F282C" w:rsidRDefault="009F282C" w:rsidP="00055772">
      <w:pPr>
        <w:pStyle w:val="ProductList-Body"/>
        <w:ind w:left="180"/>
      </w:pPr>
    </w:p>
    <w:p w14:paraId="775ABE59" w14:textId="77777777" w:rsidR="009F282C" w:rsidRPr="009F282C" w:rsidRDefault="009F282C" w:rsidP="00055772">
      <w:pPr>
        <w:pStyle w:val="ProductList-Body"/>
        <w:ind w:left="180"/>
        <w:rPr>
          <w:b/>
        </w:rPr>
      </w:pPr>
      <w:r>
        <w:rPr>
          <w:b/>
          <w:color w:val="00188F"/>
        </w:rPr>
        <w:t>Regras do Sistema Operacional (SO) Qualificado para Produtos Windows Embedded 8.1 Industry</w:t>
      </w:r>
      <w:r>
        <w:rPr>
          <w:color w:val="00188F"/>
        </w:rPr>
        <w:t xml:space="preserve"> </w:t>
      </w:r>
      <w:r>
        <w:fldChar w:fldCharType="begin"/>
      </w:r>
      <w:r>
        <w:instrText>XE "Windows Embedded 8.1 Industry Pro"</w:instrText>
      </w:r>
      <w:r>
        <w:fldChar w:fldCharType="end"/>
      </w:r>
    </w:p>
    <w:p w14:paraId="775ABE5A" w14:textId="77777777" w:rsidR="009F282C" w:rsidRDefault="009F282C" w:rsidP="00913546">
      <w:pPr>
        <w:pStyle w:val="ProductList-Body"/>
        <w:numPr>
          <w:ilvl w:val="0"/>
          <w:numId w:val="29"/>
        </w:numPr>
        <w:ind w:hanging="270"/>
      </w:pPr>
      <w:r>
        <w:t>O SO qualificado deverá estar instalado no dispositivo ao qual a licença de Atualização será cedida.</w:t>
      </w:r>
    </w:p>
    <w:p w14:paraId="775ABE5B" w14:textId="77777777" w:rsidR="009F282C" w:rsidRDefault="009F282C" w:rsidP="00913546">
      <w:pPr>
        <w:pStyle w:val="ProductList-Body"/>
        <w:numPr>
          <w:ilvl w:val="0"/>
          <w:numId w:val="29"/>
        </w:numPr>
        <w:ind w:hanging="270"/>
      </w:pPr>
      <w:r>
        <w:t>Salvo conforme estabelecido a seguir, os clientes devem remover o Sistema Operacional qualificado do dispositivo para implantar a</w:t>
      </w:r>
      <w:r w:rsidR="009D0423">
        <w:t> </w:t>
      </w:r>
      <w:r>
        <w:t>licença de Atualização para Windows Industry</w:t>
      </w:r>
      <w:r>
        <w:fldChar w:fldCharType="begin"/>
      </w:r>
      <w:r>
        <w:instrText>XE "Windows Embedded 8.1 Industry Pro"</w:instrText>
      </w:r>
      <w:r>
        <w:fldChar w:fldCharType="end"/>
      </w:r>
      <w:r>
        <w:t>.</w:t>
      </w:r>
    </w:p>
    <w:p w14:paraId="775ABE5C" w14:textId="77777777" w:rsidR="009F282C" w:rsidRDefault="009F282C" w:rsidP="00913546">
      <w:pPr>
        <w:pStyle w:val="ProductList-Body"/>
        <w:numPr>
          <w:ilvl w:val="0"/>
          <w:numId w:val="29"/>
        </w:numPr>
        <w:ind w:hanging="270"/>
      </w:pPr>
      <w:r>
        <w:t>Os clientes que desejarem instalar ou executar mais de um Sistema Operacional licenciado de uma vez (incluindo o sistema operacional qualificado) poderão adquirir SA para sua licença de Atualização para Windows Embedded 8.1 Industry Enterprise</w:t>
      </w:r>
      <w:r>
        <w:fldChar w:fldCharType="begin"/>
      </w:r>
      <w:r>
        <w:instrText>XE "Windows Embedded 8.1 Industry Pro"</w:instrText>
      </w:r>
      <w:r>
        <w:fldChar w:fldCharType="end"/>
      </w:r>
      <w:r>
        <w:t>.</w:t>
      </w:r>
    </w:p>
    <w:p w14:paraId="775ABE5D" w14:textId="77777777" w:rsidR="009F282C" w:rsidRDefault="009F282C" w:rsidP="00104679">
      <w:pPr>
        <w:pStyle w:val="ProductList-Body"/>
        <w:numPr>
          <w:ilvl w:val="0"/>
          <w:numId w:val="29"/>
        </w:numPr>
        <w:ind w:hanging="270"/>
      </w:pPr>
      <w:r>
        <w:t>Clientes com cobertura ativa do SA não precisam desinstalar o SO qualificado e podem instalar e executar o SO qualificado e o Windows</w:t>
      </w:r>
      <w:r w:rsidR="00104679">
        <w:t> </w:t>
      </w:r>
      <w:r>
        <w:t>Embedded 8.1 Industry Pro</w:t>
      </w:r>
      <w:r>
        <w:fldChar w:fldCharType="begin"/>
      </w:r>
      <w:r>
        <w:instrText>XE "Windows Embedded 8.1 Industry Pro"</w:instrText>
      </w:r>
      <w:r>
        <w:fldChar w:fldCharType="end"/>
      </w:r>
      <w:r>
        <w:t xml:space="preserve"> ao mesmo tempo. </w:t>
      </w:r>
    </w:p>
    <w:p w14:paraId="775ABE5E" w14:textId="77777777" w:rsidR="009F282C" w:rsidRDefault="009F282C" w:rsidP="009F282C">
      <w:pPr>
        <w:pStyle w:val="ProductList-Body"/>
      </w:pPr>
    </w:p>
    <w:p w14:paraId="775ABE5F" w14:textId="77777777" w:rsidR="009F282C" w:rsidRDefault="009F282C" w:rsidP="00055772">
      <w:pPr>
        <w:pStyle w:val="ProductList-Body"/>
        <w:ind w:left="180"/>
        <w:rPr>
          <w:b/>
          <w:color w:val="00188F"/>
        </w:rPr>
      </w:pPr>
      <w:r>
        <w:rPr>
          <w:b/>
          <w:color w:val="00188F"/>
        </w:rPr>
        <w:t>Sistemas Operacionais Qualificados (“Si</w:t>
      </w:r>
      <w:r w:rsidR="00210B05">
        <w:rPr>
          <w:b/>
          <w:color w:val="00188F"/>
        </w:rPr>
        <w:t>stema Operacional Qualificado”)</w:t>
      </w:r>
    </w:p>
    <w:p w14:paraId="775ABE60" w14:textId="77777777" w:rsidR="00662221" w:rsidRDefault="00662221" w:rsidP="00662221">
      <w:pPr>
        <w:pStyle w:val="ProductList-Body"/>
        <w:ind w:left="180"/>
      </w:pPr>
      <w:r>
        <w:t>Clientes com o SO Qualificado podem comprar os Produtos Windows Industry correspondentes, conforme indicado na tabela a seguir:</w:t>
      </w:r>
    </w:p>
    <w:p w14:paraId="775ABE61" w14:textId="77777777" w:rsidR="00662221" w:rsidRDefault="00662221" w:rsidP="00662221">
      <w:pPr>
        <w:pStyle w:val="ProductList-Body"/>
        <w:ind w:left="180"/>
      </w:pPr>
    </w:p>
    <w:tbl>
      <w:tblPr>
        <w:tblStyle w:val="TableGrid"/>
        <w:tblW w:w="10597" w:type="dxa"/>
        <w:tblInd w:w="108" w:type="dxa"/>
        <w:tblLayout w:type="fixed"/>
        <w:tblLook w:val="04A0" w:firstRow="1" w:lastRow="0" w:firstColumn="1" w:lastColumn="0" w:noHBand="0" w:noVBand="1"/>
      </w:tblPr>
      <w:tblGrid>
        <w:gridCol w:w="4338"/>
        <w:gridCol w:w="2059"/>
        <w:gridCol w:w="2100"/>
        <w:gridCol w:w="2100"/>
      </w:tblGrid>
      <w:tr w:rsidR="00EA5FCC" w14:paraId="775ABE66" w14:textId="77777777" w:rsidTr="00751986">
        <w:trPr>
          <w:tblHeader/>
        </w:trPr>
        <w:tc>
          <w:tcPr>
            <w:tcW w:w="4338" w:type="dxa"/>
            <w:shd w:val="clear" w:color="auto" w:fill="0072C6"/>
            <w:vAlign w:val="center"/>
          </w:tcPr>
          <w:p w14:paraId="775ABE62" w14:textId="77777777" w:rsidR="00EA5FCC" w:rsidRPr="00680B23" w:rsidRDefault="00EA5FCC" w:rsidP="00D17D13">
            <w:pPr>
              <w:pStyle w:val="ProductList-Body"/>
              <w:spacing w:before="20" w:after="20"/>
              <w:rPr>
                <w:color w:val="FFFFFF" w:themeColor="background1"/>
              </w:rPr>
            </w:pPr>
            <w:r>
              <w:rPr>
                <w:color w:val="FFFFFF" w:themeColor="background1"/>
              </w:rPr>
              <w:t>Sistemas operacionais qualificados</w:t>
            </w:r>
          </w:p>
        </w:tc>
        <w:tc>
          <w:tcPr>
            <w:tcW w:w="2059" w:type="dxa"/>
            <w:shd w:val="clear" w:color="auto" w:fill="0072C6"/>
            <w:vAlign w:val="center"/>
          </w:tcPr>
          <w:p w14:paraId="775ABE63" w14:textId="77777777" w:rsidR="00EA5FCC" w:rsidRPr="000267AF" w:rsidRDefault="00EA5FCC" w:rsidP="008041CD">
            <w:pPr>
              <w:pStyle w:val="ProductList-Body"/>
              <w:spacing w:before="20" w:after="20"/>
              <w:rPr>
                <w:color w:val="FFFFFF" w:themeColor="background1"/>
                <w:lang w:val="en-US"/>
              </w:rPr>
            </w:pPr>
            <w:r w:rsidRPr="000267AF">
              <w:rPr>
                <w:color w:val="FFFFFF" w:themeColor="background1"/>
                <w:lang w:val="en-US"/>
              </w:rPr>
              <w:t>Atualização do Windows Embedded 8.1 Industry Pro</w:t>
            </w:r>
          </w:p>
        </w:tc>
        <w:tc>
          <w:tcPr>
            <w:tcW w:w="2100" w:type="dxa"/>
            <w:shd w:val="clear" w:color="auto" w:fill="0072C6"/>
            <w:vAlign w:val="center"/>
          </w:tcPr>
          <w:p w14:paraId="775ABE64" w14:textId="77777777" w:rsidR="00EA5FCC" w:rsidRPr="00680B23" w:rsidRDefault="00EA5FCC" w:rsidP="00D17D13">
            <w:pPr>
              <w:pStyle w:val="ProductList-Body"/>
              <w:spacing w:before="20" w:after="20"/>
              <w:rPr>
                <w:color w:val="FFFFFF" w:themeColor="background1"/>
              </w:rPr>
            </w:pPr>
            <w:r>
              <w:rPr>
                <w:color w:val="FFFFFF" w:themeColor="background1"/>
              </w:rPr>
              <w:t>Atualização do Windows Embedded 8.1 Industry Enterprise</w:t>
            </w:r>
          </w:p>
        </w:tc>
        <w:tc>
          <w:tcPr>
            <w:tcW w:w="2100" w:type="dxa"/>
            <w:shd w:val="clear" w:color="auto" w:fill="0072C6"/>
            <w:vAlign w:val="center"/>
          </w:tcPr>
          <w:p w14:paraId="775ABE65" w14:textId="77777777" w:rsidR="00EA5FCC" w:rsidRPr="00680B23" w:rsidRDefault="00EA5FCC" w:rsidP="009D0423">
            <w:pPr>
              <w:pStyle w:val="ProductList-Body"/>
              <w:spacing w:before="20" w:after="20"/>
              <w:rPr>
                <w:color w:val="FFFFFF" w:themeColor="background1"/>
              </w:rPr>
            </w:pPr>
            <w:r>
              <w:rPr>
                <w:color w:val="FFFFFF" w:themeColor="background1"/>
              </w:rPr>
              <w:t>Atualização do Windows 8.1 Embedded Industry Enterprise (Std, POS, Ind</w:t>
            </w:r>
            <w:r w:rsidR="009D0423">
              <w:rPr>
                <w:color w:val="FFFFFF" w:themeColor="background1"/>
              </w:rPr>
              <w:t> </w:t>
            </w:r>
            <w:r>
              <w:rPr>
                <w:color w:val="FFFFFF" w:themeColor="background1"/>
              </w:rPr>
              <w:t>Retail)</w:t>
            </w:r>
          </w:p>
        </w:tc>
      </w:tr>
      <w:tr w:rsidR="008E76EF" w14:paraId="775ABE6B" w14:textId="77777777" w:rsidTr="00751986">
        <w:tc>
          <w:tcPr>
            <w:tcW w:w="4338" w:type="dxa"/>
          </w:tcPr>
          <w:p w14:paraId="775ABE67" w14:textId="77777777" w:rsidR="008E76EF" w:rsidRPr="000D6060" w:rsidRDefault="008E76EF" w:rsidP="008E76EF">
            <w:pPr>
              <w:pStyle w:val="ProductList-Body"/>
            </w:pPr>
            <w:r>
              <w:t>Windows Vista Business para Sistemas Incorporados e Windows Vista Ultimate para Sistemas Incorporados</w:t>
            </w:r>
          </w:p>
        </w:tc>
        <w:tc>
          <w:tcPr>
            <w:tcW w:w="2059" w:type="dxa"/>
            <w:vAlign w:val="center"/>
          </w:tcPr>
          <w:p w14:paraId="775ABE68" w14:textId="77777777" w:rsidR="008E76EF" w:rsidRPr="00CA02E2" w:rsidRDefault="008E76EF" w:rsidP="00FD7C04">
            <w:pPr>
              <w:pStyle w:val="ProductList-Body"/>
              <w:jc w:val="center"/>
            </w:pPr>
            <w:r>
              <w:rPr>
                <w:rFonts w:ascii="Wingdings" w:hAnsi="Wingdings" w:cs="Wingdings"/>
                <w:sz w:val="20"/>
                <w:szCs w:val="20"/>
              </w:rPr>
              <w:t></w:t>
            </w:r>
          </w:p>
        </w:tc>
        <w:tc>
          <w:tcPr>
            <w:tcW w:w="2100" w:type="dxa"/>
            <w:vAlign w:val="center"/>
          </w:tcPr>
          <w:p w14:paraId="775ABE69" w14:textId="77777777" w:rsidR="008E76EF" w:rsidRPr="00CA02E2" w:rsidRDefault="008E76EF" w:rsidP="00FD7C04">
            <w:pPr>
              <w:pStyle w:val="ProductList-Body"/>
              <w:jc w:val="center"/>
            </w:pPr>
            <w:r>
              <w:rPr>
                <w:rFonts w:ascii="Wingdings" w:hAnsi="Wingdings" w:cs="Wingdings"/>
                <w:sz w:val="20"/>
                <w:szCs w:val="20"/>
              </w:rPr>
              <w:t></w:t>
            </w:r>
          </w:p>
        </w:tc>
        <w:tc>
          <w:tcPr>
            <w:tcW w:w="2100" w:type="dxa"/>
            <w:vAlign w:val="center"/>
          </w:tcPr>
          <w:p w14:paraId="775ABE6A" w14:textId="77777777" w:rsidR="008E76EF" w:rsidRPr="00CA02E2" w:rsidRDefault="008E76EF" w:rsidP="00FD7C04">
            <w:pPr>
              <w:pStyle w:val="ProductList-Body"/>
              <w:jc w:val="center"/>
            </w:pPr>
          </w:p>
        </w:tc>
      </w:tr>
      <w:tr w:rsidR="008E76EF" w14:paraId="775ABE70" w14:textId="77777777" w:rsidTr="00751986">
        <w:tc>
          <w:tcPr>
            <w:tcW w:w="4338" w:type="dxa"/>
          </w:tcPr>
          <w:p w14:paraId="775ABE6C" w14:textId="77777777" w:rsidR="008E76EF" w:rsidRPr="000D6060" w:rsidRDefault="008E76EF" w:rsidP="008E76EF">
            <w:pPr>
              <w:pStyle w:val="ProductList-Body"/>
            </w:pPr>
            <w:r>
              <w:t xml:space="preserve">Windows 2000 Professional para Sistemas Incorporados </w:t>
            </w:r>
          </w:p>
        </w:tc>
        <w:tc>
          <w:tcPr>
            <w:tcW w:w="2059" w:type="dxa"/>
            <w:vAlign w:val="center"/>
          </w:tcPr>
          <w:p w14:paraId="775ABE6D" w14:textId="77777777" w:rsidR="008E76EF" w:rsidRPr="00CA02E2" w:rsidRDefault="008E76EF" w:rsidP="00FD7C04">
            <w:pPr>
              <w:pStyle w:val="ProductList-Body"/>
              <w:jc w:val="center"/>
            </w:pPr>
            <w:r>
              <w:rPr>
                <w:rFonts w:ascii="Wingdings" w:hAnsi="Wingdings" w:cs="Wingdings"/>
                <w:sz w:val="20"/>
                <w:szCs w:val="20"/>
              </w:rPr>
              <w:t></w:t>
            </w:r>
          </w:p>
        </w:tc>
        <w:tc>
          <w:tcPr>
            <w:tcW w:w="2100" w:type="dxa"/>
            <w:vAlign w:val="center"/>
          </w:tcPr>
          <w:p w14:paraId="775ABE6E" w14:textId="77777777" w:rsidR="008E76EF" w:rsidRPr="00CA02E2" w:rsidRDefault="008E76EF" w:rsidP="00FD7C04">
            <w:pPr>
              <w:pStyle w:val="ProductList-Body"/>
              <w:jc w:val="center"/>
            </w:pPr>
            <w:r>
              <w:rPr>
                <w:rFonts w:ascii="Wingdings" w:hAnsi="Wingdings" w:cs="Wingdings"/>
                <w:sz w:val="20"/>
                <w:szCs w:val="20"/>
              </w:rPr>
              <w:t></w:t>
            </w:r>
          </w:p>
        </w:tc>
        <w:tc>
          <w:tcPr>
            <w:tcW w:w="2100" w:type="dxa"/>
            <w:vAlign w:val="center"/>
          </w:tcPr>
          <w:p w14:paraId="775ABE6F" w14:textId="77777777" w:rsidR="008E76EF" w:rsidRPr="00CA02E2" w:rsidRDefault="008E76EF" w:rsidP="00FD7C04">
            <w:pPr>
              <w:pStyle w:val="ProductList-Body"/>
              <w:jc w:val="center"/>
            </w:pPr>
          </w:p>
        </w:tc>
      </w:tr>
      <w:tr w:rsidR="008E76EF" w14:paraId="775ABE75" w14:textId="77777777" w:rsidTr="00751986">
        <w:tc>
          <w:tcPr>
            <w:tcW w:w="4338" w:type="dxa"/>
          </w:tcPr>
          <w:p w14:paraId="775ABE71" w14:textId="77777777" w:rsidR="008E76EF" w:rsidRPr="000D6060" w:rsidRDefault="008E76EF" w:rsidP="008E76EF">
            <w:pPr>
              <w:pStyle w:val="ProductList-Body"/>
            </w:pPr>
            <w:r>
              <w:t>Windows NT Workstation para Sistemas Incorporados</w:t>
            </w:r>
          </w:p>
        </w:tc>
        <w:tc>
          <w:tcPr>
            <w:tcW w:w="2059" w:type="dxa"/>
            <w:vAlign w:val="center"/>
          </w:tcPr>
          <w:p w14:paraId="775ABE72" w14:textId="77777777" w:rsidR="008E76EF" w:rsidRPr="00CA02E2" w:rsidRDefault="008E76EF" w:rsidP="00FD7C04">
            <w:pPr>
              <w:pStyle w:val="ProductList-Body"/>
              <w:jc w:val="center"/>
            </w:pPr>
            <w:r>
              <w:rPr>
                <w:rFonts w:ascii="Wingdings" w:hAnsi="Wingdings" w:cs="Wingdings"/>
                <w:sz w:val="20"/>
                <w:szCs w:val="20"/>
              </w:rPr>
              <w:t></w:t>
            </w:r>
          </w:p>
        </w:tc>
        <w:tc>
          <w:tcPr>
            <w:tcW w:w="2100" w:type="dxa"/>
            <w:vAlign w:val="center"/>
          </w:tcPr>
          <w:p w14:paraId="775ABE73" w14:textId="77777777" w:rsidR="008E76EF" w:rsidRPr="00CA02E2" w:rsidRDefault="008E76EF" w:rsidP="00FD7C04">
            <w:pPr>
              <w:pStyle w:val="ProductList-Body"/>
              <w:jc w:val="center"/>
            </w:pPr>
            <w:r>
              <w:rPr>
                <w:rFonts w:ascii="Wingdings" w:hAnsi="Wingdings" w:cs="Wingdings"/>
                <w:sz w:val="20"/>
                <w:szCs w:val="20"/>
              </w:rPr>
              <w:t></w:t>
            </w:r>
          </w:p>
        </w:tc>
        <w:tc>
          <w:tcPr>
            <w:tcW w:w="2100" w:type="dxa"/>
            <w:vAlign w:val="center"/>
          </w:tcPr>
          <w:p w14:paraId="775ABE74" w14:textId="77777777" w:rsidR="008E76EF" w:rsidRPr="00CA02E2" w:rsidRDefault="008E76EF" w:rsidP="00FD7C04">
            <w:pPr>
              <w:pStyle w:val="ProductList-Body"/>
              <w:jc w:val="center"/>
            </w:pPr>
          </w:p>
        </w:tc>
      </w:tr>
      <w:tr w:rsidR="008E76EF" w14:paraId="775ABE7A" w14:textId="77777777" w:rsidTr="00751986">
        <w:tc>
          <w:tcPr>
            <w:tcW w:w="4338" w:type="dxa"/>
          </w:tcPr>
          <w:p w14:paraId="775ABE76" w14:textId="77777777" w:rsidR="008E76EF" w:rsidRPr="000D6060" w:rsidRDefault="008E76EF" w:rsidP="008E76EF">
            <w:pPr>
              <w:pStyle w:val="ProductList-Body"/>
            </w:pPr>
            <w:r>
              <w:t>Windows 7 Professional para Sistemas Incorporados</w:t>
            </w:r>
          </w:p>
        </w:tc>
        <w:tc>
          <w:tcPr>
            <w:tcW w:w="2059" w:type="dxa"/>
            <w:vAlign w:val="center"/>
          </w:tcPr>
          <w:p w14:paraId="775ABE77" w14:textId="77777777" w:rsidR="008E76EF" w:rsidRDefault="008E76EF" w:rsidP="00FD7C04">
            <w:pPr>
              <w:pStyle w:val="ProductList-Body"/>
              <w:jc w:val="center"/>
            </w:pPr>
            <w:r>
              <w:rPr>
                <w:rFonts w:ascii="Wingdings" w:hAnsi="Wingdings" w:cs="Wingdings"/>
                <w:sz w:val="20"/>
                <w:szCs w:val="20"/>
              </w:rPr>
              <w:t></w:t>
            </w:r>
          </w:p>
        </w:tc>
        <w:tc>
          <w:tcPr>
            <w:tcW w:w="2100" w:type="dxa"/>
            <w:vAlign w:val="center"/>
          </w:tcPr>
          <w:p w14:paraId="775ABE78" w14:textId="77777777" w:rsidR="008E76EF" w:rsidRDefault="008E76EF" w:rsidP="00FD7C04">
            <w:pPr>
              <w:pStyle w:val="ProductList-Body"/>
              <w:jc w:val="center"/>
            </w:pPr>
            <w:r>
              <w:rPr>
                <w:rFonts w:ascii="Wingdings" w:hAnsi="Wingdings" w:cs="Wingdings"/>
                <w:sz w:val="20"/>
                <w:szCs w:val="20"/>
              </w:rPr>
              <w:t></w:t>
            </w:r>
          </w:p>
        </w:tc>
        <w:tc>
          <w:tcPr>
            <w:tcW w:w="2100" w:type="dxa"/>
            <w:vAlign w:val="center"/>
          </w:tcPr>
          <w:p w14:paraId="775ABE79" w14:textId="77777777" w:rsidR="008E76EF" w:rsidRDefault="008E76EF" w:rsidP="00FD7C04">
            <w:pPr>
              <w:pStyle w:val="ProductList-Body"/>
              <w:jc w:val="center"/>
            </w:pPr>
          </w:p>
        </w:tc>
      </w:tr>
      <w:tr w:rsidR="008E76EF" w14:paraId="775ABE7F" w14:textId="77777777" w:rsidTr="00751986">
        <w:tc>
          <w:tcPr>
            <w:tcW w:w="4338" w:type="dxa"/>
          </w:tcPr>
          <w:p w14:paraId="775ABE7B" w14:textId="77777777" w:rsidR="008E76EF" w:rsidRDefault="008E76EF" w:rsidP="008E76EF">
            <w:pPr>
              <w:pStyle w:val="ProductList-Body"/>
            </w:pPr>
            <w:r>
              <w:t>Windows 7 Ultimate para Sistemas Incorporados</w:t>
            </w:r>
          </w:p>
        </w:tc>
        <w:tc>
          <w:tcPr>
            <w:tcW w:w="2059" w:type="dxa"/>
            <w:vAlign w:val="center"/>
          </w:tcPr>
          <w:p w14:paraId="775ABE7C" w14:textId="77777777" w:rsidR="008E76EF" w:rsidRDefault="008E76EF" w:rsidP="00FD7C04">
            <w:pPr>
              <w:pStyle w:val="ProductList-Body"/>
              <w:jc w:val="center"/>
            </w:pPr>
            <w:r>
              <w:rPr>
                <w:rFonts w:ascii="Wingdings" w:hAnsi="Wingdings" w:cs="Wingdings"/>
                <w:sz w:val="20"/>
                <w:szCs w:val="20"/>
              </w:rPr>
              <w:t></w:t>
            </w:r>
          </w:p>
        </w:tc>
        <w:tc>
          <w:tcPr>
            <w:tcW w:w="2100" w:type="dxa"/>
            <w:vAlign w:val="center"/>
          </w:tcPr>
          <w:p w14:paraId="775ABE7D" w14:textId="77777777" w:rsidR="008E76EF" w:rsidRDefault="008E76EF" w:rsidP="00FD7C04">
            <w:pPr>
              <w:pStyle w:val="ProductList-Body"/>
              <w:jc w:val="center"/>
            </w:pPr>
            <w:r>
              <w:rPr>
                <w:rFonts w:ascii="Wingdings" w:hAnsi="Wingdings" w:cs="Wingdings"/>
                <w:sz w:val="20"/>
                <w:szCs w:val="20"/>
              </w:rPr>
              <w:t></w:t>
            </w:r>
          </w:p>
        </w:tc>
        <w:tc>
          <w:tcPr>
            <w:tcW w:w="2100" w:type="dxa"/>
            <w:vAlign w:val="center"/>
          </w:tcPr>
          <w:p w14:paraId="775ABE7E" w14:textId="77777777" w:rsidR="008E76EF" w:rsidRDefault="008E76EF" w:rsidP="00FD7C04">
            <w:pPr>
              <w:pStyle w:val="ProductList-Body"/>
              <w:jc w:val="center"/>
            </w:pPr>
          </w:p>
        </w:tc>
      </w:tr>
      <w:tr w:rsidR="00412E14" w14:paraId="775ABE84" w14:textId="77777777" w:rsidTr="00751986">
        <w:tc>
          <w:tcPr>
            <w:tcW w:w="4338" w:type="dxa"/>
          </w:tcPr>
          <w:p w14:paraId="775ABE80" w14:textId="77777777" w:rsidR="00412E14" w:rsidRPr="00B2689B" w:rsidRDefault="00412E14" w:rsidP="00412E14">
            <w:pPr>
              <w:pStyle w:val="ProductList-Body"/>
            </w:pPr>
            <w:r>
              <w:t xml:space="preserve">Windows XP Professional para Sistemas Incorporados </w:t>
            </w:r>
          </w:p>
        </w:tc>
        <w:tc>
          <w:tcPr>
            <w:tcW w:w="2059" w:type="dxa"/>
            <w:vAlign w:val="center"/>
          </w:tcPr>
          <w:p w14:paraId="775ABE81" w14:textId="77777777" w:rsidR="00412E14" w:rsidRPr="00254349" w:rsidRDefault="00412E14" w:rsidP="00FD7C04">
            <w:pPr>
              <w:pStyle w:val="ProductList-Body"/>
              <w:jc w:val="center"/>
              <w:rPr>
                <w:rFonts w:ascii="Wingdings" w:hAnsi="Wingdings" w:cs="Wingdings"/>
                <w:sz w:val="20"/>
                <w:szCs w:val="20"/>
              </w:rPr>
            </w:pPr>
            <w:r>
              <w:rPr>
                <w:rFonts w:ascii="Wingdings" w:hAnsi="Wingdings" w:cs="Wingdings"/>
                <w:sz w:val="20"/>
                <w:szCs w:val="20"/>
              </w:rPr>
              <w:t></w:t>
            </w:r>
          </w:p>
        </w:tc>
        <w:tc>
          <w:tcPr>
            <w:tcW w:w="2100" w:type="dxa"/>
            <w:vAlign w:val="center"/>
          </w:tcPr>
          <w:p w14:paraId="775ABE82" w14:textId="77777777" w:rsidR="00412E14" w:rsidRPr="00F836C9" w:rsidRDefault="00412E14" w:rsidP="00FD7C04">
            <w:pPr>
              <w:pStyle w:val="ProductList-Body"/>
              <w:jc w:val="center"/>
              <w:rPr>
                <w:rFonts w:ascii="Wingdings" w:hAnsi="Wingdings" w:cs="Wingdings"/>
                <w:sz w:val="20"/>
                <w:szCs w:val="20"/>
              </w:rPr>
            </w:pPr>
            <w:r>
              <w:rPr>
                <w:rFonts w:ascii="Wingdings" w:hAnsi="Wingdings" w:cs="Wingdings"/>
                <w:sz w:val="20"/>
                <w:szCs w:val="20"/>
              </w:rPr>
              <w:t></w:t>
            </w:r>
          </w:p>
        </w:tc>
        <w:tc>
          <w:tcPr>
            <w:tcW w:w="2100" w:type="dxa"/>
            <w:vAlign w:val="center"/>
          </w:tcPr>
          <w:p w14:paraId="775ABE83" w14:textId="77777777" w:rsidR="00412E14" w:rsidRDefault="00412E14" w:rsidP="00FD7C04">
            <w:pPr>
              <w:pStyle w:val="ProductList-Body"/>
              <w:jc w:val="center"/>
            </w:pPr>
          </w:p>
        </w:tc>
      </w:tr>
      <w:tr w:rsidR="008E76EF" w14:paraId="775ABE89" w14:textId="77777777" w:rsidTr="00751986">
        <w:tc>
          <w:tcPr>
            <w:tcW w:w="4338" w:type="dxa"/>
          </w:tcPr>
          <w:p w14:paraId="775ABE85" w14:textId="77777777" w:rsidR="008E76EF" w:rsidRDefault="008E76EF" w:rsidP="008E76EF">
            <w:pPr>
              <w:pStyle w:val="ProductList-Body"/>
            </w:pPr>
            <w:r>
              <w:t>Windows Embedded 8 e 8.1 Pro</w:t>
            </w:r>
          </w:p>
        </w:tc>
        <w:tc>
          <w:tcPr>
            <w:tcW w:w="2059" w:type="dxa"/>
            <w:vAlign w:val="center"/>
          </w:tcPr>
          <w:p w14:paraId="775ABE86" w14:textId="77777777" w:rsidR="008E76EF" w:rsidRDefault="008E76EF" w:rsidP="00FD7C04">
            <w:pPr>
              <w:pStyle w:val="ProductList-Body"/>
              <w:jc w:val="center"/>
            </w:pPr>
            <w:r>
              <w:rPr>
                <w:rFonts w:ascii="Wingdings" w:hAnsi="Wingdings" w:cs="Wingdings"/>
                <w:sz w:val="20"/>
                <w:szCs w:val="20"/>
              </w:rPr>
              <w:t></w:t>
            </w:r>
          </w:p>
        </w:tc>
        <w:tc>
          <w:tcPr>
            <w:tcW w:w="2100" w:type="dxa"/>
            <w:vAlign w:val="center"/>
          </w:tcPr>
          <w:p w14:paraId="775ABE87" w14:textId="77777777" w:rsidR="008E76EF" w:rsidRDefault="008E76EF" w:rsidP="00FD7C04">
            <w:pPr>
              <w:pStyle w:val="ProductList-Body"/>
              <w:jc w:val="center"/>
            </w:pPr>
            <w:r>
              <w:rPr>
                <w:rFonts w:ascii="Wingdings" w:hAnsi="Wingdings" w:cs="Wingdings"/>
                <w:sz w:val="20"/>
                <w:szCs w:val="20"/>
              </w:rPr>
              <w:t></w:t>
            </w:r>
          </w:p>
        </w:tc>
        <w:tc>
          <w:tcPr>
            <w:tcW w:w="2100" w:type="dxa"/>
            <w:vAlign w:val="center"/>
          </w:tcPr>
          <w:p w14:paraId="775ABE88" w14:textId="77777777" w:rsidR="008E76EF" w:rsidRDefault="008E76EF" w:rsidP="00FD7C04">
            <w:pPr>
              <w:pStyle w:val="ProductList-Body"/>
              <w:jc w:val="center"/>
            </w:pPr>
          </w:p>
        </w:tc>
      </w:tr>
      <w:tr w:rsidR="008E76EF" w14:paraId="775ABE8E" w14:textId="77777777" w:rsidTr="00751986">
        <w:tc>
          <w:tcPr>
            <w:tcW w:w="4338" w:type="dxa"/>
          </w:tcPr>
          <w:p w14:paraId="775ABE8A" w14:textId="77777777" w:rsidR="008E76EF" w:rsidRPr="000267AF" w:rsidRDefault="008E76EF" w:rsidP="008E76EF">
            <w:pPr>
              <w:pStyle w:val="ProductList-Body"/>
              <w:rPr>
                <w:lang w:val="en-US"/>
              </w:rPr>
            </w:pPr>
            <w:r w:rsidRPr="000267AF">
              <w:rPr>
                <w:lang w:val="en-US"/>
              </w:rPr>
              <w:t>Windows Embedded 8 e 8.1 Industry Pro</w:t>
            </w:r>
          </w:p>
        </w:tc>
        <w:tc>
          <w:tcPr>
            <w:tcW w:w="2059" w:type="dxa"/>
            <w:vAlign w:val="center"/>
          </w:tcPr>
          <w:p w14:paraId="775ABE8B" w14:textId="77777777" w:rsidR="008E76EF" w:rsidRDefault="008E76EF" w:rsidP="00FD7C04">
            <w:pPr>
              <w:pStyle w:val="ProductList-Body"/>
              <w:jc w:val="center"/>
            </w:pPr>
            <w:r>
              <w:rPr>
                <w:rFonts w:ascii="Wingdings" w:hAnsi="Wingdings" w:cs="Wingdings"/>
                <w:sz w:val="20"/>
                <w:szCs w:val="20"/>
              </w:rPr>
              <w:t></w:t>
            </w:r>
          </w:p>
        </w:tc>
        <w:tc>
          <w:tcPr>
            <w:tcW w:w="2100" w:type="dxa"/>
            <w:vAlign w:val="center"/>
          </w:tcPr>
          <w:p w14:paraId="775ABE8C" w14:textId="77777777" w:rsidR="008E76EF" w:rsidRDefault="000E65C7" w:rsidP="00FD7C04">
            <w:pPr>
              <w:pStyle w:val="ProductList-Body"/>
              <w:jc w:val="center"/>
            </w:pPr>
            <w:r>
              <w:rPr>
                <w:rFonts w:ascii="Wingdings" w:hAnsi="Wingdings" w:cs="Wingdings"/>
                <w:sz w:val="20"/>
                <w:szCs w:val="20"/>
              </w:rPr>
              <w:t></w:t>
            </w:r>
          </w:p>
        </w:tc>
        <w:tc>
          <w:tcPr>
            <w:tcW w:w="2100" w:type="dxa"/>
            <w:vAlign w:val="center"/>
          </w:tcPr>
          <w:p w14:paraId="775ABE8D" w14:textId="77777777" w:rsidR="008E76EF" w:rsidRDefault="008E76EF" w:rsidP="00FD7C04">
            <w:pPr>
              <w:pStyle w:val="ProductList-Body"/>
              <w:jc w:val="center"/>
            </w:pPr>
          </w:p>
        </w:tc>
      </w:tr>
      <w:tr w:rsidR="008E76EF" w14:paraId="775ABE93" w14:textId="77777777" w:rsidTr="00751986">
        <w:tc>
          <w:tcPr>
            <w:tcW w:w="4338" w:type="dxa"/>
          </w:tcPr>
          <w:p w14:paraId="775ABE8F" w14:textId="77777777" w:rsidR="008E76EF" w:rsidRPr="000267AF" w:rsidRDefault="008E76EF" w:rsidP="008E76EF">
            <w:pPr>
              <w:pStyle w:val="ProductList-Body"/>
              <w:rPr>
                <w:lang w:val="en-US"/>
              </w:rPr>
            </w:pPr>
            <w:r w:rsidRPr="000267AF">
              <w:rPr>
                <w:lang w:val="en-US"/>
              </w:rPr>
              <w:t>Windows Embedded 8 e 8.1 Industry Retail</w:t>
            </w:r>
          </w:p>
        </w:tc>
        <w:tc>
          <w:tcPr>
            <w:tcW w:w="2059" w:type="dxa"/>
            <w:vAlign w:val="center"/>
          </w:tcPr>
          <w:p w14:paraId="775ABE90" w14:textId="77777777" w:rsidR="008E76EF" w:rsidRDefault="008E76EF" w:rsidP="00FD7C04">
            <w:pPr>
              <w:pStyle w:val="ProductList-Body"/>
              <w:jc w:val="center"/>
            </w:pPr>
            <w:r>
              <w:rPr>
                <w:rFonts w:ascii="Wingdings" w:hAnsi="Wingdings" w:cs="Wingdings"/>
                <w:sz w:val="20"/>
                <w:szCs w:val="20"/>
              </w:rPr>
              <w:t></w:t>
            </w:r>
          </w:p>
        </w:tc>
        <w:tc>
          <w:tcPr>
            <w:tcW w:w="2100" w:type="dxa"/>
            <w:vAlign w:val="center"/>
          </w:tcPr>
          <w:p w14:paraId="775ABE91" w14:textId="77777777" w:rsidR="008E76EF" w:rsidRDefault="008E76EF" w:rsidP="00FD7C04">
            <w:pPr>
              <w:pStyle w:val="ProductList-Body"/>
              <w:jc w:val="center"/>
            </w:pPr>
          </w:p>
        </w:tc>
        <w:tc>
          <w:tcPr>
            <w:tcW w:w="2100" w:type="dxa"/>
            <w:vAlign w:val="center"/>
          </w:tcPr>
          <w:p w14:paraId="775ABE92" w14:textId="77777777" w:rsidR="008E76EF" w:rsidRDefault="000E65C7" w:rsidP="00FD7C04">
            <w:pPr>
              <w:pStyle w:val="ProductList-Body"/>
              <w:jc w:val="center"/>
            </w:pPr>
            <w:r>
              <w:rPr>
                <w:rFonts w:ascii="Wingdings" w:hAnsi="Wingdings" w:cs="Wingdings"/>
                <w:sz w:val="20"/>
                <w:szCs w:val="20"/>
              </w:rPr>
              <w:t></w:t>
            </w:r>
          </w:p>
        </w:tc>
      </w:tr>
      <w:tr w:rsidR="008E76EF" w14:paraId="775ABE98" w14:textId="77777777" w:rsidTr="00751986">
        <w:tc>
          <w:tcPr>
            <w:tcW w:w="4338" w:type="dxa"/>
          </w:tcPr>
          <w:p w14:paraId="775ABE94" w14:textId="77777777" w:rsidR="008E76EF" w:rsidRDefault="008E76EF" w:rsidP="008E76EF">
            <w:pPr>
              <w:pStyle w:val="ProductList-Body"/>
            </w:pPr>
            <w:r>
              <w:t>Windows Embedded POSReady 7 Pro</w:t>
            </w:r>
          </w:p>
        </w:tc>
        <w:tc>
          <w:tcPr>
            <w:tcW w:w="2059" w:type="dxa"/>
            <w:vAlign w:val="center"/>
          </w:tcPr>
          <w:p w14:paraId="775ABE95" w14:textId="77777777" w:rsidR="008E76EF" w:rsidRDefault="008E76EF" w:rsidP="00FD7C04">
            <w:pPr>
              <w:pStyle w:val="ProductList-Body"/>
              <w:jc w:val="center"/>
            </w:pPr>
            <w:r>
              <w:rPr>
                <w:rFonts w:ascii="Wingdings" w:hAnsi="Wingdings" w:cs="Wingdings"/>
                <w:sz w:val="20"/>
                <w:szCs w:val="20"/>
              </w:rPr>
              <w:t></w:t>
            </w:r>
          </w:p>
        </w:tc>
        <w:tc>
          <w:tcPr>
            <w:tcW w:w="2100" w:type="dxa"/>
            <w:vAlign w:val="center"/>
          </w:tcPr>
          <w:p w14:paraId="775ABE96" w14:textId="77777777" w:rsidR="008E76EF" w:rsidRDefault="008E76EF" w:rsidP="00FD7C04">
            <w:pPr>
              <w:pStyle w:val="ProductList-Body"/>
              <w:jc w:val="center"/>
            </w:pPr>
          </w:p>
        </w:tc>
        <w:tc>
          <w:tcPr>
            <w:tcW w:w="2100" w:type="dxa"/>
            <w:vAlign w:val="center"/>
          </w:tcPr>
          <w:p w14:paraId="775ABE97" w14:textId="77777777" w:rsidR="008E76EF" w:rsidRDefault="008E76EF" w:rsidP="00FD7C04">
            <w:pPr>
              <w:pStyle w:val="ProductList-Body"/>
              <w:jc w:val="center"/>
            </w:pPr>
            <w:r>
              <w:rPr>
                <w:rFonts w:ascii="Wingdings" w:hAnsi="Wingdings" w:cs="Wingdings"/>
                <w:sz w:val="20"/>
                <w:szCs w:val="20"/>
              </w:rPr>
              <w:t></w:t>
            </w:r>
          </w:p>
        </w:tc>
      </w:tr>
      <w:tr w:rsidR="008E76EF" w14:paraId="775ABE9D" w14:textId="77777777" w:rsidTr="00751986">
        <w:tc>
          <w:tcPr>
            <w:tcW w:w="4338" w:type="dxa"/>
          </w:tcPr>
          <w:p w14:paraId="775ABE99" w14:textId="77777777" w:rsidR="008E76EF" w:rsidRPr="000267AF" w:rsidRDefault="008E76EF" w:rsidP="008E76EF">
            <w:pPr>
              <w:pStyle w:val="ProductList-Body"/>
              <w:rPr>
                <w:lang w:val="en-US"/>
              </w:rPr>
            </w:pPr>
            <w:r w:rsidRPr="000267AF">
              <w:rPr>
                <w:lang w:val="en-US"/>
              </w:rPr>
              <w:t>Windows Embedded para Point of Service (WEPOS)</w:t>
            </w:r>
          </w:p>
        </w:tc>
        <w:tc>
          <w:tcPr>
            <w:tcW w:w="2059" w:type="dxa"/>
            <w:vAlign w:val="center"/>
          </w:tcPr>
          <w:p w14:paraId="775ABE9A" w14:textId="77777777" w:rsidR="008E76EF" w:rsidRDefault="008E76EF" w:rsidP="00FD7C04">
            <w:pPr>
              <w:pStyle w:val="ProductList-Body"/>
              <w:jc w:val="center"/>
            </w:pPr>
            <w:r>
              <w:rPr>
                <w:rFonts w:ascii="Wingdings" w:hAnsi="Wingdings" w:cs="Wingdings"/>
                <w:sz w:val="20"/>
                <w:szCs w:val="20"/>
              </w:rPr>
              <w:t></w:t>
            </w:r>
          </w:p>
        </w:tc>
        <w:tc>
          <w:tcPr>
            <w:tcW w:w="2100" w:type="dxa"/>
            <w:vAlign w:val="center"/>
          </w:tcPr>
          <w:p w14:paraId="775ABE9B" w14:textId="77777777" w:rsidR="008E76EF" w:rsidRDefault="008E76EF" w:rsidP="00FD7C04">
            <w:pPr>
              <w:pStyle w:val="ProductList-Body"/>
              <w:jc w:val="center"/>
            </w:pPr>
          </w:p>
        </w:tc>
        <w:tc>
          <w:tcPr>
            <w:tcW w:w="2100" w:type="dxa"/>
            <w:vAlign w:val="center"/>
          </w:tcPr>
          <w:p w14:paraId="775ABE9C" w14:textId="77777777" w:rsidR="008E76EF" w:rsidRDefault="008E76EF" w:rsidP="00FD7C04">
            <w:pPr>
              <w:pStyle w:val="ProductList-Body"/>
              <w:jc w:val="center"/>
            </w:pPr>
            <w:r>
              <w:rPr>
                <w:rFonts w:ascii="Wingdings" w:hAnsi="Wingdings" w:cs="Wingdings"/>
                <w:sz w:val="20"/>
                <w:szCs w:val="20"/>
              </w:rPr>
              <w:t></w:t>
            </w:r>
          </w:p>
        </w:tc>
      </w:tr>
      <w:tr w:rsidR="008E76EF" w14:paraId="775ABEA2" w14:textId="77777777" w:rsidTr="00751986">
        <w:tc>
          <w:tcPr>
            <w:tcW w:w="4338" w:type="dxa"/>
          </w:tcPr>
          <w:p w14:paraId="775ABE9E" w14:textId="77777777" w:rsidR="008E76EF" w:rsidRPr="000267AF" w:rsidRDefault="008E76EF" w:rsidP="008E76EF">
            <w:pPr>
              <w:pStyle w:val="ProductList-Body"/>
              <w:rPr>
                <w:lang w:val="en-US"/>
              </w:rPr>
            </w:pPr>
            <w:r w:rsidRPr="000267AF">
              <w:rPr>
                <w:lang w:val="en-US"/>
              </w:rPr>
              <w:t>Windows Embedded POSReady 2009 e POSReady 7</w:t>
            </w:r>
          </w:p>
        </w:tc>
        <w:tc>
          <w:tcPr>
            <w:tcW w:w="2059" w:type="dxa"/>
            <w:vAlign w:val="center"/>
          </w:tcPr>
          <w:p w14:paraId="775ABE9F" w14:textId="77777777" w:rsidR="008E76EF" w:rsidRDefault="008E76EF" w:rsidP="00FD7C04">
            <w:pPr>
              <w:pStyle w:val="ProductList-Body"/>
              <w:jc w:val="center"/>
            </w:pPr>
            <w:r>
              <w:rPr>
                <w:rFonts w:ascii="Wingdings" w:hAnsi="Wingdings" w:cs="Wingdings"/>
                <w:sz w:val="20"/>
                <w:szCs w:val="20"/>
              </w:rPr>
              <w:t></w:t>
            </w:r>
          </w:p>
        </w:tc>
        <w:tc>
          <w:tcPr>
            <w:tcW w:w="2100" w:type="dxa"/>
            <w:vAlign w:val="center"/>
          </w:tcPr>
          <w:p w14:paraId="775ABEA0" w14:textId="77777777" w:rsidR="008E76EF" w:rsidRDefault="008E76EF" w:rsidP="00FD7C04">
            <w:pPr>
              <w:pStyle w:val="ProductList-Body"/>
              <w:jc w:val="center"/>
            </w:pPr>
          </w:p>
        </w:tc>
        <w:tc>
          <w:tcPr>
            <w:tcW w:w="2100" w:type="dxa"/>
            <w:vAlign w:val="center"/>
          </w:tcPr>
          <w:p w14:paraId="775ABEA1" w14:textId="77777777" w:rsidR="008E76EF" w:rsidRDefault="008E76EF" w:rsidP="00FD7C04">
            <w:pPr>
              <w:pStyle w:val="ProductList-Body"/>
              <w:jc w:val="center"/>
            </w:pPr>
            <w:r>
              <w:rPr>
                <w:rFonts w:ascii="Wingdings" w:hAnsi="Wingdings" w:cs="Wingdings"/>
                <w:sz w:val="20"/>
                <w:szCs w:val="20"/>
              </w:rPr>
              <w:t></w:t>
            </w:r>
          </w:p>
        </w:tc>
      </w:tr>
      <w:tr w:rsidR="008E76EF" w14:paraId="775ABEA7" w14:textId="77777777" w:rsidTr="00751986">
        <w:tc>
          <w:tcPr>
            <w:tcW w:w="4338" w:type="dxa"/>
          </w:tcPr>
          <w:p w14:paraId="775ABEA3" w14:textId="77777777" w:rsidR="008E76EF" w:rsidRDefault="008E76EF" w:rsidP="008E76EF">
            <w:pPr>
              <w:pStyle w:val="ProductList-Body"/>
            </w:pPr>
            <w:r>
              <w:t>Windows NT Embedded</w:t>
            </w:r>
          </w:p>
        </w:tc>
        <w:tc>
          <w:tcPr>
            <w:tcW w:w="2059" w:type="dxa"/>
            <w:vAlign w:val="center"/>
          </w:tcPr>
          <w:p w14:paraId="775ABEA4" w14:textId="77777777" w:rsidR="008E76EF" w:rsidRDefault="008E76EF" w:rsidP="00FD7C04">
            <w:pPr>
              <w:pStyle w:val="ProductList-Body"/>
              <w:jc w:val="center"/>
            </w:pPr>
            <w:r>
              <w:rPr>
                <w:rFonts w:ascii="Wingdings" w:hAnsi="Wingdings" w:cs="Wingdings"/>
                <w:sz w:val="20"/>
                <w:szCs w:val="20"/>
              </w:rPr>
              <w:t></w:t>
            </w:r>
          </w:p>
        </w:tc>
        <w:tc>
          <w:tcPr>
            <w:tcW w:w="2100" w:type="dxa"/>
            <w:vAlign w:val="center"/>
          </w:tcPr>
          <w:p w14:paraId="775ABEA5" w14:textId="77777777" w:rsidR="008E76EF" w:rsidRDefault="008E76EF" w:rsidP="00FD7C04">
            <w:pPr>
              <w:pStyle w:val="ProductList-Body"/>
              <w:jc w:val="center"/>
            </w:pPr>
          </w:p>
        </w:tc>
        <w:tc>
          <w:tcPr>
            <w:tcW w:w="2100" w:type="dxa"/>
            <w:vAlign w:val="center"/>
          </w:tcPr>
          <w:p w14:paraId="775ABEA6" w14:textId="77777777" w:rsidR="008E76EF" w:rsidRDefault="008E76EF" w:rsidP="00FD7C04">
            <w:pPr>
              <w:pStyle w:val="ProductList-Body"/>
              <w:jc w:val="center"/>
            </w:pPr>
            <w:r>
              <w:rPr>
                <w:rFonts w:ascii="Wingdings" w:hAnsi="Wingdings" w:cs="Wingdings"/>
                <w:sz w:val="20"/>
                <w:szCs w:val="20"/>
              </w:rPr>
              <w:t></w:t>
            </w:r>
          </w:p>
        </w:tc>
      </w:tr>
      <w:tr w:rsidR="008E76EF" w14:paraId="775ABEAC" w14:textId="77777777" w:rsidTr="00751986">
        <w:tc>
          <w:tcPr>
            <w:tcW w:w="4338" w:type="dxa"/>
          </w:tcPr>
          <w:p w14:paraId="775ABEA8" w14:textId="77777777" w:rsidR="008E76EF" w:rsidRDefault="008E76EF" w:rsidP="008E76EF">
            <w:pPr>
              <w:pStyle w:val="ProductList-Body"/>
            </w:pPr>
            <w:r>
              <w:t>Windows XP Embedded</w:t>
            </w:r>
          </w:p>
        </w:tc>
        <w:tc>
          <w:tcPr>
            <w:tcW w:w="2059" w:type="dxa"/>
            <w:vAlign w:val="center"/>
          </w:tcPr>
          <w:p w14:paraId="775ABEA9" w14:textId="77777777" w:rsidR="008E76EF" w:rsidRDefault="008E76EF" w:rsidP="00FD7C04">
            <w:pPr>
              <w:pStyle w:val="ProductList-Body"/>
              <w:jc w:val="center"/>
            </w:pPr>
            <w:r>
              <w:rPr>
                <w:rFonts w:ascii="Wingdings" w:hAnsi="Wingdings" w:cs="Wingdings"/>
                <w:sz w:val="20"/>
                <w:szCs w:val="20"/>
              </w:rPr>
              <w:t></w:t>
            </w:r>
          </w:p>
        </w:tc>
        <w:tc>
          <w:tcPr>
            <w:tcW w:w="2100" w:type="dxa"/>
            <w:vAlign w:val="center"/>
          </w:tcPr>
          <w:p w14:paraId="775ABEAA" w14:textId="77777777" w:rsidR="008E76EF" w:rsidRDefault="008E76EF" w:rsidP="00FD7C04">
            <w:pPr>
              <w:pStyle w:val="ProductList-Body"/>
              <w:jc w:val="center"/>
            </w:pPr>
          </w:p>
        </w:tc>
        <w:tc>
          <w:tcPr>
            <w:tcW w:w="2100" w:type="dxa"/>
            <w:vAlign w:val="center"/>
          </w:tcPr>
          <w:p w14:paraId="775ABEAB" w14:textId="77777777" w:rsidR="008E76EF" w:rsidRDefault="008E76EF" w:rsidP="00FD7C04">
            <w:pPr>
              <w:pStyle w:val="ProductList-Body"/>
              <w:jc w:val="center"/>
            </w:pPr>
            <w:r>
              <w:rPr>
                <w:rFonts w:ascii="Wingdings" w:hAnsi="Wingdings" w:cs="Wingdings"/>
                <w:sz w:val="20"/>
                <w:szCs w:val="20"/>
              </w:rPr>
              <w:t></w:t>
            </w:r>
          </w:p>
        </w:tc>
      </w:tr>
      <w:tr w:rsidR="008E76EF" w14:paraId="775ABEB1" w14:textId="77777777" w:rsidTr="00751986">
        <w:tc>
          <w:tcPr>
            <w:tcW w:w="4338" w:type="dxa"/>
          </w:tcPr>
          <w:p w14:paraId="775ABEAD" w14:textId="77777777" w:rsidR="008E76EF" w:rsidRPr="000267AF" w:rsidRDefault="008E76EF" w:rsidP="008E76EF">
            <w:pPr>
              <w:pStyle w:val="ProductList-Body"/>
              <w:rPr>
                <w:lang w:val="en-US"/>
              </w:rPr>
            </w:pPr>
            <w:r w:rsidRPr="000267AF">
              <w:rPr>
                <w:lang w:val="en-US"/>
              </w:rPr>
              <w:t>Windows Embedded Standard 7, 2009 e Windows Embedded 8 Standard</w:t>
            </w:r>
          </w:p>
        </w:tc>
        <w:tc>
          <w:tcPr>
            <w:tcW w:w="2059" w:type="dxa"/>
            <w:vAlign w:val="center"/>
          </w:tcPr>
          <w:p w14:paraId="775ABEAE" w14:textId="77777777" w:rsidR="008E76EF" w:rsidRDefault="008E76EF" w:rsidP="00FD7C04">
            <w:pPr>
              <w:pStyle w:val="ProductList-Body"/>
              <w:jc w:val="center"/>
            </w:pPr>
            <w:r>
              <w:rPr>
                <w:rFonts w:ascii="Wingdings" w:hAnsi="Wingdings" w:cs="Wingdings"/>
                <w:sz w:val="20"/>
                <w:szCs w:val="20"/>
              </w:rPr>
              <w:t></w:t>
            </w:r>
          </w:p>
        </w:tc>
        <w:tc>
          <w:tcPr>
            <w:tcW w:w="2100" w:type="dxa"/>
            <w:vAlign w:val="center"/>
          </w:tcPr>
          <w:p w14:paraId="775ABEAF" w14:textId="77777777" w:rsidR="008E76EF" w:rsidRDefault="008E76EF" w:rsidP="00FD7C04">
            <w:pPr>
              <w:pStyle w:val="ProductList-Body"/>
              <w:jc w:val="center"/>
            </w:pPr>
          </w:p>
        </w:tc>
        <w:tc>
          <w:tcPr>
            <w:tcW w:w="2100" w:type="dxa"/>
            <w:vAlign w:val="center"/>
          </w:tcPr>
          <w:p w14:paraId="775ABEB0" w14:textId="77777777" w:rsidR="008E76EF" w:rsidRDefault="008E76EF" w:rsidP="00FD7C04">
            <w:pPr>
              <w:pStyle w:val="ProductList-Body"/>
              <w:jc w:val="center"/>
            </w:pPr>
            <w:r>
              <w:rPr>
                <w:rFonts w:ascii="Wingdings" w:hAnsi="Wingdings" w:cs="Wingdings"/>
                <w:sz w:val="20"/>
                <w:szCs w:val="20"/>
              </w:rPr>
              <w:t></w:t>
            </w:r>
          </w:p>
        </w:tc>
      </w:tr>
    </w:tbl>
    <w:p w14:paraId="775ABEB2" w14:textId="77777777" w:rsidR="009F282C" w:rsidRDefault="00AF6659" w:rsidP="00055772">
      <w:pPr>
        <w:pStyle w:val="ProductList-Body"/>
        <w:ind w:left="180"/>
      </w:pPr>
      <w:r>
        <w:t>Os clientes com SA estão qualificados a renovar suas coberturas como SA do Windows Industry Enterprise</w:t>
      </w:r>
      <w:r>
        <w:fldChar w:fldCharType="begin"/>
      </w:r>
      <w:r>
        <w:instrText>XE "Windows 8.1 Pro"</w:instrText>
      </w:r>
      <w:r>
        <w:fldChar w:fldCharType="end"/>
      </w:r>
      <w:r>
        <w:t>.</w:t>
      </w:r>
    </w:p>
    <w:p w14:paraId="775ABEB3" w14:textId="77777777" w:rsidR="009F282C" w:rsidRDefault="009F282C" w:rsidP="00055772">
      <w:pPr>
        <w:pStyle w:val="ProductList-Body"/>
        <w:ind w:left="180"/>
      </w:pPr>
    </w:p>
    <w:p w14:paraId="775ABEB4" w14:textId="77777777" w:rsidR="0010784E" w:rsidRDefault="0010784E" w:rsidP="00055772">
      <w:pPr>
        <w:pStyle w:val="ProductList-Body"/>
        <w:ind w:left="180"/>
      </w:pPr>
    </w:p>
    <w:p w14:paraId="775ABEB5" w14:textId="77777777" w:rsidR="009F282C" w:rsidRDefault="009F282C" w:rsidP="00055772">
      <w:pPr>
        <w:pStyle w:val="ProductList-Body"/>
        <w:ind w:left="180"/>
      </w:pPr>
      <w:r>
        <w:t>Os clientes que desejarem se registrar no SA do Windows Embedded Industry 8.1 Enterprise</w:t>
      </w:r>
      <w:r>
        <w:fldChar w:fldCharType="begin"/>
      </w:r>
      <w:r>
        <w:instrText>XE "Windows Embedded 8.1 Industry Pro"</w:instrText>
      </w:r>
      <w:r>
        <w:fldChar w:fldCharType="end"/>
      </w:r>
      <w:r>
        <w:t xml:space="preserve"> têm as seguintes opções:</w:t>
      </w:r>
    </w:p>
    <w:p w14:paraId="775ABEB6" w14:textId="77777777" w:rsidR="009F282C" w:rsidRPr="00430C94" w:rsidRDefault="00B80DB3" w:rsidP="00913546">
      <w:pPr>
        <w:pStyle w:val="ProductList-Body"/>
        <w:numPr>
          <w:ilvl w:val="0"/>
          <w:numId w:val="42"/>
        </w:numPr>
        <w:ind w:hanging="270"/>
      </w:pPr>
      <w:r>
        <w:t>Programas Select, Select Plus, Open Value (Não para Toda a Organização) e Licença Open</w:t>
      </w:r>
      <w:r w:rsidR="009E3616">
        <w:t xml:space="preserve"> </w:t>
      </w:r>
    </w:p>
    <w:p w14:paraId="775ABEB7" w14:textId="77777777" w:rsidR="009F282C" w:rsidRDefault="009F282C" w:rsidP="00702559">
      <w:pPr>
        <w:pStyle w:val="ProductList-Body"/>
        <w:numPr>
          <w:ilvl w:val="1"/>
          <w:numId w:val="42"/>
        </w:numPr>
        <w:ind w:left="990" w:hanging="270"/>
      </w:pPr>
      <w:r>
        <w:t>Renovar o SA para o sistema operacional Windows Embedded Industry ao término da cobertura do SA do POSReady 2009, POSReady</w:t>
      </w:r>
      <w:r w:rsidR="00702559">
        <w:t> </w:t>
      </w:r>
      <w:r>
        <w:t>7, Windows Embedded 8 Industry Pro, Windows Embedded 8.1 Industry Pro, Windows Embedded 8 Industry Enterprise, Windows Embedded 8.1 Industry Enterprise</w:t>
      </w:r>
      <w:r>
        <w:fldChar w:fldCharType="begin"/>
      </w:r>
      <w:r>
        <w:instrText>XE "Windows Embedded 8.1 Industry Pro"</w:instrText>
      </w:r>
      <w:r>
        <w:fldChar w:fldCharType="end"/>
      </w:r>
      <w:r>
        <w:t xml:space="preserve">. </w:t>
      </w:r>
    </w:p>
    <w:p w14:paraId="775ABEB8" w14:textId="77777777" w:rsidR="009F282C" w:rsidRDefault="009F282C" w:rsidP="00913546">
      <w:pPr>
        <w:pStyle w:val="ProductList-Body"/>
        <w:numPr>
          <w:ilvl w:val="0"/>
          <w:numId w:val="42"/>
        </w:numPr>
        <w:ind w:hanging="270"/>
      </w:pPr>
      <w:r>
        <w:t>Registros Enterprise: ao término de um Registro Enterprise existente que cubra o Sistema Operacional Windows Embedded, renovar a</w:t>
      </w:r>
      <w:r w:rsidR="009D0423">
        <w:t> </w:t>
      </w:r>
      <w:r>
        <w:t>respectiva cobertura sob um novo Registro Enterprise para o Sistema Operacional Windows Embedded.</w:t>
      </w:r>
    </w:p>
    <w:p w14:paraId="775ABEB9" w14:textId="77777777" w:rsidR="009F282C" w:rsidRDefault="009F282C" w:rsidP="009F282C">
      <w:pPr>
        <w:pStyle w:val="ProductList-Body"/>
      </w:pPr>
    </w:p>
    <w:p w14:paraId="775ABEBA" w14:textId="77777777" w:rsidR="009F282C" w:rsidRDefault="009F282C" w:rsidP="00430C94">
      <w:pPr>
        <w:pStyle w:val="ProductList-Body"/>
        <w:ind w:left="180"/>
      </w:pPr>
      <w:r>
        <w:t>Os clientes que desejarem adquirir a Atualização e SA do Windows Embedded 8.1 Industry Enterprise em conjunto têm as seguintes opções:</w:t>
      </w:r>
    </w:p>
    <w:p w14:paraId="775ABEBB" w14:textId="77777777" w:rsidR="009F282C" w:rsidRDefault="009F282C" w:rsidP="00913546">
      <w:pPr>
        <w:pStyle w:val="ProductList-Body"/>
        <w:numPr>
          <w:ilvl w:val="0"/>
          <w:numId w:val="42"/>
        </w:numPr>
        <w:ind w:hanging="270"/>
      </w:pPr>
      <w:r>
        <w:t>Contrato Enterprise, Select Plus, Open Value (Não Para Toda a Empresa) e programas com Licença Open:</w:t>
      </w:r>
    </w:p>
    <w:p w14:paraId="775ABEBC" w14:textId="77777777" w:rsidR="009F282C" w:rsidRDefault="009F282C" w:rsidP="00913546">
      <w:pPr>
        <w:pStyle w:val="ProductList-Body"/>
        <w:numPr>
          <w:ilvl w:val="1"/>
          <w:numId w:val="42"/>
        </w:numPr>
        <w:ind w:left="990" w:hanging="270"/>
      </w:pPr>
      <w:r>
        <w:t>Adquirir a Atualização e SA do Windows Embedded 8.1 Industry Enterprise para Industry Devices nos quais o cliente licenciou e instalou um dos SOs qualificados listados na lista de Atualização do Windows Industry acima.</w:t>
      </w:r>
    </w:p>
    <w:p w14:paraId="775ABEBD" w14:textId="77777777" w:rsidR="009F282C" w:rsidRDefault="009F282C" w:rsidP="00913546">
      <w:pPr>
        <w:pStyle w:val="ProductList-Body"/>
        <w:numPr>
          <w:ilvl w:val="1"/>
          <w:numId w:val="42"/>
        </w:numPr>
        <w:ind w:left="990" w:hanging="270"/>
      </w:pPr>
      <w:r>
        <w:t>O Cliente pode transferir a cobertura do SA do Windows 8.1 Industry Enterprise do dispositivo original para um dispositivo substituto, mas não a curto prazo (ou seja, em 90 dias da última alocação), desde que (1) o cliente tenha licenciado e instalado no desktop substituto a versão mais recente daquele sistema operacional e (2) o cliente tenha removido quaisquer atualizações de sistema operacional de desktop do dispositivo original.</w:t>
      </w:r>
    </w:p>
    <w:p w14:paraId="775ABEBE" w14:textId="77777777" w:rsidR="009F282C" w:rsidRDefault="009F282C" w:rsidP="009F282C">
      <w:pPr>
        <w:pStyle w:val="ProductList-Body"/>
      </w:pPr>
    </w:p>
    <w:p w14:paraId="775ABEBF" w14:textId="77777777" w:rsidR="009F282C" w:rsidRPr="009F282C" w:rsidRDefault="009F282C" w:rsidP="007223E3">
      <w:pPr>
        <w:pStyle w:val="ProductList-Body"/>
        <w:ind w:left="180"/>
        <w:rPr>
          <w:b/>
        </w:rPr>
      </w:pPr>
      <w:r>
        <w:rPr>
          <w:b/>
          <w:color w:val="00188F"/>
        </w:rPr>
        <w:t>Direitos de Fazer Downgrade e Concessões de Mídia</w:t>
      </w:r>
    </w:p>
    <w:p w14:paraId="775ABEC0" w14:textId="77777777" w:rsidR="004D4DBB" w:rsidRDefault="009F282C" w:rsidP="007223E3">
      <w:pPr>
        <w:pStyle w:val="ProductList-Body"/>
        <w:ind w:left="180"/>
      </w:pPr>
      <w:r>
        <w:t>Microsoft Windows Embedded 8.1 Industry Pro e Enterprise</w:t>
      </w:r>
      <w:r>
        <w:fldChar w:fldCharType="begin"/>
      </w:r>
      <w:r>
        <w:instrText>XE "Windows Embedded 8.1 Industry Pro"</w:instrText>
      </w:r>
      <w:r>
        <w:fldChar w:fldCharType="end"/>
      </w:r>
      <w:r>
        <w:t>: Os clientes de licenciamento por volume com uma licença válida para Windows Embedded 8.1 Industry Pro e Enterprise obtida por meio do programa de licenciamento por volume para Windows Embedded 8.1 Industry estão qualificados para usar uma versão anterior em vez da versão licenciada.</w:t>
      </w:r>
      <w:r w:rsidR="009E3616">
        <w:t xml:space="preserve"> </w:t>
      </w:r>
      <w:r>
        <w:t>As versões anteriores qualificadas do Windows Embedded 8.1 Industry Pro e Enterprise são Windows Embedded 8 Industry Pro, Windows Embedded POSReady 7 e Windows Embedded POSReady 2009, Windows 7 Professional para Sistemas Incorporados, Windows Vista Business para Sistemas Incorporados.</w:t>
      </w:r>
    </w:p>
    <w:p w14:paraId="775ABEC1" w14:textId="77777777" w:rsidR="004D4DBB" w:rsidRDefault="004D4DBB" w:rsidP="007223E3">
      <w:pPr>
        <w:pStyle w:val="ProductList-Body"/>
        <w:ind w:left="180"/>
      </w:pPr>
    </w:p>
    <w:p w14:paraId="775ABEC2" w14:textId="77777777" w:rsidR="004D4DBB" w:rsidRDefault="004D4DBB" w:rsidP="00702559">
      <w:pPr>
        <w:pStyle w:val="ProductList-Body"/>
        <w:ind w:left="180"/>
      </w:pPr>
      <w:r>
        <w:t>Somente para clientes Licença Open, Select Plus e Contrato Enterprise: Windows Embedded 8 e 8.1 Pro, Windows 7 Professional para Sistemas Incorporados, Windows 7 Ultimate para Sistemas Incorporados, Windows Vista Business para Sistemas Incorporados e Windows Vista Ultimate</w:t>
      </w:r>
      <w:r w:rsidR="00702559">
        <w:t> </w:t>
      </w:r>
      <w:r>
        <w:t>para Sistemas Incorporados estão qualificados para serem usados em vez da Atualização do Windows Embedded 8.1 Industry Pro ou da Atualização do Windows Embedded 8.1 Industry Enterprise. O uso do software está sujeito a todos os termos de licença para Windows</w:t>
      </w:r>
      <w:r w:rsidR="00702559">
        <w:t> </w:t>
      </w:r>
      <w:r>
        <w:t>Embedded 8.1 Industry Pro e Enterprise e também está limitado aos Industry Devices. A limitação é removida se o dispositivo estiver coberto com SA Ativo para o sistema operacional Windows Industry.</w:t>
      </w:r>
    </w:p>
    <w:p w14:paraId="775ABEC3" w14:textId="77777777" w:rsidR="004D4DBB" w:rsidRDefault="004D4DBB" w:rsidP="007223E3">
      <w:pPr>
        <w:pStyle w:val="ProductList-Body"/>
        <w:ind w:left="180"/>
      </w:pPr>
    </w:p>
    <w:p w14:paraId="775ABEC4" w14:textId="77777777" w:rsidR="004D4DBB" w:rsidRPr="009F282C" w:rsidRDefault="004D4DBB" w:rsidP="004D4DBB">
      <w:pPr>
        <w:pStyle w:val="ProductList-Body"/>
        <w:ind w:left="180"/>
        <w:rPr>
          <w:b/>
        </w:rPr>
      </w:pPr>
      <w:r>
        <w:rPr>
          <w:b/>
          <w:color w:val="00188F"/>
        </w:rPr>
        <w:t>Definição de Industry Devices</w:t>
      </w:r>
    </w:p>
    <w:p w14:paraId="775ABEC5" w14:textId="77777777" w:rsidR="009F282C" w:rsidRDefault="004D4DBB" w:rsidP="004D4DBB">
      <w:pPr>
        <w:pStyle w:val="ProductList-Body"/>
        <w:ind w:left="180"/>
      </w:pPr>
      <w:r>
        <w:t>“Industry Device” (também conhecido como linha de dispositivo de negócios) significa qualquer dispositivo que: (1) não pode ser usado em sua configuração implantada com a finalidade geral de dispositivo de computação pessoal (por exemplo, como computador pessoal), servidor multifuncional ou um substituto comercialmente viável para um desses sistemas e (2) emprega somente um programa de software industrial ou</w:t>
      </w:r>
      <w:r w:rsidR="009D0423">
        <w:t> </w:t>
      </w:r>
      <w:r>
        <w:t>específico a tarefa (por exemplo, um programa de design auxiliado por computador usado por um arquiteto ou um programa de ponto de venda) (</w:t>
      </w:r>
      <w:r w:rsidR="009E3616">
        <w:t>“</w:t>
      </w:r>
      <w:r>
        <w:t>Programa Industrial</w:t>
      </w:r>
      <w:r w:rsidR="009E3616">
        <w:t>”</w:t>
      </w:r>
      <w:r>
        <w:t>).</w:t>
      </w:r>
      <w:r w:rsidR="009E3616">
        <w:t xml:space="preserve"> </w:t>
      </w:r>
      <w:r>
        <w:t>O dispositivo pode incluir funções e recursos derivados de software da Microsoft ou de terceiros.</w:t>
      </w:r>
      <w:r w:rsidR="009E3616">
        <w:t xml:space="preserve"> </w:t>
      </w:r>
      <w:r>
        <w:t>Se o dispositivo executar funções de desktop (por exemplo, email, processamento de texto, planilhas, banco de dados, navegação na rede ou Internet, agendamento de compromissos ou finanças pessoais), as funções de desktop: (1) poderão ser usadas para fins de suporte à funcionalidade do</w:t>
      </w:r>
      <w:r w:rsidR="00751986">
        <w:t> </w:t>
      </w:r>
      <w:r>
        <w:t>Programa Industrial e (2) deverão ser tecnicamente integradas ao Programa Industrial ou empregar diretivas ou arquiteturas impostas tecnicamente para funcionar apenas quando usadas com a funcionalidade do Programa Industrial.</w:t>
      </w:r>
    </w:p>
    <w:p w14:paraId="775ABEC6" w14:textId="77777777" w:rsidR="009F282C" w:rsidRDefault="009F282C" w:rsidP="009F282C">
      <w:pPr>
        <w:pStyle w:val="ProductList-Body"/>
      </w:pPr>
    </w:p>
    <w:p w14:paraId="775ABEC7" w14:textId="77777777" w:rsidR="004D4DBB" w:rsidRPr="004D4DBB" w:rsidRDefault="004D4DBB" w:rsidP="004D4DBB">
      <w:pPr>
        <w:pStyle w:val="ProductList-Body"/>
        <w:ind w:left="180"/>
        <w:rPr>
          <w:b/>
          <w:color w:val="00188F"/>
        </w:rPr>
      </w:pPr>
      <w:r>
        <w:rPr>
          <w:b/>
          <w:color w:val="00188F"/>
        </w:rPr>
        <w:t>Concessão de Direitos de Compra de Software Assurance</w:t>
      </w:r>
    </w:p>
    <w:p w14:paraId="775ABEC8" w14:textId="77777777" w:rsidR="004D4DBB" w:rsidRPr="004D4DBB" w:rsidRDefault="004D4DBB" w:rsidP="004D4DBB">
      <w:pPr>
        <w:pStyle w:val="ProductList-Body"/>
        <w:ind w:left="180"/>
      </w:pPr>
      <w:r>
        <w:t>Clientes com um contrato Select Plus ou Open que compraram licenças OEM do POSReady 2009, POSReady 7, Windows Embedded 8 Industry Pro (General ou Retail), Windows Embedded 8.1 Industry Pro (General ou Retail), Windows Vista Business ou Ultimate para Sistemas Incorporados, Windows 7 Professional ou Ultimate para Sistemas Incorporados, Windows Embedded 8 Pro ou Windows Embedded 8.1 Pro antes de 1° de julho de 2014 podem vincular o SA ao sistema operacional Windows Desktop àquelas licenças em 90 dias da data de compra da licença sem a necessidade de comprar a Atualização do Windows Enterprise Industry.</w:t>
      </w:r>
    </w:p>
    <w:p w14:paraId="775ABEC9" w14:textId="77777777" w:rsidR="004D4DBB" w:rsidRDefault="004D4DBB" w:rsidP="009F282C">
      <w:pPr>
        <w:pStyle w:val="ProductList-Body"/>
        <w:rPr>
          <w:b/>
          <w:color w:val="00188F"/>
        </w:rPr>
      </w:pPr>
    </w:p>
    <w:p w14:paraId="775ABECA" w14:textId="77777777" w:rsidR="009F282C" w:rsidRPr="009F282C" w:rsidRDefault="009F282C" w:rsidP="004D4DBB">
      <w:pPr>
        <w:pStyle w:val="ProductList-Body"/>
        <w:ind w:left="180"/>
        <w:rPr>
          <w:b/>
        </w:rPr>
      </w:pPr>
      <w:r>
        <w:rPr>
          <w:b/>
          <w:color w:val="00188F"/>
        </w:rPr>
        <w:t>Os requisitos a seguir se aplicam à restauração ao estado anterior do Windows Embedded</w:t>
      </w:r>
    </w:p>
    <w:p w14:paraId="775ABECB" w14:textId="77777777" w:rsidR="00782C7B" w:rsidRDefault="009F282C" w:rsidP="002F3FF6">
      <w:pPr>
        <w:pStyle w:val="ProductList-Body"/>
        <w:ind w:left="180"/>
      </w:pPr>
      <w:r>
        <w:t>Se um terceiro restaurar ao estado anterior os produtos Windows Embedded no PC de um cliente, o cliente deverá primeiro fornecer ao terceiro uma documentação impressa provando que o cliente possui as licenças para o software que o terceiro instalará. Por exemplo, uma cópia do formulário de assinatura do contrato de Licenciamento por Volume da Microsoft aplicável ao software de atualização do sistema operacional Microsoft Embedded que está sendo instalado pode ser usada como documentação.</w:t>
      </w:r>
    </w:p>
    <w:bookmarkStart w:id="823" w:name="_Toc378147650"/>
    <w:bookmarkStart w:id="824" w:name="_Toc378151552"/>
    <w:p w14:paraId="775ABECC" w14:textId="77777777" w:rsidR="00585A48" w:rsidRPr="00585A48" w:rsidRDefault="00771264" w:rsidP="00585A48">
      <w:pPr>
        <w:pStyle w:val="ProductList-Body"/>
        <w:shd w:val="clear" w:color="auto" w:fill="A6A6A6" w:themeFill="background1" w:themeFillShade="A6"/>
        <w:spacing w:before="120" w:after="240"/>
        <w:jc w:val="right"/>
        <w:rPr>
          <w:sz w:val="16"/>
          <w:szCs w:val="16"/>
        </w:rPr>
      </w:pPr>
      <w:r>
        <w:fldChar w:fldCharType="begin"/>
      </w:r>
      <w:r>
        <w:instrText>HYPERLINK  \l "Sumário"</w:instrText>
      </w:r>
      <w:r>
        <w:fldChar w:fldCharType="separate"/>
      </w:r>
      <w:r>
        <w:rPr>
          <w:rStyle w:val="Hyperlink"/>
          <w:sz w:val="16"/>
          <w:szCs w:val="16"/>
        </w:rPr>
        <w:t>Sumário</w:t>
      </w:r>
      <w:r>
        <w:fldChar w:fldCharType="end"/>
      </w:r>
      <w:r>
        <w:rPr>
          <w:sz w:val="16"/>
          <w:szCs w:val="16"/>
        </w:rPr>
        <w:t xml:space="preserve"> / </w:t>
      </w:r>
      <w:hyperlink w:anchor="ChartKey" w:history="1">
        <w:r>
          <w:rPr>
            <w:rStyle w:val="Hyperlink"/>
            <w:sz w:val="16"/>
            <w:szCs w:val="16"/>
          </w:rPr>
          <w:t>Legenda da Tabela</w:t>
        </w:r>
      </w:hyperlink>
      <w:r>
        <w:rPr>
          <w:sz w:val="16"/>
          <w:szCs w:val="16"/>
        </w:rPr>
        <w:t xml:space="preserve"> / </w:t>
      </w:r>
      <w:hyperlink w:anchor="Index" w:history="1">
        <w:r>
          <w:rPr>
            <w:rStyle w:val="Hyperlink"/>
            <w:sz w:val="16"/>
            <w:szCs w:val="16"/>
          </w:rPr>
          <w:t>Índice</w:t>
        </w:r>
      </w:hyperlink>
    </w:p>
    <w:p w14:paraId="775ABECD" w14:textId="77777777" w:rsidR="00B54A94" w:rsidRDefault="00B54A94" w:rsidP="00B54A94">
      <w:pPr>
        <w:pStyle w:val="ProductList-OfferingGroupHeading"/>
        <w:pBdr>
          <w:bottom w:val="none" w:sz="0" w:space="0" w:color="auto"/>
        </w:pBdr>
        <w:outlineLvl w:val="1"/>
      </w:pPr>
      <w:bookmarkStart w:id="825" w:name="_Toc379797274"/>
      <w:bookmarkStart w:id="826" w:name="_Toc380513299"/>
      <w:bookmarkStart w:id="827" w:name="_Toc380655347"/>
    </w:p>
    <w:p w14:paraId="775ABECE" w14:textId="77777777" w:rsidR="00C13DF8" w:rsidRDefault="00943761" w:rsidP="009708AE">
      <w:pPr>
        <w:pStyle w:val="ProductList-OfferingGroupHeading"/>
        <w:outlineLvl w:val="1"/>
      </w:pPr>
      <w:bookmarkStart w:id="828" w:name="_Toc403504314"/>
      <w:r>
        <w:t>Windows Server</w:t>
      </w:r>
      <w:bookmarkEnd w:id="823"/>
      <w:bookmarkEnd w:id="824"/>
      <w:bookmarkEnd w:id="825"/>
      <w:bookmarkEnd w:id="826"/>
      <w:bookmarkEnd w:id="827"/>
      <w:bookmarkEnd w:id="828"/>
    </w:p>
    <w:p w14:paraId="775ABECF" w14:textId="77777777" w:rsidR="00C13DF8" w:rsidRDefault="009708AE" w:rsidP="00B26BEF">
      <w:pPr>
        <w:pStyle w:val="ProductList-Offering2Heading"/>
        <w:outlineLvl w:val="2"/>
      </w:pPr>
      <w:bookmarkStart w:id="829" w:name="_Toc378147651"/>
      <w:bookmarkStart w:id="830" w:name="_Toc378151553"/>
      <w:r>
        <w:tab/>
      </w:r>
      <w:bookmarkStart w:id="831" w:name="_Toc379797275"/>
      <w:bookmarkStart w:id="832" w:name="_Toc380513300"/>
      <w:bookmarkStart w:id="833" w:name="_Toc380655348"/>
      <w:bookmarkStart w:id="834" w:name="_Toc403504315"/>
      <w:r>
        <w:t>Windows MultiPoint Server</w:t>
      </w:r>
      <w:bookmarkEnd w:id="829"/>
      <w:bookmarkEnd w:id="830"/>
      <w:bookmarkEnd w:id="831"/>
      <w:bookmarkEnd w:id="832"/>
      <w:bookmarkEnd w:id="833"/>
      <w:bookmarkEnd w:id="834"/>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30"/>
        <w:gridCol w:w="540"/>
        <w:gridCol w:w="450"/>
        <w:gridCol w:w="526"/>
        <w:gridCol w:w="595"/>
        <w:gridCol w:w="595"/>
        <w:gridCol w:w="596"/>
        <w:gridCol w:w="595"/>
        <w:gridCol w:w="596"/>
        <w:gridCol w:w="595"/>
        <w:gridCol w:w="595"/>
        <w:gridCol w:w="689"/>
        <w:gridCol w:w="502"/>
        <w:gridCol w:w="596"/>
      </w:tblGrid>
      <w:tr w:rsidR="00751986" w14:paraId="775ABEDE" w14:textId="77777777" w:rsidTr="00B54A94">
        <w:trPr>
          <w:tblHeader/>
        </w:trPr>
        <w:tc>
          <w:tcPr>
            <w:tcW w:w="3330" w:type="dxa"/>
            <w:tcBorders>
              <w:bottom w:val="nil"/>
            </w:tcBorders>
            <w:shd w:val="clear" w:color="auto" w:fill="00188F"/>
          </w:tcPr>
          <w:p w14:paraId="775ABED0" w14:textId="77777777" w:rsidR="00751986" w:rsidRPr="00EE0836" w:rsidRDefault="00751986" w:rsidP="00C05A53">
            <w:pPr>
              <w:pStyle w:val="ProductList-OfferingBody"/>
              <w:ind w:left="-28"/>
              <w:rPr>
                <w:color w:val="FFFFFF" w:themeColor="background1"/>
              </w:rPr>
            </w:pPr>
            <w:r>
              <w:rPr>
                <w:color w:val="FFFFFF" w:themeColor="background1"/>
              </w:rPr>
              <w:t>Produtos</w:t>
            </w:r>
          </w:p>
        </w:tc>
        <w:tc>
          <w:tcPr>
            <w:tcW w:w="540" w:type="dxa"/>
            <w:tcBorders>
              <w:bottom w:val="nil"/>
            </w:tcBorders>
            <w:shd w:val="clear" w:color="auto" w:fill="00188F"/>
            <w:vAlign w:val="center"/>
          </w:tcPr>
          <w:p w14:paraId="775ABED1" w14:textId="77777777" w:rsidR="00751986" w:rsidRPr="00CF46BB" w:rsidRDefault="00751986" w:rsidP="00CA558A">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“Data Disponível” </w:instrText>
            </w:r>
            <w:r w:rsidRPr="00CF46BB">
              <w:rPr>
                <w:bCs/>
                <w:color w:val="FFFFFF"/>
              </w:rPr>
              <w:fldChar w:fldCharType="separate"/>
            </w:r>
            <w:r w:rsidRPr="00CF46BB">
              <w:rPr>
                <w:bCs/>
                <w:color w:val="FFFFFF"/>
              </w:rPr>
              <w:t>DA</w:t>
            </w:r>
            <w:r w:rsidRPr="00CF46BB">
              <w:rPr>
                <w:bCs/>
                <w:color w:val="FFFFFF"/>
              </w:rPr>
              <w:fldChar w:fldCharType="end"/>
            </w:r>
          </w:p>
        </w:tc>
        <w:tc>
          <w:tcPr>
            <w:tcW w:w="450" w:type="dxa"/>
            <w:tcBorders>
              <w:bottom w:val="nil"/>
            </w:tcBorders>
            <w:shd w:val="clear" w:color="auto" w:fill="00188F"/>
            <w:vAlign w:val="center"/>
          </w:tcPr>
          <w:p w14:paraId="775ABED2" w14:textId="77777777" w:rsidR="00751986" w:rsidRPr="00CF46BB" w:rsidRDefault="00751986" w:rsidP="00CA558A">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“License”</w:instrText>
            </w:r>
            <w:r w:rsidRPr="00CF46BB">
              <w:rPr>
                <w:bCs/>
                <w:color w:val="FFFFFF"/>
              </w:rPr>
              <w:fldChar w:fldCharType="separate"/>
            </w:r>
            <w:r w:rsidRPr="00CF46BB">
              <w:rPr>
                <w:bCs/>
                <w:color w:val="FFFFFF"/>
              </w:rPr>
              <w:fldChar w:fldCharType="begin"/>
            </w:r>
            <w:r w:rsidRPr="00CF46BB">
              <w:rPr>
                <w:bCs/>
                <w:color w:val="FFFFFF"/>
              </w:rPr>
              <w:instrText>AutoTextList  \s NoStyle \t "Licença"</w:instrText>
            </w:r>
            <w:r w:rsidRPr="00CF46BB">
              <w:rPr>
                <w:bCs/>
                <w:color w:val="FFFFFF"/>
              </w:rPr>
              <w:fldChar w:fldCharType="separate"/>
            </w:r>
            <w:r w:rsidRPr="00CF46BB">
              <w:rPr>
                <w:bCs/>
                <w:color w:val="FFFFFF"/>
              </w:rPr>
              <w:t xml:space="preserve"> L </w:t>
            </w:r>
            <w:r w:rsidRPr="00CF46BB">
              <w:rPr>
                <w:bCs/>
                <w:color w:val="FFFFFF"/>
              </w:rPr>
              <w:fldChar w:fldCharType="end"/>
            </w:r>
            <w:r w:rsidRPr="00CF46BB">
              <w:rPr>
                <w:bCs/>
                <w:color w:val="FFFFFF"/>
              </w:rPr>
              <w:fldChar w:fldCharType="end"/>
            </w:r>
          </w:p>
        </w:tc>
        <w:tc>
          <w:tcPr>
            <w:tcW w:w="526" w:type="dxa"/>
            <w:tcBorders>
              <w:bottom w:val="nil"/>
            </w:tcBorders>
            <w:shd w:val="clear" w:color="auto" w:fill="00188F"/>
            <w:vAlign w:val="center"/>
          </w:tcPr>
          <w:p w14:paraId="775ABED3" w14:textId="77777777" w:rsidR="00751986" w:rsidRPr="00CF46BB" w:rsidRDefault="00751986" w:rsidP="00CA558A">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“Licença e Software Assurance (L&amp;SA)”</w:instrText>
            </w:r>
            <w:r w:rsidRPr="00CF46BB">
              <w:rPr>
                <w:bCs/>
                <w:color w:val="FFFFFF"/>
              </w:rPr>
              <w:fldChar w:fldCharType="separate"/>
            </w:r>
            <w:r w:rsidRPr="00CF46BB">
              <w:rPr>
                <w:bCs/>
                <w:color w:val="FFFFFF"/>
              </w:rPr>
              <w:t>L/SA</w:t>
            </w:r>
            <w:r w:rsidRPr="00CF46BB">
              <w:rPr>
                <w:bCs/>
                <w:color w:val="FFFFFF"/>
              </w:rPr>
              <w:fldChar w:fldCharType="end"/>
            </w:r>
          </w:p>
        </w:tc>
        <w:tc>
          <w:tcPr>
            <w:tcW w:w="595" w:type="dxa"/>
            <w:tcBorders>
              <w:bottom w:val="nil"/>
              <w:right w:val="single" w:sz="12" w:space="0" w:color="FFFFFF" w:themeColor="background1"/>
            </w:tcBorders>
            <w:shd w:val="clear" w:color="auto" w:fill="00188F"/>
            <w:vAlign w:val="center"/>
          </w:tcPr>
          <w:p w14:paraId="775ABED4" w14:textId="77777777" w:rsidR="00751986" w:rsidRPr="00CF46BB" w:rsidRDefault="00751986" w:rsidP="00CA558A">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“Software Assurance”</w:instrText>
            </w:r>
            <w:r w:rsidRPr="00CF46BB">
              <w:rPr>
                <w:bCs/>
                <w:color w:val="FFFFFF"/>
              </w:rPr>
              <w:fldChar w:fldCharType="separate"/>
            </w:r>
            <w:r w:rsidRPr="00CF46BB">
              <w:rPr>
                <w:bCs/>
                <w:color w:val="FFFFFF"/>
              </w:rPr>
              <w:t>SA</w:t>
            </w:r>
            <w:r w:rsidRPr="00CF46BB">
              <w:rPr>
                <w:bCs/>
                <w:color w:val="FFFFFF"/>
              </w:rPr>
              <w:fldChar w:fldCharType="end"/>
            </w:r>
          </w:p>
        </w:tc>
        <w:tc>
          <w:tcPr>
            <w:tcW w:w="595" w:type="dxa"/>
            <w:tcBorders>
              <w:left w:val="single" w:sz="12" w:space="0" w:color="FFFFFF" w:themeColor="background1"/>
            </w:tcBorders>
            <w:shd w:val="clear" w:color="auto" w:fill="00188F"/>
            <w:vAlign w:val="center"/>
          </w:tcPr>
          <w:p w14:paraId="775ABED5" w14:textId="77777777" w:rsidR="00751986" w:rsidRPr="00CF46BB" w:rsidRDefault="00751986" w:rsidP="00CA558A">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para Campus e School”</w:instrText>
            </w:r>
            <w:r w:rsidRPr="00CF46BB">
              <w:rPr>
                <w:bCs/>
                <w:color w:val="FFFFFF"/>
              </w:rPr>
              <w:fldChar w:fldCharType="separate"/>
            </w:r>
            <w:r w:rsidRPr="00CF46BB">
              <w:rPr>
                <w:bCs/>
                <w:color w:val="FFFFFF"/>
              </w:rPr>
              <w:t>CA/SA</w:t>
            </w:r>
            <w:r w:rsidRPr="00CF46BB">
              <w:rPr>
                <w:bCs/>
                <w:color w:val="FFFFFF"/>
              </w:rPr>
              <w:fldChar w:fldCharType="end"/>
            </w:r>
          </w:p>
        </w:tc>
        <w:tc>
          <w:tcPr>
            <w:tcW w:w="596" w:type="dxa"/>
            <w:shd w:val="clear" w:color="auto" w:fill="00188F"/>
            <w:vAlign w:val="center"/>
          </w:tcPr>
          <w:p w14:paraId="775ABED6" w14:textId="77777777" w:rsidR="00751986" w:rsidRPr="00CF46BB" w:rsidRDefault="00751986" w:rsidP="00CA558A">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Enterprise e Contrato Enterprise Subscription” </w:instrText>
            </w:r>
            <w:r w:rsidRPr="00CF46BB">
              <w:rPr>
                <w:bCs/>
                <w:color w:val="FFFFFF"/>
              </w:rPr>
              <w:fldChar w:fldCharType="separate"/>
            </w:r>
            <w:r w:rsidRPr="00CF46BB">
              <w:rPr>
                <w:bCs/>
                <w:color w:val="FFFFFF"/>
              </w:rPr>
              <w:t>EA/EAS</w:t>
            </w:r>
            <w:r w:rsidRPr="00CF46BB">
              <w:rPr>
                <w:bCs/>
                <w:color w:val="FFFFFF"/>
              </w:rPr>
              <w:fldChar w:fldCharType="end"/>
            </w:r>
          </w:p>
        </w:tc>
        <w:tc>
          <w:tcPr>
            <w:tcW w:w="595" w:type="dxa"/>
            <w:shd w:val="clear" w:color="auto" w:fill="00188F"/>
            <w:vAlign w:val="center"/>
          </w:tcPr>
          <w:p w14:paraId="775ABED7" w14:textId="77777777" w:rsidR="00751986" w:rsidRPr="00CF46BB" w:rsidRDefault="00751986" w:rsidP="00CA558A">
            <w:pPr>
              <w:pStyle w:val="ProductList-OfferingBody"/>
              <w:ind w:left="-113"/>
              <w:jc w:val="center"/>
              <w:rPr>
                <w:bCs/>
                <w:color w:val="FFFFFF"/>
              </w:rPr>
            </w:pPr>
            <w:r w:rsidRPr="00CF46BB">
              <w:rPr>
                <w:bCs/>
                <w:color w:val="FFFFFF"/>
              </w:rPr>
              <w:fldChar w:fldCharType="begin"/>
            </w:r>
            <w:r w:rsidRPr="00CF46BB">
              <w:rPr>
                <w:bCs/>
                <w:color w:val="FFFFFF"/>
                <w:lang w:val="en-US"/>
              </w:rPr>
              <w:instrText xml:space="preserve"> AutoTextList  \sNoStyle\t”Enrollment for Education Solutions” </w:instrText>
            </w:r>
            <w:r w:rsidRPr="00CF46BB">
              <w:rPr>
                <w:bCs/>
                <w:color w:val="FFFFFF"/>
              </w:rPr>
              <w:fldChar w:fldCharType="separate"/>
            </w:r>
            <w:r w:rsidRPr="00CF46BB">
              <w:rPr>
                <w:bCs/>
                <w:color w:val="FFFFFF"/>
                <w:lang w:val="en-US"/>
              </w:rPr>
              <w:t>EES</w:t>
            </w:r>
            <w:r w:rsidRPr="00CF46BB">
              <w:rPr>
                <w:bCs/>
                <w:color w:val="FFFFFF"/>
              </w:rPr>
              <w:fldChar w:fldCharType="end"/>
            </w:r>
          </w:p>
        </w:tc>
        <w:tc>
          <w:tcPr>
            <w:tcW w:w="596" w:type="dxa"/>
            <w:shd w:val="clear" w:color="auto" w:fill="00188F"/>
            <w:vAlign w:val="center"/>
          </w:tcPr>
          <w:p w14:paraId="775ABED8" w14:textId="77777777" w:rsidR="00751986" w:rsidRPr="00CF46BB" w:rsidRDefault="00751986" w:rsidP="00CA558A">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de Produtos e Serviços da Microsoft” </w:instrText>
            </w:r>
            <w:r w:rsidRPr="00CF46BB">
              <w:rPr>
                <w:bCs/>
                <w:color w:val="FFFFFF"/>
              </w:rPr>
              <w:fldChar w:fldCharType="separate"/>
            </w:r>
            <w:r w:rsidRPr="00CF46BB">
              <w:rPr>
                <w:bCs/>
                <w:color w:val="FFFFFF"/>
              </w:rPr>
              <w:t>MPSA</w:t>
            </w:r>
            <w:r w:rsidRPr="00CF46BB">
              <w:rPr>
                <w:bCs/>
                <w:color w:val="FFFFFF"/>
              </w:rPr>
              <w:fldChar w:fldCharType="end"/>
            </w:r>
          </w:p>
        </w:tc>
        <w:tc>
          <w:tcPr>
            <w:tcW w:w="595" w:type="dxa"/>
            <w:shd w:val="clear" w:color="auto" w:fill="00188F"/>
            <w:vAlign w:val="center"/>
          </w:tcPr>
          <w:p w14:paraId="775ABED9" w14:textId="77777777" w:rsidR="00751986" w:rsidRPr="00CF46BB" w:rsidRDefault="00751986" w:rsidP="00CA558A">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“Licença Open” </w:instrText>
            </w:r>
            <w:r w:rsidRPr="00CF46BB">
              <w:rPr>
                <w:bCs/>
                <w:color w:val="FFFFFF"/>
              </w:rPr>
              <w:fldChar w:fldCharType="separate"/>
            </w:r>
            <w:r w:rsidRPr="00CF46BB">
              <w:rPr>
                <w:bCs/>
                <w:color w:val="FFFFFF"/>
              </w:rPr>
              <w:t>OL</w:t>
            </w:r>
            <w:r w:rsidRPr="00CF46BB">
              <w:rPr>
                <w:bCs/>
                <w:color w:val="FFFFFF"/>
              </w:rPr>
              <w:fldChar w:fldCharType="end"/>
            </w:r>
          </w:p>
        </w:tc>
        <w:tc>
          <w:tcPr>
            <w:tcW w:w="595" w:type="dxa"/>
            <w:shd w:val="clear" w:color="auto" w:fill="00188F"/>
            <w:vAlign w:val="center"/>
          </w:tcPr>
          <w:p w14:paraId="775ABEDA" w14:textId="77777777" w:rsidR="00751986" w:rsidRPr="00CF46BB" w:rsidRDefault="00751986" w:rsidP="00CA558A">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“Mínimo de Licenças Open” </w:instrText>
            </w:r>
            <w:r w:rsidRPr="00CF46BB">
              <w:rPr>
                <w:bCs/>
                <w:color w:val="FFFFFF"/>
              </w:rPr>
              <w:fldChar w:fldCharType="separate"/>
            </w:r>
            <w:r w:rsidRPr="00CF46BB">
              <w:rPr>
                <w:bCs/>
                <w:color w:val="FFFFFF"/>
              </w:rPr>
              <w:t>OM</w:t>
            </w:r>
            <w:r w:rsidRPr="00CF46BB">
              <w:rPr>
                <w:bCs/>
                <w:color w:val="FFFFFF"/>
              </w:rPr>
              <w:fldChar w:fldCharType="end"/>
            </w:r>
          </w:p>
        </w:tc>
        <w:tc>
          <w:tcPr>
            <w:tcW w:w="689" w:type="dxa"/>
            <w:shd w:val="clear" w:color="auto" w:fill="00188F"/>
            <w:vAlign w:val="center"/>
          </w:tcPr>
          <w:p w14:paraId="775ABEDB" w14:textId="77777777" w:rsidR="00751986" w:rsidRPr="00CF46BB" w:rsidRDefault="00751986" w:rsidP="00CA558A">
            <w:pPr>
              <w:pStyle w:val="ProductList-OfferingBody"/>
              <w:ind w:left="-113"/>
              <w:jc w:val="center"/>
              <w:rPr>
                <w:bCs/>
                <w:color w:val="FFFFFF"/>
              </w:rPr>
            </w:pPr>
            <w:r w:rsidRPr="00CF46BB">
              <w:rPr>
                <w:bCs/>
                <w:color w:val="FFFFFF"/>
              </w:rPr>
              <w:fldChar w:fldCharType="begin"/>
            </w:r>
            <w:r w:rsidRPr="00CF46BB">
              <w:rPr>
                <w:bCs/>
                <w:color w:val="FFFFFF"/>
                <w:lang w:val="en-US"/>
              </w:rPr>
              <w:instrText xml:space="preserve"> AutoTextList  \s\NoStyle\t “Open Value e Open Value Subscription” </w:instrText>
            </w:r>
            <w:r w:rsidRPr="00CF46BB">
              <w:rPr>
                <w:bCs/>
                <w:color w:val="FFFFFF"/>
              </w:rPr>
              <w:fldChar w:fldCharType="separate"/>
            </w:r>
            <w:r w:rsidRPr="00CF46BB">
              <w:rPr>
                <w:bCs/>
                <w:color w:val="FFFFFF"/>
                <w:lang w:val="en-US"/>
              </w:rPr>
              <w:t>OV/OVS</w:t>
            </w:r>
            <w:r w:rsidRPr="00CF46BB">
              <w:rPr>
                <w:bCs/>
                <w:color w:val="FFFFFF"/>
              </w:rPr>
              <w:fldChar w:fldCharType="end"/>
            </w:r>
          </w:p>
        </w:tc>
        <w:tc>
          <w:tcPr>
            <w:tcW w:w="502" w:type="dxa"/>
            <w:shd w:val="clear" w:color="auto" w:fill="00188F"/>
            <w:vAlign w:val="center"/>
          </w:tcPr>
          <w:p w14:paraId="775ABEDC" w14:textId="77777777" w:rsidR="00751986" w:rsidRPr="00CF46BB" w:rsidRDefault="00751986" w:rsidP="00CA558A">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“Select e Select Plus” </w:instrText>
            </w:r>
            <w:r w:rsidRPr="00CF46BB">
              <w:rPr>
                <w:bCs/>
                <w:color w:val="FFFFFF"/>
              </w:rPr>
              <w:fldChar w:fldCharType="separate"/>
            </w:r>
            <w:r w:rsidRPr="00CF46BB">
              <w:rPr>
                <w:bCs/>
                <w:color w:val="FFFFFF"/>
              </w:rPr>
              <w:t>S/S+</w:t>
            </w:r>
            <w:r w:rsidRPr="00CF46BB">
              <w:rPr>
                <w:bCs/>
                <w:color w:val="FFFFFF"/>
              </w:rPr>
              <w:fldChar w:fldCharType="end"/>
            </w:r>
          </w:p>
        </w:tc>
        <w:tc>
          <w:tcPr>
            <w:tcW w:w="596" w:type="dxa"/>
            <w:shd w:val="clear" w:color="auto" w:fill="00188F"/>
            <w:vAlign w:val="center"/>
          </w:tcPr>
          <w:p w14:paraId="775ABEDD" w14:textId="77777777" w:rsidR="00751986" w:rsidRPr="00CF46BB" w:rsidRDefault="00751986" w:rsidP="00CA558A">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“Registro de Servidor e Nuvem” </w:instrText>
            </w:r>
            <w:r w:rsidRPr="00CF46BB">
              <w:rPr>
                <w:bCs/>
                <w:color w:val="FFFFFF"/>
              </w:rPr>
              <w:fldChar w:fldCharType="separate"/>
            </w:r>
            <w:r w:rsidRPr="00CF46BB">
              <w:rPr>
                <w:bCs/>
                <w:color w:val="FFFFFF"/>
              </w:rPr>
              <w:t>SCE</w:t>
            </w:r>
            <w:r w:rsidRPr="00CF46BB">
              <w:rPr>
                <w:bCs/>
                <w:color w:val="FFFFFF"/>
              </w:rPr>
              <w:fldChar w:fldCharType="end"/>
            </w:r>
          </w:p>
        </w:tc>
      </w:tr>
      <w:tr w:rsidR="00751986" w14:paraId="775ABEED" w14:textId="77777777" w:rsidTr="00B54A94">
        <w:tc>
          <w:tcPr>
            <w:tcW w:w="3330" w:type="dxa"/>
            <w:tcBorders>
              <w:top w:val="nil"/>
              <w:left w:val="nil"/>
              <w:bottom w:val="dashSmallGap" w:sz="4" w:space="0" w:color="BFBFBF" w:themeColor="background1" w:themeShade="BF"/>
              <w:right w:val="nil"/>
            </w:tcBorders>
          </w:tcPr>
          <w:p w14:paraId="775ABEDF" w14:textId="77777777" w:rsidR="00751986" w:rsidRDefault="00751986" w:rsidP="005C0723">
            <w:pPr>
              <w:pStyle w:val="ProductList-Offering2"/>
            </w:pPr>
            <w:bookmarkStart w:id="835" w:name="_Toc379797276"/>
            <w:bookmarkStart w:id="836" w:name="_Toc380513301"/>
            <w:bookmarkStart w:id="837" w:name="_Toc380655349"/>
            <w:bookmarkStart w:id="838" w:name="_Toc403504316"/>
            <w:r>
              <w:t>Windows MultiPoint Server 2012 CAL (Dispositivo</w:t>
            </w:r>
            <w:r w:rsidR="005C0723">
              <w:t> </w:t>
            </w:r>
            <w:r>
              <w:t>e Usuário)</w:t>
            </w:r>
            <w:bookmarkEnd w:id="835"/>
            <w:bookmarkEnd w:id="836"/>
            <w:bookmarkEnd w:id="837"/>
            <w:bookmarkEnd w:id="838"/>
            <w:r>
              <w:fldChar w:fldCharType="begin"/>
            </w:r>
            <w:r>
              <w:instrText>XE "CAL do Windows MultiPoint Server 2012"</w:instrText>
            </w:r>
            <w:r>
              <w:fldChar w:fldCharType="end"/>
            </w:r>
          </w:p>
        </w:tc>
        <w:tc>
          <w:tcPr>
            <w:tcW w:w="540" w:type="dxa"/>
            <w:tcBorders>
              <w:top w:val="nil"/>
              <w:left w:val="nil"/>
              <w:bottom w:val="dashSmallGap" w:sz="4" w:space="0" w:color="BFBFBF" w:themeColor="background1" w:themeShade="BF"/>
              <w:right w:val="nil"/>
            </w:tcBorders>
            <w:vAlign w:val="center"/>
          </w:tcPr>
          <w:p w14:paraId="775ABEE0" w14:textId="77777777" w:rsidR="00751986" w:rsidRDefault="00751986" w:rsidP="00C05A53">
            <w:pPr>
              <w:pStyle w:val="ProductList-OfferingBody"/>
              <w:ind w:left="-113"/>
              <w:jc w:val="center"/>
            </w:pPr>
            <w:r>
              <w:t>12/12</w:t>
            </w:r>
          </w:p>
        </w:tc>
        <w:tc>
          <w:tcPr>
            <w:tcW w:w="450" w:type="dxa"/>
            <w:tcBorders>
              <w:top w:val="nil"/>
              <w:left w:val="nil"/>
              <w:bottom w:val="dashSmallGap" w:sz="4" w:space="0" w:color="BFBFBF" w:themeColor="background1" w:themeShade="BF"/>
              <w:right w:val="nil"/>
            </w:tcBorders>
            <w:vAlign w:val="center"/>
          </w:tcPr>
          <w:p w14:paraId="775ABEE1" w14:textId="77777777" w:rsidR="00751986" w:rsidRDefault="00751986" w:rsidP="00C05A53">
            <w:pPr>
              <w:pStyle w:val="ProductList-OfferingBody"/>
              <w:ind w:left="-113"/>
              <w:jc w:val="center"/>
            </w:pPr>
            <w:r>
              <w:t>1</w:t>
            </w:r>
          </w:p>
        </w:tc>
        <w:tc>
          <w:tcPr>
            <w:tcW w:w="526" w:type="dxa"/>
            <w:tcBorders>
              <w:top w:val="nil"/>
              <w:left w:val="nil"/>
              <w:bottom w:val="dashSmallGap" w:sz="4" w:space="0" w:color="BFBFBF" w:themeColor="background1" w:themeShade="BF"/>
              <w:right w:val="nil"/>
            </w:tcBorders>
            <w:vAlign w:val="center"/>
          </w:tcPr>
          <w:p w14:paraId="775ABEE2" w14:textId="77777777" w:rsidR="00751986" w:rsidRDefault="00751986"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775ABEE3" w14:textId="77777777" w:rsidR="00751986" w:rsidRDefault="00751986"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775ABEE4" w14:textId="77777777" w:rsidR="00751986" w:rsidRDefault="00751986" w:rsidP="00C05A53">
            <w:pPr>
              <w:pStyle w:val="ProductList-OfferingBody"/>
              <w:ind w:left="-113"/>
              <w:jc w:val="center"/>
            </w:pPr>
            <w:r>
              <w:t>1</w:t>
            </w:r>
          </w:p>
        </w:tc>
        <w:tc>
          <w:tcPr>
            <w:tcW w:w="596" w:type="dxa"/>
            <w:shd w:val="clear" w:color="auto" w:fill="BFBFBF" w:themeFill="background1" w:themeFillShade="BF"/>
            <w:vAlign w:val="center"/>
          </w:tcPr>
          <w:p w14:paraId="775ABEE5" w14:textId="77777777" w:rsidR="00751986" w:rsidRDefault="00751986" w:rsidP="00C05A53">
            <w:pPr>
              <w:pStyle w:val="ProductList-OfferingBody"/>
              <w:ind w:left="-113"/>
              <w:jc w:val="center"/>
            </w:pPr>
          </w:p>
        </w:tc>
        <w:tc>
          <w:tcPr>
            <w:tcW w:w="595" w:type="dxa"/>
            <w:shd w:val="clear" w:color="auto" w:fill="70AD47" w:themeFill="accent6"/>
            <w:vAlign w:val="center"/>
          </w:tcPr>
          <w:p w14:paraId="775ABEE6" w14:textId="77777777" w:rsidR="00751986" w:rsidRPr="00484FCB" w:rsidRDefault="00751986" w:rsidP="00CA558A">
            <w:pPr>
              <w:pStyle w:val="ProductList-OfferingBody"/>
              <w:ind w:left="-113"/>
              <w:jc w:val="center"/>
            </w:pPr>
            <w:r w:rsidRPr="00484FCB">
              <w:fldChar w:fldCharType="begin"/>
            </w:r>
            <w:r w:rsidRPr="00484FCB">
              <w:instrText xml:space="preserve">AutoTextList  \s NoStyle \t "Produto Adicional" </w:instrText>
            </w:r>
            <w:r w:rsidRPr="00484FCB">
              <w:fldChar w:fldCharType="separate"/>
            </w:r>
            <w:r w:rsidRPr="00484FCB">
              <w:t xml:space="preserve"> A </w:t>
            </w:r>
            <w:r w:rsidRPr="00484FCB">
              <w:fldChar w:fldCharType="end"/>
            </w:r>
          </w:p>
        </w:tc>
        <w:tc>
          <w:tcPr>
            <w:tcW w:w="596" w:type="dxa"/>
            <w:shd w:val="clear" w:color="auto" w:fill="BFBFBF" w:themeFill="background1" w:themeFillShade="BF"/>
            <w:vAlign w:val="center"/>
          </w:tcPr>
          <w:p w14:paraId="775ABEE7" w14:textId="77777777" w:rsidR="00751986" w:rsidRDefault="00751986" w:rsidP="00C05A53">
            <w:pPr>
              <w:pStyle w:val="ProductList-OfferingBody"/>
              <w:ind w:left="-113"/>
              <w:jc w:val="center"/>
            </w:pPr>
          </w:p>
        </w:tc>
        <w:tc>
          <w:tcPr>
            <w:tcW w:w="595" w:type="dxa"/>
            <w:shd w:val="clear" w:color="auto" w:fill="70AD47" w:themeFill="accent6"/>
            <w:vAlign w:val="center"/>
          </w:tcPr>
          <w:p w14:paraId="775ABEE8" w14:textId="77777777" w:rsidR="00751986" w:rsidRDefault="00751986" w:rsidP="00C05A53">
            <w:pPr>
              <w:pStyle w:val="ProductList-OfferingBody"/>
              <w:ind w:left="-113"/>
              <w:jc w:val="center"/>
            </w:pPr>
          </w:p>
        </w:tc>
        <w:tc>
          <w:tcPr>
            <w:tcW w:w="595" w:type="dxa"/>
            <w:shd w:val="clear" w:color="auto" w:fill="BFBFBF" w:themeFill="background1" w:themeFillShade="BF"/>
            <w:vAlign w:val="center"/>
          </w:tcPr>
          <w:p w14:paraId="775ABEE9" w14:textId="77777777" w:rsidR="00751986" w:rsidRDefault="00751986" w:rsidP="00C05A53">
            <w:pPr>
              <w:pStyle w:val="ProductList-OfferingBody"/>
              <w:ind w:left="-113"/>
              <w:jc w:val="center"/>
            </w:pPr>
          </w:p>
        </w:tc>
        <w:tc>
          <w:tcPr>
            <w:tcW w:w="689" w:type="dxa"/>
            <w:shd w:val="clear" w:color="auto" w:fill="BFBFBF" w:themeFill="background1" w:themeFillShade="BF"/>
            <w:vAlign w:val="center"/>
          </w:tcPr>
          <w:p w14:paraId="775ABEEA" w14:textId="77777777" w:rsidR="00751986" w:rsidRDefault="00751986" w:rsidP="00C05A53">
            <w:pPr>
              <w:pStyle w:val="ProductList-OfferingBody"/>
              <w:ind w:left="-113"/>
              <w:jc w:val="center"/>
            </w:pPr>
          </w:p>
        </w:tc>
        <w:tc>
          <w:tcPr>
            <w:tcW w:w="502" w:type="dxa"/>
            <w:shd w:val="clear" w:color="auto" w:fill="70AD47" w:themeFill="accent6"/>
            <w:vAlign w:val="center"/>
          </w:tcPr>
          <w:p w14:paraId="775ABEEB" w14:textId="77777777" w:rsidR="00751986" w:rsidRDefault="00751986" w:rsidP="00C05A53">
            <w:pPr>
              <w:pStyle w:val="ProductList-OfferingBody"/>
              <w:ind w:left="-113"/>
              <w:jc w:val="center"/>
            </w:pPr>
          </w:p>
        </w:tc>
        <w:tc>
          <w:tcPr>
            <w:tcW w:w="596" w:type="dxa"/>
            <w:shd w:val="clear" w:color="auto" w:fill="BFBFBF" w:themeFill="background1" w:themeFillShade="BF"/>
            <w:vAlign w:val="center"/>
          </w:tcPr>
          <w:p w14:paraId="775ABEEC" w14:textId="77777777" w:rsidR="00751986" w:rsidRDefault="00751986" w:rsidP="00C05A53">
            <w:pPr>
              <w:pStyle w:val="ProductList-OfferingBody"/>
              <w:ind w:left="-113"/>
              <w:jc w:val="center"/>
            </w:pPr>
          </w:p>
        </w:tc>
      </w:tr>
      <w:tr w:rsidR="00751986" w14:paraId="775ABEFC" w14:textId="77777777" w:rsidTr="00B54A94">
        <w:tc>
          <w:tcPr>
            <w:tcW w:w="3330" w:type="dxa"/>
            <w:tcBorders>
              <w:top w:val="dashSmallGap" w:sz="4" w:space="0" w:color="BFBFBF" w:themeColor="background1" w:themeShade="BF"/>
              <w:left w:val="nil"/>
              <w:bottom w:val="dashSmallGap" w:sz="4" w:space="0" w:color="BFBFBF" w:themeColor="background1" w:themeShade="BF"/>
              <w:right w:val="nil"/>
            </w:tcBorders>
          </w:tcPr>
          <w:p w14:paraId="775ABEEE" w14:textId="77777777" w:rsidR="00751986" w:rsidRDefault="00751986" w:rsidP="00A1418D">
            <w:pPr>
              <w:pStyle w:val="ProductList-Offering2"/>
            </w:pPr>
            <w:bookmarkStart w:id="839" w:name="_Toc379797277"/>
            <w:bookmarkStart w:id="840" w:name="_Toc380513302"/>
            <w:bookmarkStart w:id="841" w:name="_Toc380655350"/>
            <w:bookmarkStart w:id="842" w:name="_Toc403504317"/>
            <w:r>
              <w:t>CAL do Windows MultiPoint Server 2012</w:t>
            </w:r>
            <w:r>
              <w:fldChar w:fldCharType="begin"/>
            </w:r>
            <w:r>
              <w:instrText>XE "CAL do Windows MultiPoint Server 2012"</w:instrText>
            </w:r>
            <w:r>
              <w:fldChar w:fldCharType="end"/>
            </w:r>
            <w:r>
              <w:t xml:space="preserve"> com CAL do Windows Server 2012</w:t>
            </w:r>
            <w:r>
              <w:fldChar w:fldCharType="begin"/>
            </w:r>
            <w:r>
              <w:instrText>XE "CAL do Windows MultiPoint Server 2012 com CAL do Windows Server 2012"</w:instrText>
            </w:r>
            <w:r>
              <w:fldChar w:fldCharType="end"/>
            </w:r>
            <w:r>
              <w:t xml:space="preserve"> (Dispositivo e Usuário)</w:t>
            </w:r>
            <w:bookmarkEnd w:id="839"/>
            <w:bookmarkEnd w:id="840"/>
            <w:bookmarkEnd w:id="841"/>
            <w:bookmarkEnd w:id="842"/>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775ABEEF" w14:textId="77777777" w:rsidR="00751986" w:rsidRDefault="00751986" w:rsidP="00C05A53">
            <w:pPr>
              <w:pStyle w:val="ProductList-OfferingBody"/>
              <w:ind w:left="-113"/>
              <w:jc w:val="center"/>
            </w:pPr>
            <w:r>
              <w:t>12/12</w:t>
            </w:r>
          </w:p>
        </w:tc>
        <w:tc>
          <w:tcPr>
            <w:tcW w:w="450" w:type="dxa"/>
            <w:tcBorders>
              <w:top w:val="dashSmallGap" w:sz="4" w:space="0" w:color="BFBFBF" w:themeColor="background1" w:themeShade="BF"/>
              <w:left w:val="nil"/>
              <w:bottom w:val="dashSmallGap" w:sz="4" w:space="0" w:color="BFBFBF" w:themeColor="background1" w:themeShade="BF"/>
              <w:right w:val="nil"/>
            </w:tcBorders>
            <w:vAlign w:val="center"/>
          </w:tcPr>
          <w:p w14:paraId="775ABEF0" w14:textId="77777777" w:rsidR="00751986" w:rsidRDefault="00751986" w:rsidP="00C05A53">
            <w:pPr>
              <w:pStyle w:val="ProductList-OfferingBody"/>
              <w:ind w:left="-113"/>
              <w:jc w:val="center"/>
            </w:pPr>
            <w:r>
              <w:t>1</w:t>
            </w:r>
          </w:p>
        </w:tc>
        <w:tc>
          <w:tcPr>
            <w:tcW w:w="526" w:type="dxa"/>
            <w:tcBorders>
              <w:top w:val="dashSmallGap" w:sz="4" w:space="0" w:color="BFBFBF" w:themeColor="background1" w:themeShade="BF"/>
              <w:left w:val="nil"/>
              <w:bottom w:val="dashSmallGap" w:sz="4" w:space="0" w:color="BFBFBF" w:themeColor="background1" w:themeShade="BF"/>
              <w:right w:val="nil"/>
            </w:tcBorders>
            <w:vAlign w:val="center"/>
          </w:tcPr>
          <w:p w14:paraId="775ABEF1" w14:textId="77777777" w:rsidR="00751986" w:rsidRDefault="00751986"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75ABEF2" w14:textId="77777777" w:rsidR="00751986" w:rsidRDefault="00751986"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775ABEF3" w14:textId="77777777" w:rsidR="00751986" w:rsidRDefault="00751986" w:rsidP="00C05A53">
            <w:pPr>
              <w:pStyle w:val="ProductList-OfferingBody"/>
              <w:ind w:left="-113"/>
              <w:jc w:val="center"/>
            </w:pPr>
            <w:r>
              <w:t>1</w:t>
            </w:r>
          </w:p>
        </w:tc>
        <w:tc>
          <w:tcPr>
            <w:tcW w:w="596" w:type="dxa"/>
            <w:shd w:val="clear" w:color="auto" w:fill="BFBFBF" w:themeFill="background1" w:themeFillShade="BF"/>
            <w:vAlign w:val="center"/>
          </w:tcPr>
          <w:p w14:paraId="775ABEF4" w14:textId="77777777" w:rsidR="00751986" w:rsidRDefault="00751986" w:rsidP="00C05A53">
            <w:pPr>
              <w:pStyle w:val="ProductList-OfferingBody"/>
              <w:ind w:left="-113"/>
              <w:jc w:val="center"/>
            </w:pPr>
          </w:p>
        </w:tc>
        <w:tc>
          <w:tcPr>
            <w:tcW w:w="595" w:type="dxa"/>
            <w:shd w:val="clear" w:color="auto" w:fill="70AD47" w:themeFill="accent6"/>
            <w:vAlign w:val="center"/>
          </w:tcPr>
          <w:p w14:paraId="775ABEF5" w14:textId="77777777" w:rsidR="00751986" w:rsidRPr="00484FCB" w:rsidRDefault="00751986" w:rsidP="00CA558A">
            <w:pPr>
              <w:pStyle w:val="ProductList-OfferingBody"/>
              <w:ind w:left="-113"/>
              <w:jc w:val="center"/>
            </w:pPr>
            <w:r w:rsidRPr="00484FCB">
              <w:fldChar w:fldCharType="begin"/>
            </w:r>
            <w:r w:rsidRPr="00484FCB">
              <w:instrText xml:space="preserve">AutoTextList  \s NoStyle \t "Produto Adicional" </w:instrText>
            </w:r>
            <w:r w:rsidRPr="00484FCB">
              <w:fldChar w:fldCharType="separate"/>
            </w:r>
            <w:r w:rsidRPr="00484FCB">
              <w:t xml:space="preserve"> A </w:t>
            </w:r>
            <w:r w:rsidRPr="00484FCB">
              <w:fldChar w:fldCharType="end"/>
            </w:r>
          </w:p>
        </w:tc>
        <w:tc>
          <w:tcPr>
            <w:tcW w:w="596" w:type="dxa"/>
            <w:shd w:val="clear" w:color="auto" w:fill="BFBFBF" w:themeFill="background1" w:themeFillShade="BF"/>
            <w:vAlign w:val="center"/>
          </w:tcPr>
          <w:p w14:paraId="775ABEF6" w14:textId="77777777" w:rsidR="00751986" w:rsidRDefault="00751986" w:rsidP="00C05A53">
            <w:pPr>
              <w:pStyle w:val="ProductList-OfferingBody"/>
              <w:ind w:left="-113"/>
              <w:jc w:val="center"/>
            </w:pPr>
          </w:p>
        </w:tc>
        <w:tc>
          <w:tcPr>
            <w:tcW w:w="595" w:type="dxa"/>
            <w:shd w:val="clear" w:color="auto" w:fill="70AD47" w:themeFill="accent6"/>
            <w:vAlign w:val="center"/>
          </w:tcPr>
          <w:p w14:paraId="775ABEF7" w14:textId="77777777" w:rsidR="00751986" w:rsidRDefault="00751986" w:rsidP="00C05A53">
            <w:pPr>
              <w:pStyle w:val="ProductList-OfferingBody"/>
              <w:ind w:left="-113"/>
              <w:jc w:val="center"/>
            </w:pPr>
          </w:p>
        </w:tc>
        <w:tc>
          <w:tcPr>
            <w:tcW w:w="595" w:type="dxa"/>
            <w:shd w:val="clear" w:color="auto" w:fill="BFBFBF" w:themeFill="background1" w:themeFillShade="BF"/>
            <w:vAlign w:val="center"/>
          </w:tcPr>
          <w:p w14:paraId="775ABEF8" w14:textId="77777777" w:rsidR="00751986" w:rsidRDefault="00751986" w:rsidP="00C05A53">
            <w:pPr>
              <w:pStyle w:val="ProductList-OfferingBody"/>
              <w:ind w:left="-113"/>
              <w:jc w:val="center"/>
            </w:pPr>
          </w:p>
        </w:tc>
        <w:tc>
          <w:tcPr>
            <w:tcW w:w="689" w:type="dxa"/>
            <w:shd w:val="clear" w:color="auto" w:fill="BFBFBF" w:themeFill="background1" w:themeFillShade="BF"/>
            <w:vAlign w:val="center"/>
          </w:tcPr>
          <w:p w14:paraId="775ABEF9" w14:textId="77777777" w:rsidR="00751986" w:rsidRDefault="00751986" w:rsidP="00C05A53">
            <w:pPr>
              <w:pStyle w:val="ProductList-OfferingBody"/>
              <w:ind w:left="-113"/>
              <w:jc w:val="center"/>
            </w:pPr>
          </w:p>
        </w:tc>
        <w:tc>
          <w:tcPr>
            <w:tcW w:w="502" w:type="dxa"/>
            <w:shd w:val="clear" w:color="auto" w:fill="70AD47" w:themeFill="accent6"/>
            <w:vAlign w:val="center"/>
          </w:tcPr>
          <w:p w14:paraId="775ABEFA" w14:textId="77777777" w:rsidR="00751986" w:rsidRDefault="00751986" w:rsidP="00C05A53">
            <w:pPr>
              <w:pStyle w:val="ProductList-OfferingBody"/>
              <w:ind w:left="-113"/>
              <w:jc w:val="center"/>
            </w:pPr>
          </w:p>
        </w:tc>
        <w:tc>
          <w:tcPr>
            <w:tcW w:w="596" w:type="dxa"/>
            <w:shd w:val="clear" w:color="auto" w:fill="BFBFBF" w:themeFill="background1" w:themeFillShade="BF"/>
            <w:vAlign w:val="center"/>
          </w:tcPr>
          <w:p w14:paraId="775ABEFB" w14:textId="77777777" w:rsidR="00751986" w:rsidRDefault="00751986" w:rsidP="00C05A53">
            <w:pPr>
              <w:pStyle w:val="ProductList-OfferingBody"/>
              <w:ind w:left="-113"/>
              <w:jc w:val="center"/>
            </w:pPr>
          </w:p>
        </w:tc>
      </w:tr>
      <w:tr w:rsidR="00751986" w14:paraId="775ABF0B" w14:textId="77777777" w:rsidTr="00B54A94">
        <w:tc>
          <w:tcPr>
            <w:tcW w:w="3330" w:type="dxa"/>
            <w:tcBorders>
              <w:top w:val="dashSmallGap" w:sz="4" w:space="0" w:color="BFBFBF" w:themeColor="background1" w:themeShade="BF"/>
              <w:left w:val="nil"/>
              <w:bottom w:val="dashSmallGap" w:sz="4" w:space="0" w:color="BFBFBF" w:themeColor="background1" w:themeShade="BF"/>
              <w:right w:val="nil"/>
            </w:tcBorders>
          </w:tcPr>
          <w:p w14:paraId="775ABEFD" w14:textId="77777777" w:rsidR="00751986" w:rsidRDefault="00751986" w:rsidP="00A1418D">
            <w:pPr>
              <w:pStyle w:val="ProductList-Offering2"/>
            </w:pPr>
            <w:bookmarkStart w:id="843" w:name="_Toc379797278"/>
            <w:bookmarkStart w:id="844" w:name="_Toc380513303"/>
            <w:bookmarkStart w:id="845" w:name="_Toc380655351"/>
            <w:bookmarkStart w:id="846" w:name="_Toc403504318"/>
            <w:r>
              <w:t>Windows MultiPoint Server 2012 Premium</w:t>
            </w:r>
            <w:bookmarkEnd w:id="843"/>
            <w:bookmarkEnd w:id="844"/>
            <w:bookmarkEnd w:id="845"/>
            <w:bookmarkEnd w:id="846"/>
            <w:r>
              <w:fldChar w:fldCharType="begin"/>
            </w:r>
            <w:r>
              <w:instrText>XE "Windows MultiPoint Server 2012 Premium"</w:instrText>
            </w:r>
            <w:r>
              <w:fldChar w:fldCharType="end"/>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775ABEFE" w14:textId="77777777" w:rsidR="00751986" w:rsidRDefault="00751986" w:rsidP="00C05A53">
            <w:pPr>
              <w:pStyle w:val="ProductList-OfferingBody"/>
              <w:ind w:left="-113"/>
              <w:jc w:val="center"/>
            </w:pPr>
            <w:r>
              <w:t>12/12</w:t>
            </w:r>
          </w:p>
        </w:tc>
        <w:tc>
          <w:tcPr>
            <w:tcW w:w="450" w:type="dxa"/>
            <w:tcBorders>
              <w:top w:val="dashSmallGap" w:sz="4" w:space="0" w:color="BFBFBF" w:themeColor="background1" w:themeShade="BF"/>
              <w:left w:val="nil"/>
              <w:bottom w:val="dashSmallGap" w:sz="4" w:space="0" w:color="BFBFBF" w:themeColor="background1" w:themeShade="BF"/>
              <w:right w:val="nil"/>
            </w:tcBorders>
            <w:vAlign w:val="center"/>
          </w:tcPr>
          <w:p w14:paraId="775ABEFF" w14:textId="77777777" w:rsidR="00751986" w:rsidRDefault="00751986" w:rsidP="00C05A53">
            <w:pPr>
              <w:pStyle w:val="ProductList-OfferingBody"/>
              <w:ind w:left="-113"/>
              <w:jc w:val="center"/>
            </w:pPr>
            <w:r>
              <w:t>10</w:t>
            </w:r>
          </w:p>
        </w:tc>
        <w:tc>
          <w:tcPr>
            <w:tcW w:w="526" w:type="dxa"/>
            <w:tcBorders>
              <w:top w:val="dashSmallGap" w:sz="4" w:space="0" w:color="BFBFBF" w:themeColor="background1" w:themeShade="BF"/>
              <w:left w:val="nil"/>
              <w:bottom w:val="dashSmallGap" w:sz="4" w:space="0" w:color="BFBFBF" w:themeColor="background1" w:themeShade="BF"/>
              <w:right w:val="nil"/>
            </w:tcBorders>
            <w:vAlign w:val="center"/>
          </w:tcPr>
          <w:p w14:paraId="775ABF00" w14:textId="77777777" w:rsidR="00751986" w:rsidRDefault="00751986" w:rsidP="00C05A53">
            <w:pPr>
              <w:pStyle w:val="ProductList-OfferingBody"/>
              <w:ind w:left="-113"/>
              <w:jc w:val="center"/>
            </w:pPr>
            <w:r>
              <w:t>15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75ABF01" w14:textId="77777777" w:rsidR="00751986" w:rsidRDefault="00751986" w:rsidP="00C05A53">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14:paraId="775ABF02" w14:textId="77777777" w:rsidR="00751986" w:rsidRDefault="00751986" w:rsidP="00C05A53">
            <w:pPr>
              <w:pStyle w:val="ProductList-OfferingBody"/>
              <w:ind w:left="-113"/>
              <w:jc w:val="center"/>
            </w:pPr>
            <w:r>
              <w:t>10</w:t>
            </w:r>
          </w:p>
        </w:tc>
        <w:tc>
          <w:tcPr>
            <w:tcW w:w="596" w:type="dxa"/>
            <w:shd w:val="clear" w:color="auto" w:fill="BFBFBF" w:themeFill="background1" w:themeFillShade="BF"/>
            <w:vAlign w:val="center"/>
          </w:tcPr>
          <w:p w14:paraId="775ABF03" w14:textId="77777777" w:rsidR="00751986" w:rsidRDefault="00751986" w:rsidP="00C05A53">
            <w:pPr>
              <w:pStyle w:val="ProductList-OfferingBody"/>
              <w:ind w:left="-113"/>
              <w:jc w:val="center"/>
            </w:pPr>
          </w:p>
        </w:tc>
        <w:tc>
          <w:tcPr>
            <w:tcW w:w="595" w:type="dxa"/>
            <w:shd w:val="clear" w:color="auto" w:fill="70AD47" w:themeFill="accent6"/>
            <w:vAlign w:val="center"/>
          </w:tcPr>
          <w:p w14:paraId="775ABF04" w14:textId="77777777" w:rsidR="00751986" w:rsidRPr="00484FCB" w:rsidRDefault="00751986" w:rsidP="00CA558A">
            <w:pPr>
              <w:pStyle w:val="ProductList-OfferingBody"/>
              <w:ind w:left="-113"/>
              <w:jc w:val="center"/>
            </w:pPr>
            <w:r w:rsidRPr="00484FCB">
              <w:fldChar w:fldCharType="begin"/>
            </w:r>
            <w:r w:rsidRPr="00484FCB">
              <w:instrText xml:space="preserve">AutoTextList  \s NoStyle \t "Produto Adicional" </w:instrText>
            </w:r>
            <w:r w:rsidRPr="00484FCB">
              <w:fldChar w:fldCharType="separate"/>
            </w:r>
            <w:r w:rsidRPr="00484FCB">
              <w:t xml:space="preserve"> A </w:t>
            </w:r>
            <w:r w:rsidRPr="00484FCB">
              <w:fldChar w:fldCharType="end"/>
            </w:r>
          </w:p>
        </w:tc>
        <w:tc>
          <w:tcPr>
            <w:tcW w:w="596" w:type="dxa"/>
            <w:shd w:val="clear" w:color="auto" w:fill="BFBFBF" w:themeFill="background1" w:themeFillShade="BF"/>
            <w:vAlign w:val="center"/>
          </w:tcPr>
          <w:p w14:paraId="775ABF05" w14:textId="77777777" w:rsidR="00751986" w:rsidRDefault="00751986" w:rsidP="00C05A53">
            <w:pPr>
              <w:pStyle w:val="ProductList-OfferingBody"/>
              <w:ind w:left="-113"/>
              <w:jc w:val="center"/>
            </w:pPr>
          </w:p>
        </w:tc>
        <w:tc>
          <w:tcPr>
            <w:tcW w:w="595" w:type="dxa"/>
            <w:shd w:val="clear" w:color="auto" w:fill="70AD47" w:themeFill="accent6"/>
            <w:vAlign w:val="center"/>
          </w:tcPr>
          <w:p w14:paraId="775ABF06" w14:textId="77777777" w:rsidR="00751986" w:rsidRDefault="00751986" w:rsidP="00C05A53">
            <w:pPr>
              <w:pStyle w:val="ProductList-OfferingBody"/>
              <w:ind w:left="-113"/>
              <w:jc w:val="center"/>
            </w:pPr>
          </w:p>
        </w:tc>
        <w:tc>
          <w:tcPr>
            <w:tcW w:w="595" w:type="dxa"/>
            <w:shd w:val="clear" w:color="auto" w:fill="BFBFBF" w:themeFill="background1" w:themeFillShade="BF"/>
            <w:vAlign w:val="center"/>
          </w:tcPr>
          <w:p w14:paraId="775ABF07" w14:textId="77777777" w:rsidR="00751986" w:rsidRDefault="00751986" w:rsidP="00C05A53">
            <w:pPr>
              <w:pStyle w:val="ProductList-OfferingBody"/>
              <w:ind w:left="-113"/>
              <w:jc w:val="center"/>
            </w:pPr>
          </w:p>
        </w:tc>
        <w:tc>
          <w:tcPr>
            <w:tcW w:w="689" w:type="dxa"/>
            <w:shd w:val="clear" w:color="auto" w:fill="BFBFBF" w:themeFill="background1" w:themeFillShade="BF"/>
            <w:vAlign w:val="center"/>
          </w:tcPr>
          <w:p w14:paraId="775ABF08" w14:textId="77777777" w:rsidR="00751986" w:rsidRDefault="00751986" w:rsidP="00C05A53">
            <w:pPr>
              <w:pStyle w:val="ProductList-OfferingBody"/>
              <w:ind w:left="-113"/>
              <w:jc w:val="center"/>
            </w:pPr>
          </w:p>
        </w:tc>
        <w:tc>
          <w:tcPr>
            <w:tcW w:w="502" w:type="dxa"/>
            <w:shd w:val="clear" w:color="auto" w:fill="70AD47" w:themeFill="accent6"/>
            <w:vAlign w:val="center"/>
          </w:tcPr>
          <w:p w14:paraId="775ABF09" w14:textId="77777777" w:rsidR="00751986" w:rsidRDefault="00751986" w:rsidP="00C05A53">
            <w:pPr>
              <w:pStyle w:val="ProductList-OfferingBody"/>
              <w:ind w:left="-113"/>
              <w:jc w:val="center"/>
            </w:pPr>
          </w:p>
        </w:tc>
        <w:tc>
          <w:tcPr>
            <w:tcW w:w="596" w:type="dxa"/>
            <w:shd w:val="clear" w:color="auto" w:fill="BFBFBF" w:themeFill="background1" w:themeFillShade="BF"/>
            <w:vAlign w:val="center"/>
          </w:tcPr>
          <w:p w14:paraId="775ABF0A" w14:textId="77777777" w:rsidR="00751986" w:rsidRDefault="00751986" w:rsidP="00C05A53">
            <w:pPr>
              <w:pStyle w:val="ProductList-OfferingBody"/>
              <w:ind w:left="-113"/>
              <w:jc w:val="center"/>
            </w:pPr>
          </w:p>
        </w:tc>
      </w:tr>
      <w:tr w:rsidR="00751986" w14:paraId="775ABF1A" w14:textId="77777777" w:rsidTr="00B54A94">
        <w:tc>
          <w:tcPr>
            <w:tcW w:w="3330" w:type="dxa"/>
            <w:tcBorders>
              <w:top w:val="dashSmallGap" w:sz="4" w:space="0" w:color="BFBFBF" w:themeColor="background1" w:themeShade="BF"/>
              <w:left w:val="nil"/>
              <w:bottom w:val="dashSmallGap" w:sz="4" w:space="0" w:color="BFBFBF" w:themeColor="background1" w:themeShade="BF"/>
              <w:right w:val="nil"/>
            </w:tcBorders>
          </w:tcPr>
          <w:p w14:paraId="775ABF0C" w14:textId="77777777" w:rsidR="00751986" w:rsidRDefault="00751986" w:rsidP="00751986">
            <w:pPr>
              <w:pStyle w:val="ProductList-Offering2"/>
            </w:pPr>
            <w:bookmarkStart w:id="847" w:name="_Toc379797279"/>
            <w:bookmarkStart w:id="848" w:name="_Toc380513304"/>
            <w:bookmarkStart w:id="849" w:name="_Toc380655352"/>
            <w:bookmarkStart w:id="850" w:name="_Toc403504319"/>
            <w:r>
              <w:t>Windows MultiPoint Server 2012 Premium</w:t>
            </w:r>
            <w:r>
              <w:fldChar w:fldCharType="begin"/>
            </w:r>
            <w:r>
              <w:instrText>XE "Windows MultiPoint Server 2012 Premium"</w:instrText>
            </w:r>
            <w:r>
              <w:fldChar w:fldCharType="end"/>
            </w:r>
            <w:r>
              <w:t xml:space="preserve"> com CAL do Windows MultiPoint Server</w:t>
            </w:r>
            <w:r>
              <w:fldChar w:fldCharType="begin"/>
            </w:r>
            <w:r>
              <w:instrText>XE "Windows MultiPoint Server 2012 Premium com CAL do Windows MultiPoint Server"</w:instrText>
            </w:r>
            <w:r>
              <w:fldChar w:fldCharType="end"/>
            </w:r>
            <w:r>
              <w:t xml:space="preserve"> (5 clientes) (Dispositivo e Usuário)</w:t>
            </w:r>
            <w:bookmarkEnd w:id="847"/>
            <w:bookmarkEnd w:id="848"/>
            <w:bookmarkEnd w:id="849"/>
            <w:bookmarkEnd w:id="850"/>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775ABF0D" w14:textId="77777777" w:rsidR="00751986" w:rsidRDefault="00751986" w:rsidP="00C05A53">
            <w:pPr>
              <w:pStyle w:val="ProductList-OfferingBody"/>
              <w:ind w:left="-113"/>
              <w:jc w:val="center"/>
            </w:pPr>
            <w:r>
              <w:t>12/12</w:t>
            </w:r>
          </w:p>
        </w:tc>
        <w:tc>
          <w:tcPr>
            <w:tcW w:w="450" w:type="dxa"/>
            <w:tcBorders>
              <w:top w:val="dashSmallGap" w:sz="4" w:space="0" w:color="BFBFBF" w:themeColor="background1" w:themeShade="BF"/>
              <w:left w:val="nil"/>
              <w:bottom w:val="dashSmallGap" w:sz="4" w:space="0" w:color="BFBFBF" w:themeColor="background1" w:themeShade="BF"/>
              <w:right w:val="nil"/>
            </w:tcBorders>
            <w:vAlign w:val="center"/>
          </w:tcPr>
          <w:p w14:paraId="775ABF0E" w14:textId="77777777" w:rsidR="00751986" w:rsidRDefault="00751986" w:rsidP="00C05A53">
            <w:pPr>
              <w:pStyle w:val="ProductList-OfferingBody"/>
              <w:ind w:left="-113"/>
              <w:jc w:val="center"/>
            </w:pPr>
            <w:r>
              <w:t>25</w:t>
            </w:r>
          </w:p>
        </w:tc>
        <w:tc>
          <w:tcPr>
            <w:tcW w:w="526" w:type="dxa"/>
            <w:tcBorders>
              <w:top w:val="dashSmallGap" w:sz="4" w:space="0" w:color="BFBFBF" w:themeColor="background1" w:themeShade="BF"/>
              <w:left w:val="nil"/>
              <w:bottom w:val="dashSmallGap" w:sz="4" w:space="0" w:color="BFBFBF" w:themeColor="background1" w:themeShade="BF"/>
              <w:right w:val="nil"/>
            </w:tcBorders>
            <w:vAlign w:val="center"/>
          </w:tcPr>
          <w:p w14:paraId="775ABF0F" w14:textId="77777777" w:rsidR="00751986" w:rsidRDefault="00751986" w:rsidP="00C05A53">
            <w:pPr>
              <w:pStyle w:val="ProductList-OfferingBody"/>
              <w:ind w:left="-113"/>
              <w:jc w:val="center"/>
            </w:pPr>
            <w:r>
              <w:t>38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75ABF10" w14:textId="77777777" w:rsidR="00751986" w:rsidRDefault="00751986" w:rsidP="00C05A53">
            <w:pPr>
              <w:pStyle w:val="ProductList-OfferingBody"/>
              <w:ind w:left="-113"/>
              <w:jc w:val="center"/>
            </w:pPr>
            <w:r>
              <w:t>13</w:t>
            </w:r>
          </w:p>
        </w:tc>
        <w:tc>
          <w:tcPr>
            <w:tcW w:w="595" w:type="dxa"/>
            <w:tcBorders>
              <w:left w:val="single" w:sz="12" w:space="0" w:color="FFFFFF" w:themeColor="background1"/>
            </w:tcBorders>
            <w:shd w:val="clear" w:color="auto" w:fill="70AD47" w:themeFill="accent6"/>
            <w:vAlign w:val="center"/>
          </w:tcPr>
          <w:p w14:paraId="775ABF11" w14:textId="77777777" w:rsidR="00751986" w:rsidRDefault="00751986" w:rsidP="00C05A53">
            <w:pPr>
              <w:pStyle w:val="ProductList-OfferingBody"/>
              <w:ind w:left="-113"/>
              <w:jc w:val="center"/>
            </w:pPr>
            <w:r>
              <w:t>25</w:t>
            </w:r>
          </w:p>
        </w:tc>
        <w:tc>
          <w:tcPr>
            <w:tcW w:w="596" w:type="dxa"/>
            <w:shd w:val="clear" w:color="auto" w:fill="BFBFBF" w:themeFill="background1" w:themeFillShade="BF"/>
            <w:vAlign w:val="center"/>
          </w:tcPr>
          <w:p w14:paraId="775ABF12" w14:textId="77777777" w:rsidR="00751986" w:rsidRDefault="00751986" w:rsidP="00C05A53">
            <w:pPr>
              <w:pStyle w:val="ProductList-OfferingBody"/>
              <w:ind w:left="-113"/>
              <w:jc w:val="center"/>
            </w:pPr>
          </w:p>
        </w:tc>
        <w:tc>
          <w:tcPr>
            <w:tcW w:w="595" w:type="dxa"/>
            <w:shd w:val="clear" w:color="auto" w:fill="70AD47" w:themeFill="accent6"/>
            <w:vAlign w:val="center"/>
          </w:tcPr>
          <w:p w14:paraId="775ABF13" w14:textId="77777777" w:rsidR="00751986" w:rsidRPr="00484FCB" w:rsidRDefault="00751986" w:rsidP="00CA558A">
            <w:pPr>
              <w:pStyle w:val="ProductList-OfferingBody"/>
              <w:ind w:left="-113"/>
              <w:jc w:val="center"/>
            </w:pPr>
            <w:r w:rsidRPr="00484FCB">
              <w:fldChar w:fldCharType="begin"/>
            </w:r>
            <w:r w:rsidRPr="00484FCB">
              <w:instrText xml:space="preserve">AutoTextList  \s NoStyle \t "Produto Adicional" </w:instrText>
            </w:r>
            <w:r w:rsidRPr="00484FCB">
              <w:fldChar w:fldCharType="separate"/>
            </w:r>
            <w:r w:rsidRPr="00484FCB">
              <w:t xml:space="preserve"> A </w:t>
            </w:r>
            <w:r w:rsidRPr="00484FCB">
              <w:fldChar w:fldCharType="end"/>
            </w:r>
          </w:p>
        </w:tc>
        <w:tc>
          <w:tcPr>
            <w:tcW w:w="596" w:type="dxa"/>
            <w:shd w:val="clear" w:color="auto" w:fill="BFBFBF" w:themeFill="background1" w:themeFillShade="BF"/>
            <w:vAlign w:val="center"/>
          </w:tcPr>
          <w:p w14:paraId="775ABF14" w14:textId="77777777" w:rsidR="00751986" w:rsidRDefault="00751986" w:rsidP="00501CBA">
            <w:pPr>
              <w:pStyle w:val="ProductList-OfferingBody"/>
              <w:ind w:left="-113"/>
              <w:jc w:val="center"/>
            </w:pPr>
          </w:p>
        </w:tc>
        <w:tc>
          <w:tcPr>
            <w:tcW w:w="595" w:type="dxa"/>
            <w:shd w:val="clear" w:color="auto" w:fill="70AD47" w:themeFill="accent6"/>
            <w:vAlign w:val="center"/>
          </w:tcPr>
          <w:p w14:paraId="775ABF15" w14:textId="77777777" w:rsidR="00751986" w:rsidRDefault="00751986" w:rsidP="00C05A53">
            <w:pPr>
              <w:pStyle w:val="ProductList-OfferingBody"/>
              <w:ind w:left="-113"/>
              <w:jc w:val="center"/>
            </w:pPr>
          </w:p>
        </w:tc>
        <w:tc>
          <w:tcPr>
            <w:tcW w:w="595" w:type="dxa"/>
            <w:shd w:val="clear" w:color="auto" w:fill="70AD47" w:themeFill="accent6"/>
            <w:vAlign w:val="center"/>
          </w:tcPr>
          <w:p w14:paraId="775ABF16" w14:textId="77777777" w:rsidR="00751986" w:rsidRPr="00484FCB" w:rsidRDefault="00751986" w:rsidP="00CA558A">
            <w:pPr>
              <w:pStyle w:val="ProductList-OfferingBody"/>
              <w:ind w:left="-113"/>
              <w:jc w:val="center"/>
            </w:pPr>
            <w:r w:rsidRPr="00484FCB">
              <w:fldChar w:fldCharType="begin"/>
            </w:r>
            <w:r w:rsidRPr="00484FCB">
              <w:instrText>AutoTextList  \sNotStyle\t "Licença Open e Open Value"</w:instrText>
            </w:r>
            <w:r w:rsidRPr="00484FCB">
              <w:fldChar w:fldCharType="separate"/>
            </w:r>
            <w:r w:rsidRPr="00484FCB">
              <w:t>OF</w:t>
            </w:r>
            <w:r w:rsidRPr="00484FCB">
              <w:fldChar w:fldCharType="end"/>
            </w:r>
          </w:p>
        </w:tc>
        <w:tc>
          <w:tcPr>
            <w:tcW w:w="689" w:type="dxa"/>
            <w:shd w:val="clear" w:color="auto" w:fill="BFBFBF" w:themeFill="background1" w:themeFillShade="BF"/>
            <w:vAlign w:val="center"/>
          </w:tcPr>
          <w:p w14:paraId="775ABF17" w14:textId="77777777" w:rsidR="00751986" w:rsidRDefault="00751986" w:rsidP="00C05A53">
            <w:pPr>
              <w:pStyle w:val="ProductList-OfferingBody"/>
              <w:ind w:left="-113"/>
              <w:jc w:val="center"/>
            </w:pPr>
          </w:p>
        </w:tc>
        <w:tc>
          <w:tcPr>
            <w:tcW w:w="502" w:type="dxa"/>
            <w:shd w:val="clear" w:color="auto" w:fill="70AD47" w:themeFill="accent6"/>
            <w:vAlign w:val="center"/>
          </w:tcPr>
          <w:p w14:paraId="775ABF18" w14:textId="77777777" w:rsidR="00751986" w:rsidRDefault="00751986" w:rsidP="00C05A53">
            <w:pPr>
              <w:pStyle w:val="ProductList-OfferingBody"/>
              <w:ind w:left="-113"/>
              <w:jc w:val="center"/>
            </w:pPr>
          </w:p>
        </w:tc>
        <w:tc>
          <w:tcPr>
            <w:tcW w:w="596" w:type="dxa"/>
            <w:shd w:val="clear" w:color="auto" w:fill="BFBFBF" w:themeFill="background1" w:themeFillShade="BF"/>
            <w:vAlign w:val="center"/>
          </w:tcPr>
          <w:p w14:paraId="775ABF19" w14:textId="77777777" w:rsidR="00751986" w:rsidRDefault="00751986" w:rsidP="00C05A53">
            <w:pPr>
              <w:pStyle w:val="ProductList-OfferingBody"/>
              <w:ind w:left="-113"/>
              <w:jc w:val="center"/>
            </w:pPr>
          </w:p>
        </w:tc>
      </w:tr>
      <w:tr w:rsidR="00751986" w14:paraId="775ABF29" w14:textId="77777777" w:rsidTr="00B54A94">
        <w:tc>
          <w:tcPr>
            <w:tcW w:w="3330" w:type="dxa"/>
            <w:tcBorders>
              <w:top w:val="dashSmallGap" w:sz="4" w:space="0" w:color="BFBFBF" w:themeColor="background1" w:themeShade="BF"/>
              <w:left w:val="nil"/>
              <w:bottom w:val="dashSmallGap" w:sz="4" w:space="0" w:color="BFBFBF" w:themeColor="background1" w:themeShade="BF"/>
              <w:right w:val="nil"/>
            </w:tcBorders>
          </w:tcPr>
          <w:p w14:paraId="775ABF1B" w14:textId="77777777" w:rsidR="00751986" w:rsidRDefault="00751986" w:rsidP="00751986">
            <w:pPr>
              <w:pStyle w:val="ProductList-Offering2"/>
            </w:pPr>
            <w:bookmarkStart w:id="851" w:name="_Toc379797280"/>
            <w:bookmarkStart w:id="852" w:name="_Toc380513305"/>
            <w:bookmarkStart w:id="853" w:name="_Toc380655353"/>
            <w:bookmarkStart w:id="854" w:name="_Toc403504320"/>
            <w:r>
              <w:t>Windows MultiPoint Server 2012 Premium</w:t>
            </w:r>
            <w:r>
              <w:fldChar w:fldCharType="begin"/>
            </w:r>
            <w:r>
              <w:instrText>XE "Windows MultiPoint Server 2012 Premium"</w:instrText>
            </w:r>
            <w:r>
              <w:fldChar w:fldCharType="end"/>
            </w:r>
            <w:r>
              <w:t xml:space="preserve"> com CAL do Windows MultiPoint Server</w:t>
            </w:r>
            <w:r>
              <w:fldChar w:fldCharType="begin"/>
            </w:r>
            <w:r>
              <w:instrText>XE "Windows MultiPoint Server 2012 Premium com CAL do Windows MultiPoint Server"</w:instrText>
            </w:r>
            <w:r>
              <w:fldChar w:fldCharType="end"/>
            </w:r>
            <w:r>
              <w:t xml:space="preserve"> (5 clientes) com CAL do Windows Server 2010</w:t>
            </w:r>
            <w:r>
              <w:fldChar w:fldCharType="begin"/>
            </w:r>
            <w:r>
              <w:instrText>XE "Windows MultiPoint Server 2012 Premium com CAL do Windows MultiPoint Server 2012 (5 clientes) com CAL do Windows Server 2010"</w:instrText>
            </w:r>
            <w:r>
              <w:fldChar w:fldCharType="end"/>
            </w:r>
            <w:r>
              <w:t> (5 clientes) (Dispositivo e Usuário)</w:t>
            </w:r>
            <w:bookmarkEnd w:id="851"/>
            <w:bookmarkEnd w:id="852"/>
            <w:bookmarkEnd w:id="853"/>
            <w:bookmarkEnd w:id="854"/>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775ABF1C" w14:textId="77777777" w:rsidR="00751986" w:rsidRDefault="00751986" w:rsidP="00C05A53">
            <w:pPr>
              <w:pStyle w:val="ProductList-OfferingBody"/>
              <w:ind w:left="-113"/>
              <w:jc w:val="center"/>
            </w:pPr>
            <w:r>
              <w:t>12/12</w:t>
            </w:r>
          </w:p>
        </w:tc>
        <w:tc>
          <w:tcPr>
            <w:tcW w:w="450" w:type="dxa"/>
            <w:tcBorders>
              <w:top w:val="dashSmallGap" w:sz="4" w:space="0" w:color="BFBFBF" w:themeColor="background1" w:themeShade="BF"/>
              <w:left w:val="nil"/>
              <w:bottom w:val="dashSmallGap" w:sz="4" w:space="0" w:color="BFBFBF" w:themeColor="background1" w:themeShade="BF"/>
              <w:right w:val="nil"/>
            </w:tcBorders>
            <w:vAlign w:val="center"/>
          </w:tcPr>
          <w:p w14:paraId="775ABF1D" w14:textId="77777777" w:rsidR="00751986" w:rsidRDefault="00751986" w:rsidP="00C05A53">
            <w:pPr>
              <w:pStyle w:val="ProductList-OfferingBody"/>
              <w:ind w:left="-113"/>
              <w:jc w:val="center"/>
            </w:pPr>
            <w:r>
              <w:t>25</w:t>
            </w:r>
          </w:p>
        </w:tc>
        <w:tc>
          <w:tcPr>
            <w:tcW w:w="526" w:type="dxa"/>
            <w:tcBorders>
              <w:top w:val="dashSmallGap" w:sz="4" w:space="0" w:color="BFBFBF" w:themeColor="background1" w:themeShade="BF"/>
              <w:left w:val="nil"/>
              <w:bottom w:val="dashSmallGap" w:sz="4" w:space="0" w:color="BFBFBF" w:themeColor="background1" w:themeShade="BF"/>
              <w:right w:val="nil"/>
            </w:tcBorders>
            <w:vAlign w:val="center"/>
          </w:tcPr>
          <w:p w14:paraId="775ABF1E" w14:textId="77777777" w:rsidR="00751986" w:rsidRDefault="00751986" w:rsidP="00C05A53">
            <w:pPr>
              <w:pStyle w:val="ProductList-OfferingBody"/>
              <w:ind w:left="-113"/>
              <w:jc w:val="center"/>
            </w:pPr>
            <w:r>
              <w:t>38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75ABF1F" w14:textId="77777777" w:rsidR="00751986" w:rsidRDefault="00751986" w:rsidP="00C05A53">
            <w:pPr>
              <w:pStyle w:val="ProductList-OfferingBody"/>
              <w:ind w:left="-113"/>
              <w:jc w:val="center"/>
            </w:pPr>
            <w:r>
              <w:t>13</w:t>
            </w:r>
          </w:p>
        </w:tc>
        <w:tc>
          <w:tcPr>
            <w:tcW w:w="595" w:type="dxa"/>
            <w:tcBorders>
              <w:left w:val="single" w:sz="12" w:space="0" w:color="FFFFFF" w:themeColor="background1"/>
            </w:tcBorders>
            <w:shd w:val="clear" w:color="auto" w:fill="70AD47" w:themeFill="accent6"/>
            <w:vAlign w:val="center"/>
          </w:tcPr>
          <w:p w14:paraId="775ABF20" w14:textId="77777777" w:rsidR="00751986" w:rsidRDefault="00751986" w:rsidP="00C05A53">
            <w:pPr>
              <w:pStyle w:val="ProductList-OfferingBody"/>
              <w:ind w:left="-113"/>
              <w:jc w:val="center"/>
            </w:pPr>
            <w:r>
              <w:t>25</w:t>
            </w:r>
          </w:p>
        </w:tc>
        <w:tc>
          <w:tcPr>
            <w:tcW w:w="596" w:type="dxa"/>
            <w:shd w:val="clear" w:color="auto" w:fill="BFBFBF" w:themeFill="background1" w:themeFillShade="BF"/>
            <w:vAlign w:val="center"/>
          </w:tcPr>
          <w:p w14:paraId="775ABF21" w14:textId="77777777" w:rsidR="00751986" w:rsidRDefault="00751986" w:rsidP="00C05A53">
            <w:pPr>
              <w:pStyle w:val="ProductList-OfferingBody"/>
              <w:ind w:left="-113"/>
              <w:jc w:val="center"/>
            </w:pPr>
          </w:p>
        </w:tc>
        <w:tc>
          <w:tcPr>
            <w:tcW w:w="595" w:type="dxa"/>
            <w:shd w:val="clear" w:color="auto" w:fill="70AD47" w:themeFill="accent6"/>
            <w:vAlign w:val="center"/>
          </w:tcPr>
          <w:p w14:paraId="775ABF22" w14:textId="77777777" w:rsidR="00751986" w:rsidRPr="00484FCB" w:rsidRDefault="00751986" w:rsidP="00CA558A">
            <w:pPr>
              <w:pStyle w:val="ProductList-OfferingBody"/>
              <w:ind w:left="-113"/>
              <w:jc w:val="center"/>
            </w:pPr>
            <w:r w:rsidRPr="00484FCB">
              <w:fldChar w:fldCharType="begin"/>
            </w:r>
            <w:r w:rsidRPr="00484FCB">
              <w:instrText xml:space="preserve">AutoTextList  \s NoStyle \t "Produto Adicional" </w:instrText>
            </w:r>
            <w:r w:rsidRPr="00484FCB">
              <w:fldChar w:fldCharType="separate"/>
            </w:r>
            <w:r w:rsidRPr="00484FCB">
              <w:t xml:space="preserve"> A </w:t>
            </w:r>
            <w:r w:rsidRPr="00484FCB">
              <w:fldChar w:fldCharType="end"/>
            </w:r>
          </w:p>
        </w:tc>
        <w:tc>
          <w:tcPr>
            <w:tcW w:w="596" w:type="dxa"/>
            <w:shd w:val="clear" w:color="auto" w:fill="BFBFBF" w:themeFill="background1" w:themeFillShade="BF"/>
            <w:vAlign w:val="center"/>
          </w:tcPr>
          <w:p w14:paraId="775ABF23" w14:textId="77777777" w:rsidR="00751986" w:rsidRDefault="00751986" w:rsidP="00C05A53">
            <w:pPr>
              <w:pStyle w:val="ProductList-OfferingBody"/>
              <w:ind w:left="-113"/>
              <w:jc w:val="center"/>
            </w:pPr>
          </w:p>
        </w:tc>
        <w:tc>
          <w:tcPr>
            <w:tcW w:w="595" w:type="dxa"/>
            <w:shd w:val="clear" w:color="auto" w:fill="70AD47" w:themeFill="accent6"/>
            <w:vAlign w:val="center"/>
          </w:tcPr>
          <w:p w14:paraId="775ABF24" w14:textId="77777777" w:rsidR="00751986" w:rsidRDefault="00751986" w:rsidP="00C05A53">
            <w:pPr>
              <w:pStyle w:val="ProductList-OfferingBody"/>
              <w:ind w:left="-113"/>
              <w:jc w:val="center"/>
            </w:pPr>
          </w:p>
        </w:tc>
        <w:tc>
          <w:tcPr>
            <w:tcW w:w="595" w:type="dxa"/>
            <w:shd w:val="clear" w:color="auto" w:fill="70AD47" w:themeFill="accent6"/>
            <w:vAlign w:val="center"/>
          </w:tcPr>
          <w:p w14:paraId="775ABF25" w14:textId="77777777" w:rsidR="00751986" w:rsidRPr="00484FCB" w:rsidRDefault="00751986" w:rsidP="00CA558A">
            <w:pPr>
              <w:pStyle w:val="ProductList-OfferingBody"/>
              <w:ind w:left="-113"/>
              <w:jc w:val="center"/>
            </w:pPr>
            <w:r w:rsidRPr="00484FCB">
              <w:fldChar w:fldCharType="begin"/>
            </w:r>
            <w:r w:rsidRPr="00484FCB">
              <w:instrText>AutoTextList  \sNotStyle\t "Licença Open e Open Value"</w:instrText>
            </w:r>
            <w:r w:rsidRPr="00484FCB">
              <w:fldChar w:fldCharType="separate"/>
            </w:r>
            <w:r w:rsidRPr="00484FCB">
              <w:t>OF</w:t>
            </w:r>
            <w:r w:rsidRPr="00484FCB">
              <w:fldChar w:fldCharType="end"/>
            </w:r>
          </w:p>
        </w:tc>
        <w:tc>
          <w:tcPr>
            <w:tcW w:w="689" w:type="dxa"/>
            <w:shd w:val="clear" w:color="auto" w:fill="BFBFBF" w:themeFill="background1" w:themeFillShade="BF"/>
            <w:vAlign w:val="center"/>
          </w:tcPr>
          <w:p w14:paraId="775ABF26" w14:textId="77777777" w:rsidR="00751986" w:rsidRDefault="00751986" w:rsidP="00C05A53">
            <w:pPr>
              <w:pStyle w:val="ProductList-OfferingBody"/>
              <w:ind w:left="-113"/>
              <w:jc w:val="center"/>
            </w:pPr>
          </w:p>
        </w:tc>
        <w:tc>
          <w:tcPr>
            <w:tcW w:w="502" w:type="dxa"/>
            <w:shd w:val="clear" w:color="auto" w:fill="70AD47" w:themeFill="accent6"/>
            <w:vAlign w:val="center"/>
          </w:tcPr>
          <w:p w14:paraId="775ABF27" w14:textId="77777777" w:rsidR="00751986" w:rsidRDefault="00751986" w:rsidP="00C05A53">
            <w:pPr>
              <w:pStyle w:val="ProductList-OfferingBody"/>
              <w:ind w:left="-113"/>
              <w:jc w:val="center"/>
            </w:pPr>
          </w:p>
        </w:tc>
        <w:tc>
          <w:tcPr>
            <w:tcW w:w="596" w:type="dxa"/>
            <w:shd w:val="clear" w:color="auto" w:fill="BFBFBF" w:themeFill="background1" w:themeFillShade="BF"/>
            <w:vAlign w:val="center"/>
          </w:tcPr>
          <w:p w14:paraId="775ABF28" w14:textId="77777777" w:rsidR="00751986" w:rsidRDefault="00751986" w:rsidP="00C05A53">
            <w:pPr>
              <w:pStyle w:val="ProductList-OfferingBody"/>
              <w:ind w:left="-113"/>
              <w:jc w:val="center"/>
            </w:pPr>
          </w:p>
        </w:tc>
      </w:tr>
      <w:tr w:rsidR="00751986" w14:paraId="775ABF38" w14:textId="77777777" w:rsidTr="00B54A94">
        <w:tc>
          <w:tcPr>
            <w:tcW w:w="3330" w:type="dxa"/>
            <w:tcBorders>
              <w:top w:val="dashSmallGap" w:sz="4" w:space="0" w:color="BFBFBF" w:themeColor="background1" w:themeShade="BF"/>
              <w:left w:val="nil"/>
              <w:bottom w:val="nil"/>
              <w:right w:val="nil"/>
            </w:tcBorders>
          </w:tcPr>
          <w:p w14:paraId="775ABF2A" w14:textId="77777777" w:rsidR="00751986" w:rsidRDefault="00751986" w:rsidP="00A1418D">
            <w:pPr>
              <w:pStyle w:val="ProductList-Offering2"/>
            </w:pPr>
            <w:bookmarkStart w:id="855" w:name="_Toc379797281"/>
            <w:bookmarkStart w:id="856" w:name="_Toc380513306"/>
            <w:bookmarkStart w:id="857" w:name="_Toc380655354"/>
            <w:bookmarkStart w:id="858" w:name="_Toc403504321"/>
            <w:r>
              <w:t>Windows MultiPoint Server 2012 Standard</w:t>
            </w:r>
            <w:bookmarkEnd w:id="855"/>
            <w:bookmarkEnd w:id="856"/>
            <w:bookmarkEnd w:id="857"/>
            <w:bookmarkEnd w:id="858"/>
            <w:r>
              <w:fldChar w:fldCharType="begin"/>
            </w:r>
            <w:r>
              <w:instrText>XE "Windows MultiPoint Server 2012 Standard"</w:instrText>
            </w:r>
            <w:r>
              <w:fldChar w:fldCharType="end"/>
            </w:r>
          </w:p>
        </w:tc>
        <w:tc>
          <w:tcPr>
            <w:tcW w:w="540" w:type="dxa"/>
            <w:tcBorders>
              <w:top w:val="dashSmallGap" w:sz="4" w:space="0" w:color="BFBFBF" w:themeColor="background1" w:themeShade="BF"/>
              <w:left w:val="nil"/>
              <w:bottom w:val="nil"/>
              <w:right w:val="nil"/>
            </w:tcBorders>
            <w:vAlign w:val="center"/>
          </w:tcPr>
          <w:p w14:paraId="775ABF2B" w14:textId="77777777" w:rsidR="00751986" w:rsidRDefault="00751986" w:rsidP="00C05A53">
            <w:pPr>
              <w:pStyle w:val="ProductList-OfferingBody"/>
              <w:ind w:left="-113"/>
              <w:jc w:val="center"/>
            </w:pPr>
            <w:r>
              <w:t>12/12</w:t>
            </w:r>
          </w:p>
        </w:tc>
        <w:tc>
          <w:tcPr>
            <w:tcW w:w="450" w:type="dxa"/>
            <w:tcBorders>
              <w:top w:val="dashSmallGap" w:sz="4" w:space="0" w:color="BFBFBF" w:themeColor="background1" w:themeShade="BF"/>
              <w:left w:val="nil"/>
              <w:bottom w:val="nil"/>
              <w:right w:val="nil"/>
            </w:tcBorders>
            <w:vAlign w:val="center"/>
          </w:tcPr>
          <w:p w14:paraId="775ABF2C" w14:textId="77777777" w:rsidR="00751986" w:rsidRDefault="00751986" w:rsidP="00C05A53">
            <w:pPr>
              <w:pStyle w:val="ProductList-OfferingBody"/>
              <w:ind w:left="-113"/>
              <w:jc w:val="center"/>
            </w:pPr>
            <w:r>
              <w:t>5</w:t>
            </w:r>
          </w:p>
        </w:tc>
        <w:tc>
          <w:tcPr>
            <w:tcW w:w="526" w:type="dxa"/>
            <w:tcBorders>
              <w:top w:val="dashSmallGap" w:sz="4" w:space="0" w:color="BFBFBF" w:themeColor="background1" w:themeShade="BF"/>
              <w:left w:val="nil"/>
              <w:bottom w:val="nil"/>
              <w:right w:val="nil"/>
            </w:tcBorders>
            <w:vAlign w:val="center"/>
          </w:tcPr>
          <w:p w14:paraId="775ABF2D" w14:textId="77777777" w:rsidR="00751986" w:rsidRDefault="00751986" w:rsidP="00C05A53">
            <w:pPr>
              <w:pStyle w:val="ProductList-OfferingBody"/>
              <w:ind w:left="-113"/>
              <w:jc w:val="center"/>
            </w:pPr>
            <w:r>
              <w:t>8</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775ABF2E" w14:textId="77777777" w:rsidR="00751986" w:rsidRDefault="00751986" w:rsidP="00C05A5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14:paraId="775ABF2F" w14:textId="77777777" w:rsidR="00751986" w:rsidRDefault="00751986" w:rsidP="00C05A53">
            <w:pPr>
              <w:pStyle w:val="ProductList-OfferingBody"/>
              <w:ind w:left="-113"/>
              <w:jc w:val="center"/>
            </w:pPr>
            <w:r>
              <w:t>5</w:t>
            </w:r>
          </w:p>
        </w:tc>
        <w:tc>
          <w:tcPr>
            <w:tcW w:w="596" w:type="dxa"/>
            <w:shd w:val="clear" w:color="auto" w:fill="BFBFBF" w:themeFill="background1" w:themeFillShade="BF"/>
            <w:vAlign w:val="center"/>
          </w:tcPr>
          <w:p w14:paraId="775ABF30" w14:textId="77777777" w:rsidR="00751986" w:rsidRDefault="00751986" w:rsidP="00C05A53">
            <w:pPr>
              <w:pStyle w:val="ProductList-OfferingBody"/>
              <w:ind w:left="-113"/>
              <w:jc w:val="center"/>
            </w:pPr>
          </w:p>
        </w:tc>
        <w:tc>
          <w:tcPr>
            <w:tcW w:w="595" w:type="dxa"/>
            <w:shd w:val="clear" w:color="auto" w:fill="70AD47" w:themeFill="accent6"/>
            <w:vAlign w:val="center"/>
          </w:tcPr>
          <w:p w14:paraId="775ABF31" w14:textId="77777777" w:rsidR="00751986" w:rsidRPr="00484FCB" w:rsidRDefault="00751986" w:rsidP="00CA558A">
            <w:pPr>
              <w:pStyle w:val="ProductList-OfferingBody"/>
              <w:ind w:left="-113"/>
              <w:jc w:val="center"/>
            </w:pPr>
            <w:r w:rsidRPr="00484FCB">
              <w:fldChar w:fldCharType="begin"/>
            </w:r>
            <w:r w:rsidRPr="00484FCB">
              <w:instrText xml:space="preserve">AutoTextList  \s NoStyle \t "Produto Adicional" </w:instrText>
            </w:r>
            <w:r w:rsidRPr="00484FCB">
              <w:fldChar w:fldCharType="separate"/>
            </w:r>
            <w:r w:rsidRPr="00484FCB">
              <w:t xml:space="preserve"> A </w:t>
            </w:r>
            <w:r w:rsidRPr="00484FCB">
              <w:fldChar w:fldCharType="end"/>
            </w:r>
          </w:p>
        </w:tc>
        <w:tc>
          <w:tcPr>
            <w:tcW w:w="596" w:type="dxa"/>
            <w:shd w:val="clear" w:color="auto" w:fill="BFBFBF" w:themeFill="background1" w:themeFillShade="BF"/>
            <w:vAlign w:val="center"/>
          </w:tcPr>
          <w:p w14:paraId="775ABF32" w14:textId="77777777" w:rsidR="00751986" w:rsidRDefault="00751986" w:rsidP="00C05A53">
            <w:pPr>
              <w:pStyle w:val="ProductList-OfferingBody"/>
              <w:ind w:left="-113"/>
              <w:jc w:val="center"/>
            </w:pPr>
          </w:p>
        </w:tc>
        <w:tc>
          <w:tcPr>
            <w:tcW w:w="595" w:type="dxa"/>
            <w:shd w:val="clear" w:color="auto" w:fill="70AD47" w:themeFill="accent6"/>
            <w:vAlign w:val="center"/>
          </w:tcPr>
          <w:p w14:paraId="775ABF33" w14:textId="77777777" w:rsidR="00751986" w:rsidRDefault="00751986" w:rsidP="00C05A53">
            <w:pPr>
              <w:pStyle w:val="ProductList-OfferingBody"/>
              <w:ind w:left="-113"/>
              <w:jc w:val="center"/>
            </w:pPr>
          </w:p>
        </w:tc>
        <w:tc>
          <w:tcPr>
            <w:tcW w:w="595" w:type="dxa"/>
            <w:shd w:val="clear" w:color="auto" w:fill="BFBFBF" w:themeFill="background1" w:themeFillShade="BF"/>
            <w:vAlign w:val="center"/>
          </w:tcPr>
          <w:p w14:paraId="775ABF34" w14:textId="77777777" w:rsidR="00751986" w:rsidRDefault="00751986" w:rsidP="00C05A53">
            <w:pPr>
              <w:pStyle w:val="ProductList-OfferingBody"/>
              <w:ind w:left="-113"/>
              <w:jc w:val="center"/>
            </w:pPr>
          </w:p>
        </w:tc>
        <w:tc>
          <w:tcPr>
            <w:tcW w:w="689" w:type="dxa"/>
            <w:shd w:val="clear" w:color="auto" w:fill="BFBFBF" w:themeFill="background1" w:themeFillShade="BF"/>
            <w:vAlign w:val="center"/>
          </w:tcPr>
          <w:p w14:paraId="775ABF35" w14:textId="77777777" w:rsidR="00751986" w:rsidRDefault="00751986" w:rsidP="00C05A53">
            <w:pPr>
              <w:pStyle w:val="ProductList-OfferingBody"/>
              <w:ind w:left="-113"/>
              <w:jc w:val="center"/>
            </w:pPr>
          </w:p>
        </w:tc>
        <w:tc>
          <w:tcPr>
            <w:tcW w:w="502" w:type="dxa"/>
            <w:shd w:val="clear" w:color="auto" w:fill="70AD47" w:themeFill="accent6"/>
            <w:vAlign w:val="center"/>
          </w:tcPr>
          <w:p w14:paraId="775ABF36" w14:textId="77777777" w:rsidR="00751986" w:rsidRDefault="00751986" w:rsidP="00C05A53">
            <w:pPr>
              <w:pStyle w:val="ProductList-OfferingBody"/>
              <w:ind w:left="-113"/>
              <w:jc w:val="center"/>
            </w:pPr>
          </w:p>
        </w:tc>
        <w:tc>
          <w:tcPr>
            <w:tcW w:w="596" w:type="dxa"/>
            <w:shd w:val="clear" w:color="auto" w:fill="BFBFBF" w:themeFill="background1" w:themeFillShade="BF"/>
            <w:vAlign w:val="center"/>
          </w:tcPr>
          <w:p w14:paraId="775ABF37" w14:textId="77777777" w:rsidR="00751986" w:rsidRDefault="00751986" w:rsidP="00C05A53">
            <w:pPr>
              <w:pStyle w:val="ProductList-OfferingBody"/>
              <w:ind w:left="-113"/>
              <w:jc w:val="center"/>
            </w:pPr>
          </w:p>
        </w:tc>
      </w:tr>
    </w:tbl>
    <w:p w14:paraId="775ABF39" w14:textId="77777777" w:rsidR="00C13DF8" w:rsidRDefault="00C13DF8" w:rsidP="004F3C6D">
      <w:pPr>
        <w:pStyle w:val="ProductList-Body"/>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00"/>
        <w:gridCol w:w="3600"/>
        <w:gridCol w:w="2700"/>
      </w:tblGrid>
      <w:tr w:rsidR="00501CBA" w14:paraId="775ABF3E" w14:textId="77777777" w:rsidTr="00751986">
        <w:tc>
          <w:tcPr>
            <w:tcW w:w="4500" w:type="dxa"/>
          </w:tcPr>
          <w:p w14:paraId="775ABF3A" w14:textId="77777777" w:rsidR="00501CBA" w:rsidRDefault="00501CBA" w:rsidP="00501CBA">
            <w:pPr>
              <w:pStyle w:val="ProductList-Body"/>
              <w:spacing w:before="20" w:after="20"/>
            </w:pPr>
            <w:r>
              <w:t xml:space="preserve">Versão Anterior: </w:t>
            </w:r>
            <w:r>
              <w:rPr>
                <w:b/>
              </w:rPr>
              <w:t>Windows MultiPoint Server 2011</w:t>
            </w:r>
            <w:r>
              <w:t xml:space="preserve"> (3/11)</w:t>
            </w:r>
          </w:p>
        </w:tc>
        <w:tc>
          <w:tcPr>
            <w:tcW w:w="3600" w:type="dxa"/>
          </w:tcPr>
          <w:p w14:paraId="775ABF3B" w14:textId="77777777" w:rsidR="00501CBA" w:rsidRDefault="00501CBA" w:rsidP="00501CBA">
            <w:pPr>
              <w:pStyle w:val="ProductList-Body"/>
              <w:spacing w:before="20" w:after="20"/>
              <w:rPr>
                <w:b/>
              </w:rPr>
            </w:pPr>
            <w:r>
              <w:t xml:space="preserve">Pool de Produtos: </w:t>
            </w:r>
            <w:r>
              <w:rPr>
                <w:b/>
              </w:rPr>
              <w:t>Servidor</w:t>
            </w:r>
          </w:p>
          <w:p w14:paraId="775ABF3C" w14:textId="77777777" w:rsidR="005442A2" w:rsidRDefault="00DB24B7" w:rsidP="00501CBA">
            <w:pPr>
              <w:pStyle w:val="ProductList-Body"/>
              <w:spacing w:before="20" w:after="20"/>
            </w:pPr>
            <w:hyperlink w:anchor="SoftwareAssurance" w:history="1">
              <w:r w:rsidR="00ED72FB">
                <w:rPr>
                  <w:rStyle w:val="Hyperlink"/>
                  <w:color w:val="000000" w:themeColor="text1"/>
                  <w:u w:val="none"/>
                </w:rPr>
                <w:t>Benefícios do Software Assurance</w:t>
              </w:r>
            </w:hyperlink>
            <w:r w:rsidR="00ED72FB">
              <w:t xml:space="preserve">: </w:t>
            </w:r>
            <w:r w:rsidR="00ED72FB">
              <w:rPr>
                <w:b/>
              </w:rPr>
              <w:t>Servidor</w:t>
            </w:r>
          </w:p>
        </w:tc>
        <w:tc>
          <w:tcPr>
            <w:tcW w:w="2700" w:type="dxa"/>
          </w:tcPr>
          <w:p w14:paraId="775ABF3D" w14:textId="77777777" w:rsidR="00501CBA" w:rsidRDefault="00501CBA" w:rsidP="00501CBA">
            <w:pPr>
              <w:pStyle w:val="ProductList-Body"/>
              <w:spacing w:before="20" w:after="20"/>
            </w:pPr>
          </w:p>
        </w:tc>
      </w:tr>
    </w:tbl>
    <w:bookmarkStart w:id="859" w:name="_Toc378147652"/>
    <w:bookmarkStart w:id="860" w:name="_Toc378151554"/>
    <w:p w14:paraId="775ABF3F" w14:textId="77777777" w:rsidR="00585A48" w:rsidRPr="00585A48" w:rsidRDefault="00771264" w:rsidP="00585A48">
      <w:pPr>
        <w:pStyle w:val="ProductList-Body"/>
        <w:shd w:val="clear" w:color="auto" w:fill="A6A6A6" w:themeFill="background1" w:themeFillShade="A6"/>
        <w:spacing w:before="120" w:after="240"/>
        <w:jc w:val="right"/>
        <w:rPr>
          <w:sz w:val="16"/>
          <w:szCs w:val="16"/>
        </w:rPr>
      </w:pPr>
      <w:r>
        <w:fldChar w:fldCharType="begin"/>
      </w:r>
      <w:r>
        <w:instrText>HYPERLINK  \l "Sumário"</w:instrText>
      </w:r>
      <w:r>
        <w:fldChar w:fldCharType="separate"/>
      </w:r>
      <w:r>
        <w:rPr>
          <w:rStyle w:val="Hyperlink"/>
          <w:sz w:val="16"/>
          <w:szCs w:val="16"/>
        </w:rPr>
        <w:t>Sumário</w:t>
      </w:r>
      <w:r>
        <w:fldChar w:fldCharType="end"/>
      </w:r>
      <w:r>
        <w:rPr>
          <w:sz w:val="16"/>
          <w:szCs w:val="16"/>
        </w:rPr>
        <w:t xml:space="preserve"> / </w:t>
      </w:r>
      <w:hyperlink w:anchor="ChartKey" w:history="1">
        <w:r>
          <w:rPr>
            <w:rStyle w:val="Hyperlink"/>
            <w:sz w:val="16"/>
            <w:szCs w:val="16"/>
          </w:rPr>
          <w:t>Legenda da Tabela</w:t>
        </w:r>
      </w:hyperlink>
      <w:r>
        <w:rPr>
          <w:sz w:val="16"/>
          <w:szCs w:val="16"/>
        </w:rPr>
        <w:t xml:space="preserve"> / </w:t>
      </w:r>
      <w:hyperlink w:anchor="Index" w:history="1">
        <w:r>
          <w:rPr>
            <w:rStyle w:val="Hyperlink"/>
            <w:sz w:val="16"/>
            <w:szCs w:val="16"/>
          </w:rPr>
          <w:t>Índice</w:t>
        </w:r>
      </w:hyperlink>
    </w:p>
    <w:p w14:paraId="775ABF40" w14:textId="77777777" w:rsidR="00C13DF8" w:rsidRDefault="009708AE" w:rsidP="00B26BEF">
      <w:pPr>
        <w:pStyle w:val="ProductList-Offering2Heading"/>
        <w:outlineLvl w:val="2"/>
      </w:pPr>
      <w:r>
        <w:tab/>
      </w:r>
      <w:bookmarkStart w:id="861" w:name="_Toc379797282"/>
      <w:bookmarkStart w:id="862" w:name="_Toc380513307"/>
      <w:bookmarkStart w:id="863" w:name="_Toc380655355"/>
      <w:bookmarkStart w:id="864" w:name="_Toc403504322"/>
      <w:r>
        <w:t>Windows Server</w:t>
      </w:r>
      <w:bookmarkEnd w:id="859"/>
      <w:bookmarkEnd w:id="860"/>
      <w:bookmarkEnd w:id="861"/>
      <w:bookmarkEnd w:id="862"/>
      <w:bookmarkEnd w:id="863"/>
      <w:bookmarkEnd w:id="864"/>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87"/>
        <w:gridCol w:w="568"/>
        <w:gridCol w:w="595"/>
        <w:gridCol w:w="596"/>
        <w:gridCol w:w="595"/>
        <w:gridCol w:w="595"/>
        <w:gridCol w:w="596"/>
        <w:gridCol w:w="595"/>
        <w:gridCol w:w="596"/>
        <w:gridCol w:w="595"/>
        <w:gridCol w:w="595"/>
        <w:gridCol w:w="596"/>
        <w:gridCol w:w="595"/>
        <w:gridCol w:w="596"/>
      </w:tblGrid>
      <w:tr w:rsidR="00751986" w14:paraId="775ABF4F" w14:textId="77777777" w:rsidTr="00FA2938">
        <w:trPr>
          <w:tblHeader/>
        </w:trPr>
        <w:tc>
          <w:tcPr>
            <w:tcW w:w="3087" w:type="dxa"/>
            <w:tcBorders>
              <w:bottom w:val="nil"/>
            </w:tcBorders>
            <w:shd w:val="clear" w:color="auto" w:fill="00188F"/>
          </w:tcPr>
          <w:p w14:paraId="775ABF41" w14:textId="77777777" w:rsidR="00751986" w:rsidRPr="00EE0836" w:rsidRDefault="00751986" w:rsidP="00C05A53">
            <w:pPr>
              <w:pStyle w:val="ProductList-OfferingBody"/>
              <w:ind w:left="-28"/>
              <w:rPr>
                <w:color w:val="FFFFFF" w:themeColor="background1"/>
              </w:rPr>
            </w:pPr>
            <w:r>
              <w:rPr>
                <w:color w:val="FFFFFF" w:themeColor="background1"/>
              </w:rPr>
              <w:t>Produtos</w:t>
            </w:r>
          </w:p>
        </w:tc>
        <w:tc>
          <w:tcPr>
            <w:tcW w:w="568" w:type="dxa"/>
            <w:tcBorders>
              <w:bottom w:val="nil"/>
            </w:tcBorders>
            <w:shd w:val="clear" w:color="auto" w:fill="00188F"/>
            <w:vAlign w:val="center"/>
          </w:tcPr>
          <w:p w14:paraId="775ABF42" w14:textId="77777777" w:rsidR="00751986" w:rsidRPr="00CF46BB" w:rsidRDefault="00751986" w:rsidP="00CA558A">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“Data Disponível” </w:instrText>
            </w:r>
            <w:r w:rsidRPr="00CF46BB">
              <w:rPr>
                <w:bCs/>
                <w:color w:val="FFFFFF"/>
              </w:rPr>
              <w:fldChar w:fldCharType="separate"/>
            </w:r>
            <w:r w:rsidRPr="00CF46BB">
              <w:rPr>
                <w:bCs/>
                <w:color w:val="FFFFFF"/>
              </w:rPr>
              <w:t>DA</w:t>
            </w:r>
            <w:r w:rsidRPr="00CF46BB">
              <w:rPr>
                <w:bCs/>
                <w:color w:val="FFFFFF"/>
              </w:rPr>
              <w:fldChar w:fldCharType="end"/>
            </w:r>
          </w:p>
        </w:tc>
        <w:tc>
          <w:tcPr>
            <w:tcW w:w="595" w:type="dxa"/>
            <w:tcBorders>
              <w:bottom w:val="nil"/>
            </w:tcBorders>
            <w:shd w:val="clear" w:color="auto" w:fill="00188F"/>
            <w:vAlign w:val="center"/>
          </w:tcPr>
          <w:p w14:paraId="775ABF43" w14:textId="77777777" w:rsidR="00751986" w:rsidRPr="00CF46BB" w:rsidRDefault="00751986" w:rsidP="00CA558A">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“License”</w:instrText>
            </w:r>
            <w:r w:rsidRPr="00CF46BB">
              <w:rPr>
                <w:bCs/>
                <w:color w:val="FFFFFF"/>
              </w:rPr>
              <w:fldChar w:fldCharType="separate"/>
            </w:r>
            <w:r w:rsidRPr="00CF46BB">
              <w:rPr>
                <w:bCs/>
                <w:color w:val="FFFFFF"/>
              </w:rPr>
              <w:fldChar w:fldCharType="begin"/>
            </w:r>
            <w:r w:rsidRPr="00CF46BB">
              <w:rPr>
                <w:bCs/>
                <w:color w:val="FFFFFF"/>
              </w:rPr>
              <w:instrText>AutoTextList  \s NoStyle \t "Licença"</w:instrText>
            </w:r>
            <w:r w:rsidRPr="00CF46BB">
              <w:rPr>
                <w:bCs/>
                <w:color w:val="FFFFFF"/>
              </w:rPr>
              <w:fldChar w:fldCharType="separate"/>
            </w:r>
            <w:r w:rsidRPr="00CF46BB">
              <w:rPr>
                <w:bCs/>
                <w:color w:val="FFFFFF"/>
              </w:rPr>
              <w:t xml:space="preserve"> L </w:t>
            </w:r>
            <w:r w:rsidRPr="00CF46BB">
              <w:rPr>
                <w:bCs/>
                <w:color w:val="FFFFFF"/>
              </w:rPr>
              <w:fldChar w:fldCharType="end"/>
            </w:r>
            <w:r w:rsidRPr="00CF46BB">
              <w:rPr>
                <w:bCs/>
                <w:color w:val="FFFFFF"/>
              </w:rPr>
              <w:fldChar w:fldCharType="end"/>
            </w:r>
          </w:p>
        </w:tc>
        <w:tc>
          <w:tcPr>
            <w:tcW w:w="596" w:type="dxa"/>
            <w:tcBorders>
              <w:bottom w:val="nil"/>
            </w:tcBorders>
            <w:shd w:val="clear" w:color="auto" w:fill="00188F"/>
            <w:vAlign w:val="center"/>
          </w:tcPr>
          <w:p w14:paraId="775ABF44" w14:textId="77777777" w:rsidR="00751986" w:rsidRPr="00CF46BB" w:rsidRDefault="00751986" w:rsidP="00CA558A">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“Licença e Software Assurance (L&amp;SA)”</w:instrText>
            </w:r>
            <w:r w:rsidRPr="00CF46BB">
              <w:rPr>
                <w:bCs/>
                <w:color w:val="FFFFFF"/>
              </w:rPr>
              <w:fldChar w:fldCharType="separate"/>
            </w:r>
            <w:r w:rsidRPr="00CF46BB">
              <w:rPr>
                <w:bCs/>
                <w:color w:val="FFFFFF"/>
              </w:rPr>
              <w:t>L/SA</w:t>
            </w:r>
            <w:r w:rsidRPr="00CF46BB">
              <w:rPr>
                <w:bCs/>
                <w:color w:val="FFFFFF"/>
              </w:rPr>
              <w:fldChar w:fldCharType="end"/>
            </w:r>
          </w:p>
        </w:tc>
        <w:tc>
          <w:tcPr>
            <w:tcW w:w="595" w:type="dxa"/>
            <w:tcBorders>
              <w:bottom w:val="nil"/>
              <w:right w:val="single" w:sz="12" w:space="0" w:color="FFFFFF" w:themeColor="background1"/>
            </w:tcBorders>
            <w:shd w:val="clear" w:color="auto" w:fill="00188F"/>
            <w:vAlign w:val="center"/>
          </w:tcPr>
          <w:p w14:paraId="775ABF45" w14:textId="77777777" w:rsidR="00751986" w:rsidRPr="00CF46BB" w:rsidRDefault="00751986" w:rsidP="00CA558A">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“Software Assurance”</w:instrText>
            </w:r>
            <w:r w:rsidRPr="00CF46BB">
              <w:rPr>
                <w:bCs/>
                <w:color w:val="FFFFFF"/>
              </w:rPr>
              <w:fldChar w:fldCharType="separate"/>
            </w:r>
            <w:r w:rsidRPr="00CF46BB">
              <w:rPr>
                <w:bCs/>
                <w:color w:val="FFFFFF"/>
              </w:rPr>
              <w:t>SA</w:t>
            </w:r>
            <w:r w:rsidRPr="00CF46BB">
              <w:rPr>
                <w:bCs/>
                <w:color w:val="FFFFFF"/>
              </w:rPr>
              <w:fldChar w:fldCharType="end"/>
            </w:r>
          </w:p>
        </w:tc>
        <w:tc>
          <w:tcPr>
            <w:tcW w:w="595" w:type="dxa"/>
            <w:tcBorders>
              <w:left w:val="single" w:sz="12" w:space="0" w:color="FFFFFF" w:themeColor="background1"/>
            </w:tcBorders>
            <w:shd w:val="clear" w:color="auto" w:fill="00188F"/>
            <w:vAlign w:val="center"/>
          </w:tcPr>
          <w:p w14:paraId="775ABF46" w14:textId="77777777" w:rsidR="00751986" w:rsidRPr="00CF46BB" w:rsidRDefault="00751986" w:rsidP="00CA558A">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para Campus e School”</w:instrText>
            </w:r>
            <w:r w:rsidRPr="00CF46BB">
              <w:rPr>
                <w:bCs/>
                <w:color w:val="FFFFFF"/>
              </w:rPr>
              <w:fldChar w:fldCharType="separate"/>
            </w:r>
            <w:r w:rsidRPr="00CF46BB">
              <w:rPr>
                <w:bCs/>
                <w:color w:val="FFFFFF"/>
              </w:rPr>
              <w:t>CA/SA</w:t>
            </w:r>
            <w:r w:rsidRPr="00CF46BB">
              <w:rPr>
                <w:bCs/>
                <w:color w:val="FFFFFF"/>
              </w:rPr>
              <w:fldChar w:fldCharType="end"/>
            </w:r>
          </w:p>
        </w:tc>
        <w:tc>
          <w:tcPr>
            <w:tcW w:w="596" w:type="dxa"/>
            <w:shd w:val="clear" w:color="auto" w:fill="00188F"/>
            <w:vAlign w:val="center"/>
          </w:tcPr>
          <w:p w14:paraId="775ABF47" w14:textId="77777777" w:rsidR="00751986" w:rsidRPr="00CF46BB" w:rsidRDefault="00751986" w:rsidP="00CA558A">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Enterprise e Contrato Enterprise Subscription” </w:instrText>
            </w:r>
            <w:r w:rsidRPr="00CF46BB">
              <w:rPr>
                <w:bCs/>
                <w:color w:val="FFFFFF"/>
              </w:rPr>
              <w:fldChar w:fldCharType="separate"/>
            </w:r>
            <w:r w:rsidRPr="00CF46BB">
              <w:rPr>
                <w:bCs/>
                <w:color w:val="FFFFFF"/>
              </w:rPr>
              <w:t>EA/EAS</w:t>
            </w:r>
            <w:r w:rsidRPr="00CF46BB">
              <w:rPr>
                <w:bCs/>
                <w:color w:val="FFFFFF"/>
              </w:rPr>
              <w:fldChar w:fldCharType="end"/>
            </w:r>
          </w:p>
        </w:tc>
        <w:tc>
          <w:tcPr>
            <w:tcW w:w="595" w:type="dxa"/>
            <w:shd w:val="clear" w:color="auto" w:fill="00188F"/>
            <w:vAlign w:val="center"/>
          </w:tcPr>
          <w:p w14:paraId="775ABF48" w14:textId="77777777" w:rsidR="00751986" w:rsidRPr="00CF46BB" w:rsidRDefault="00751986" w:rsidP="00CA558A">
            <w:pPr>
              <w:pStyle w:val="ProductList-OfferingBody"/>
              <w:ind w:left="-113"/>
              <w:jc w:val="center"/>
              <w:rPr>
                <w:bCs/>
                <w:color w:val="FFFFFF"/>
              </w:rPr>
            </w:pPr>
            <w:r w:rsidRPr="00CF46BB">
              <w:rPr>
                <w:bCs/>
                <w:color w:val="FFFFFF"/>
              </w:rPr>
              <w:fldChar w:fldCharType="begin"/>
            </w:r>
            <w:r w:rsidRPr="00CF46BB">
              <w:rPr>
                <w:bCs/>
                <w:color w:val="FFFFFF"/>
                <w:lang w:val="en-US"/>
              </w:rPr>
              <w:instrText xml:space="preserve"> AutoTextList  \sNoStyle\t”Enrollment for Education Solutions” </w:instrText>
            </w:r>
            <w:r w:rsidRPr="00CF46BB">
              <w:rPr>
                <w:bCs/>
                <w:color w:val="FFFFFF"/>
              </w:rPr>
              <w:fldChar w:fldCharType="separate"/>
            </w:r>
            <w:r w:rsidRPr="00CF46BB">
              <w:rPr>
                <w:bCs/>
                <w:color w:val="FFFFFF"/>
                <w:lang w:val="en-US"/>
              </w:rPr>
              <w:t>EES</w:t>
            </w:r>
            <w:r w:rsidRPr="00CF46BB">
              <w:rPr>
                <w:bCs/>
                <w:color w:val="FFFFFF"/>
              </w:rPr>
              <w:fldChar w:fldCharType="end"/>
            </w:r>
          </w:p>
        </w:tc>
        <w:tc>
          <w:tcPr>
            <w:tcW w:w="596" w:type="dxa"/>
            <w:shd w:val="clear" w:color="auto" w:fill="00188F"/>
            <w:vAlign w:val="center"/>
          </w:tcPr>
          <w:p w14:paraId="775ABF49" w14:textId="77777777" w:rsidR="00751986" w:rsidRPr="00CF46BB" w:rsidRDefault="00751986" w:rsidP="00CA558A">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de Produtos e Serviços da Microsoft” </w:instrText>
            </w:r>
            <w:r w:rsidRPr="00CF46BB">
              <w:rPr>
                <w:bCs/>
                <w:color w:val="FFFFFF"/>
              </w:rPr>
              <w:fldChar w:fldCharType="separate"/>
            </w:r>
            <w:r w:rsidRPr="00CF46BB">
              <w:rPr>
                <w:bCs/>
                <w:color w:val="FFFFFF"/>
              </w:rPr>
              <w:t>MPSA</w:t>
            </w:r>
            <w:r w:rsidRPr="00CF46BB">
              <w:rPr>
                <w:bCs/>
                <w:color w:val="FFFFFF"/>
              </w:rPr>
              <w:fldChar w:fldCharType="end"/>
            </w:r>
          </w:p>
        </w:tc>
        <w:tc>
          <w:tcPr>
            <w:tcW w:w="595" w:type="dxa"/>
            <w:shd w:val="clear" w:color="auto" w:fill="00188F"/>
            <w:vAlign w:val="center"/>
          </w:tcPr>
          <w:p w14:paraId="775ABF4A" w14:textId="77777777" w:rsidR="00751986" w:rsidRPr="00CF46BB" w:rsidRDefault="00751986" w:rsidP="00CA558A">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“Licença Open” </w:instrText>
            </w:r>
            <w:r w:rsidRPr="00CF46BB">
              <w:rPr>
                <w:bCs/>
                <w:color w:val="FFFFFF"/>
              </w:rPr>
              <w:fldChar w:fldCharType="separate"/>
            </w:r>
            <w:r w:rsidRPr="00CF46BB">
              <w:rPr>
                <w:bCs/>
                <w:color w:val="FFFFFF"/>
              </w:rPr>
              <w:t>OL</w:t>
            </w:r>
            <w:r w:rsidRPr="00CF46BB">
              <w:rPr>
                <w:bCs/>
                <w:color w:val="FFFFFF"/>
              </w:rPr>
              <w:fldChar w:fldCharType="end"/>
            </w:r>
          </w:p>
        </w:tc>
        <w:tc>
          <w:tcPr>
            <w:tcW w:w="595" w:type="dxa"/>
            <w:shd w:val="clear" w:color="auto" w:fill="00188F"/>
            <w:vAlign w:val="center"/>
          </w:tcPr>
          <w:p w14:paraId="775ABF4B" w14:textId="77777777" w:rsidR="00751986" w:rsidRPr="00CF46BB" w:rsidRDefault="00751986" w:rsidP="00CA558A">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“Mínimo de Licenças Open” </w:instrText>
            </w:r>
            <w:r w:rsidRPr="00CF46BB">
              <w:rPr>
                <w:bCs/>
                <w:color w:val="FFFFFF"/>
              </w:rPr>
              <w:fldChar w:fldCharType="separate"/>
            </w:r>
            <w:r w:rsidRPr="00CF46BB">
              <w:rPr>
                <w:bCs/>
                <w:color w:val="FFFFFF"/>
              </w:rPr>
              <w:t>OM</w:t>
            </w:r>
            <w:r w:rsidRPr="00CF46BB">
              <w:rPr>
                <w:bCs/>
                <w:color w:val="FFFFFF"/>
              </w:rPr>
              <w:fldChar w:fldCharType="end"/>
            </w:r>
          </w:p>
        </w:tc>
        <w:tc>
          <w:tcPr>
            <w:tcW w:w="596" w:type="dxa"/>
            <w:shd w:val="clear" w:color="auto" w:fill="00188F"/>
            <w:vAlign w:val="center"/>
          </w:tcPr>
          <w:p w14:paraId="775ABF4C" w14:textId="77777777" w:rsidR="00751986" w:rsidRPr="00CF46BB" w:rsidRDefault="00751986" w:rsidP="00CA558A">
            <w:pPr>
              <w:pStyle w:val="ProductList-OfferingBody"/>
              <w:ind w:left="-113"/>
              <w:jc w:val="center"/>
              <w:rPr>
                <w:bCs/>
                <w:color w:val="FFFFFF"/>
              </w:rPr>
            </w:pPr>
            <w:r w:rsidRPr="00CF46BB">
              <w:rPr>
                <w:bCs/>
                <w:color w:val="FFFFFF"/>
              </w:rPr>
              <w:fldChar w:fldCharType="begin"/>
            </w:r>
            <w:r w:rsidRPr="00CF46BB">
              <w:rPr>
                <w:bCs/>
                <w:color w:val="FFFFFF"/>
                <w:lang w:val="en-US"/>
              </w:rPr>
              <w:instrText xml:space="preserve"> AutoTextList  \s\NoStyle\t “Open Value e Open Value Subscription” </w:instrText>
            </w:r>
            <w:r w:rsidRPr="00CF46BB">
              <w:rPr>
                <w:bCs/>
                <w:color w:val="FFFFFF"/>
              </w:rPr>
              <w:fldChar w:fldCharType="separate"/>
            </w:r>
            <w:r w:rsidRPr="00CF46BB">
              <w:rPr>
                <w:bCs/>
                <w:color w:val="FFFFFF"/>
                <w:lang w:val="en-US"/>
              </w:rPr>
              <w:t>OV/OVS</w:t>
            </w:r>
            <w:r w:rsidRPr="00CF46BB">
              <w:rPr>
                <w:bCs/>
                <w:color w:val="FFFFFF"/>
              </w:rPr>
              <w:fldChar w:fldCharType="end"/>
            </w:r>
          </w:p>
        </w:tc>
        <w:tc>
          <w:tcPr>
            <w:tcW w:w="595" w:type="dxa"/>
            <w:shd w:val="clear" w:color="auto" w:fill="00188F"/>
            <w:vAlign w:val="center"/>
          </w:tcPr>
          <w:p w14:paraId="775ABF4D" w14:textId="77777777" w:rsidR="00751986" w:rsidRPr="00CF46BB" w:rsidRDefault="00751986" w:rsidP="00CA558A">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“Select e Select Plus” </w:instrText>
            </w:r>
            <w:r w:rsidRPr="00CF46BB">
              <w:rPr>
                <w:bCs/>
                <w:color w:val="FFFFFF"/>
              </w:rPr>
              <w:fldChar w:fldCharType="separate"/>
            </w:r>
            <w:r w:rsidRPr="00CF46BB">
              <w:rPr>
                <w:bCs/>
                <w:color w:val="FFFFFF"/>
              </w:rPr>
              <w:t>S/S+</w:t>
            </w:r>
            <w:r w:rsidRPr="00CF46BB">
              <w:rPr>
                <w:bCs/>
                <w:color w:val="FFFFFF"/>
              </w:rPr>
              <w:fldChar w:fldCharType="end"/>
            </w:r>
          </w:p>
        </w:tc>
        <w:tc>
          <w:tcPr>
            <w:tcW w:w="596" w:type="dxa"/>
            <w:shd w:val="clear" w:color="auto" w:fill="00188F"/>
            <w:vAlign w:val="center"/>
          </w:tcPr>
          <w:p w14:paraId="775ABF4E" w14:textId="77777777" w:rsidR="00751986" w:rsidRPr="00CF46BB" w:rsidRDefault="00751986" w:rsidP="00CA558A">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“Registro de Servidor e Nuvem” </w:instrText>
            </w:r>
            <w:r w:rsidRPr="00CF46BB">
              <w:rPr>
                <w:bCs/>
                <w:color w:val="FFFFFF"/>
              </w:rPr>
              <w:fldChar w:fldCharType="separate"/>
            </w:r>
            <w:r w:rsidRPr="00CF46BB">
              <w:rPr>
                <w:bCs/>
                <w:color w:val="FFFFFF"/>
              </w:rPr>
              <w:t>SCE</w:t>
            </w:r>
            <w:r w:rsidRPr="00CF46BB">
              <w:rPr>
                <w:bCs/>
                <w:color w:val="FFFFFF"/>
              </w:rPr>
              <w:fldChar w:fldCharType="end"/>
            </w:r>
          </w:p>
        </w:tc>
      </w:tr>
      <w:tr w:rsidR="00FA2938" w14:paraId="775ABF5E" w14:textId="77777777" w:rsidTr="00FA2938">
        <w:tc>
          <w:tcPr>
            <w:tcW w:w="3087" w:type="dxa"/>
            <w:tcBorders>
              <w:top w:val="nil"/>
              <w:left w:val="nil"/>
              <w:bottom w:val="dashSmallGap" w:sz="4" w:space="0" w:color="BFBFBF" w:themeColor="background1" w:themeShade="BF"/>
              <w:right w:val="nil"/>
            </w:tcBorders>
          </w:tcPr>
          <w:p w14:paraId="775ABF50" w14:textId="77777777" w:rsidR="00FA2938" w:rsidRDefault="00FA2938" w:rsidP="00A1418D">
            <w:pPr>
              <w:pStyle w:val="ProductList-Offering2"/>
            </w:pPr>
            <w:bookmarkStart w:id="865" w:name="_Toc379797283"/>
            <w:bookmarkStart w:id="866" w:name="_Toc380513308"/>
            <w:bookmarkStart w:id="867" w:name="_Toc380655356"/>
            <w:bookmarkStart w:id="868" w:name="_Toc403504323"/>
            <w:r>
              <w:t>CAL dos Serviços de Gerenciamento de Direitos do Active Directory do Windows Server 2012 (Dispositivo e Usuário)</w:t>
            </w:r>
            <w:bookmarkEnd w:id="865"/>
            <w:bookmarkEnd w:id="866"/>
            <w:bookmarkEnd w:id="867"/>
            <w:bookmarkEnd w:id="868"/>
            <w:r>
              <w:fldChar w:fldCharType="begin"/>
            </w:r>
            <w:r>
              <w:instrText>XE "CAL dos Serviços de Gerenciamento de Direitos do Active Directory do Windows Server 2010"</w:instrText>
            </w:r>
            <w:r>
              <w:fldChar w:fldCharType="end"/>
            </w:r>
          </w:p>
        </w:tc>
        <w:tc>
          <w:tcPr>
            <w:tcW w:w="568" w:type="dxa"/>
            <w:tcBorders>
              <w:top w:val="nil"/>
              <w:left w:val="nil"/>
              <w:bottom w:val="dashSmallGap" w:sz="4" w:space="0" w:color="BFBFBF" w:themeColor="background1" w:themeShade="BF"/>
              <w:right w:val="nil"/>
            </w:tcBorders>
            <w:vAlign w:val="center"/>
          </w:tcPr>
          <w:p w14:paraId="775ABF51" w14:textId="77777777" w:rsidR="00FA2938" w:rsidRDefault="00FA2938" w:rsidP="00A93B06">
            <w:pPr>
              <w:pStyle w:val="ProductList-OfferingBody"/>
              <w:ind w:left="-113"/>
              <w:jc w:val="center"/>
            </w:pPr>
            <w:r>
              <w:t>8/12</w:t>
            </w:r>
          </w:p>
        </w:tc>
        <w:tc>
          <w:tcPr>
            <w:tcW w:w="595" w:type="dxa"/>
            <w:tcBorders>
              <w:top w:val="nil"/>
              <w:left w:val="nil"/>
              <w:bottom w:val="dashSmallGap" w:sz="4" w:space="0" w:color="BFBFBF" w:themeColor="background1" w:themeShade="BF"/>
              <w:right w:val="nil"/>
            </w:tcBorders>
            <w:vAlign w:val="center"/>
          </w:tcPr>
          <w:p w14:paraId="775ABF52" w14:textId="77777777" w:rsidR="00FA2938" w:rsidRDefault="00FA2938" w:rsidP="005F068D">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775ABF53" w14:textId="77777777" w:rsidR="00FA2938" w:rsidRDefault="00FA2938" w:rsidP="005F068D">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775ABF54" w14:textId="77777777" w:rsidR="00FA2938" w:rsidRDefault="00FA2938" w:rsidP="005F068D">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775ABF55" w14:textId="77777777" w:rsidR="00FA2938" w:rsidRDefault="00FA2938" w:rsidP="005F068D">
            <w:pPr>
              <w:pStyle w:val="ProductList-OfferingBody"/>
              <w:ind w:left="-113"/>
              <w:jc w:val="center"/>
            </w:pPr>
            <w:r>
              <w:t>1</w:t>
            </w:r>
          </w:p>
        </w:tc>
        <w:tc>
          <w:tcPr>
            <w:tcW w:w="596" w:type="dxa"/>
            <w:shd w:val="clear" w:color="auto" w:fill="70AD47" w:themeFill="accent6"/>
            <w:vAlign w:val="center"/>
          </w:tcPr>
          <w:p w14:paraId="775ABF56" w14:textId="77777777" w:rsidR="00FA2938" w:rsidRPr="00484FCB" w:rsidRDefault="00FA2938" w:rsidP="00FA2938">
            <w:pPr>
              <w:pStyle w:val="ProductList-OfferingBody"/>
              <w:ind w:left="-113"/>
              <w:jc w:val="center"/>
            </w:pPr>
            <w:r w:rsidRPr="00484FCB">
              <w:fldChar w:fldCharType="begin"/>
            </w:r>
            <w:r w:rsidRPr="00484FCB">
              <w:instrText xml:space="preserve">AutoTextList  \s NoStyle \t "Produto Adicional" </w:instrText>
            </w:r>
            <w:r w:rsidRPr="00484FCB">
              <w:fldChar w:fldCharType="separate"/>
            </w:r>
            <w:r w:rsidRPr="00484FCB">
              <w:t xml:space="preserve"> A </w:t>
            </w:r>
            <w:r w:rsidRPr="00484FCB">
              <w:fldChar w:fldCharType="end"/>
            </w:r>
          </w:p>
        </w:tc>
        <w:tc>
          <w:tcPr>
            <w:tcW w:w="595" w:type="dxa"/>
            <w:shd w:val="clear" w:color="auto" w:fill="70AD47" w:themeFill="accent6"/>
            <w:vAlign w:val="center"/>
          </w:tcPr>
          <w:p w14:paraId="775ABF57" w14:textId="77777777" w:rsidR="00FA2938" w:rsidRPr="00B925A2" w:rsidRDefault="00FA2938" w:rsidP="00FA2938">
            <w:pPr>
              <w:pStyle w:val="ProductList-OfferingBody"/>
              <w:ind w:left="-113"/>
              <w:jc w:val="center"/>
              <w:rPr>
                <w:bCs/>
              </w:rPr>
            </w:pPr>
            <w:r w:rsidRPr="00B925A2">
              <w:rPr>
                <w:bCs/>
              </w:rPr>
              <w:fldChar w:fldCharType="begin"/>
            </w:r>
            <w:r w:rsidRPr="00B925A2">
              <w:rPr>
                <w:bCs/>
              </w:rPr>
              <w:instrText xml:space="preserve">AutoTextList  \s NoStyle \t "Produto Adicional" </w:instrText>
            </w:r>
            <w:r w:rsidRPr="00B925A2">
              <w:rPr>
                <w:bCs/>
              </w:rPr>
              <w:fldChar w:fldCharType="separate"/>
            </w:r>
            <w:r w:rsidRPr="00B925A2">
              <w:rPr>
                <w:bCs/>
              </w:rPr>
              <w:t xml:space="preserve"> A,</w:t>
            </w:r>
            <w:r w:rsidRPr="00B925A2">
              <w:rPr>
                <w:bCs/>
              </w:rPr>
              <w:fldChar w:fldCharType="end"/>
            </w:r>
            <w:r w:rsidRPr="00B925A2">
              <w:rPr>
                <w:bCs/>
              </w:rPr>
              <w:fldChar w:fldCharType="begin"/>
            </w:r>
            <w:r w:rsidRPr="00B925A2">
              <w:rPr>
                <w:bCs/>
              </w:rPr>
              <w:instrText xml:space="preserve"> AutoTextList \sNoStyle\t "Oferta ao Aluno"</w:instrText>
            </w:r>
            <w:r w:rsidRPr="00B925A2">
              <w:rPr>
                <w:bCs/>
              </w:rPr>
              <w:fldChar w:fldCharType="separate"/>
            </w:r>
            <w:r w:rsidRPr="00B925A2">
              <w:rPr>
                <w:bCs/>
              </w:rPr>
              <w:t>ST</w:t>
            </w:r>
            <w:r w:rsidRPr="00B925A2">
              <w:rPr>
                <w:bCs/>
              </w:rPr>
              <w:fldChar w:fldCharType="end"/>
            </w:r>
          </w:p>
        </w:tc>
        <w:tc>
          <w:tcPr>
            <w:tcW w:w="596" w:type="dxa"/>
            <w:shd w:val="clear" w:color="auto" w:fill="70AD47" w:themeFill="accent6"/>
            <w:vAlign w:val="center"/>
          </w:tcPr>
          <w:p w14:paraId="775ABF58" w14:textId="77777777" w:rsidR="00FA2938" w:rsidRDefault="00FA2938" w:rsidP="00C05A53">
            <w:pPr>
              <w:pStyle w:val="ProductList-OfferingBody"/>
              <w:ind w:left="-113"/>
              <w:jc w:val="center"/>
            </w:pPr>
          </w:p>
        </w:tc>
        <w:tc>
          <w:tcPr>
            <w:tcW w:w="595" w:type="dxa"/>
            <w:shd w:val="clear" w:color="auto" w:fill="70AD47" w:themeFill="accent6"/>
            <w:vAlign w:val="center"/>
          </w:tcPr>
          <w:p w14:paraId="775ABF59" w14:textId="77777777" w:rsidR="00FA2938" w:rsidRDefault="00FA2938" w:rsidP="00C05A53">
            <w:pPr>
              <w:pStyle w:val="ProductList-OfferingBody"/>
              <w:ind w:left="-113"/>
              <w:jc w:val="center"/>
            </w:pPr>
          </w:p>
        </w:tc>
        <w:tc>
          <w:tcPr>
            <w:tcW w:w="595" w:type="dxa"/>
            <w:shd w:val="clear" w:color="auto" w:fill="BFBFBF" w:themeFill="background1" w:themeFillShade="BF"/>
            <w:vAlign w:val="center"/>
          </w:tcPr>
          <w:p w14:paraId="775ABF5A" w14:textId="77777777" w:rsidR="00FA2938" w:rsidRDefault="00FA2938" w:rsidP="00C05A53">
            <w:pPr>
              <w:pStyle w:val="ProductList-OfferingBody"/>
              <w:ind w:left="-113"/>
              <w:jc w:val="center"/>
            </w:pPr>
          </w:p>
        </w:tc>
        <w:tc>
          <w:tcPr>
            <w:tcW w:w="596" w:type="dxa"/>
            <w:shd w:val="clear" w:color="auto" w:fill="70AD47" w:themeFill="accent6"/>
            <w:vAlign w:val="center"/>
          </w:tcPr>
          <w:p w14:paraId="775ABF5B" w14:textId="77777777" w:rsidR="00FA2938" w:rsidRPr="00A97663" w:rsidRDefault="00FA2938" w:rsidP="00CA558A">
            <w:pPr>
              <w:pStyle w:val="ProductList-OfferingBody"/>
              <w:ind w:left="-113"/>
              <w:jc w:val="center"/>
            </w:pPr>
            <w:r w:rsidRPr="00A97663">
              <w:fldChar w:fldCharType="begin"/>
            </w:r>
            <w:r w:rsidRPr="00A97663">
              <w:instrText xml:space="preserve"> AutoTextList  \sNoStyle\t "Não para Toda a Organização em Open Value"</w:instrText>
            </w:r>
            <w:r w:rsidRPr="00A97663">
              <w:fldChar w:fldCharType="separate"/>
            </w:r>
            <w:r w:rsidRPr="00A97663">
              <w:t xml:space="preserve"> P </w:t>
            </w:r>
            <w:r w:rsidRPr="00A97663">
              <w:fldChar w:fldCharType="end"/>
            </w:r>
          </w:p>
        </w:tc>
        <w:tc>
          <w:tcPr>
            <w:tcW w:w="595" w:type="dxa"/>
            <w:shd w:val="clear" w:color="auto" w:fill="70AD47" w:themeFill="accent6"/>
            <w:vAlign w:val="center"/>
          </w:tcPr>
          <w:p w14:paraId="775ABF5C" w14:textId="77777777" w:rsidR="00FA2938" w:rsidRDefault="00FA2938" w:rsidP="00C05A53">
            <w:pPr>
              <w:pStyle w:val="ProductList-OfferingBody"/>
              <w:ind w:left="-113"/>
              <w:jc w:val="center"/>
            </w:pPr>
          </w:p>
        </w:tc>
        <w:tc>
          <w:tcPr>
            <w:tcW w:w="596" w:type="dxa"/>
            <w:shd w:val="clear" w:color="auto" w:fill="70AD47" w:themeFill="accent6"/>
            <w:vAlign w:val="center"/>
          </w:tcPr>
          <w:p w14:paraId="775ABF5D" w14:textId="77777777" w:rsidR="00FA2938" w:rsidRPr="00484FCB" w:rsidRDefault="00FA2938" w:rsidP="00CA558A">
            <w:pPr>
              <w:pStyle w:val="ProductList-OfferingBody"/>
              <w:ind w:left="-113"/>
              <w:jc w:val="center"/>
            </w:pPr>
            <w:r w:rsidRPr="00484FCB">
              <w:fldChar w:fldCharType="begin"/>
            </w:r>
            <w:r w:rsidRPr="00484FCB">
              <w:instrText xml:space="preserve">AutoTextList  \s NoStyle \t "Produto Adicional" </w:instrText>
            </w:r>
            <w:r w:rsidRPr="00484FCB">
              <w:fldChar w:fldCharType="separate"/>
            </w:r>
            <w:r w:rsidRPr="00484FCB">
              <w:t xml:space="preserve"> A </w:t>
            </w:r>
            <w:r w:rsidRPr="00484FCB">
              <w:fldChar w:fldCharType="end"/>
            </w:r>
          </w:p>
        </w:tc>
      </w:tr>
      <w:tr w:rsidR="00FA2938" w14:paraId="775ABF6D" w14:textId="77777777" w:rsidTr="00FA2938">
        <w:tc>
          <w:tcPr>
            <w:tcW w:w="3087" w:type="dxa"/>
            <w:tcBorders>
              <w:top w:val="nil"/>
              <w:left w:val="nil"/>
              <w:bottom w:val="dashSmallGap" w:sz="4" w:space="0" w:color="BFBFBF" w:themeColor="background1" w:themeShade="BF"/>
              <w:right w:val="nil"/>
            </w:tcBorders>
          </w:tcPr>
          <w:p w14:paraId="775ABF5F" w14:textId="77777777" w:rsidR="00FA2938" w:rsidRDefault="00FA2938" w:rsidP="005C0723">
            <w:pPr>
              <w:pStyle w:val="ProductList-Offering2"/>
            </w:pPr>
            <w:bookmarkStart w:id="869" w:name="_Toc379797284"/>
            <w:bookmarkStart w:id="870" w:name="_Toc380513309"/>
            <w:bookmarkStart w:id="871" w:name="_Toc380655357"/>
            <w:bookmarkStart w:id="872" w:name="_Toc403504324"/>
            <w:r>
              <w:t>CAL do Windows Server 2012 (Dispositivo</w:t>
            </w:r>
            <w:r w:rsidR="005C0723">
              <w:t> </w:t>
            </w:r>
            <w:r>
              <w:t>e</w:t>
            </w:r>
            <w:r w:rsidR="005C0723">
              <w:t> </w:t>
            </w:r>
            <w:r>
              <w:t>Usuário)</w:t>
            </w:r>
            <w:bookmarkEnd w:id="869"/>
            <w:bookmarkEnd w:id="870"/>
            <w:bookmarkEnd w:id="871"/>
            <w:bookmarkEnd w:id="872"/>
            <w:r>
              <w:fldChar w:fldCharType="begin"/>
            </w:r>
            <w:r>
              <w:instrText>XE "CAL do Windows Server 2010"</w:instrText>
            </w:r>
            <w:r>
              <w:fldChar w:fldCharType="end"/>
            </w:r>
          </w:p>
        </w:tc>
        <w:tc>
          <w:tcPr>
            <w:tcW w:w="568" w:type="dxa"/>
            <w:tcBorders>
              <w:top w:val="nil"/>
              <w:left w:val="nil"/>
              <w:bottom w:val="dashSmallGap" w:sz="4" w:space="0" w:color="BFBFBF" w:themeColor="background1" w:themeShade="BF"/>
              <w:right w:val="nil"/>
            </w:tcBorders>
            <w:vAlign w:val="center"/>
          </w:tcPr>
          <w:p w14:paraId="775ABF60" w14:textId="77777777" w:rsidR="00FA2938" w:rsidRDefault="00FA2938" w:rsidP="00A93B06">
            <w:pPr>
              <w:pStyle w:val="ProductList-OfferingBody"/>
              <w:ind w:left="-113"/>
              <w:jc w:val="center"/>
            </w:pPr>
            <w:r>
              <w:t>8/12</w:t>
            </w:r>
          </w:p>
        </w:tc>
        <w:tc>
          <w:tcPr>
            <w:tcW w:w="595" w:type="dxa"/>
            <w:tcBorders>
              <w:top w:val="nil"/>
              <w:left w:val="nil"/>
              <w:bottom w:val="dashSmallGap" w:sz="4" w:space="0" w:color="BFBFBF" w:themeColor="background1" w:themeShade="BF"/>
              <w:right w:val="nil"/>
            </w:tcBorders>
            <w:vAlign w:val="center"/>
          </w:tcPr>
          <w:p w14:paraId="775ABF61" w14:textId="77777777" w:rsidR="00FA2938" w:rsidRDefault="00FA2938"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775ABF62" w14:textId="77777777" w:rsidR="00FA2938" w:rsidRDefault="00FA2938"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775ABF63" w14:textId="77777777" w:rsidR="00FA2938" w:rsidRDefault="00FA2938"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775ABF64" w14:textId="77777777" w:rsidR="00FA2938" w:rsidRDefault="00FA2938" w:rsidP="00C05A53">
            <w:pPr>
              <w:pStyle w:val="ProductList-OfferingBody"/>
              <w:ind w:left="-113"/>
              <w:jc w:val="center"/>
            </w:pPr>
            <w:r>
              <w:t>1</w:t>
            </w:r>
          </w:p>
        </w:tc>
        <w:tc>
          <w:tcPr>
            <w:tcW w:w="596" w:type="dxa"/>
            <w:shd w:val="clear" w:color="auto" w:fill="70AD47" w:themeFill="accent6"/>
            <w:vAlign w:val="center"/>
          </w:tcPr>
          <w:p w14:paraId="775ABF65" w14:textId="77777777" w:rsidR="00FA2938" w:rsidRDefault="00FA2938" w:rsidP="00C05A53">
            <w:pPr>
              <w:pStyle w:val="ProductList-OfferingBody"/>
              <w:ind w:left="-113"/>
              <w:jc w:val="center"/>
            </w:pPr>
            <w:r>
              <w:fldChar w:fldCharType="begin"/>
            </w:r>
            <w:r w:rsidRPr="003A35A1">
              <w:instrText xml:space="preserve"> </w:instrText>
            </w:r>
            <w:r>
              <w:instrText xml:space="preserve">AutoTextList  \sNoStyle\t "Industry Device"  </w:instrText>
            </w:r>
            <w:r>
              <w:fldChar w:fldCharType="separate"/>
            </w:r>
            <w:r>
              <w:t>ID</w:t>
            </w:r>
            <w:r>
              <w:fldChar w:fldCharType="end"/>
            </w:r>
          </w:p>
        </w:tc>
        <w:tc>
          <w:tcPr>
            <w:tcW w:w="595" w:type="dxa"/>
            <w:shd w:val="clear" w:color="auto" w:fill="70AD47" w:themeFill="accent6"/>
            <w:vAlign w:val="center"/>
          </w:tcPr>
          <w:p w14:paraId="775ABF66" w14:textId="77777777" w:rsidR="00FA2938" w:rsidRPr="00B925A2" w:rsidRDefault="00FA2938" w:rsidP="00FA2938">
            <w:pPr>
              <w:pStyle w:val="ProductList-OfferingBody"/>
              <w:ind w:left="-113"/>
              <w:jc w:val="center"/>
              <w:rPr>
                <w:bCs/>
              </w:rPr>
            </w:pPr>
            <w:r w:rsidRPr="00B925A2">
              <w:rPr>
                <w:bCs/>
              </w:rPr>
              <w:fldChar w:fldCharType="begin"/>
            </w:r>
            <w:r w:rsidRPr="00B925A2">
              <w:rPr>
                <w:bCs/>
              </w:rPr>
              <w:instrText xml:space="preserve">AutoTextList  \s NoStyle \t "Produto Adicional" </w:instrText>
            </w:r>
            <w:r w:rsidRPr="00B925A2">
              <w:rPr>
                <w:bCs/>
              </w:rPr>
              <w:fldChar w:fldCharType="separate"/>
            </w:r>
            <w:r w:rsidRPr="00B925A2">
              <w:rPr>
                <w:bCs/>
              </w:rPr>
              <w:t xml:space="preserve"> A,</w:t>
            </w:r>
            <w:r w:rsidRPr="00B925A2">
              <w:rPr>
                <w:bCs/>
              </w:rPr>
              <w:fldChar w:fldCharType="end"/>
            </w:r>
            <w:r w:rsidRPr="00B925A2">
              <w:rPr>
                <w:bCs/>
              </w:rPr>
              <w:fldChar w:fldCharType="begin"/>
            </w:r>
            <w:r w:rsidRPr="00B925A2">
              <w:rPr>
                <w:bCs/>
              </w:rPr>
              <w:instrText xml:space="preserve"> AutoTextList \sNoStyle\t "Oferta ao Aluno"</w:instrText>
            </w:r>
            <w:r w:rsidRPr="00B925A2">
              <w:rPr>
                <w:bCs/>
              </w:rPr>
              <w:fldChar w:fldCharType="separate"/>
            </w:r>
            <w:r w:rsidRPr="00B925A2">
              <w:rPr>
                <w:bCs/>
              </w:rPr>
              <w:t>ST</w:t>
            </w:r>
            <w:r w:rsidRPr="00B925A2">
              <w:rPr>
                <w:bCs/>
              </w:rPr>
              <w:fldChar w:fldCharType="end"/>
            </w:r>
          </w:p>
        </w:tc>
        <w:tc>
          <w:tcPr>
            <w:tcW w:w="596" w:type="dxa"/>
            <w:shd w:val="clear" w:color="auto" w:fill="70AD47" w:themeFill="accent6"/>
            <w:vAlign w:val="center"/>
          </w:tcPr>
          <w:p w14:paraId="775ABF67" w14:textId="77777777" w:rsidR="00FA2938" w:rsidRDefault="00FA2938" w:rsidP="00C05A53">
            <w:pPr>
              <w:pStyle w:val="ProductList-OfferingBody"/>
              <w:ind w:left="-113"/>
              <w:jc w:val="center"/>
            </w:pPr>
          </w:p>
        </w:tc>
        <w:tc>
          <w:tcPr>
            <w:tcW w:w="595" w:type="dxa"/>
            <w:shd w:val="clear" w:color="auto" w:fill="70AD47" w:themeFill="accent6"/>
            <w:vAlign w:val="center"/>
          </w:tcPr>
          <w:p w14:paraId="775ABF68" w14:textId="77777777" w:rsidR="00FA2938" w:rsidRDefault="00FA2938" w:rsidP="00C05A53">
            <w:pPr>
              <w:pStyle w:val="ProductList-OfferingBody"/>
              <w:ind w:left="-113"/>
              <w:jc w:val="center"/>
            </w:pPr>
          </w:p>
        </w:tc>
        <w:tc>
          <w:tcPr>
            <w:tcW w:w="595" w:type="dxa"/>
            <w:shd w:val="clear" w:color="auto" w:fill="BFBFBF" w:themeFill="background1" w:themeFillShade="BF"/>
            <w:vAlign w:val="center"/>
          </w:tcPr>
          <w:p w14:paraId="775ABF69" w14:textId="77777777" w:rsidR="00FA2938" w:rsidRDefault="00FA2938" w:rsidP="00C05A53">
            <w:pPr>
              <w:pStyle w:val="ProductList-OfferingBody"/>
              <w:ind w:left="-113"/>
              <w:jc w:val="center"/>
            </w:pPr>
          </w:p>
        </w:tc>
        <w:tc>
          <w:tcPr>
            <w:tcW w:w="596" w:type="dxa"/>
            <w:shd w:val="clear" w:color="auto" w:fill="70AD47" w:themeFill="accent6"/>
            <w:vAlign w:val="center"/>
          </w:tcPr>
          <w:p w14:paraId="775ABF6A" w14:textId="77777777" w:rsidR="00FA2938" w:rsidRPr="00A97663" w:rsidRDefault="00FA2938" w:rsidP="00CA558A">
            <w:pPr>
              <w:pStyle w:val="ProductList-OfferingBody"/>
              <w:ind w:left="-113"/>
              <w:jc w:val="center"/>
            </w:pPr>
            <w:r w:rsidRPr="00A97663">
              <w:fldChar w:fldCharType="begin"/>
            </w:r>
            <w:r w:rsidRPr="00A97663">
              <w:instrText xml:space="preserve"> AutoTextList  \sNoStyle\t "Não para Toda a Organização em Open Value"</w:instrText>
            </w:r>
            <w:r w:rsidRPr="00A97663">
              <w:fldChar w:fldCharType="separate"/>
            </w:r>
            <w:r w:rsidRPr="00A97663">
              <w:t xml:space="preserve"> P </w:t>
            </w:r>
            <w:r w:rsidRPr="00A97663">
              <w:fldChar w:fldCharType="end"/>
            </w:r>
          </w:p>
        </w:tc>
        <w:tc>
          <w:tcPr>
            <w:tcW w:w="595" w:type="dxa"/>
            <w:shd w:val="clear" w:color="auto" w:fill="70AD47" w:themeFill="accent6"/>
            <w:vAlign w:val="center"/>
          </w:tcPr>
          <w:p w14:paraId="775ABF6B" w14:textId="77777777" w:rsidR="00FA2938" w:rsidRDefault="00FA2938" w:rsidP="00C05A53">
            <w:pPr>
              <w:pStyle w:val="ProductList-OfferingBody"/>
              <w:ind w:left="-113"/>
              <w:jc w:val="center"/>
            </w:pPr>
          </w:p>
        </w:tc>
        <w:tc>
          <w:tcPr>
            <w:tcW w:w="596" w:type="dxa"/>
            <w:shd w:val="clear" w:color="auto" w:fill="BFBFBF" w:themeFill="background1" w:themeFillShade="BF"/>
            <w:vAlign w:val="center"/>
          </w:tcPr>
          <w:p w14:paraId="775ABF6C" w14:textId="77777777" w:rsidR="00FA2938" w:rsidRDefault="00FA2938" w:rsidP="00C05A53">
            <w:pPr>
              <w:pStyle w:val="ProductList-OfferingBody"/>
              <w:ind w:left="-113"/>
              <w:jc w:val="center"/>
            </w:pPr>
          </w:p>
        </w:tc>
      </w:tr>
      <w:tr w:rsidR="00FA2938" w14:paraId="775ABF7C" w14:textId="77777777" w:rsidTr="00FA2938">
        <w:tc>
          <w:tcPr>
            <w:tcW w:w="3087" w:type="dxa"/>
            <w:tcBorders>
              <w:top w:val="nil"/>
              <w:left w:val="nil"/>
              <w:bottom w:val="dashSmallGap" w:sz="4" w:space="0" w:color="BFBFBF" w:themeColor="background1" w:themeShade="BF"/>
              <w:right w:val="nil"/>
            </w:tcBorders>
          </w:tcPr>
          <w:p w14:paraId="775ABF6E" w14:textId="77777777" w:rsidR="00FA2938" w:rsidRDefault="00FA2938" w:rsidP="00A1418D">
            <w:pPr>
              <w:pStyle w:val="ProductList-Offering2"/>
            </w:pPr>
            <w:bookmarkStart w:id="873" w:name="_Toc379797285"/>
            <w:bookmarkStart w:id="874" w:name="_Toc380513310"/>
            <w:bookmarkStart w:id="875" w:name="_Toc380655358"/>
            <w:bookmarkStart w:id="876" w:name="_Toc403504325"/>
            <w:r>
              <w:t>CAL dos Serviços de Área de Trabalho Remota do Windows Server 2012 (Dispositivo e Usuário)</w:t>
            </w:r>
            <w:bookmarkEnd w:id="873"/>
            <w:bookmarkEnd w:id="874"/>
            <w:bookmarkEnd w:id="875"/>
            <w:bookmarkEnd w:id="876"/>
            <w:r>
              <w:fldChar w:fldCharType="begin"/>
            </w:r>
            <w:r>
              <w:instrText>XE "CAL dos Serviços de Área de Trabalho Remota do Windows Server 2012"</w:instrText>
            </w:r>
            <w:r>
              <w:fldChar w:fldCharType="end"/>
            </w:r>
          </w:p>
        </w:tc>
        <w:tc>
          <w:tcPr>
            <w:tcW w:w="568" w:type="dxa"/>
            <w:tcBorders>
              <w:top w:val="nil"/>
              <w:left w:val="nil"/>
              <w:bottom w:val="dashSmallGap" w:sz="4" w:space="0" w:color="BFBFBF" w:themeColor="background1" w:themeShade="BF"/>
              <w:right w:val="nil"/>
            </w:tcBorders>
            <w:vAlign w:val="center"/>
          </w:tcPr>
          <w:p w14:paraId="775ABF6F" w14:textId="77777777" w:rsidR="00FA2938" w:rsidRDefault="00FA2938" w:rsidP="00A93B06">
            <w:pPr>
              <w:pStyle w:val="ProductList-OfferingBody"/>
              <w:ind w:left="-113"/>
              <w:jc w:val="center"/>
            </w:pPr>
            <w:r>
              <w:t>8/12</w:t>
            </w:r>
          </w:p>
        </w:tc>
        <w:tc>
          <w:tcPr>
            <w:tcW w:w="595" w:type="dxa"/>
            <w:tcBorders>
              <w:top w:val="nil"/>
              <w:left w:val="nil"/>
              <w:bottom w:val="dashSmallGap" w:sz="4" w:space="0" w:color="BFBFBF" w:themeColor="background1" w:themeShade="BF"/>
              <w:right w:val="nil"/>
            </w:tcBorders>
            <w:vAlign w:val="center"/>
          </w:tcPr>
          <w:p w14:paraId="775ABF70" w14:textId="77777777" w:rsidR="00FA2938" w:rsidRDefault="00FA2938"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775ABF71" w14:textId="77777777" w:rsidR="00FA2938" w:rsidRDefault="00FA2938"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775ABF72" w14:textId="77777777" w:rsidR="00FA2938" w:rsidRDefault="00FA2938"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775ABF73" w14:textId="77777777" w:rsidR="00FA2938" w:rsidRDefault="00FA2938" w:rsidP="00C05A53">
            <w:pPr>
              <w:pStyle w:val="ProductList-OfferingBody"/>
              <w:ind w:left="-113"/>
              <w:jc w:val="center"/>
            </w:pPr>
            <w:r>
              <w:t>1</w:t>
            </w:r>
          </w:p>
        </w:tc>
        <w:tc>
          <w:tcPr>
            <w:tcW w:w="596" w:type="dxa"/>
            <w:shd w:val="clear" w:color="auto" w:fill="70AD47" w:themeFill="accent6"/>
            <w:vAlign w:val="center"/>
          </w:tcPr>
          <w:p w14:paraId="775ABF74" w14:textId="77777777" w:rsidR="00FA2938" w:rsidRDefault="00FA2938" w:rsidP="003632D9">
            <w:pPr>
              <w:pStyle w:val="ProductList-OfferingBody"/>
              <w:ind w:left="-113"/>
              <w:jc w:val="center"/>
            </w:pPr>
            <w:r>
              <w:fldChar w:fldCharType="begin"/>
            </w:r>
            <w:r w:rsidRPr="005A0966">
              <w:instrText xml:space="preserve"> AutoTextList  \sNoStyle\t "Additional Product"</w:instrText>
            </w:r>
            <w:r>
              <w:fldChar w:fldCharType="separate"/>
            </w:r>
            <w:r w:rsidRPr="005A0966">
              <w:t xml:space="preserve"> A</w:t>
            </w:r>
            <w:r>
              <w:fldChar w:fldCharType="end"/>
            </w:r>
            <w:r>
              <w:t>,</w:t>
            </w:r>
            <w:r>
              <w:fldChar w:fldCharType="begin"/>
            </w:r>
            <w:r w:rsidRPr="003A35A1">
              <w:instrText xml:space="preserve"> </w:instrText>
            </w:r>
            <w:r>
              <w:instrText xml:space="preserve">AutoTextList  \sNoStyle\t "Industry Device"  </w:instrText>
            </w:r>
            <w:r>
              <w:fldChar w:fldCharType="separate"/>
            </w:r>
            <w:r>
              <w:t>ID</w:t>
            </w:r>
            <w:r>
              <w:fldChar w:fldCharType="end"/>
            </w:r>
          </w:p>
        </w:tc>
        <w:tc>
          <w:tcPr>
            <w:tcW w:w="595" w:type="dxa"/>
            <w:shd w:val="clear" w:color="auto" w:fill="70AD47" w:themeFill="accent6"/>
            <w:vAlign w:val="center"/>
          </w:tcPr>
          <w:p w14:paraId="775ABF75" w14:textId="77777777" w:rsidR="00FA2938" w:rsidRPr="00B925A2" w:rsidRDefault="00FA2938" w:rsidP="00FA2938">
            <w:pPr>
              <w:pStyle w:val="ProductList-OfferingBody"/>
              <w:ind w:left="-113"/>
              <w:jc w:val="center"/>
              <w:rPr>
                <w:bCs/>
              </w:rPr>
            </w:pPr>
            <w:r w:rsidRPr="00B925A2">
              <w:rPr>
                <w:bCs/>
              </w:rPr>
              <w:fldChar w:fldCharType="begin"/>
            </w:r>
            <w:r w:rsidRPr="00B925A2">
              <w:rPr>
                <w:bCs/>
              </w:rPr>
              <w:instrText xml:space="preserve">AutoTextList  \s NoStyle \t "Produto Adicional" </w:instrText>
            </w:r>
            <w:r w:rsidRPr="00B925A2">
              <w:rPr>
                <w:bCs/>
              </w:rPr>
              <w:fldChar w:fldCharType="separate"/>
            </w:r>
            <w:r w:rsidRPr="00B925A2">
              <w:rPr>
                <w:bCs/>
              </w:rPr>
              <w:t xml:space="preserve"> A,</w:t>
            </w:r>
            <w:r w:rsidRPr="00B925A2">
              <w:rPr>
                <w:bCs/>
              </w:rPr>
              <w:fldChar w:fldCharType="end"/>
            </w:r>
            <w:r w:rsidRPr="00B925A2">
              <w:rPr>
                <w:bCs/>
              </w:rPr>
              <w:fldChar w:fldCharType="begin"/>
            </w:r>
            <w:r w:rsidRPr="00B925A2">
              <w:rPr>
                <w:bCs/>
              </w:rPr>
              <w:instrText xml:space="preserve"> AutoTextList \sNoStyle\t "Oferta ao Aluno"</w:instrText>
            </w:r>
            <w:r w:rsidRPr="00B925A2">
              <w:rPr>
                <w:bCs/>
              </w:rPr>
              <w:fldChar w:fldCharType="separate"/>
            </w:r>
            <w:r w:rsidRPr="00B925A2">
              <w:rPr>
                <w:bCs/>
              </w:rPr>
              <w:t>ST</w:t>
            </w:r>
            <w:r w:rsidRPr="00B925A2">
              <w:rPr>
                <w:bCs/>
              </w:rPr>
              <w:fldChar w:fldCharType="end"/>
            </w:r>
          </w:p>
        </w:tc>
        <w:tc>
          <w:tcPr>
            <w:tcW w:w="596" w:type="dxa"/>
            <w:shd w:val="clear" w:color="auto" w:fill="70AD47" w:themeFill="accent6"/>
            <w:vAlign w:val="center"/>
          </w:tcPr>
          <w:p w14:paraId="775ABF76" w14:textId="77777777" w:rsidR="00FA2938" w:rsidRDefault="00FA2938" w:rsidP="00C05A53">
            <w:pPr>
              <w:pStyle w:val="ProductList-OfferingBody"/>
              <w:ind w:left="-113"/>
              <w:jc w:val="center"/>
            </w:pPr>
          </w:p>
        </w:tc>
        <w:tc>
          <w:tcPr>
            <w:tcW w:w="595" w:type="dxa"/>
            <w:shd w:val="clear" w:color="auto" w:fill="70AD47" w:themeFill="accent6"/>
            <w:vAlign w:val="center"/>
          </w:tcPr>
          <w:p w14:paraId="775ABF77" w14:textId="77777777" w:rsidR="00FA2938" w:rsidRDefault="00FA2938" w:rsidP="00C05A53">
            <w:pPr>
              <w:pStyle w:val="ProductList-OfferingBody"/>
              <w:ind w:left="-113"/>
              <w:jc w:val="center"/>
            </w:pPr>
          </w:p>
        </w:tc>
        <w:tc>
          <w:tcPr>
            <w:tcW w:w="595" w:type="dxa"/>
            <w:shd w:val="clear" w:color="auto" w:fill="BFBFBF" w:themeFill="background1" w:themeFillShade="BF"/>
            <w:vAlign w:val="center"/>
          </w:tcPr>
          <w:p w14:paraId="775ABF78" w14:textId="77777777" w:rsidR="00FA2938" w:rsidRDefault="00FA2938" w:rsidP="00C05A53">
            <w:pPr>
              <w:pStyle w:val="ProductList-OfferingBody"/>
              <w:ind w:left="-113"/>
              <w:jc w:val="center"/>
            </w:pPr>
          </w:p>
        </w:tc>
        <w:tc>
          <w:tcPr>
            <w:tcW w:w="596" w:type="dxa"/>
            <w:shd w:val="clear" w:color="auto" w:fill="70AD47" w:themeFill="accent6"/>
            <w:vAlign w:val="center"/>
          </w:tcPr>
          <w:p w14:paraId="775ABF79" w14:textId="77777777" w:rsidR="00FA2938" w:rsidRPr="00A97663" w:rsidRDefault="00FA2938" w:rsidP="00CA558A">
            <w:pPr>
              <w:pStyle w:val="ProductList-OfferingBody"/>
              <w:ind w:left="-113"/>
              <w:jc w:val="center"/>
            </w:pPr>
            <w:r w:rsidRPr="00A97663">
              <w:fldChar w:fldCharType="begin"/>
            </w:r>
            <w:r w:rsidRPr="00A97663">
              <w:instrText xml:space="preserve"> AutoTextList  \sNoStyle\t "Não para Toda a Organização em Open Value"</w:instrText>
            </w:r>
            <w:r w:rsidRPr="00A97663">
              <w:fldChar w:fldCharType="separate"/>
            </w:r>
            <w:r w:rsidRPr="00A97663">
              <w:t xml:space="preserve"> P </w:t>
            </w:r>
            <w:r w:rsidRPr="00A97663">
              <w:fldChar w:fldCharType="end"/>
            </w:r>
          </w:p>
        </w:tc>
        <w:tc>
          <w:tcPr>
            <w:tcW w:w="595" w:type="dxa"/>
            <w:shd w:val="clear" w:color="auto" w:fill="70AD47" w:themeFill="accent6"/>
            <w:vAlign w:val="center"/>
          </w:tcPr>
          <w:p w14:paraId="775ABF7A" w14:textId="77777777" w:rsidR="00FA2938" w:rsidRDefault="00FA2938" w:rsidP="00C05A53">
            <w:pPr>
              <w:pStyle w:val="ProductList-OfferingBody"/>
              <w:ind w:left="-113"/>
              <w:jc w:val="center"/>
            </w:pPr>
          </w:p>
        </w:tc>
        <w:tc>
          <w:tcPr>
            <w:tcW w:w="596" w:type="dxa"/>
            <w:shd w:val="clear" w:color="auto" w:fill="70AD47" w:themeFill="accent6"/>
            <w:vAlign w:val="center"/>
          </w:tcPr>
          <w:p w14:paraId="775ABF7B" w14:textId="77777777" w:rsidR="00FA2938" w:rsidRPr="00484FCB" w:rsidRDefault="00FA2938" w:rsidP="00CA558A">
            <w:pPr>
              <w:pStyle w:val="ProductList-OfferingBody"/>
              <w:ind w:left="-113"/>
              <w:jc w:val="center"/>
            </w:pPr>
            <w:r w:rsidRPr="00484FCB">
              <w:fldChar w:fldCharType="begin"/>
            </w:r>
            <w:r w:rsidRPr="00484FCB">
              <w:instrText xml:space="preserve">AutoTextList  \s NoStyle \t "Produto Adicional" </w:instrText>
            </w:r>
            <w:r w:rsidRPr="00484FCB">
              <w:fldChar w:fldCharType="separate"/>
            </w:r>
            <w:r w:rsidRPr="00484FCB">
              <w:t xml:space="preserve"> A </w:t>
            </w:r>
            <w:r w:rsidRPr="00484FCB">
              <w:fldChar w:fldCharType="end"/>
            </w:r>
          </w:p>
        </w:tc>
      </w:tr>
      <w:tr w:rsidR="00FA2938" w14:paraId="775ABF8B" w14:textId="77777777" w:rsidTr="00FA2938">
        <w:tc>
          <w:tcPr>
            <w:tcW w:w="3087" w:type="dxa"/>
            <w:tcBorders>
              <w:top w:val="nil"/>
              <w:left w:val="nil"/>
              <w:bottom w:val="dashSmallGap" w:sz="4" w:space="0" w:color="BFBFBF" w:themeColor="background1" w:themeShade="BF"/>
              <w:right w:val="nil"/>
            </w:tcBorders>
          </w:tcPr>
          <w:p w14:paraId="775ABF7D" w14:textId="77777777" w:rsidR="00FA2938" w:rsidRDefault="00FA2938" w:rsidP="00A1418D">
            <w:pPr>
              <w:pStyle w:val="ProductList-Offering2"/>
            </w:pPr>
            <w:bookmarkStart w:id="877" w:name="_Toc379797286"/>
            <w:bookmarkStart w:id="878" w:name="_Toc380513311"/>
            <w:bookmarkStart w:id="879" w:name="_Toc380655359"/>
            <w:bookmarkStart w:id="880" w:name="_Toc403504326"/>
            <w:r>
              <w:t>Conector Externo para Serviços de Área de Trabalho Remota do Windows Server 2012</w:t>
            </w:r>
            <w:bookmarkEnd w:id="877"/>
            <w:bookmarkEnd w:id="878"/>
            <w:bookmarkEnd w:id="879"/>
            <w:bookmarkEnd w:id="880"/>
            <w:r>
              <w:fldChar w:fldCharType="begin"/>
            </w:r>
            <w:r>
              <w:instrText>XE "Conector Externo para Serviços de Área de Trabalho Remota do Windows Server 2012"</w:instrText>
            </w:r>
            <w:r>
              <w:fldChar w:fldCharType="end"/>
            </w:r>
          </w:p>
        </w:tc>
        <w:tc>
          <w:tcPr>
            <w:tcW w:w="568" w:type="dxa"/>
            <w:tcBorders>
              <w:top w:val="nil"/>
              <w:left w:val="nil"/>
              <w:bottom w:val="dashSmallGap" w:sz="4" w:space="0" w:color="BFBFBF" w:themeColor="background1" w:themeShade="BF"/>
              <w:right w:val="nil"/>
            </w:tcBorders>
            <w:vAlign w:val="center"/>
          </w:tcPr>
          <w:p w14:paraId="775ABF7E" w14:textId="77777777" w:rsidR="00FA2938" w:rsidRDefault="00FA2938" w:rsidP="00A93B06">
            <w:pPr>
              <w:pStyle w:val="ProductList-OfferingBody"/>
              <w:ind w:left="-113"/>
              <w:jc w:val="center"/>
            </w:pPr>
            <w:r>
              <w:t>8/12</w:t>
            </w:r>
          </w:p>
        </w:tc>
        <w:tc>
          <w:tcPr>
            <w:tcW w:w="595" w:type="dxa"/>
            <w:tcBorders>
              <w:top w:val="nil"/>
              <w:left w:val="nil"/>
              <w:bottom w:val="dashSmallGap" w:sz="4" w:space="0" w:color="BFBFBF" w:themeColor="background1" w:themeShade="BF"/>
              <w:right w:val="nil"/>
            </w:tcBorders>
            <w:vAlign w:val="center"/>
          </w:tcPr>
          <w:p w14:paraId="775ABF7F" w14:textId="77777777" w:rsidR="00FA2938" w:rsidRDefault="00FA2938" w:rsidP="00C05A53">
            <w:pPr>
              <w:pStyle w:val="ProductList-OfferingBody"/>
              <w:ind w:left="-113"/>
              <w:jc w:val="center"/>
            </w:pPr>
            <w:r>
              <w:t>75</w:t>
            </w:r>
          </w:p>
        </w:tc>
        <w:tc>
          <w:tcPr>
            <w:tcW w:w="596" w:type="dxa"/>
            <w:tcBorders>
              <w:top w:val="nil"/>
              <w:left w:val="nil"/>
              <w:bottom w:val="dashSmallGap" w:sz="4" w:space="0" w:color="BFBFBF" w:themeColor="background1" w:themeShade="BF"/>
              <w:right w:val="nil"/>
            </w:tcBorders>
            <w:vAlign w:val="center"/>
          </w:tcPr>
          <w:p w14:paraId="775ABF80" w14:textId="77777777" w:rsidR="00FA2938" w:rsidRDefault="00FA2938" w:rsidP="00C05A53">
            <w:pPr>
              <w:pStyle w:val="ProductList-OfferingBody"/>
              <w:ind w:left="-113"/>
              <w:jc w:val="center"/>
            </w:pPr>
            <w:r>
              <w:t>113</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775ABF81" w14:textId="77777777" w:rsidR="00FA2938" w:rsidRDefault="00FA2938" w:rsidP="00C05A53">
            <w:pPr>
              <w:pStyle w:val="ProductList-OfferingBody"/>
              <w:ind w:left="-113"/>
              <w:jc w:val="center"/>
            </w:pPr>
            <w:r>
              <w:t>38</w:t>
            </w:r>
          </w:p>
        </w:tc>
        <w:tc>
          <w:tcPr>
            <w:tcW w:w="595" w:type="dxa"/>
            <w:tcBorders>
              <w:left w:val="single" w:sz="12" w:space="0" w:color="FFFFFF" w:themeColor="background1"/>
            </w:tcBorders>
            <w:shd w:val="clear" w:color="auto" w:fill="70AD47" w:themeFill="accent6"/>
            <w:vAlign w:val="center"/>
          </w:tcPr>
          <w:p w14:paraId="775ABF82" w14:textId="77777777" w:rsidR="00FA2938" w:rsidRDefault="00FA2938" w:rsidP="00C05A53">
            <w:pPr>
              <w:pStyle w:val="ProductList-OfferingBody"/>
              <w:ind w:left="-113"/>
              <w:jc w:val="center"/>
            </w:pPr>
            <w:r>
              <w:t>75</w:t>
            </w:r>
          </w:p>
        </w:tc>
        <w:tc>
          <w:tcPr>
            <w:tcW w:w="596" w:type="dxa"/>
            <w:shd w:val="clear" w:color="auto" w:fill="70AD47" w:themeFill="accent6"/>
            <w:vAlign w:val="center"/>
          </w:tcPr>
          <w:p w14:paraId="775ABF83" w14:textId="77777777" w:rsidR="00FA2938" w:rsidRPr="00484FCB" w:rsidRDefault="00FA2938" w:rsidP="00FA2938">
            <w:pPr>
              <w:pStyle w:val="ProductList-OfferingBody"/>
              <w:ind w:left="-113"/>
              <w:jc w:val="center"/>
            </w:pPr>
            <w:r w:rsidRPr="00484FCB">
              <w:fldChar w:fldCharType="begin"/>
            </w:r>
            <w:r w:rsidRPr="00484FCB">
              <w:instrText xml:space="preserve">AutoTextList  \s NoStyle \t "Produto Adicional" </w:instrText>
            </w:r>
            <w:r w:rsidRPr="00484FCB">
              <w:fldChar w:fldCharType="separate"/>
            </w:r>
            <w:r w:rsidRPr="00484FCB">
              <w:t xml:space="preserve"> A </w:t>
            </w:r>
            <w:r w:rsidRPr="00484FCB">
              <w:fldChar w:fldCharType="end"/>
            </w:r>
          </w:p>
        </w:tc>
        <w:tc>
          <w:tcPr>
            <w:tcW w:w="595" w:type="dxa"/>
            <w:shd w:val="clear" w:color="auto" w:fill="70AD47" w:themeFill="accent6"/>
            <w:vAlign w:val="center"/>
          </w:tcPr>
          <w:p w14:paraId="775ABF84" w14:textId="77777777" w:rsidR="00FA2938" w:rsidRPr="00484FCB" w:rsidRDefault="00FA2938" w:rsidP="00FA2938">
            <w:pPr>
              <w:pStyle w:val="ProductList-OfferingBody"/>
              <w:ind w:left="-113"/>
              <w:jc w:val="center"/>
            </w:pPr>
            <w:r w:rsidRPr="00484FCB">
              <w:fldChar w:fldCharType="begin"/>
            </w:r>
            <w:r w:rsidRPr="00484FCB">
              <w:instrText xml:space="preserve">AutoTextList  \s NoStyle \t "Produto Adicional" </w:instrText>
            </w:r>
            <w:r w:rsidRPr="00484FCB">
              <w:fldChar w:fldCharType="separate"/>
            </w:r>
            <w:r w:rsidRPr="00484FCB">
              <w:t xml:space="preserve"> A </w:t>
            </w:r>
            <w:r w:rsidRPr="00484FCB">
              <w:fldChar w:fldCharType="end"/>
            </w:r>
          </w:p>
        </w:tc>
        <w:tc>
          <w:tcPr>
            <w:tcW w:w="596" w:type="dxa"/>
            <w:shd w:val="clear" w:color="auto" w:fill="70AD47" w:themeFill="accent6"/>
            <w:vAlign w:val="center"/>
          </w:tcPr>
          <w:p w14:paraId="775ABF85" w14:textId="77777777" w:rsidR="00FA2938" w:rsidRDefault="00FA2938" w:rsidP="00C05A53">
            <w:pPr>
              <w:pStyle w:val="ProductList-OfferingBody"/>
              <w:ind w:left="-113"/>
              <w:jc w:val="center"/>
            </w:pPr>
          </w:p>
        </w:tc>
        <w:tc>
          <w:tcPr>
            <w:tcW w:w="595" w:type="dxa"/>
            <w:shd w:val="clear" w:color="auto" w:fill="70AD47" w:themeFill="accent6"/>
            <w:vAlign w:val="center"/>
          </w:tcPr>
          <w:p w14:paraId="775ABF86" w14:textId="77777777" w:rsidR="00FA2938" w:rsidRDefault="00FA2938" w:rsidP="00C05A53">
            <w:pPr>
              <w:pStyle w:val="ProductList-OfferingBody"/>
              <w:ind w:left="-113"/>
              <w:jc w:val="center"/>
            </w:pPr>
          </w:p>
        </w:tc>
        <w:tc>
          <w:tcPr>
            <w:tcW w:w="595" w:type="dxa"/>
            <w:shd w:val="clear" w:color="auto" w:fill="70AD47" w:themeFill="accent6"/>
            <w:vAlign w:val="center"/>
          </w:tcPr>
          <w:p w14:paraId="775ABF87" w14:textId="77777777" w:rsidR="00FA2938" w:rsidRPr="00484FCB" w:rsidRDefault="00FA2938" w:rsidP="00CA558A">
            <w:pPr>
              <w:pStyle w:val="ProductList-OfferingBody"/>
              <w:ind w:left="-113"/>
              <w:jc w:val="center"/>
            </w:pPr>
            <w:r w:rsidRPr="00484FCB">
              <w:fldChar w:fldCharType="begin"/>
            </w:r>
            <w:r w:rsidRPr="00484FCB">
              <w:instrText>AutoTextList  \sNotStyle\t "Licença Open e Open Value"</w:instrText>
            </w:r>
            <w:r w:rsidRPr="00484FCB">
              <w:fldChar w:fldCharType="separate"/>
            </w:r>
            <w:r w:rsidRPr="00484FCB">
              <w:t>OF</w:t>
            </w:r>
            <w:r w:rsidRPr="00484FCB">
              <w:fldChar w:fldCharType="end"/>
            </w:r>
          </w:p>
        </w:tc>
        <w:tc>
          <w:tcPr>
            <w:tcW w:w="596" w:type="dxa"/>
            <w:shd w:val="clear" w:color="auto" w:fill="70AD47" w:themeFill="accent6"/>
            <w:vAlign w:val="center"/>
          </w:tcPr>
          <w:p w14:paraId="775ABF88" w14:textId="77777777" w:rsidR="00FA2938" w:rsidRPr="00A97663" w:rsidRDefault="00FA2938" w:rsidP="00CA558A">
            <w:pPr>
              <w:pStyle w:val="ProductList-OfferingBody"/>
              <w:ind w:left="-113"/>
              <w:jc w:val="center"/>
            </w:pPr>
            <w:r w:rsidRPr="00A97663">
              <w:fldChar w:fldCharType="begin"/>
            </w:r>
            <w:r w:rsidRPr="00A97663">
              <w:instrText xml:space="preserve"> AutoTextList  \sNoStyle\t "Não para Toda a Organização em Open Value"</w:instrText>
            </w:r>
            <w:r w:rsidRPr="00A97663">
              <w:fldChar w:fldCharType="separate"/>
            </w:r>
            <w:r w:rsidRPr="00A97663">
              <w:t xml:space="preserve"> P </w:t>
            </w:r>
            <w:r w:rsidRPr="00A97663">
              <w:fldChar w:fldCharType="end"/>
            </w:r>
          </w:p>
        </w:tc>
        <w:tc>
          <w:tcPr>
            <w:tcW w:w="595" w:type="dxa"/>
            <w:shd w:val="clear" w:color="auto" w:fill="70AD47" w:themeFill="accent6"/>
            <w:vAlign w:val="center"/>
          </w:tcPr>
          <w:p w14:paraId="775ABF89" w14:textId="77777777" w:rsidR="00FA2938" w:rsidRDefault="00FA2938" w:rsidP="00C05A53">
            <w:pPr>
              <w:pStyle w:val="ProductList-OfferingBody"/>
              <w:ind w:left="-113"/>
              <w:jc w:val="center"/>
            </w:pPr>
          </w:p>
        </w:tc>
        <w:tc>
          <w:tcPr>
            <w:tcW w:w="596" w:type="dxa"/>
            <w:shd w:val="clear" w:color="auto" w:fill="70AD47" w:themeFill="accent6"/>
            <w:vAlign w:val="center"/>
          </w:tcPr>
          <w:p w14:paraId="775ABF8A" w14:textId="77777777" w:rsidR="00FA2938" w:rsidRPr="00484FCB" w:rsidRDefault="00FA2938" w:rsidP="00CA558A">
            <w:pPr>
              <w:pStyle w:val="ProductList-OfferingBody"/>
              <w:ind w:left="-113"/>
              <w:jc w:val="center"/>
            </w:pPr>
            <w:r w:rsidRPr="00484FCB">
              <w:fldChar w:fldCharType="begin"/>
            </w:r>
            <w:r w:rsidRPr="00484FCB">
              <w:instrText xml:space="preserve">AutoTextList  \s NoStyle \t "Produto Adicional" </w:instrText>
            </w:r>
            <w:r w:rsidRPr="00484FCB">
              <w:fldChar w:fldCharType="separate"/>
            </w:r>
            <w:r w:rsidRPr="00484FCB">
              <w:t xml:space="preserve"> A </w:t>
            </w:r>
            <w:r w:rsidRPr="00484FCB">
              <w:fldChar w:fldCharType="end"/>
            </w:r>
          </w:p>
        </w:tc>
      </w:tr>
      <w:tr w:rsidR="00FA2938" w14:paraId="775ABF9A" w14:textId="77777777" w:rsidTr="00FA2938">
        <w:tc>
          <w:tcPr>
            <w:tcW w:w="3087" w:type="dxa"/>
            <w:tcBorders>
              <w:top w:val="nil"/>
              <w:left w:val="nil"/>
              <w:bottom w:val="dashSmallGap" w:sz="4" w:space="0" w:color="BFBFBF" w:themeColor="background1" w:themeShade="BF"/>
              <w:right w:val="nil"/>
            </w:tcBorders>
          </w:tcPr>
          <w:p w14:paraId="775ABF8C" w14:textId="77777777" w:rsidR="00FA2938" w:rsidRDefault="00FA2938" w:rsidP="00A1418D">
            <w:pPr>
              <w:pStyle w:val="ProductList-Offering2"/>
            </w:pPr>
            <w:bookmarkStart w:id="881" w:name="_Toc379797287"/>
            <w:bookmarkStart w:id="882" w:name="_Toc380513312"/>
            <w:bookmarkStart w:id="883" w:name="_Toc380655360"/>
            <w:bookmarkStart w:id="884" w:name="_Toc403504327"/>
            <w:r>
              <w:t>Windows Server 2012 R2 Datacenter</w:t>
            </w:r>
            <w:bookmarkEnd w:id="881"/>
            <w:bookmarkEnd w:id="882"/>
            <w:bookmarkEnd w:id="883"/>
            <w:bookmarkEnd w:id="884"/>
            <w:r>
              <w:fldChar w:fldCharType="begin"/>
            </w:r>
            <w:r>
              <w:instrText>XE "Windows Server 2012 R2 Datacenter"</w:instrText>
            </w:r>
            <w:r>
              <w:fldChar w:fldCharType="end"/>
            </w:r>
          </w:p>
        </w:tc>
        <w:tc>
          <w:tcPr>
            <w:tcW w:w="568" w:type="dxa"/>
            <w:tcBorders>
              <w:top w:val="nil"/>
              <w:left w:val="nil"/>
              <w:bottom w:val="dashSmallGap" w:sz="4" w:space="0" w:color="BFBFBF" w:themeColor="background1" w:themeShade="BF"/>
              <w:right w:val="nil"/>
            </w:tcBorders>
            <w:vAlign w:val="center"/>
          </w:tcPr>
          <w:p w14:paraId="775ABF8D" w14:textId="77777777" w:rsidR="00FA2938" w:rsidRDefault="00FA2938" w:rsidP="00C05A5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14:paraId="775ABF8E" w14:textId="77777777" w:rsidR="00FA2938" w:rsidRDefault="00FA2938" w:rsidP="005F068D">
            <w:pPr>
              <w:pStyle w:val="ProductList-OfferingBody"/>
              <w:ind w:left="-113"/>
              <w:jc w:val="center"/>
            </w:pPr>
            <w:r>
              <w:t>75</w:t>
            </w:r>
          </w:p>
        </w:tc>
        <w:tc>
          <w:tcPr>
            <w:tcW w:w="596" w:type="dxa"/>
            <w:tcBorders>
              <w:top w:val="nil"/>
              <w:left w:val="nil"/>
              <w:bottom w:val="dashSmallGap" w:sz="4" w:space="0" w:color="BFBFBF" w:themeColor="background1" w:themeShade="BF"/>
              <w:right w:val="nil"/>
            </w:tcBorders>
            <w:vAlign w:val="center"/>
          </w:tcPr>
          <w:p w14:paraId="775ABF8F" w14:textId="77777777" w:rsidR="00FA2938" w:rsidRDefault="00FA2938" w:rsidP="005F068D">
            <w:pPr>
              <w:pStyle w:val="ProductList-OfferingBody"/>
              <w:ind w:left="-113"/>
              <w:jc w:val="center"/>
            </w:pPr>
            <w:r>
              <w:t>113</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775ABF90" w14:textId="77777777" w:rsidR="00FA2938" w:rsidRDefault="00FA2938" w:rsidP="005F068D">
            <w:pPr>
              <w:pStyle w:val="ProductList-OfferingBody"/>
              <w:ind w:left="-113"/>
              <w:jc w:val="center"/>
            </w:pPr>
            <w:r>
              <w:t>38</w:t>
            </w:r>
          </w:p>
        </w:tc>
        <w:tc>
          <w:tcPr>
            <w:tcW w:w="595" w:type="dxa"/>
            <w:tcBorders>
              <w:left w:val="single" w:sz="12" w:space="0" w:color="FFFFFF" w:themeColor="background1"/>
            </w:tcBorders>
            <w:shd w:val="clear" w:color="auto" w:fill="70AD47" w:themeFill="accent6"/>
            <w:vAlign w:val="center"/>
          </w:tcPr>
          <w:p w14:paraId="775ABF91" w14:textId="77777777" w:rsidR="00FA2938" w:rsidRDefault="00FA2938" w:rsidP="005F068D">
            <w:pPr>
              <w:pStyle w:val="ProductList-OfferingBody"/>
              <w:ind w:left="-113"/>
              <w:jc w:val="center"/>
            </w:pPr>
            <w:r>
              <w:t>75</w:t>
            </w:r>
          </w:p>
        </w:tc>
        <w:tc>
          <w:tcPr>
            <w:tcW w:w="596" w:type="dxa"/>
            <w:shd w:val="clear" w:color="auto" w:fill="70AD47" w:themeFill="accent6"/>
            <w:vAlign w:val="center"/>
          </w:tcPr>
          <w:p w14:paraId="775ABF92" w14:textId="77777777" w:rsidR="00FA2938" w:rsidRPr="00484FCB" w:rsidRDefault="00FA2938" w:rsidP="00FA2938">
            <w:pPr>
              <w:pStyle w:val="ProductList-OfferingBody"/>
              <w:ind w:left="-113"/>
              <w:jc w:val="center"/>
            </w:pPr>
            <w:r w:rsidRPr="00484FCB">
              <w:fldChar w:fldCharType="begin"/>
            </w:r>
            <w:r w:rsidRPr="00484FCB">
              <w:instrText xml:space="preserve">AutoTextList  \s NoStyle \t "Produto Adicional" </w:instrText>
            </w:r>
            <w:r w:rsidRPr="00484FCB">
              <w:fldChar w:fldCharType="separate"/>
            </w:r>
            <w:r w:rsidRPr="00484FCB">
              <w:t xml:space="preserve"> A </w:t>
            </w:r>
            <w:r w:rsidRPr="00484FCB">
              <w:fldChar w:fldCharType="end"/>
            </w:r>
          </w:p>
        </w:tc>
        <w:tc>
          <w:tcPr>
            <w:tcW w:w="595" w:type="dxa"/>
            <w:shd w:val="clear" w:color="auto" w:fill="70AD47" w:themeFill="accent6"/>
            <w:vAlign w:val="center"/>
          </w:tcPr>
          <w:p w14:paraId="775ABF93" w14:textId="77777777" w:rsidR="00FA2938" w:rsidRPr="00484FCB" w:rsidRDefault="00FA2938" w:rsidP="00FA2938">
            <w:pPr>
              <w:pStyle w:val="ProductList-OfferingBody"/>
              <w:ind w:left="-113"/>
              <w:jc w:val="center"/>
            </w:pPr>
            <w:r w:rsidRPr="00484FCB">
              <w:fldChar w:fldCharType="begin"/>
            </w:r>
            <w:r w:rsidRPr="00484FCB">
              <w:instrText xml:space="preserve">AutoTextList  \s NoStyle \t "Produto Adicional" </w:instrText>
            </w:r>
            <w:r w:rsidRPr="00484FCB">
              <w:fldChar w:fldCharType="separate"/>
            </w:r>
            <w:r w:rsidRPr="00484FCB">
              <w:t xml:space="preserve"> A </w:t>
            </w:r>
            <w:r w:rsidRPr="00484FCB">
              <w:fldChar w:fldCharType="end"/>
            </w:r>
          </w:p>
        </w:tc>
        <w:tc>
          <w:tcPr>
            <w:tcW w:w="596" w:type="dxa"/>
            <w:shd w:val="clear" w:color="auto" w:fill="70AD47" w:themeFill="accent6"/>
            <w:vAlign w:val="center"/>
          </w:tcPr>
          <w:p w14:paraId="775ABF94" w14:textId="77777777" w:rsidR="00FA2938" w:rsidRDefault="00FA2938" w:rsidP="00C05A53">
            <w:pPr>
              <w:pStyle w:val="ProductList-OfferingBody"/>
              <w:ind w:left="-113"/>
              <w:jc w:val="center"/>
            </w:pPr>
          </w:p>
        </w:tc>
        <w:tc>
          <w:tcPr>
            <w:tcW w:w="595" w:type="dxa"/>
            <w:shd w:val="clear" w:color="auto" w:fill="70AD47" w:themeFill="accent6"/>
            <w:vAlign w:val="center"/>
          </w:tcPr>
          <w:p w14:paraId="775ABF95" w14:textId="77777777" w:rsidR="00FA2938" w:rsidRDefault="00FA2938" w:rsidP="00C05A53">
            <w:pPr>
              <w:pStyle w:val="ProductList-OfferingBody"/>
              <w:ind w:left="-113"/>
              <w:jc w:val="center"/>
            </w:pPr>
          </w:p>
        </w:tc>
        <w:tc>
          <w:tcPr>
            <w:tcW w:w="595" w:type="dxa"/>
            <w:shd w:val="clear" w:color="auto" w:fill="70AD47" w:themeFill="accent6"/>
            <w:vAlign w:val="center"/>
          </w:tcPr>
          <w:p w14:paraId="775ABF96" w14:textId="77777777" w:rsidR="00FA2938" w:rsidRPr="00484FCB" w:rsidRDefault="00FA2938" w:rsidP="00CA558A">
            <w:pPr>
              <w:pStyle w:val="ProductList-OfferingBody"/>
              <w:ind w:left="-113"/>
              <w:jc w:val="center"/>
            </w:pPr>
            <w:r w:rsidRPr="00484FCB">
              <w:fldChar w:fldCharType="begin"/>
            </w:r>
            <w:r w:rsidRPr="00484FCB">
              <w:instrText>AutoTextList  \sNotStyle\t "Licença Open e Open Value"</w:instrText>
            </w:r>
            <w:r w:rsidRPr="00484FCB">
              <w:fldChar w:fldCharType="separate"/>
            </w:r>
            <w:r w:rsidRPr="00484FCB">
              <w:t>OF</w:t>
            </w:r>
            <w:r w:rsidRPr="00484FCB">
              <w:fldChar w:fldCharType="end"/>
            </w:r>
          </w:p>
        </w:tc>
        <w:tc>
          <w:tcPr>
            <w:tcW w:w="596" w:type="dxa"/>
            <w:shd w:val="clear" w:color="auto" w:fill="70AD47" w:themeFill="accent6"/>
            <w:vAlign w:val="center"/>
          </w:tcPr>
          <w:p w14:paraId="775ABF97" w14:textId="77777777" w:rsidR="00FA2938" w:rsidRPr="00A97663" w:rsidRDefault="00FA2938" w:rsidP="00CA558A">
            <w:pPr>
              <w:pStyle w:val="ProductList-OfferingBody"/>
              <w:ind w:left="-113"/>
              <w:jc w:val="center"/>
            </w:pPr>
            <w:r w:rsidRPr="00A97663">
              <w:fldChar w:fldCharType="begin"/>
            </w:r>
            <w:r w:rsidRPr="00A97663">
              <w:instrText xml:space="preserve"> AutoTextList  \sNoStyle\t "Não para Toda a Organização em Open Value"</w:instrText>
            </w:r>
            <w:r w:rsidRPr="00A97663">
              <w:fldChar w:fldCharType="separate"/>
            </w:r>
            <w:r w:rsidRPr="00A97663">
              <w:t xml:space="preserve"> P </w:t>
            </w:r>
            <w:r w:rsidRPr="00A97663">
              <w:fldChar w:fldCharType="end"/>
            </w:r>
          </w:p>
        </w:tc>
        <w:tc>
          <w:tcPr>
            <w:tcW w:w="595" w:type="dxa"/>
            <w:shd w:val="clear" w:color="auto" w:fill="70AD47" w:themeFill="accent6"/>
            <w:vAlign w:val="center"/>
          </w:tcPr>
          <w:p w14:paraId="775ABF98" w14:textId="77777777" w:rsidR="00FA2938" w:rsidRDefault="00FA2938" w:rsidP="00C05A53">
            <w:pPr>
              <w:pStyle w:val="ProductList-OfferingBody"/>
              <w:ind w:left="-113"/>
              <w:jc w:val="center"/>
            </w:pPr>
          </w:p>
        </w:tc>
        <w:tc>
          <w:tcPr>
            <w:tcW w:w="596" w:type="dxa"/>
            <w:shd w:val="clear" w:color="auto" w:fill="70AD47" w:themeFill="accent6"/>
            <w:vAlign w:val="center"/>
          </w:tcPr>
          <w:p w14:paraId="775ABF99" w14:textId="77777777" w:rsidR="00FA2938" w:rsidRDefault="00FA2938" w:rsidP="00CA558A">
            <w:pPr>
              <w:pStyle w:val="ProductList-OfferingBody"/>
              <w:ind w:left="-113"/>
              <w:jc w:val="center"/>
            </w:pPr>
            <w:r>
              <w:fldChar w:fldCharType="begin"/>
            </w:r>
            <w:r>
              <w:instrText xml:space="preserve"> AutoTextList  \sNoStyle\t "Core Infrastructure" </w:instrText>
            </w:r>
            <w:r>
              <w:fldChar w:fldCharType="separate"/>
            </w:r>
            <w:r>
              <w:t xml:space="preserve"> C </w:t>
            </w:r>
            <w:r>
              <w:fldChar w:fldCharType="end"/>
            </w:r>
          </w:p>
        </w:tc>
      </w:tr>
      <w:tr w:rsidR="00FA2938" w14:paraId="775ABFA9" w14:textId="77777777" w:rsidTr="00FA2938">
        <w:tc>
          <w:tcPr>
            <w:tcW w:w="3087" w:type="dxa"/>
            <w:tcBorders>
              <w:top w:val="nil"/>
              <w:left w:val="nil"/>
              <w:bottom w:val="dashSmallGap" w:sz="4" w:space="0" w:color="BFBFBF" w:themeColor="background1" w:themeShade="BF"/>
              <w:right w:val="nil"/>
            </w:tcBorders>
          </w:tcPr>
          <w:p w14:paraId="775ABF9B" w14:textId="77777777" w:rsidR="00FA2938" w:rsidRDefault="00FA2938" w:rsidP="00A1418D">
            <w:pPr>
              <w:pStyle w:val="ProductList-Offering2"/>
            </w:pPr>
            <w:bookmarkStart w:id="885" w:name="_Toc379797288"/>
            <w:bookmarkStart w:id="886" w:name="_Toc380513313"/>
            <w:bookmarkStart w:id="887" w:name="_Toc380655361"/>
            <w:bookmarkStart w:id="888" w:name="_Toc403504328"/>
            <w:r>
              <w:t>Windows Server 2012 R2 Essentials</w:t>
            </w:r>
            <w:bookmarkEnd w:id="885"/>
            <w:bookmarkEnd w:id="886"/>
            <w:bookmarkEnd w:id="887"/>
            <w:bookmarkEnd w:id="888"/>
            <w:r>
              <w:fldChar w:fldCharType="begin"/>
            </w:r>
            <w:r>
              <w:instrText>XE "Windows Server 2012 R2 Essentials"</w:instrText>
            </w:r>
            <w:r>
              <w:fldChar w:fldCharType="end"/>
            </w:r>
          </w:p>
        </w:tc>
        <w:tc>
          <w:tcPr>
            <w:tcW w:w="568" w:type="dxa"/>
            <w:tcBorders>
              <w:top w:val="nil"/>
              <w:left w:val="nil"/>
              <w:bottom w:val="dashSmallGap" w:sz="4" w:space="0" w:color="BFBFBF" w:themeColor="background1" w:themeShade="BF"/>
              <w:right w:val="nil"/>
            </w:tcBorders>
            <w:vAlign w:val="center"/>
          </w:tcPr>
          <w:p w14:paraId="775ABF9C" w14:textId="77777777" w:rsidR="00FA2938" w:rsidRDefault="00FA2938" w:rsidP="00C05A5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14:paraId="775ABF9D" w14:textId="77777777" w:rsidR="00FA2938" w:rsidRDefault="00FA2938" w:rsidP="00C05A53">
            <w:pPr>
              <w:pStyle w:val="ProductList-OfferingBody"/>
              <w:ind w:left="-113"/>
              <w:jc w:val="center"/>
            </w:pPr>
            <w:r>
              <w:t>5</w:t>
            </w:r>
          </w:p>
        </w:tc>
        <w:tc>
          <w:tcPr>
            <w:tcW w:w="596" w:type="dxa"/>
            <w:tcBorders>
              <w:top w:val="nil"/>
              <w:left w:val="nil"/>
              <w:bottom w:val="dashSmallGap" w:sz="4" w:space="0" w:color="BFBFBF" w:themeColor="background1" w:themeShade="BF"/>
              <w:right w:val="nil"/>
            </w:tcBorders>
            <w:vAlign w:val="center"/>
          </w:tcPr>
          <w:p w14:paraId="775ABF9E" w14:textId="77777777" w:rsidR="00FA2938" w:rsidRDefault="00FA2938" w:rsidP="00C05A53">
            <w:pPr>
              <w:pStyle w:val="ProductList-OfferingBody"/>
              <w:ind w:left="-113"/>
              <w:jc w:val="center"/>
            </w:pPr>
            <w:r>
              <w:t>10</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775ABF9F" w14:textId="77777777" w:rsidR="00FA2938" w:rsidRDefault="00FA2938" w:rsidP="00C05A53">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14:paraId="775ABFA0" w14:textId="77777777" w:rsidR="00FA2938" w:rsidRDefault="00FA2938" w:rsidP="00C05A53">
            <w:pPr>
              <w:pStyle w:val="ProductList-OfferingBody"/>
              <w:ind w:left="-113"/>
              <w:jc w:val="center"/>
            </w:pPr>
            <w:r>
              <w:t>5</w:t>
            </w:r>
          </w:p>
        </w:tc>
        <w:tc>
          <w:tcPr>
            <w:tcW w:w="596" w:type="dxa"/>
            <w:shd w:val="clear" w:color="auto" w:fill="70AD47" w:themeFill="accent6"/>
            <w:vAlign w:val="center"/>
          </w:tcPr>
          <w:p w14:paraId="775ABFA1" w14:textId="77777777" w:rsidR="00FA2938" w:rsidRPr="00484FCB" w:rsidRDefault="00FA2938" w:rsidP="00FA2938">
            <w:pPr>
              <w:pStyle w:val="ProductList-OfferingBody"/>
              <w:ind w:left="-113"/>
              <w:jc w:val="center"/>
            </w:pPr>
            <w:r w:rsidRPr="00484FCB">
              <w:fldChar w:fldCharType="begin"/>
            </w:r>
            <w:r w:rsidRPr="00484FCB">
              <w:instrText xml:space="preserve">AutoTextList  \s NoStyle \t "Produto Adicional" </w:instrText>
            </w:r>
            <w:r w:rsidRPr="00484FCB">
              <w:fldChar w:fldCharType="separate"/>
            </w:r>
            <w:r w:rsidRPr="00484FCB">
              <w:t xml:space="preserve"> A </w:t>
            </w:r>
            <w:r w:rsidRPr="00484FCB">
              <w:fldChar w:fldCharType="end"/>
            </w:r>
          </w:p>
        </w:tc>
        <w:tc>
          <w:tcPr>
            <w:tcW w:w="595" w:type="dxa"/>
            <w:shd w:val="clear" w:color="auto" w:fill="70AD47" w:themeFill="accent6"/>
            <w:vAlign w:val="center"/>
          </w:tcPr>
          <w:p w14:paraId="775ABFA2" w14:textId="77777777" w:rsidR="00FA2938" w:rsidRDefault="00FA2938" w:rsidP="00FA2938">
            <w:pPr>
              <w:pStyle w:val="ProductList-OfferingBody"/>
              <w:ind w:left="-113"/>
              <w:jc w:val="center"/>
            </w:pPr>
          </w:p>
        </w:tc>
        <w:tc>
          <w:tcPr>
            <w:tcW w:w="596" w:type="dxa"/>
            <w:shd w:val="clear" w:color="auto" w:fill="BFBFBF" w:themeFill="background1" w:themeFillShade="BF"/>
            <w:vAlign w:val="center"/>
          </w:tcPr>
          <w:p w14:paraId="775ABFA3" w14:textId="77777777" w:rsidR="00FA2938" w:rsidRDefault="00FA2938" w:rsidP="00C05A53">
            <w:pPr>
              <w:pStyle w:val="ProductList-OfferingBody"/>
              <w:ind w:left="-113"/>
              <w:jc w:val="center"/>
            </w:pPr>
          </w:p>
        </w:tc>
        <w:tc>
          <w:tcPr>
            <w:tcW w:w="595" w:type="dxa"/>
            <w:shd w:val="clear" w:color="auto" w:fill="70AD47" w:themeFill="accent6"/>
            <w:vAlign w:val="center"/>
          </w:tcPr>
          <w:p w14:paraId="775ABFA4" w14:textId="77777777" w:rsidR="00FA2938" w:rsidRDefault="00FA2938" w:rsidP="00C05A53">
            <w:pPr>
              <w:pStyle w:val="ProductList-OfferingBody"/>
              <w:ind w:left="-113"/>
              <w:jc w:val="center"/>
            </w:pPr>
          </w:p>
        </w:tc>
        <w:tc>
          <w:tcPr>
            <w:tcW w:w="595" w:type="dxa"/>
            <w:shd w:val="clear" w:color="auto" w:fill="BFBFBF" w:themeFill="background1" w:themeFillShade="BF"/>
            <w:vAlign w:val="center"/>
          </w:tcPr>
          <w:p w14:paraId="775ABFA5" w14:textId="77777777" w:rsidR="00FA2938" w:rsidRDefault="00FA2938" w:rsidP="00C05A53">
            <w:pPr>
              <w:pStyle w:val="ProductList-OfferingBody"/>
              <w:ind w:left="-113"/>
              <w:jc w:val="center"/>
            </w:pPr>
          </w:p>
        </w:tc>
        <w:tc>
          <w:tcPr>
            <w:tcW w:w="596" w:type="dxa"/>
            <w:shd w:val="clear" w:color="auto" w:fill="70AD47" w:themeFill="accent6"/>
            <w:vAlign w:val="center"/>
          </w:tcPr>
          <w:p w14:paraId="775ABFA6" w14:textId="77777777" w:rsidR="00FA2938" w:rsidRPr="00A97663" w:rsidRDefault="00FA2938" w:rsidP="00CA558A">
            <w:pPr>
              <w:pStyle w:val="ProductList-OfferingBody"/>
              <w:ind w:left="-113"/>
              <w:jc w:val="center"/>
            </w:pPr>
            <w:r w:rsidRPr="00A97663">
              <w:fldChar w:fldCharType="begin"/>
            </w:r>
            <w:r w:rsidRPr="00A97663">
              <w:instrText xml:space="preserve"> AutoTextList  \sNoStyle\t "Não para Toda a Organização em Open Value"</w:instrText>
            </w:r>
            <w:r w:rsidRPr="00A97663">
              <w:fldChar w:fldCharType="separate"/>
            </w:r>
            <w:r w:rsidRPr="00A97663">
              <w:t xml:space="preserve"> P </w:t>
            </w:r>
            <w:r w:rsidRPr="00A97663">
              <w:fldChar w:fldCharType="end"/>
            </w:r>
          </w:p>
        </w:tc>
        <w:tc>
          <w:tcPr>
            <w:tcW w:w="595" w:type="dxa"/>
            <w:shd w:val="clear" w:color="auto" w:fill="BFBFBF" w:themeFill="background1" w:themeFillShade="BF"/>
            <w:vAlign w:val="center"/>
          </w:tcPr>
          <w:p w14:paraId="775ABFA7" w14:textId="77777777" w:rsidR="00FA2938" w:rsidRDefault="00FA2938" w:rsidP="00C05A53">
            <w:pPr>
              <w:pStyle w:val="ProductList-OfferingBody"/>
              <w:ind w:left="-113"/>
              <w:jc w:val="center"/>
            </w:pPr>
          </w:p>
        </w:tc>
        <w:tc>
          <w:tcPr>
            <w:tcW w:w="596" w:type="dxa"/>
            <w:shd w:val="clear" w:color="auto" w:fill="BFBFBF" w:themeFill="background1" w:themeFillShade="BF"/>
            <w:vAlign w:val="center"/>
          </w:tcPr>
          <w:p w14:paraId="775ABFA8" w14:textId="77777777" w:rsidR="00FA2938" w:rsidRDefault="00FA2938" w:rsidP="00C05A53">
            <w:pPr>
              <w:pStyle w:val="ProductList-OfferingBody"/>
              <w:ind w:left="-113"/>
              <w:jc w:val="center"/>
            </w:pPr>
          </w:p>
        </w:tc>
      </w:tr>
      <w:tr w:rsidR="00FA2938" w14:paraId="775ABFB8" w14:textId="77777777" w:rsidTr="00FA2938">
        <w:tc>
          <w:tcPr>
            <w:tcW w:w="3087" w:type="dxa"/>
            <w:tcBorders>
              <w:top w:val="nil"/>
              <w:left w:val="nil"/>
              <w:bottom w:val="dashSmallGap" w:sz="4" w:space="0" w:color="BFBFBF" w:themeColor="background1" w:themeShade="BF"/>
              <w:right w:val="nil"/>
            </w:tcBorders>
          </w:tcPr>
          <w:p w14:paraId="775ABFAA" w14:textId="77777777" w:rsidR="00FA2938" w:rsidRDefault="00FA2938" w:rsidP="00A1418D">
            <w:pPr>
              <w:pStyle w:val="ProductList-Offering2"/>
            </w:pPr>
            <w:bookmarkStart w:id="889" w:name="_Toc379797289"/>
            <w:bookmarkStart w:id="890" w:name="_Toc380513314"/>
            <w:bookmarkStart w:id="891" w:name="_Toc380655362"/>
            <w:bookmarkStart w:id="892" w:name="_Toc403504329"/>
            <w:r>
              <w:t>Windows Server 2012 R2 Standard</w:t>
            </w:r>
            <w:bookmarkEnd w:id="889"/>
            <w:bookmarkEnd w:id="890"/>
            <w:bookmarkEnd w:id="891"/>
            <w:bookmarkEnd w:id="892"/>
            <w:r>
              <w:fldChar w:fldCharType="begin"/>
            </w:r>
            <w:r>
              <w:instrText>XE "Windows Server 2012 R2 Standard"</w:instrText>
            </w:r>
            <w:r>
              <w:fldChar w:fldCharType="end"/>
            </w:r>
          </w:p>
        </w:tc>
        <w:tc>
          <w:tcPr>
            <w:tcW w:w="568" w:type="dxa"/>
            <w:tcBorders>
              <w:top w:val="nil"/>
              <w:left w:val="nil"/>
              <w:bottom w:val="dashSmallGap" w:sz="4" w:space="0" w:color="BFBFBF" w:themeColor="background1" w:themeShade="BF"/>
              <w:right w:val="nil"/>
            </w:tcBorders>
            <w:vAlign w:val="center"/>
          </w:tcPr>
          <w:p w14:paraId="775ABFAB" w14:textId="77777777" w:rsidR="00FA2938" w:rsidRDefault="00FA2938" w:rsidP="00C05A5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14:paraId="775ABFAC" w14:textId="77777777" w:rsidR="00FA2938" w:rsidRDefault="00FA2938" w:rsidP="00C05A53">
            <w:pPr>
              <w:pStyle w:val="ProductList-OfferingBody"/>
              <w:ind w:left="-113"/>
              <w:jc w:val="center"/>
            </w:pPr>
            <w:r>
              <w:t>15</w:t>
            </w:r>
          </w:p>
        </w:tc>
        <w:tc>
          <w:tcPr>
            <w:tcW w:w="596" w:type="dxa"/>
            <w:tcBorders>
              <w:top w:val="nil"/>
              <w:left w:val="nil"/>
              <w:bottom w:val="dashSmallGap" w:sz="4" w:space="0" w:color="BFBFBF" w:themeColor="background1" w:themeShade="BF"/>
              <w:right w:val="nil"/>
            </w:tcBorders>
            <w:vAlign w:val="center"/>
          </w:tcPr>
          <w:p w14:paraId="775ABFAD" w14:textId="77777777" w:rsidR="00FA2938" w:rsidRDefault="00FA2938" w:rsidP="00C05A53">
            <w:pPr>
              <w:pStyle w:val="ProductList-OfferingBody"/>
              <w:ind w:left="-113"/>
              <w:jc w:val="center"/>
            </w:pPr>
            <w:r>
              <w:t>23</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775ABFAE" w14:textId="77777777" w:rsidR="00FA2938" w:rsidRDefault="00FA2938" w:rsidP="00C05A53">
            <w:pPr>
              <w:pStyle w:val="ProductList-OfferingBody"/>
              <w:ind w:left="-113"/>
              <w:jc w:val="center"/>
            </w:pPr>
            <w:r>
              <w:t>8</w:t>
            </w:r>
          </w:p>
        </w:tc>
        <w:tc>
          <w:tcPr>
            <w:tcW w:w="595" w:type="dxa"/>
            <w:tcBorders>
              <w:left w:val="single" w:sz="12" w:space="0" w:color="FFFFFF" w:themeColor="background1"/>
            </w:tcBorders>
            <w:shd w:val="clear" w:color="auto" w:fill="70AD47" w:themeFill="accent6"/>
            <w:vAlign w:val="center"/>
          </w:tcPr>
          <w:p w14:paraId="775ABFAF" w14:textId="77777777" w:rsidR="00FA2938" w:rsidRDefault="00FA2938" w:rsidP="00C05A53">
            <w:pPr>
              <w:pStyle w:val="ProductList-OfferingBody"/>
              <w:ind w:left="-113"/>
              <w:jc w:val="center"/>
            </w:pPr>
            <w:r>
              <w:t>15</w:t>
            </w:r>
          </w:p>
        </w:tc>
        <w:tc>
          <w:tcPr>
            <w:tcW w:w="596" w:type="dxa"/>
            <w:shd w:val="clear" w:color="auto" w:fill="70AD47" w:themeFill="accent6"/>
            <w:vAlign w:val="center"/>
          </w:tcPr>
          <w:p w14:paraId="775ABFB0" w14:textId="77777777" w:rsidR="00FA2938" w:rsidRPr="00484FCB" w:rsidRDefault="00FA2938" w:rsidP="00FA2938">
            <w:pPr>
              <w:pStyle w:val="ProductList-OfferingBody"/>
              <w:ind w:left="-113"/>
              <w:jc w:val="center"/>
            </w:pPr>
            <w:r w:rsidRPr="00484FCB">
              <w:fldChar w:fldCharType="begin"/>
            </w:r>
            <w:r w:rsidRPr="00484FCB">
              <w:instrText xml:space="preserve">AutoTextList  \s NoStyle \t "Produto Adicional" </w:instrText>
            </w:r>
            <w:r w:rsidRPr="00484FCB">
              <w:fldChar w:fldCharType="separate"/>
            </w:r>
            <w:r w:rsidRPr="00484FCB">
              <w:t xml:space="preserve"> A </w:t>
            </w:r>
            <w:r w:rsidRPr="00484FCB">
              <w:fldChar w:fldCharType="end"/>
            </w:r>
          </w:p>
        </w:tc>
        <w:tc>
          <w:tcPr>
            <w:tcW w:w="595" w:type="dxa"/>
            <w:shd w:val="clear" w:color="auto" w:fill="70AD47" w:themeFill="accent6"/>
            <w:vAlign w:val="center"/>
          </w:tcPr>
          <w:p w14:paraId="775ABFB1" w14:textId="77777777" w:rsidR="00FA2938" w:rsidRPr="00484FCB" w:rsidRDefault="00FA2938" w:rsidP="00FA2938">
            <w:pPr>
              <w:pStyle w:val="ProductList-OfferingBody"/>
              <w:ind w:left="-113"/>
              <w:jc w:val="center"/>
            </w:pPr>
            <w:r w:rsidRPr="00484FCB">
              <w:fldChar w:fldCharType="begin"/>
            </w:r>
            <w:r w:rsidRPr="00484FCB">
              <w:instrText xml:space="preserve">AutoTextList  \s NoStyle \t "Produto Adicional" </w:instrText>
            </w:r>
            <w:r w:rsidRPr="00484FCB">
              <w:fldChar w:fldCharType="separate"/>
            </w:r>
            <w:r w:rsidRPr="00484FCB">
              <w:t xml:space="preserve"> A </w:t>
            </w:r>
            <w:r w:rsidRPr="00484FCB">
              <w:fldChar w:fldCharType="end"/>
            </w:r>
          </w:p>
        </w:tc>
        <w:tc>
          <w:tcPr>
            <w:tcW w:w="596" w:type="dxa"/>
            <w:shd w:val="clear" w:color="auto" w:fill="70AD47" w:themeFill="accent6"/>
            <w:vAlign w:val="center"/>
          </w:tcPr>
          <w:p w14:paraId="775ABFB2" w14:textId="77777777" w:rsidR="00FA2938" w:rsidRDefault="00FA2938" w:rsidP="00C05A53">
            <w:pPr>
              <w:pStyle w:val="ProductList-OfferingBody"/>
              <w:ind w:left="-113"/>
              <w:jc w:val="center"/>
            </w:pPr>
          </w:p>
        </w:tc>
        <w:tc>
          <w:tcPr>
            <w:tcW w:w="595" w:type="dxa"/>
            <w:shd w:val="clear" w:color="auto" w:fill="70AD47" w:themeFill="accent6"/>
            <w:vAlign w:val="center"/>
          </w:tcPr>
          <w:p w14:paraId="775ABFB3" w14:textId="77777777" w:rsidR="00FA2938" w:rsidRDefault="00FA2938" w:rsidP="00C05A53">
            <w:pPr>
              <w:pStyle w:val="ProductList-OfferingBody"/>
              <w:ind w:left="-113"/>
              <w:jc w:val="center"/>
            </w:pPr>
          </w:p>
        </w:tc>
        <w:tc>
          <w:tcPr>
            <w:tcW w:w="595" w:type="dxa"/>
            <w:shd w:val="clear" w:color="auto" w:fill="BFBFBF" w:themeFill="background1" w:themeFillShade="BF"/>
            <w:vAlign w:val="center"/>
          </w:tcPr>
          <w:p w14:paraId="775ABFB4" w14:textId="77777777" w:rsidR="00FA2938" w:rsidRDefault="00FA2938" w:rsidP="00C05A53">
            <w:pPr>
              <w:pStyle w:val="ProductList-OfferingBody"/>
              <w:ind w:left="-113"/>
              <w:jc w:val="center"/>
            </w:pPr>
          </w:p>
        </w:tc>
        <w:tc>
          <w:tcPr>
            <w:tcW w:w="596" w:type="dxa"/>
            <w:shd w:val="clear" w:color="auto" w:fill="70AD47" w:themeFill="accent6"/>
            <w:vAlign w:val="center"/>
          </w:tcPr>
          <w:p w14:paraId="775ABFB5" w14:textId="77777777" w:rsidR="00FA2938" w:rsidRPr="00A97663" w:rsidRDefault="00FA2938" w:rsidP="00CA558A">
            <w:pPr>
              <w:pStyle w:val="ProductList-OfferingBody"/>
              <w:ind w:left="-113"/>
              <w:jc w:val="center"/>
            </w:pPr>
            <w:r w:rsidRPr="00A97663">
              <w:fldChar w:fldCharType="begin"/>
            </w:r>
            <w:r w:rsidRPr="00A97663">
              <w:instrText xml:space="preserve"> AutoTextList  \sNoStyle\t "Não para Toda a Organização em Open Value"</w:instrText>
            </w:r>
            <w:r w:rsidRPr="00A97663">
              <w:fldChar w:fldCharType="separate"/>
            </w:r>
            <w:r w:rsidRPr="00A97663">
              <w:t xml:space="preserve"> P </w:t>
            </w:r>
            <w:r w:rsidRPr="00A97663">
              <w:fldChar w:fldCharType="end"/>
            </w:r>
          </w:p>
        </w:tc>
        <w:tc>
          <w:tcPr>
            <w:tcW w:w="595" w:type="dxa"/>
            <w:shd w:val="clear" w:color="auto" w:fill="70AD47" w:themeFill="accent6"/>
            <w:vAlign w:val="center"/>
          </w:tcPr>
          <w:p w14:paraId="775ABFB6" w14:textId="77777777" w:rsidR="00FA2938" w:rsidRDefault="00FA2938" w:rsidP="00C05A53">
            <w:pPr>
              <w:pStyle w:val="ProductList-OfferingBody"/>
              <w:ind w:left="-113"/>
              <w:jc w:val="center"/>
            </w:pPr>
          </w:p>
        </w:tc>
        <w:tc>
          <w:tcPr>
            <w:tcW w:w="596" w:type="dxa"/>
            <w:shd w:val="clear" w:color="auto" w:fill="70AD47" w:themeFill="accent6"/>
            <w:vAlign w:val="center"/>
          </w:tcPr>
          <w:p w14:paraId="775ABFB7" w14:textId="77777777" w:rsidR="00FA2938" w:rsidRDefault="00FA2938" w:rsidP="00CA558A">
            <w:pPr>
              <w:pStyle w:val="ProductList-OfferingBody"/>
              <w:ind w:left="-113"/>
              <w:jc w:val="center"/>
            </w:pPr>
            <w:r>
              <w:fldChar w:fldCharType="begin"/>
            </w:r>
            <w:r>
              <w:instrText xml:space="preserve"> AutoTextList  \sNoStyle\t "Core Infrastructure" </w:instrText>
            </w:r>
            <w:r>
              <w:fldChar w:fldCharType="separate"/>
            </w:r>
            <w:r>
              <w:t xml:space="preserve"> C </w:t>
            </w:r>
            <w:r>
              <w:fldChar w:fldCharType="end"/>
            </w:r>
          </w:p>
        </w:tc>
      </w:tr>
      <w:tr w:rsidR="00FA2938" w14:paraId="775ABFC7" w14:textId="77777777" w:rsidTr="00FA2938">
        <w:tc>
          <w:tcPr>
            <w:tcW w:w="3087" w:type="dxa"/>
            <w:tcBorders>
              <w:top w:val="dashSmallGap" w:sz="4" w:space="0" w:color="BFBFBF" w:themeColor="background1" w:themeShade="BF"/>
              <w:left w:val="nil"/>
              <w:bottom w:val="dashSmallGap" w:sz="4" w:space="0" w:color="BFBFBF" w:themeColor="background1" w:themeShade="BF"/>
              <w:right w:val="nil"/>
            </w:tcBorders>
          </w:tcPr>
          <w:p w14:paraId="775ABFB9" w14:textId="77777777" w:rsidR="00FA2938" w:rsidRDefault="00FA2938" w:rsidP="00A1418D">
            <w:pPr>
              <w:pStyle w:val="ProductList-Offering2"/>
            </w:pPr>
            <w:bookmarkStart w:id="893" w:name="_Toc379797290"/>
            <w:bookmarkStart w:id="894" w:name="_Toc380513315"/>
            <w:bookmarkStart w:id="895" w:name="_Toc380655363"/>
            <w:bookmarkStart w:id="896" w:name="_Toc403504330"/>
            <w:r>
              <w:t>External Connectors dos Serviços de Gerenciamento de Direitos do Active Directory do Windows Server 2012</w:t>
            </w:r>
            <w:bookmarkEnd w:id="893"/>
            <w:bookmarkEnd w:id="894"/>
            <w:bookmarkEnd w:id="895"/>
            <w:bookmarkEnd w:id="896"/>
            <w:r>
              <w:fldChar w:fldCharType="begin"/>
            </w:r>
            <w:r>
              <w:instrText>XE "External Connectors dos Serviços de Gerenciamento de Direitos do Active Directory do Windows Server 2012"</w:instrText>
            </w:r>
            <w:r>
              <w:fldChar w:fldCharType="end"/>
            </w:r>
          </w:p>
        </w:tc>
        <w:tc>
          <w:tcPr>
            <w:tcW w:w="568" w:type="dxa"/>
            <w:tcBorders>
              <w:top w:val="dashSmallGap" w:sz="4" w:space="0" w:color="BFBFBF" w:themeColor="background1" w:themeShade="BF"/>
              <w:left w:val="nil"/>
              <w:bottom w:val="dashSmallGap" w:sz="4" w:space="0" w:color="BFBFBF" w:themeColor="background1" w:themeShade="BF"/>
              <w:right w:val="nil"/>
            </w:tcBorders>
            <w:vAlign w:val="center"/>
          </w:tcPr>
          <w:p w14:paraId="775ABFBA" w14:textId="77777777" w:rsidR="00FA2938" w:rsidRDefault="00FA2938" w:rsidP="00A93B06">
            <w:pPr>
              <w:pStyle w:val="ProductList-OfferingBody"/>
              <w:ind w:left="-113"/>
              <w:jc w:val="center"/>
            </w:pPr>
            <w:r>
              <w:t>8/12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75ABFBB" w14:textId="77777777" w:rsidR="00FA2938" w:rsidRDefault="00FA2938" w:rsidP="00C05A53">
            <w:pPr>
              <w:pStyle w:val="ProductList-OfferingBody"/>
              <w:ind w:left="-113"/>
              <w:jc w:val="center"/>
            </w:pPr>
            <w:r>
              <w:t>125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75ABFBC" w14:textId="77777777" w:rsidR="00FA2938" w:rsidRDefault="00FA2938" w:rsidP="00C05A53">
            <w:pPr>
              <w:pStyle w:val="ProductList-OfferingBody"/>
              <w:ind w:left="-113"/>
              <w:jc w:val="center"/>
            </w:pPr>
            <w:r>
              <w:t>188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75ABFBD" w14:textId="77777777" w:rsidR="00FA2938" w:rsidRDefault="00FA2938" w:rsidP="00C05A53">
            <w:pPr>
              <w:pStyle w:val="ProductList-OfferingBody"/>
              <w:ind w:left="-113"/>
              <w:jc w:val="center"/>
            </w:pPr>
            <w:r>
              <w:t>63</w:t>
            </w:r>
          </w:p>
        </w:tc>
        <w:tc>
          <w:tcPr>
            <w:tcW w:w="595" w:type="dxa"/>
            <w:tcBorders>
              <w:left w:val="single" w:sz="12" w:space="0" w:color="FFFFFF" w:themeColor="background1"/>
            </w:tcBorders>
            <w:shd w:val="clear" w:color="auto" w:fill="70AD47" w:themeFill="accent6"/>
            <w:vAlign w:val="center"/>
          </w:tcPr>
          <w:p w14:paraId="775ABFBE" w14:textId="77777777" w:rsidR="00FA2938" w:rsidRDefault="00FA2938" w:rsidP="00C05A53">
            <w:pPr>
              <w:pStyle w:val="ProductList-OfferingBody"/>
              <w:ind w:left="-113"/>
              <w:jc w:val="center"/>
            </w:pPr>
            <w:r>
              <w:t>125</w:t>
            </w:r>
          </w:p>
        </w:tc>
        <w:tc>
          <w:tcPr>
            <w:tcW w:w="596" w:type="dxa"/>
            <w:shd w:val="clear" w:color="auto" w:fill="70AD47" w:themeFill="accent6"/>
            <w:vAlign w:val="center"/>
          </w:tcPr>
          <w:p w14:paraId="775ABFBF" w14:textId="77777777" w:rsidR="00FA2938" w:rsidRPr="00484FCB" w:rsidRDefault="00FA2938" w:rsidP="00FA2938">
            <w:pPr>
              <w:pStyle w:val="ProductList-OfferingBody"/>
              <w:ind w:left="-113"/>
              <w:jc w:val="center"/>
            </w:pPr>
            <w:r w:rsidRPr="00484FCB">
              <w:fldChar w:fldCharType="begin"/>
            </w:r>
            <w:r w:rsidRPr="00484FCB">
              <w:instrText xml:space="preserve">AutoTextList  \s NoStyle \t "Produto Adicional" </w:instrText>
            </w:r>
            <w:r w:rsidRPr="00484FCB">
              <w:fldChar w:fldCharType="separate"/>
            </w:r>
            <w:r w:rsidRPr="00484FCB">
              <w:t xml:space="preserve"> A </w:t>
            </w:r>
            <w:r w:rsidRPr="00484FCB">
              <w:fldChar w:fldCharType="end"/>
            </w:r>
          </w:p>
        </w:tc>
        <w:tc>
          <w:tcPr>
            <w:tcW w:w="595" w:type="dxa"/>
            <w:shd w:val="clear" w:color="auto" w:fill="70AD47" w:themeFill="accent6"/>
            <w:vAlign w:val="center"/>
          </w:tcPr>
          <w:p w14:paraId="775ABFC0" w14:textId="77777777" w:rsidR="00FA2938" w:rsidRPr="00B925A2" w:rsidRDefault="00FA2938" w:rsidP="00FA2938">
            <w:pPr>
              <w:pStyle w:val="ProductList-OfferingBody"/>
              <w:ind w:left="-113"/>
              <w:jc w:val="center"/>
              <w:rPr>
                <w:bCs/>
              </w:rPr>
            </w:pPr>
            <w:r w:rsidRPr="00B925A2">
              <w:rPr>
                <w:bCs/>
              </w:rPr>
              <w:fldChar w:fldCharType="begin"/>
            </w:r>
            <w:r w:rsidRPr="00B925A2">
              <w:rPr>
                <w:bCs/>
              </w:rPr>
              <w:instrText xml:space="preserve">AutoTextList  \s NoStyle \t "Produto Adicional" </w:instrText>
            </w:r>
            <w:r w:rsidRPr="00B925A2">
              <w:rPr>
                <w:bCs/>
              </w:rPr>
              <w:fldChar w:fldCharType="separate"/>
            </w:r>
            <w:r w:rsidRPr="00B925A2">
              <w:rPr>
                <w:bCs/>
              </w:rPr>
              <w:t xml:space="preserve"> A,</w:t>
            </w:r>
            <w:r w:rsidRPr="00B925A2">
              <w:rPr>
                <w:bCs/>
              </w:rPr>
              <w:fldChar w:fldCharType="end"/>
            </w:r>
            <w:r w:rsidRPr="00B925A2">
              <w:rPr>
                <w:bCs/>
              </w:rPr>
              <w:fldChar w:fldCharType="begin"/>
            </w:r>
            <w:r w:rsidRPr="00B925A2">
              <w:rPr>
                <w:bCs/>
              </w:rPr>
              <w:instrText xml:space="preserve"> AutoTextList \sNoStyle\t "Oferta ao Aluno"</w:instrText>
            </w:r>
            <w:r w:rsidRPr="00B925A2">
              <w:rPr>
                <w:bCs/>
              </w:rPr>
              <w:fldChar w:fldCharType="separate"/>
            </w:r>
            <w:r w:rsidRPr="00B925A2">
              <w:rPr>
                <w:bCs/>
              </w:rPr>
              <w:t>ST</w:t>
            </w:r>
            <w:r w:rsidRPr="00B925A2">
              <w:rPr>
                <w:bCs/>
              </w:rPr>
              <w:fldChar w:fldCharType="end"/>
            </w:r>
          </w:p>
        </w:tc>
        <w:tc>
          <w:tcPr>
            <w:tcW w:w="596" w:type="dxa"/>
            <w:shd w:val="clear" w:color="auto" w:fill="70AD47" w:themeFill="accent6"/>
            <w:vAlign w:val="center"/>
          </w:tcPr>
          <w:p w14:paraId="775ABFC1" w14:textId="77777777" w:rsidR="00FA2938" w:rsidRDefault="00FA2938" w:rsidP="00C05A53">
            <w:pPr>
              <w:pStyle w:val="ProductList-OfferingBody"/>
              <w:ind w:left="-113"/>
              <w:jc w:val="center"/>
            </w:pPr>
          </w:p>
        </w:tc>
        <w:tc>
          <w:tcPr>
            <w:tcW w:w="595" w:type="dxa"/>
            <w:shd w:val="clear" w:color="auto" w:fill="70AD47" w:themeFill="accent6"/>
            <w:vAlign w:val="center"/>
          </w:tcPr>
          <w:p w14:paraId="775ABFC2" w14:textId="77777777" w:rsidR="00FA2938" w:rsidRDefault="00FA2938" w:rsidP="00C05A53">
            <w:pPr>
              <w:pStyle w:val="ProductList-OfferingBody"/>
              <w:ind w:left="-113"/>
              <w:jc w:val="center"/>
            </w:pPr>
          </w:p>
        </w:tc>
        <w:tc>
          <w:tcPr>
            <w:tcW w:w="595" w:type="dxa"/>
            <w:shd w:val="clear" w:color="auto" w:fill="70AD47" w:themeFill="accent6"/>
            <w:vAlign w:val="center"/>
          </w:tcPr>
          <w:p w14:paraId="775ABFC3" w14:textId="77777777" w:rsidR="00FA2938" w:rsidRPr="00484FCB" w:rsidRDefault="00FA2938" w:rsidP="00CA558A">
            <w:pPr>
              <w:pStyle w:val="ProductList-OfferingBody"/>
              <w:ind w:left="-113"/>
              <w:jc w:val="center"/>
            </w:pPr>
            <w:r w:rsidRPr="00484FCB">
              <w:fldChar w:fldCharType="begin"/>
            </w:r>
            <w:r w:rsidRPr="00484FCB">
              <w:instrText>AutoTextList  \sNotStyle\t "Licença Open e Open Value"</w:instrText>
            </w:r>
            <w:r w:rsidRPr="00484FCB">
              <w:fldChar w:fldCharType="separate"/>
            </w:r>
            <w:r w:rsidRPr="00484FCB">
              <w:t>OF</w:t>
            </w:r>
            <w:r w:rsidRPr="00484FCB">
              <w:fldChar w:fldCharType="end"/>
            </w:r>
          </w:p>
        </w:tc>
        <w:tc>
          <w:tcPr>
            <w:tcW w:w="596" w:type="dxa"/>
            <w:shd w:val="clear" w:color="auto" w:fill="70AD47" w:themeFill="accent6"/>
            <w:vAlign w:val="center"/>
          </w:tcPr>
          <w:p w14:paraId="775ABFC4" w14:textId="77777777" w:rsidR="00FA2938" w:rsidRPr="00A97663" w:rsidRDefault="00FA2938" w:rsidP="00CA558A">
            <w:pPr>
              <w:pStyle w:val="ProductList-OfferingBody"/>
              <w:ind w:left="-113"/>
              <w:jc w:val="center"/>
            </w:pPr>
            <w:r w:rsidRPr="00A97663">
              <w:fldChar w:fldCharType="begin"/>
            </w:r>
            <w:r w:rsidRPr="00A97663">
              <w:instrText xml:space="preserve"> AutoTextList  \sNoStyle\t "Não para Toda a Organização em Open Value"</w:instrText>
            </w:r>
            <w:r w:rsidRPr="00A97663">
              <w:fldChar w:fldCharType="separate"/>
            </w:r>
            <w:r w:rsidRPr="00A97663">
              <w:t xml:space="preserve"> P </w:t>
            </w:r>
            <w:r w:rsidRPr="00A97663">
              <w:fldChar w:fldCharType="end"/>
            </w:r>
          </w:p>
        </w:tc>
        <w:tc>
          <w:tcPr>
            <w:tcW w:w="595" w:type="dxa"/>
            <w:shd w:val="clear" w:color="auto" w:fill="70AD47" w:themeFill="accent6"/>
            <w:vAlign w:val="center"/>
          </w:tcPr>
          <w:p w14:paraId="775ABFC5" w14:textId="77777777" w:rsidR="00FA2938" w:rsidRDefault="00FA2938" w:rsidP="00C05A53">
            <w:pPr>
              <w:pStyle w:val="ProductList-OfferingBody"/>
              <w:ind w:left="-113"/>
              <w:jc w:val="center"/>
            </w:pPr>
          </w:p>
        </w:tc>
        <w:tc>
          <w:tcPr>
            <w:tcW w:w="596" w:type="dxa"/>
            <w:shd w:val="clear" w:color="auto" w:fill="70AD47" w:themeFill="accent6"/>
            <w:vAlign w:val="center"/>
          </w:tcPr>
          <w:p w14:paraId="775ABFC6" w14:textId="77777777" w:rsidR="00FA2938" w:rsidRPr="00484FCB" w:rsidRDefault="00FA2938" w:rsidP="00CA558A">
            <w:pPr>
              <w:pStyle w:val="ProductList-OfferingBody"/>
              <w:ind w:left="-113"/>
              <w:jc w:val="center"/>
            </w:pPr>
            <w:r w:rsidRPr="00484FCB">
              <w:fldChar w:fldCharType="begin"/>
            </w:r>
            <w:r w:rsidRPr="00484FCB">
              <w:instrText xml:space="preserve">AutoTextList  \s NoStyle \t "Produto Adicional" </w:instrText>
            </w:r>
            <w:r w:rsidRPr="00484FCB">
              <w:fldChar w:fldCharType="separate"/>
            </w:r>
            <w:r w:rsidRPr="00484FCB">
              <w:t xml:space="preserve"> A </w:t>
            </w:r>
            <w:r w:rsidRPr="00484FCB">
              <w:fldChar w:fldCharType="end"/>
            </w:r>
          </w:p>
        </w:tc>
      </w:tr>
      <w:tr w:rsidR="00FA2938" w14:paraId="775ABFD6" w14:textId="77777777" w:rsidTr="00FA2938">
        <w:tc>
          <w:tcPr>
            <w:tcW w:w="3087" w:type="dxa"/>
            <w:tcBorders>
              <w:top w:val="dashSmallGap" w:sz="4" w:space="0" w:color="BFBFBF" w:themeColor="background1" w:themeShade="BF"/>
              <w:left w:val="nil"/>
              <w:bottom w:val="nil"/>
              <w:right w:val="nil"/>
            </w:tcBorders>
          </w:tcPr>
          <w:p w14:paraId="775ABFC8" w14:textId="77777777" w:rsidR="00FA2938" w:rsidRDefault="00FA2938" w:rsidP="00A1418D">
            <w:pPr>
              <w:pStyle w:val="ProductList-Offering2"/>
            </w:pPr>
            <w:bookmarkStart w:id="897" w:name="_Toc379797291"/>
            <w:bookmarkStart w:id="898" w:name="_Toc380513316"/>
            <w:bookmarkStart w:id="899" w:name="_Toc380655364"/>
            <w:bookmarkStart w:id="900" w:name="_Toc403504331"/>
            <w:r>
              <w:t>Conector Externo para Windows Server 2012</w:t>
            </w:r>
            <w:bookmarkEnd w:id="897"/>
            <w:bookmarkEnd w:id="898"/>
            <w:bookmarkEnd w:id="899"/>
            <w:bookmarkEnd w:id="900"/>
            <w:r>
              <w:fldChar w:fldCharType="begin"/>
            </w:r>
            <w:r>
              <w:instrText>XE "Conector Externo para Windows Server 2012"</w:instrText>
            </w:r>
            <w:r>
              <w:fldChar w:fldCharType="end"/>
            </w:r>
          </w:p>
        </w:tc>
        <w:tc>
          <w:tcPr>
            <w:tcW w:w="568" w:type="dxa"/>
            <w:tcBorders>
              <w:top w:val="dashSmallGap" w:sz="4" w:space="0" w:color="BFBFBF" w:themeColor="background1" w:themeShade="BF"/>
              <w:left w:val="nil"/>
              <w:bottom w:val="nil"/>
              <w:right w:val="nil"/>
            </w:tcBorders>
            <w:vAlign w:val="center"/>
          </w:tcPr>
          <w:p w14:paraId="775ABFC9" w14:textId="77777777" w:rsidR="00FA2938" w:rsidRDefault="00FA2938" w:rsidP="00A93B06">
            <w:pPr>
              <w:pStyle w:val="ProductList-OfferingBody"/>
              <w:ind w:left="-113"/>
              <w:jc w:val="center"/>
            </w:pPr>
            <w:r>
              <w:t>8/12</w:t>
            </w:r>
          </w:p>
        </w:tc>
        <w:tc>
          <w:tcPr>
            <w:tcW w:w="595" w:type="dxa"/>
            <w:tcBorders>
              <w:top w:val="dashSmallGap" w:sz="4" w:space="0" w:color="BFBFBF" w:themeColor="background1" w:themeShade="BF"/>
              <w:left w:val="nil"/>
              <w:bottom w:val="nil"/>
              <w:right w:val="nil"/>
            </w:tcBorders>
            <w:vAlign w:val="center"/>
          </w:tcPr>
          <w:p w14:paraId="775ABFCA" w14:textId="77777777" w:rsidR="00FA2938" w:rsidRDefault="00FA2938" w:rsidP="00C05A53">
            <w:pPr>
              <w:pStyle w:val="ProductList-OfferingBody"/>
              <w:ind w:left="-113"/>
              <w:jc w:val="center"/>
            </w:pPr>
            <w:r>
              <w:t>25</w:t>
            </w:r>
          </w:p>
        </w:tc>
        <w:tc>
          <w:tcPr>
            <w:tcW w:w="596" w:type="dxa"/>
            <w:tcBorders>
              <w:top w:val="dashSmallGap" w:sz="4" w:space="0" w:color="BFBFBF" w:themeColor="background1" w:themeShade="BF"/>
              <w:left w:val="nil"/>
              <w:bottom w:val="nil"/>
              <w:right w:val="nil"/>
            </w:tcBorders>
            <w:vAlign w:val="center"/>
          </w:tcPr>
          <w:p w14:paraId="775ABFCB" w14:textId="77777777" w:rsidR="00FA2938" w:rsidRDefault="00FA2938" w:rsidP="00C05A53">
            <w:pPr>
              <w:pStyle w:val="ProductList-OfferingBody"/>
              <w:ind w:left="-113"/>
              <w:jc w:val="center"/>
            </w:pPr>
            <w:r>
              <w:t>38</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775ABFCC" w14:textId="77777777" w:rsidR="00FA2938" w:rsidRDefault="00FA2938" w:rsidP="00C05A53">
            <w:pPr>
              <w:pStyle w:val="ProductList-OfferingBody"/>
              <w:ind w:left="-113"/>
              <w:jc w:val="center"/>
            </w:pPr>
            <w:r>
              <w:t>13</w:t>
            </w:r>
          </w:p>
        </w:tc>
        <w:tc>
          <w:tcPr>
            <w:tcW w:w="595" w:type="dxa"/>
            <w:tcBorders>
              <w:left w:val="single" w:sz="12" w:space="0" w:color="FFFFFF" w:themeColor="background1"/>
            </w:tcBorders>
            <w:shd w:val="clear" w:color="auto" w:fill="70AD47" w:themeFill="accent6"/>
            <w:vAlign w:val="center"/>
          </w:tcPr>
          <w:p w14:paraId="775ABFCD" w14:textId="77777777" w:rsidR="00FA2938" w:rsidRDefault="00FA2938" w:rsidP="00C05A53">
            <w:pPr>
              <w:pStyle w:val="ProductList-OfferingBody"/>
              <w:ind w:left="-113"/>
              <w:jc w:val="center"/>
            </w:pPr>
            <w:r>
              <w:t>25</w:t>
            </w:r>
          </w:p>
        </w:tc>
        <w:tc>
          <w:tcPr>
            <w:tcW w:w="596" w:type="dxa"/>
            <w:shd w:val="clear" w:color="auto" w:fill="70AD47" w:themeFill="accent6"/>
            <w:vAlign w:val="center"/>
          </w:tcPr>
          <w:p w14:paraId="775ABFCE" w14:textId="77777777" w:rsidR="00FA2938" w:rsidRPr="00484FCB" w:rsidRDefault="00FA2938" w:rsidP="00FA2938">
            <w:pPr>
              <w:pStyle w:val="ProductList-OfferingBody"/>
              <w:ind w:left="-113"/>
              <w:jc w:val="center"/>
            </w:pPr>
            <w:r w:rsidRPr="00484FCB">
              <w:fldChar w:fldCharType="begin"/>
            </w:r>
            <w:r w:rsidRPr="00484FCB">
              <w:instrText xml:space="preserve">AutoTextList  \s NoStyle \t "Produto Adicional" </w:instrText>
            </w:r>
            <w:r w:rsidRPr="00484FCB">
              <w:fldChar w:fldCharType="separate"/>
            </w:r>
            <w:r w:rsidRPr="00484FCB">
              <w:t xml:space="preserve"> A </w:t>
            </w:r>
            <w:r w:rsidRPr="00484FCB">
              <w:fldChar w:fldCharType="end"/>
            </w:r>
          </w:p>
        </w:tc>
        <w:tc>
          <w:tcPr>
            <w:tcW w:w="595" w:type="dxa"/>
            <w:shd w:val="clear" w:color="auto" w:fill="70AD47" w:themeFill="accent6"/>
            <w:vAlign w:val="center"/>
          </w:tcPr>
          <w:p w14:paraId="775ABFCF" w14:textId="77777777" w:rsidR="00FA2938" w:rsidRPr="00484FCB" w:rsidRDefault="00FA2938" w:rsidP="00FA2938">
            <w:pPr>
              <w:pStyle w:val="ProductList-OfferingBody"/>
              <w:ind w:left="-113"/>
              <w:jc w:val="center"/>
            </w:pPr>
            <w:r w:rsidRPr="00484FCB">
              <w:fldChar w:fldCharType="begin"/>
            </w:r>
            <w:r w:rsidRPr="00484FCB">
              <w:instrText xml:space="preserve">AutoTextList  \s NoStyle \t "Produto Adicional" </w:instrText>
            </w:r>
            <w:r w:rsidRPr="00484FCB">
              <w:fldChar w:fldCharType="separate"/>
            </w:r>
            <w:r w:rsidRPr="00484FCB">
              <w:t xml:space="preserve"> A </w:t>
            </w:r>
            <w:r w:rsidRPr="00484FCB">
              <w:fldChar w:fldCharType="end"/>
            </w:r>
          </w:p>
        </w:tc>
        <w:tc>
          <w:tcPr>
            <w:tcW w:w="596" w:type="dxa"/>
            <w:shd w:val="clear" w:color="auto" w:fill="70AD47" w:themeFill="accent6"/>
            <w:vAlign w:val="center"/>
          </w:tcPr>
          <w:p w14:paraId="775ABFD0" w14:textId="77777777" w:rsidR="00FA2938" w:rsidRDefault="00FA2938" w:rsidP="00C05A53">
            <w:pPr>
              <w:pStyle w:val="ProductList-OfferingBody"/>
              <w:ind w:left="-113"/>
              <w:jc w:val="center"/>
            </w:pPr>
          </w:p>
        </w:tc>
        <w:tc>
          <w:tcPr>
            <w:tcW w:w="595" w:type="dxa"/>
            <w:shd w:val="clear" w:color="auto" w:fill="70AD47" w:themeFill="accent6"/>
            <w:vAlign w:val="center"/>
          </w:tcPr>
          <w:p w14:paraId="775ABFD1" w14:textId="77777777" w:rsidR="00FA2938" w:rsidRDefault="00FA2938" w:rsidP="00C05A53">
            <w:pPr>
              <w:pStyle w:val="ProductList-OfferingBody"/>
              <w:ind w:left="-113"/>
              <w:jc w:val="center"/>
            </w:pPr>
          </w:p>
        </w:tc>
        <w:tc>
          <w:tcPr>
            <w:tcW w:w="595" w:type="dxa"/>
            <w:shd w:val="clear" w:color="auto" w:fill="70AD47" w:themeFill="accent6"/>
            <w:vAlign w:val="center"/>
          </w:tcPr>
          <w:p w14:paraId="775ABFD2" w14:textId="77777777" w:rsidR="00FA2938" w:rsidRPr="00484FCB" w:rsidRDefault="00FA2938" w:rsidP="00CA558A">
            <w:pPr>
              <w:pStyle w:val="ProductList-OfferingBody"/>
              <w:ind w:left="-113"/>
              <w:jc w:val="center"/>
            </w:pPr>
            <w:r w:rsidRPr="00484FCB">
              <w:fldChar w:fldCharType="begin"/>
            </w:r>
            <w:r w:rsidRPr="00484FCB">
              <w:instrText>AutoTextList  \sNotStyle\t "Licença Open e Open Value"</w:instrText>
            </w:r>
            <w:r w:rsidRPr="00484FCB">
              <w:fldChar w:fldCharType="separate"/>
            </w:r>
            <w:r w:rsidRPr="00484FCB">
              <w:t>OF</w:t>
            </w:r>
            <w:r w:rsidRPr="00484FCB">
              <w:fldChar w:fldCharType="end"/>
            </w:r>
          </w:p>
        </w:tc>
        <w:tc>
          <w:tcPr>
            <w:tcW w:w="596" w:type="dxa"/>
            <w:shd w:val="clear" w:color="auto" w:fill="70AD47" w:themeFill="accent6"/>
            <w:vAlign w:val="center"/>
          </w:tcPr>
          <w:p w14:paraId="775ABFD3" w14:textId="77777777" w:rsidR="00FA2938" w:rsidRPr="00A97663" w:rsidRDefault="00FA2938" w:rsidP="00CA558A">
            <w:pPr>
              <w:pStyle w:val="ProductList-OfferingBody"/>
              <w:ind w:left="-113"/>
              <w:jc w:val="center"/>
            </w:pPr>
            <w:r w:rsidRPr="00A97663">
              <w:fldChar w:fldCharType="begin"/>
            </w:r>
            <w:r w:rsidRPr="00A97663">
              <w:instrText xml:space="preserve"> AutoTextList  \sNoStyle\t "Não para Toda a Organização em Open Value"</w:instrText>
            </w:r>
            <w:r w:rsidRPr="00A97663">
              <w:fldChar w:fldCharType="separate"/>
            </w:r>
            <w:r w:rsidRPr="00A97663">
              <w:t xml:space="preserve"> P </w:t>
            </w:r>
            <w:r w:rsidRPr="00A97663">
              <w:fldChar w:fldCharType="end"/>
            </w:r>
          </w:p>
        </w:tc>
        <w:tc>
          <w:tcPr>
            <w:tcW w:w="595" w:type="dxa"/>
            <w:shd w:val="clear" w:color="auto" w:fill="70AD47" w:themeFill="accent6"/>
            <w:vAlign w:val="center"/>
          </w:tcPr>
          <w:p w14:paraId="775ABFD4" w14:textId="77777777" w:rsidR="00FA2938" w:rsidRDefault="00FA2938" w:rsidP="00C05A53">
            <w:pPr>
              <w:pStyle w:val="ProductList-OfferingBody"/>
              <w:ind w:left="-113"/>
              <w:jc w:val="center"/>
            </w:pPr>
          </w:p>
        </w:tc>
        <w:tc>
          <w:tcPr>
            <w:tcW w:w="596" w:type="dxa"/>
            <w:shd w:val="clear" w:color="auto" w:fill="70AD47" w:themeFill="accent6"/>
            <w:vAlign w:val="center"/>
          </w:tcPr>
          <w:p w14:paraId="775ABFD5" w14:textId="77777777" w:rsidR="00FA2938" w:rsidRPr="00484FCB" w:rsidRDefault="00FA2938" w:rsidP="00CA558A">
            <w:pPr>
              <w:pStyle w:val="ProductList-OfferingBody"/>
              <w:ind w:left="-113"/>
              <w:jc w:val="center"/>
            </w:pPr>
            <w:r w:rsidRPr="00484FCB">
              <w:fldChar w:fldCharType="begin"/>
            </w:r>
            <w:r w:rsidRPr="00484FCB">
              <w:instrText xml:space="preserve">AutoTextList  \s NoStyle \t "Produto Adicional" </w:instrText>
            </w:r>
            <w:r w:rsidRPr="00484FCB">
              <w:fldChar w:fldCharType="separate"/>
            </w:r>
            <w:r w:rsidRPr="00484FCB">
              <w:t xml:space="preserve"> A </w:t>
            </w:r>
            <w:r w:rsidRPr="00484FCB">
              <w:fldChar w:fldCharType="end"/>
            </w:r>
          </w:p>
        </w:tc>
      </w:tr>
    </w:tbl>
    <w:p w14:paraId="775ABFD7" w14:textId="77777777" w:rsidR="00C13DF8" w:rsidRDefault="00C13DF8" w:rsidP="004F3C6D">
      <w:pPr>
        <w:pStyle w:val="ProductList-Body"/>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690"/>
        <w:gridCol w:w="3600"/>
        <w:gridCol w:w="3510"/>
      </w:tblGrid>
      <w:tr w:rsidR="00AE12F3" w14:paraId="775ABFDD" w14:textId="77777777" w:rsidTr="00751986">
        <w:tc>
          <w:tcPr>
            <w:tcW w:w="3690" w:type="dxa"/>
          </w:tcPr>
          <w:p w14:paraId="775ABFD8" w14:textId="77777777" w:rsidR="00AE12F3" w:rsidRDefault="00AE12F3" w:rsidP="00AE12F3">
            <w:pPr>
              <w:pStyle w:val="ProductList-Body"/>
              <w:spacing w:before="20" w:after="20"/>
            </w:pPr>
            <w:r>
              <w:t xml:space="preserve">Versão Anterior: </w:t>
            </w:r>
            <w:r>
              <w:rPr>
                <w:b/>
              </w:rPr>
              <w:t>Windows Server 2012</w:t>
            </w:r>
            <w:r>
              <w:t xml:space="preserve"> (8/12)</w:t>
            </w:r>
          </w:p>
          <w:p w14:paraId="775ABFD9" w14:textId="77777777" w:rsidR="00A93B06" w:rsidRDefault="00A93B06" w:rsidP="00AE12F3">
            <w:pPr>
              <w:pStyle w:val="ProductList-Body"/>
              <w:spacing w:before="20" w:after="20"/>
            </w:pPr>
            <w:r>
              <w:rPr>
                <w:b/>
              </w:rPr>
              <w:t>Windows Server</w:t>
            </w:r>
            <w:r>
              <w:t xml:space="preserve"> 2008 (3/08) para CALs e External Connectors</w:t>
            </w:r>
          </w:p>
        </w:tc>
        <w:tc>
          <w:tcPr>
            <w:tcW w:w="3600" w:type="dxa"/>
          </w:tcPr>
          <w:p w14:paraId="775ABFDA" w14:textId="77777777" w:rsidR="00AE12F3" w:rsidRDefault="00AE12F3" w:rsidP="00AE12F3">
            <w:pPr>
              <w:pStyle w:val="ProductList-Body"/>
              <w:spacing w:before="20" w:after="20"/>
              <w:rPr>
                <w:b/>
              </w:rPr>
            </w:pPr>
            <w:r>
              <w:t xml:space="preserve">Pool de Produtos: </w:t>
            </w:r>
            <w:r>
              <w:rPr>
                <w:b/>
              </w:rPr>
              <w:t>Servidor</w:t>
            </w:r>
          </w:p>
          <w:p w14:paraId="775ABFDB" w14:textId="77777777" w:rsidR="0083500E" w:rsidRDefault="00DB24B7" w:rsidP="00AE12F3">
            <w:pPr>
              <w:pStyle w:val="ProductList-Body"/>
              <w:spacing w:before="20" w:after="20"/>
            </w:pPr>
            <w:hyperlink w:anchor="SoftwareAssurance" w:history="1">
              <w:r w:rsidR="00ED72FB">
                <w:rPr>
                  <w:rStyle w:val="Hyperlink"/>
                  <w:color w:val="000000" w:themeColor="text1"/>
                  <w:u w:val="none"/>
                </w:rPr>
                <w:t>Benefícios do Software Assurance</w:t>
              </w:r>
            </w:hyperlink>
            <w:r w:rsidR="00ED72FB">
              <w:t xml:space="preserve">: </w:t>
            </w:r>
            <w:r w:rsidR="00ED72FB">
              <w:rPr>
                <w:b/>
              </w:rPr>
              <w:t>Servidor</w:t>
            </w:r>
          </w:p>
        </w:tc>
        <w:tc>
          <w:tcPr>
            <w:tcW w:w="3510" w:type="dxa"/>
          </w:tcPr>
          <w:p w14:paraId="775ABFDC" w14:textId="77777777" w:rsidR="00AE12F3" w:rsidRDefault="003E1568" w:rsidP="0083545F">
            <w:pPr>
              <w:pStyle w:val="ProductList-Body"/>
              <w:spacing w:before="20" w:after="20"/>
              <w:ind w:left="162" w:hanging="162"/>
            </w:pPr>
            <w:r>
              <w:t>Isenção de Usuários Qualificados</w:t>
            </w:r>
            <w:r>
              <w:fldChar w:fldCharType="begin"/>
            </w:r>
            <w:r w:rsidRPr="00287117">
              <w:instrText xml:space="preserve"> </w:instrText>
            </w:r>
            <w:r>
              <w:instrText>AutoTextList \sNoStyle\t "Qualified User Exemption"</w:instrText>
            </w:r>
            <w:r>
              <w:fldChar w:fldCharType="end"/>
            </w:r>
            <w:r>
              <w:t xml:space="preserve">: </w:t>
            </w:r>
            <w:r>
              <w:rPr>
                <w:b/>
              </w:rPr>
              <w:t>Conectores Externos</w:t>
            </w:r>
          </w:p>
        </w:tc>
      </w:tr>
    </w:tbl>
    <w:p w14:paraId="775ABFDE" w14:textId="77777777" w:rsidR="00B54A94" w:rsidRDefault="00B54A94" w:rsidP="00B54A94">
      <w:pPr>
        <w:pStyle w:val="ProductList-Body"/>
        <w:spacing w:before="120" w:after="120"/>
        <w:rPr>
          <w:b/>
        </w:rPr>
      </w:pPr>
    </w:p>
    <w:p w14:paraId="775ABFDF" w14:textId="77777777" w:rsidR="00B54A94" w:rsidRDefault="00B54A94" w:rsidP="00B54A94">
      <w:pPr>
        <w:pStyle w:val="ProductList-Body"/>
        <w:spacing w:before="120" w:after="120"/>
        <w:rPr>
          <w:b/>
        </w:rPr>
      </w:pPr>
    </w:p>
    <w:p w14:paraId="775ABFE0" w14:textId="77777777" w:rsidR="00B54A94" w:rsidRDefault="00B54A94" w:rsidP="00B54A94">
      <w:pPr>
        <w:pStyle w:val="ProductList-Body"/>
        <w:spacing w:before="120" w:after="120"/>
        <w:rPr>
          <w:b/>
        </w:rPr>
      </w:pPr>
    </w:p>
    <w:p w14:paraId="775ABFE1" w14:textId="77777777" w:rsidR="00B54A94" w:rsidRDefault="00B54A94" w:rsidP="00B54A94">
      <w:pPr>
        <w:pStyle w:val="ProductList-Body"/>
        <w:spacing w:before="120" w:after="120"/>
        <w:rPr>
          <w:b/>
        </w:rPr>
      </w:pPr>
    </w:p>
    <w:p w14:paraId="775ABFE2" w14:textId="77777777" w:rsidR="00B54A94" w:rsidRDefault="00B54A94" w:rsidP="00B54A94">
      <w:pPr>
        <w:pStyle w:val="ProductList-Body"/>
        <w:spacing w:before="120" w:after="120"/>
        <w:rPr>
          <w:b/>
        </w:rPr>
      </w:pPr>
    </w:p>
    <w:p w14:paraId="775ABFE3" w14:textId="77777777" w:rsidR="00782C7B" w:rsidRPr="00782C7B" w:rsidRDefault="00782C7B" w:rsidP="00782C7B">
      <w:pPr>
        <w:pStyle w:val="ProductList-Body"/>
        <w:shd w:val="clear" w:color="auto" w:fill="D9D9D9" w:themeFill="background1" w:themeFillShade="D9"/>
        <w:spacing w:before="120" w:after="120"/>
        <w:rPr>
          <w:b/>
        </w:rPr>
      </w:pPr>
      <w:r>
        <w:rPr>
          <w:b/>
        </w:rPr>
        <w:t>Informações Adicionais</w:t>
      </w:r>
    </w:p>
    <w:p w14:paraId="775ABFE4" w14:textId="77777777" w:rsidR="009D48DC" w:rsidRDefault="009D48DC" w:rsidP="003B2C5C">
      <w:pPr>
        <w:pStyle w:val="ProductList-Body"/>
      </w:pPr>
      <w:r>
        <w:t xml:space="preserve">Os clientes que possuem cobertura do SA para os seguintes Produtos em 1° de setembro de 2012 (todos, menos as edições Small Business Server) e 31 de julho de 2012 (edições Small Business Server Premium e Standard) e </w:t>
      </w:r>
      <w:r w:rsidR="003B2C5C">
        <w:t>1º</w:t>
      </w:r>
      <w:r>
        <w:t xml:space="preserve"> de novembro de 2012 (edições Small Business Server Essentials) poderão estar qualificados para atualizar para a versão 2012 sob condições especiais. Consulte a Lista de Produtos de outubro de 2013</w:t>
      </w:r>
      <w:r>
        <w:rPr>
          <w:vertAlign w:val="superscript"/>
        </w:rPr>
        <w:t>1</w:t>
      </w:r>
      <w:r>
        <w:t xml:space="preserve"> ou de março de 2014</w:t>
      </w:r>
      <w:r>
        <w:rPr>
          <w:vertAlign w:val="superscript"/>
        </w:rPr>
        <w:t>2</w:t>
      </w:r>
      <w:r>
        <w:t xml:space="preserve"> para obter mais detalhes em </w:t>
      </w:r>
      <w:hyperlink r:id="rId44" w:history="1">
        <w:r>
          <w:rPr>
            <w:rStyle w:val="Hyperlink"/>
          </w:rPr>
          <w:t>http://go.microsoft.com/?linkid=9839207</w:t>
        </w:r>
      </w:hyperlink>
      <w:r>
        <w:t xml:space="preserve">. </w:t>
      </w:r>
    </w:p>
    <w:p w14:paraId="775ABFE5" w14:textId="77777777" w:rsidR="009D48DC" w:rsidRDefault="009D48DC" w:rsidP="00913546">
      <w:pPr>
        <w:pStyle w:val="ProductList-Body"/>
        <w:numPr>
          <w:ilvl w:val="0"/>
          <w:numId w:val="8"/>
        </w:numPr>
        <w:ind w:left="450" w:hanging="270"/>
      </w:pPr>
      <w:r>
        <w:t>HPC Pack 2008 R2 Enterprise</w:t>
      </w:r>
      <w:r>
        <w:fldChar w:fldCharType="begin"/>
      </w:r>
      <w:r>
        <w:instrText>XE "HPC Pack 2008 R2 Enterprise"</w:instrText>
      </w:r>
      <w:r>
        <w:fldChar w:fldCharType="end"/>
      </w:r>
      <w:r>
        <w:rPr>
          <w:vertAlign w:val="superscript"/>
        </w:rPr>
        <w:t>2</w:t>
      </w:r>
    </w:p>
    <w:p w14:paraId="775ABFE6" w14:textId="77777777" w:rsidR="009D48DC" w:rsidRDefault="009D48DC" w:rsidP="00913546">
      <w:pPr>
        <w:pStyle w:val="ProductList-Body"/>
        <w:numPr>
          <w:ilvl w:val="0"/>
          <w:numId w:val="8"/>
        </w:numPr>
        <w:ind w:left="450" w:hanging="270"/>
      </w:pPr>
      <w:r>
        <w:t>Windows HPC Server 2008 R2 Suite</w:t>
      </w:r>
      <w:r>
        <w:fldChar w:fldCharType="begin"/>
      </w:r>
      <w:r>
        <w:instrText>XE "Windows HPC Server 2008 R2 Suite"</w:instrText>
      </w:r>
      <w:r>
        <w:fldChar w:fldCharType="end"/>
      </w:r>
      <w:r>
        <w:rPr>
          <w:vertAlign w:val="superscript"/>
        </w:rPr>
        <w:t>2</w:t>
      </w:r>
    </w:p>
    <w:p w14:paraId="775ABFE7" w14:textId="77777777" w:rsidR="009D48DC" w:rsidRDefault="009D48DC" w:rsidP="00913546">
      <w:pPr>
        <w:pStyle w:val="ProductList-Body"/>
        <w:numPr>
          <w:ilvl w:val="0"/>
          <w:numId w:val="8"/>
        </w:numPr>
        <w:ind w:left="450" w:hanging="270"/>
      </w:pPr>
      <w:r>
        <w:t>Windows Server 2008 R2</w:t>
      </w:r>
      <w:r>
        <w:fldChar w:fldCharType="begin"/>
      </w:r>
      <w:r>
        <w:instrText>XE "R2 do Windows Server 2008"</w:instrText>
      </w:r>
      <w:r>
        <w:fldChar w:fldCharType="end"/>
      </w:r>
      <w:r>
        <w:t xml:space="preserve"> Datacenter</w:t>
      </w:r>
      <w:r>
        <w:rPr>
          <w:vertAlign w:val="superscript"/>
        </w:rPr>
        <w:t>1</w:t>
      </w:r>
    </w:p>
    <w:p w14:paraId="775ABFE8" w14:textId="77777777" w:rsidR="009D48DC" w:rsidRDefault="009D48DC" w:rsidP="00913546">
      <w:pPr>
        <w:pStyle w:val="ProductList-Body"/>
        <w:numPr>
          <w:ilvl w:val="0"/>
          <w:numId w:val="8"/>
        </w:numPr>
        <w:ind w:left="450" w:hanging="270"/>
      </w:pPr>
      <w:r>
        <w:t>Windows Server 2008 R2</w:t>
      </w:r>
      <w:r>
        <w:fldChar w:fldCharType="begin"/>
      </w:r>
      <w:r>
        <w:instrText>XE "R2 do Windows Server 2008"</w:instrText>
      </w:r>
      <w:r>
        <w:fldChar w:fldCharType="end"/>
      </w:r>
      <w:r>
        <w:t xml:space="preserve"> Enterprise</w:t>
      </w:r>
      <w:r>
        <w:rPr>
          <w:vertAlign w:val="superscript"/>
        </w:rPr>
        <w:t>2</w:t>
      </w:r>
    </w:p>
    <w:p w14:paraId="775ABFE9" w14:textId="77777777" w:rsidR="009D48DC" w:rsidRDefault="009D48DC" w:rsidP="00913546">
      <w:pPr>
        <w:pStyle w:val="ProductList-Body"/>
        <w:numPr>
          <w:ilvl w:val="0"/>
          <w:numId w:val="8"/>
        </w:numPr>
        <w:ind w:left="450" w:hanging="270"/>
      </w:pPr>
      <w:r>
        <w:t>Windows Server 2008 R2</w:t>
      </w:r>
      <w:r>
        <w:fldChar w:fldCharType="begin"/>
      </w:r>
      <w:r>
        <w:instrText>XE "R2 do Windows Server 2008"</w:instrText>
      </w:r>
      <w:r>
        <w:fldChar w:fldCharType="end"/>
      </w:r>
      <w:r>
        <w:t xml:space="preserve"> HPC Edition</w:t>
      </w:r>
      <w:r>
        <w:rPr>
          <w:vertAlign w:val="superscript"/>
        </w:rPr>
        <w:t>2</w:t>
      </w:r>
    </w:p>
    <w:p w14:paraId="775ABFEA" w14:textId="77777777" w:rsidR="009D48DC" w:rsidRDefault="009D48DC" w:rsidP="00913546">
      <w:pPr>
        <w:pStyle w:val="ProductList-Body"/>
        <w:numPr>
          <w:ilvl w:val="0"/>
          <w:numId w:val="8"/>
        </w:numPr>
        <w:ind w:left="450" w:hanging="270"/>
      </w:pPr>
      <w:r>
        <w:t>Windows Server 2008 R2</w:t>
      </w:r>
      <w:r>
        <w:fldChar w:fldCharType="begin"/>
      </w:r>
      <w:r>
        <w:instrText>XE "R2 do Windows Server 2008"</w:instrText>
      </w:r>
      <w:r>
        <w:fldChar w:fldCharType="end"/>
      </w:r>
      <w:r>
        <w:t xml:space="preserve"> Enterprise</w:t>
      </w:r>
      <w:r>
        <w:rPr>
          <w:vertAlign w:val="superscript"/>
        </w:rPr>
        <w:t>2</w:t>
      </w:r>
    </w:p>
    <w:p w14:paraId="775ABFEB" w14:textId="77777777" w:rsidR="009D48DC" w:rsidRDefault="009D48DC" w:rsidP="00913546">
      <w:pPr>
        <w:pStyle w:val="ProductList-Body"/>
        <w:numPr>
          <w:ilvl w:val="0"/>
          <w:numId w:val="8"/>
        </w:numPr>
        <w:ind w:left="450" w:hanging="270"/>
      </w:pPr>
      <w:r>
        <w:t>Windows Server 2008 R2</w:t>
      </w:r>
      <w:r>
        <w:fldChar w:fldCharType="begin"/>
      </w:r>
      <w:r>
        <w:instrText>XE "R2 do Windows Server 2008"</w:instrText>
      </w:r>
      <w:r>
        <w:fldChar w:fldCharType="end"/>
      </w:r>
      <w:r>
        <w:t xml:space="preserve"> para Sistemas Baseados no Itanium</w:t>
      </w:r>
      <w:r>
        <w:rPr>
          <w:vertAlign w:val="superscript"/>
        </w:rPr>
        <w:t>2</w:t>
      </w:r>
    </w:p>
    <w:p w14:paraId="775ABFEC" w14:textId="77777777" w:rsidR="009D48DC" w:rsidRDefault="009D48DC" w:rsidP="00913546">
      <w:pPr>
        <w:pStyle w:val="ProductList-Body"/>
        <w:numPr>
          <w:ilvl w:val="0"/>
          <w:numId w:val="8"/>
        </w:numPr>
        <w:ind w:left="450" w:hanging="270"/>
      </w:pPr>
      <w:r>
        <w:t>Windows Small Business Server 2011</w:t>
      </w:r>
      <w:r>
        <w:fldChar w:fldCharType="begin"/>
      </w:r>
      <w:r>
        <w:instrText>XE "Windows Small Business Server 2011"</w:instrText>
      </w:r>
      <w:r>
        <w:fldChar w:fldCharType="end"/>
      </w:r>
      <w:r>
        <w:t xml:space="preserve"> Essentials</w:t>
      </w:r>
      <w:r>
        <w:rPr>
          <w:vertAlign w:val="superscript"/>
        </w:rPr>
        <w:t>2</w:t>
      </w:r>
    </w:p>
    <w:p w14:paraId="775ABFED" w14:textId="77777777" w:rsidR="009D48DC" w:rsidRDefault="009D48DC" w:rsidP="00913546">
      <w:pPr>
        <w:pStyle w:val="ProductList-Body"/>
        <w:numPr>
          <w:ilvl w:val="0"/>
          <w:numId w:val="8"/>
        </w:numPr>
        <w:ind w:left="450" w:hanging="270"/>
      </w:pPr>
      <w:r>
        <w:t>Windows Small Business Server 2008</w:t>
      </w:r>
      <w:r>
        <w:fldChar w:fldCharType="begin"/>
      </w:r>
      <w:r>
        <w:instrText>XE "Windows Small Business Server 2008"</w:instrText>
      </w:r>
      <w:r>
        <w:fldChar w:fldCharType="end"/>
      </w:r>
      <w:r>
        <w:t xml:space="preserve"> Premium</w:t>
      </w:r>
      <w:r>
        <w:rPr>
          <w:vertAlign w:val="superscript"/>
        </w:rPr>
        <w:t>2</w:t>
      </w:r>
    </w:p>
    <w:p w14:paraId="775ABFEE" w14:textId="77777777" w:rsidR="009D48DC" w:rsidRDefault="009D48DC" w:rsidP="00913546">
      <w:pPr>
        <w:pStyle w:val="ProductList-Body"/>
        <w:numPr>
          <w:ilvl w:val="0"/>
          <w:numId w:val="8"/>
        </w:numPr>
        <w:ind w:left="450" w:hanging="270"/>
      </w:pPr>
      <w:r>
        <w:t>Complemento do Windows Small Business Server 2011</w:t>
      </w:r>
      <w:r>
        <w:fldChar w:fldCharType="begin"/>
      </w:r>
      <w:r>
        <w:instrText>XE "Windows Small Business Server 2011"</w:instrText>
      </w:r>
      <w:r>
        <w:fldChar w:fldCharType="end"/>
      </w:r>
      <w:r>
        <w:t xml:space="preserve"> Premium e Pacote de CALs Complementares</w:t>
      </w:r>
      <w:r>
        <w:rPr>
          <w:vertAlign w:val="superscript"/>
        </w:rPr>
        <w:t>2</w:t>
      </w:r>
    </w:p>
    <w:p w14:paraId="775ABFEF" w14:textId="77777777" w:rsidR="009D48DC" w:rsidRDefault="009D48DC" w:rsidP="00913546">
      <w:pPr>
        <w:pStyle w:val="ProductList-Body"/>
        <w:numPr>
          <w:ilvl w:val="0"/>
          <w:numId w:val="8"/>
        </w:numPr>
        <w:ind w:left="450" w:hanging="270"/>
      </w:pPr>
      <w:r>
        <w:t>Windows Small Business Server 2011</w:t>
      </w:r>
      <w:r>
        <w:fldChar w:fldCharType="begin"/>
      </w:r>
      <w:r>
        <w:instrText>XE "Windows Small Business Server 2011"</w:instrText>
      </w:r>
      <w:r>
        <w:fldChar w:fldCharType="end"/>
      </w:r>
      <w:r>
        <w:t xml:space="preserve"> Standard</w:t>
      </w:r>
      <w:r>
        <w:rPr>
          <w:vertAlign w:val="superscript"/>
        </w:rPr>
        <w:t>2</w:t>
      </w:r>
    </w:p>
    <w:p w14:paraId="775ABFF0" w14:textId="77777777" w:rsidR="00751986" w:rsidRPr="000267AF" w:rsidRDefault="009D48DC" w:rsidP="00913546">
      <w:pPr>
        <w:pStyle w:val="ProductList-Body"/>
        <w:numPr>
          <w:ilvl w:val="0"/>
          <w:numId w:val="8"/>
        </w:numPr>
        <w:ind w:left="450" w:hanging="270"/>
        <w:rPr>
          <w:lang w:val="en-US"/>
        </w:rPr>
      </w:pPr>
      <w:r w:rsidRPr="000267AF">
        <w:rPr>
          <w:lang w:val="en-US"/>
        </w:rPr>
        <w:t>Pacote de CALs do Windows Small Business Server 2011</w:t>
      </w:r>
      <w:r w:rsidR="00751986" w:rsidRPr="000267AF">
        <w:rPr>
          <w:vertAlign w:val="superscript"/>
          <w:lang w:val="en-US"/>
        </w:rPr>
        <w:t>2</w:t>
      </w:r>
      <w:r>
        <w:fldChar w:fldCharType="begin"/>
      </w:r>
      <w:r w:rsidRPr="000267AF">
        <w:rPr>
          <w:lang w:val="en-US"/>
        </w:rPr>
        <w:instrText>XE "Windows Small Business Server 2011"</w:instrText>
      </w:r>
      <w:r>
        <w:fldChar w:fldCharType="end"/>
      </w:r>
      <w:r w:rsidRPr="000267AF">
        <w:rPr>
          <w:lang w:val="en-US"/>
        </w:rPr>
        <w:t xml:space="preserve"> </w:t>
      </w:r>
    </w:p>
    <w:p w14:paraId="775ABFF1" w14:textId="77777777" w:rsidR="00782C7B" w:rsidRDefault="009D48DC" w:rsidP="00913546">
      <w:pPr>
        <w:pStyle w:val="ProductList-Body"/>
        <w:numPr>
          <w:ilvl w:val="0"/>
          <w:numId w:val="8"/>
        </w:numPr>
        <w:ind w:left="450" w:hanging="270"/>
      </w:pPr>
      <w:r>
        <w:t>Windows Web Server 2008 R2</w:t>
      </w:r>
      <w:r>
        <w:rPr>
          <w:vertAlign w:val="superscript"/>
        </w:rPr>
        <w:t>2</w:t>
      </w:r>
    </w:p>
    <w:bookmarkStart w:id="901" w:name="_Toc378147653"/>
    <w:bookmarkStart w:id="902" w:name="_Toc378151555"/>
    <w:p w14:paraId="775ABFF2" w14:textId="77777777" w:rsidR="00585A48" w:rsidRPr="00585A48" w:rsidRDefault="00771264" w:rsidP="00585A48">
      <w:pPr>
        <w:pStyle w:val="ProductList-Body"/>
        <w:shd w:val="clear" w:color="auto" w:fill="A6A6A6" w:themeFill="background1" w:themeFillShade="A6"/>
        <w:spacing w:before="120" w:after="240"/>
        <w:jc w:val="right"/>
        <w:rPr>
          <w:sz w:val="16"/>
          <w:szCs w:val="16"/>
        </w:rPr>
      </w:pPr>
      <w:r>
        <w:fldChar w:fldCharType="begin"/>
      </w:r>
      <w:r>
        <w:instrText>HYPERLINK  \l "Sumário"</w:instrText>
      </w:r>
      <w:r>
        <w:fldChar w:fldCharType="separate"/>
      </w:r>
      <w:r>
        <w:rPr>
          <w:rStyle w:val="Hyperlink"/>
          <w:sz w:val="16"/>
          <w:szCs w:val="16"/>
        </w:rPr>
        <w:t>Sumário</w:t>
      </w:r>
      <w:r>
        <w:fldChar w:fldCharType="end"/>
      </w:r>
      <w:r>
        <w:rPr>
          <w:sz w:val="16"/>
          <w:szCs w:val="16"/>
        </w:rPr>
        <w:t xml:space="preserve"> / </w:t>
      </w:r>
      <w:hyperlink w:anchor="ChartKey" w:history="1">
        <w:r>
          <w:rPr>
            <w:rStyle w:val="Hyperlink"/>
            <w:sz w:val="16"/>
            <w:szCs w:val="16"/>
          </w:rPr>
          <w:t>Legenda da Tabela</w:t>
        </w:r>
      </w:hyperlink>
      <w:r>
        <w:rPr>
          <w:sz w:val="16"/>
          <w:szCs w:val="16"/>
        </w:rPr>
        <w:t xml:space="preserve"> / </w:t>
      </w:r>
      <w:hyperlink w:anchor="Index" w:history="1">
        <w:r>
          <w:rPr>
            <w:rStyle w:val="Hyperlink"/>
            <w:sz w:val="16"/>
            <w:szCs w:val="16"/>
          </w:rPr>
          <w:t>Índice</w:t>
        </w:r>
      </w:hyperlink>
    </w:p>
    <w:p w14:paraId="775ABFF3" w14:textId="77777777" w:rsidR="00C13DF8" w:rsidRDefault="009708AE" w:rsidP="00B26BEF">
      <w:pPr>
        <w:pStyle w:val="ProductList-Offering2Heading"/>
        <w:outlineLvl w:val="2"/>
      </w:pPr>
      <w:r>
        <w:tab/>
      </w:r>
      <w:bookmarkStart w:id="903" w:name="_Toc379797292"/>
      <w:bookmarkStart w:id="904" w:name="_Toc380513317"/>
      <w:bookmarkStart w:id="905" w:name="_Toc380655365"/>
      <w:bookmarkStart w:id="906" w:name="_Toc403504332"/>
      <w:r>
        <w:t>Windows Small Business Server</w:t>
      </w:r>
      <w:bookmarkEnd w:id="901"/>
      <w:bookmarkEnd w:id="902"/>
      <w:bookmarkEnd w:id="903"/>
      <w:bookmarkEnd w:id="904"/>
      <w:bookmarkEnd w:id="905"/>
      <w:bookmarkEnd w:id="906"/>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635"/>
        <w:gridCol w:w="556"/>
        <w:gridCol w:w="596"/>
      </w:tblGrid>
      <w:tr w:rsidR="00751986" w14:paraId="775AC002" w14:textId="77777777" w:rsidTr="00751986">
        <w:trPr>
          <w:tblHeader/>
        </w:trPr>
        <w:tc>
          <w:tcPr>
            <w:tcW w:w="3060" w:type="dxa"/>
            <w:tcBorders>
              <w:bottom w:val="nil"/>
            </w:tcBorders>
            <w:shd w:val="clear" w:color="auto" w:fill="00188F"/>
          </w:tcPr>
          <w:p w14:paraId="775ABFF4" w14:textId="77777777" w:rsidR="00751986" w:rsidRPr="00EE0836" w:rsidRDefault="00751986" w:rsidP="00C05A53">
            <w:pPr>
              <w:pStyle w:val="ProductList-OfferingBody"/>
              <w:ind w:left="-28"/>
              <w:rPr>
                <w:color w:val="FFFFFF" w:themeColor="background1"/>
              </w:rPr>
            </w:pPr>
            <w:r>
              <w:rPr>
                <w:color w:val="FFFFFF" w:themeColor="background1"/>
              </w:rPr>
              <w:t>Produtos</w:t>
            </w:r>
          </w:p>
        </w:tc>
        <w:tc>
          <w:tcPr>
            <w:tcW w:w="595" w:type="dxa"/>
            <w:tcBorders>
              <w:bottom w:val="nil"/>
            </w:tcBorders>
            <w:shd w:val="clear" w:color="auto" w:fill="00188F"/>
            <w:vAlign w:val="center"/>
          </w:tcPr>
          <w:p w14:paraId="775ABFF5" w14:textId="77777777" w:rsidR="00751986" w:rsidRPr="00CF46BB" w:rsidRDefault="00751986" w:rsidP="00CA558A">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“Data Disponível” </w:instrText>
            </w:r>
            <w:r w:rsidRPr="00CF46BB">
              <w:rPr>
                <w:bCs/>
                <w:color w:val="FFFFFF"/>
              </w:rPr>
              <w:fldChar w:fldCharType="separate"/>
            </w:r>
            <w:r w:rsidRPr="00CF46BB">
              <w:rPr>
                <w:bCs/>
                <w:color w:val="FFFFFF"/>
              </w:rPr>
              <w:t>DA</w:t>
            </w:r>
            <w:r w:rsidRPr="00CF46BB">
              <w:rPr>
                <w:bCs/>
                <w:color w:val="FFFFFF"/>
              </w:rPr>
              <w:fldChar w:fldCharType="end"/>
            </w:r>
          </w:p>
        </w:tc>
        <w:tc>
          <w:tcPr>
            <w:tcW w:w="595" w:type="dxa"/>
            <w:tcBorders>
              <w:bottom w:val="nil"/>
            </w:tcBorders>
            <w:shd w:val="clear" w:color="auto" w:fill="00188F"/>
            <w:vAlign w:val="center"/>
          </w:tcPr>
          <w:p w14:paraId="775ABFF6" w14:textId="77777777" w:rsidR="00751986" w:rsidRPr="00CF46BB" w:rsidRDefault="00751986" w:rsidP="00CA558A">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“License”</w:instrText>
            </w:r>
            <w:r w:rsidRPr="00CF46BB">
              <w:rPr>
                <w:bCs/>
                <w:color w:val="FFFFFF"/>
              </w:rPr>
              <w:fldChar w:fldCharType="separate"/>
            </w:r>
            <w:r w:rsidRPr="00CF46BB">
              <w:rPr>
                <w:bCs/>
                <w:color w:val="FFFFFF"/>
              </w:rPr>
              <w:fldChar w:fldCharType="begin"/>
            </w:r>
            <w:r w:rsidRPr="00CF46BB">
              <w:rPr>
                <w:bCs/>
                <w:color w:val="FFFFFF"/>
              </w:rPr>
              <w:instrText>AutoTextList  \s NoStyle \t "Licença"</w:instrText>
            </w:r>
            <w:r w:rsidRPr="00CF46BB">
              <w:rPr>
                <w:bCs/>
                <w:color w:val="FFFFFF"/>
              </w:rPr>
              <w:fldChar w:fldCharType="separate"/>
            </w:r>
            <w:r w:rsidRPr="00CF46BB">
              <w:rPr>
                <w:bCs/>
                <w:color w:val="FFFFFF"/>
              </w:rPr>
              <w:t xml:space="preserve"> L </w:t>
            </w:r>
            <w:r w:rsidRPr="00CF46BB">
              <w:rPr>
                <w:bCs/>
                <w:color w:val="FFFFFF"/>
              </w:rPr>
              <w:fldChar w:fldCharType="end"/>
            </w:r>
            <w:r w:rsidRPr="00CF46BB">
              <w:rPr>
                <w:bCs/>
                <w:color w:val="FFFFFF"/>
              </w:rPr>
              <w:fldChar w:fldCharType="end"/>
            </w:r>
          </w:p>
        </w:tc>
        <w:tc>
          <w:tcPr>
            <w:tcW w:w="596" w:type="dxa"/>
            <w:tcBorders>
              <w:bottom w:val="nil"/>
            </w:tcBorders>
            <w:shd w:val="clear" w:color="auto" w:fill="00188F"/>
            <w:vAlign w:val="center"/>
          </w:tcPr>
          <w:p w14:paraId="775ABFF7" w14:textId="77777777" w:rsidR="00751986" w:rsidRPr="00CF46BB" w:rsidRDefault="00751986" w:rsidP="00CA558A">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“Licença e Software Assurance (L&amp;SA)”</w:instrText>
            </w:r>
            <w:r w:rsidRPr="00CF46BB">
              <w:rPr>
                <w:bCs/>
                <w:color w:val="FFFFFF"/>
              </w:rPr>
              <w:fldChar w:fldCharType="separate"/>
            </w:r>
            <w:r w:rsidRPr="00CF46BB">
              <w:rPr>
                <w:bCs/>
                <w:color w:val="FFFFFF"/>
              </w:rPr>
              <w:t>L/SA</w:t>
            </w:r>
            <w:r w:rsidRPr="00CF46BB">
              <w:rPr>
                <w:bCs/>
                <w:color w:val="FFFFFF"/>
              </w:rPr>
              <w:fldChar w:fldCharType="end"/>
            </w:r>
          </w:p>
        </w:tc>
        <w:tc>
          <w:tcPr>
            <w:tcW w:w="595" w:type="dxa"/>
            <w:tcBorders>
              <w:bottom w:val="nil"/>
              <w:right w:val="single" w:sz="12" w:space="0" w:color="FFFFFF" w:themeColor="background1"/>
            </w:tcBorders>
            <w:shd w:val="clear" w:color="auto" w:fill="00188F"/>
            <w:vAlign w:val="center"/>
          </w:tcPr>
          <w:p w14:paraId="775ABFF8" w14:textId="77777777" w:rsidR="00751986" w:rsidRPr="00CF46BB" w:rsidRDefault="00751986" w:rsidP="00CA558A">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“Software Assurance”</w:instrText>
            </w:r>
            <w:r w:rsidRPr="00CF46BB">
              <w:rPr>
                <w:bCs/>
                <w:color w:val="FFFFFF"/>
              </w:rPr>
              <w:fldChar w:fldCharType="separate"/>
            </w:r>
            <w:r w:rsidRPr="00CF46BB">
              <w:rPr>
                <w:bCs/>
                <w:color w:val="FFFFFF"/>
              </w:rPr>
              <w:t>SA</w:t>
            </w:r>
            <w:r w:rsidRPr="00CF46BB">
              <w:rPr>
                <w:bCs/>
                <w:color w:val="FFFFFF"/>
              </w:rPr>
              <w:fldChar w:fldCharType="end"/>
            </w:r>
          </w:p>
        </w:tc>
        <w:tc>
          <w:tcPr>
            <w:tcW w:w="595" w:type="dxa"/>
            <w:tcBorders>
              <w:left w:val="single" w:sz="12" w:space="0" w:color="FFFFFF" w:themeColor="background1"/>
            </w:tcBorders>
            <w:shd w:val="clear" w:color="auto" w:fill="00188F"/>
            <w:vAlign w:val="center"/>
          </w:tcPr>
          <w:p w14:paraId="775ABFF9" w14:textId="77777777" w:rsidR="00751986" w:rsidRPr="00CF46BB" w:rsidRDefault="00751986" w:rsidP="00CA558A">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para Campus e School”</w:instrText>
            </w:r>
            <w:r w:rsidRPr="00CF46BB">
              <w:rPr>
                <w:bCs/>
                <w:color w:val="FFFFFF"/>
              </w:rPr>
              <w:fldChar w:fldCharType="separate"/>
            </w:r>
            <w:r w:rsidRPr="00CF46BB">
              <w:rPr>
                <w:bCs/>
                <w:color w:val="FFFFFF"/>
              </w:rPr>
              <w:t>CA/SA</w:t>
            </w:r>
            <w:r w:rsidRPr="00CF46BB">
              <w:rPr>
                <w:bCs/>
                <w:color w:val="FFFFFF"/>
              </w:rPr>
              <w:fldChar w:fldCharType="end"/>
            </w:r>
          </w:p>
        </w:tc>
        <w:tc>
          <w:tcPr>
            <w:tcW w:w="596" w:type="dxa"/>
            <w:shd w:val="clear" w:color="auto" w:fill="00188F"/>
            <w:vAlign w:val="center"/>
          </w:tcPr>
          <w:p w14:paraId="775ABFFA" w14:textId="77777777" w:rsidR="00751986" w:rsidRPr="00CF46BB" w:rsidRDefault="00751986" w:rsidP="00CA558A">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Enterprise e Contrato Enterprise Subscription” </w:instrText>
            </w:r>
            <w:r w:rsidRPr="00CF46BB">
              <w:rPr>
                <w:bCs/>
                <w:color w:val="FFFFFF"/>
              </w:rPr>
              <w:fldChar w:fldCharType="separate"/>
            </w:r>
            <w:r w:rsidRPr="00CF46BB">
              <w:rPr>
                <w:bCs/>
                <w:color w:val="FFFFFF"/>
              </w:rPr>
              <w:t>EA/EAS</w:t>
            </w:r>
            <w:r w:rsidRPr="00CF46BB">
              <w:rPr>
                <w:bCs/>
                <w:color w:val="FFFFFF"/>
              </w:rPr>
              <w:fldChar w:fldCharType="end"/>
            </w:r>
          </w:p>
        </w:tc>
        <w:tc>
          <w:tcPr>
            <w:tcW w:w="595" w:type="dxa"/>
            <w:shd w:val="clear" w:color="auto" w:fill="00188F"/>
            <w:vAlign w:val="center"/>
          </w:tcPr>
          <w:p w14:paraId="775ABFFB" w14:textId="77777777" w:rsidR="00751986" w:rsidRPr="00CF46BB" w:rsidRDefault="00751986" w:rsidP="00CA558A">
            <w:pPr>
              <w:pStyle w:val="ProductList-OfferingBody"/>
              <w:ind w:left="-113"/>
              <w:jc w:val="center"/>
              <w:rPr>
                <w:bCs/>
                <w:color w:val="FFFFFF"/>
              </w:rPr>
            </w:pPr>
            <w:r w:rsidRPr="00CF46BB">
              <w:rPr>
                <w:bCs/>
                <w:color w:val="FFFFFF"/>
              </w:rPr>
              <w:fldChar w:fldCharType="begin"/>
            </w:r>
            <w:r w:rsidRPr="00CF46BB">
              <w:rPr>
                <w:bCs/>
                <w:color w:val="FFFFFF"/>
                <w:lang w:val="en-US"/>
              </w:rPr>
              <w:instrText xml:space="preserve"> AutoTextList  \sNoStyle\t”Enrollment for Education Solutions” </w:instrText>
            </w:r>
            <w:r w:rsidRPr="00CF46BB">
              <w:rPr>
                <w:bCs/>
                <w:color w:val="FFFFFF"/>
              </w:rPr>
              <w:fldChar w:fldCharType="separate"/>
            </w:r>
            <w:r w:rsidRPr="00CF46BB">
              <w:rPr>
                <w:bCs/>
                <w:color w:val="FFFFFF"/>
                <w:lang w:val="en-US"/>
              </w:rPr>
              <w:t>EES</w:t>
            </w:r>
            <w:r w:rsidRPr="00CF46BB">
              <w:rPr>
                <w:bCs/>
                <w:color w:val="FFFFFF"/>
              </w:rPr>
              <w:fldChar w:fldCharType="end"/>
            </w:r>
          </w:p>
        </w:tc>
        <w:tc>
          <w:tcPr>
            <w:tcW w:w="596" w:type="dxa"/>
            <w:shd w:val="clear" w:color="auto" w:fill="00188F"/>
            <w:vAlign w:val="center"/>
          </w:tcPr>
          <w:p w14:paraId="775ABFFC" w14:textId="77777777" w:rsidR="00751986" w:rsidRPr="00CF46BB" w:rsidRDefault="00751986" w:rsidP="00CA558A">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de Produtos e Serviços da Microsoft” </w:instrText>
            </w:r>
            <w:r w:rsidRPr="00CF46BB">
              <w:rPr>
                <w:bCs/>
                <w:color w:val="FFFFFF"/>
              </w:rPr>
              <w:fldChar w:fldCharType="separate"/>
            </w:r>
            <w:r w:rsidRPr="00CF46BB">
              <w:rPr>
                <w:bCs/>
                <w:color w:val="FFFFFF"/>
              </w:rPr>
              <w:t>MPSA</w:t>
            </w:r>
            <w:r w:rsidRPr="00CF46BB">
              <w:rPr>
                <w:bCs/>
                <w:color w:val="FFFFFF"/>
              </w:rPr>
              <w:fldChar w:fldCharType="end"/>
            </w:r>
          </w:p>
        </w:tc>
        <w:tc>
          <w:tcPr>
            <w:tcW w:w="595" w:type="dxa"/>
            <w:shd w:val="clear" w:color="auto" w:fill="00188F"/>
            <w:vAlign w:val="center"/>
          </w:tcPr>
          <w:p w14:paraId="775ABFFD" w14:textId="77777777" w:rsidR="00751986" w:rsidRPr="00CF46BB" w:rsidRDefault="00751986" w:rsidP="00CA558A">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“Licença Open” </w:instrText>
            </w:r>
            <w:r w:rsidRPr="00CF46BB">
              <w:rPr>
                <w:bCs/>
                <w:color w:val="FFFFFF"/>
              </w:rPr>
              <w:fldChar w:fldCharType="separate"/>
            </w:r>
            <w:r w:rsidRPr="00CF46BB">
              <w:rPr>
                <w:bCs/>
                <w:color w:val="FFFFFF"/>
              </w:rPr>
              <w:t>OL</w:t>
            </w:r>
            <w:r w:rsidRPr="00CF46BB">
              <w:rPr>
                <w:bCs/>
                <w:color w:val="FFFFFF"/>
              </w:rPr>
              <w:fldChar w:fldCharType="end"/>
            </w:r>
          </w:p>
        </w:tc>
        <w:tc>
          <w:tcPr>
            <w:tcW w:w="595" w:type="dxa"/>
            <w:shd w:val="clear" w:color="auto" w:fill="00188F"/>
            <w:vAlign w:val="center"/>
          </w:tcPr>
          <w:p w14:paraId="775ABFFE" w14:textId="77777777" w:rsidR="00751986" w:rsidRPr="00CF46BB" w:rsidRDefault="00751986" w:rsidP="00CA558A">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“Mínimo de Licenças Open” </w:instrText>
            </w:r>
            <w:r w:rsidRPr="00CF46BB">
              <w:rPr>
                <w:bCs/>
                <w:color w:val="FFFFFF"/>
              </w:rPr>
              <w:fldChar w:fldCharType="separate"/>
            </w:r>
            <w:r w:rsidRPr="00CF46BB">
              <w:rPr>
                <w:bCs/>
                <w:color w:val="FFFFFF"/>
              </w:rPr>
              <w:t>OM</w:t>
            </w:r>
            <w:r w:rsidRPr="00CF46BB">
              <w:rPr>
                <w:bCs/>
                <w:color w:val="FFFFFF"/>
              </w:rPr>
              <w:fldChar w:fldCharType="end"/>
            </w:r>
          </w:p>
        </w:tc>
        <w:tc>
          <w:tcPr>
            <w:tcW w:w="635" w:type="dxa"/>
            <w:shd w:val="clear" w:color="auto" w:fill="00188F"/>
            <w:vAlign w:val="center"/>
          </w:tcPr>
          <w:p w14:paraId="775ABFFF" w14:textId="77777777" w:rsidR="00751986" w:rsidRPr="00CF46BB" w:rsidRDefault="00751986" w:rsidP="00CA558A">
            <w:pPr>
              <w:pStyle w:val="ProductList-OfferingBody"/>
              <w:ind w:left="-113"/>
              <w:jc w:val="center"/>
              <w:rPr>
                <w:bCs/>
                <w:color w:val="FFFFFF"/>
              </w:rPr>
            </w:pPr>
            <w:r w:rsidRPr="00CF46BB">
              <w:rPr>
                <w:bCs/>
                <w:color w:val="FFFFFF"/>
              </w:rPr>
              <w:fldChar w:fldCharType="begin"/>
            </w:r>
            <w:r w:rsidRPr="00CF46BB">
              <w:rPr>
                <w:bCs/>
                <w:color w:val="FFFFFF"/>
                <w:lang w:val="en-US"/>
              </w:rPr>
              <w:instrText xml:space="preserve"> AutoTextList  \s\NoStyle\t “Open Value e Open Value Subscription” </w:instrText>
            </w:r>
            <w:r w:rsidRPr="00CF46BB">
              <w:rPr>
                <w:bCs/>
                <w:color w:val="FFFFFF"/>
              </w:rPr>
              <w:fldChar w:fldCharType="separate"/>
            </w:r>
            <w:r w:rsidRPr="00CF46BB">
              <w:rPr>
                <w:bCs/>
                <w:color w:val="FFFFFF"/>
                <w:lang w:val="en-US"/>
              </w:rPr>
              <w:t>OV/OVS</w:t>
            </w:r>
            <w:r w:rsidRPr="00CF46BB">
              <w:rPr>
                <w:bCs/>
                <w:color w:val="FFFFFF"/>
              </w:rPr>
              <w:fldChar w:fldCharType="end"/>
            </w:r>
          </w:p>
        </w:tc>
        <w:tc>
          <w:tcPr>
            <w:tcW w:w="556" w:type="dxa"/>
            <w:shd w:val="clear" w:color="auto" w:fill="00188F"/>
            <w:vAlign w:val="center"/>
          </w:tcPr>
          <w:p w14:paraId="775AC000" w14:textId="77777777" w:rsidR="00751986" w:rsidRPr="00CF46BB" w:rsidRDefault="00751986" w:rsidP="00CA558A">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“Select e Select Plus” </w:instrText>
            </w:r>
            <w:r w:rsidRPr="00CF46BB">
              <w:rPr>
                <w:bCs/>
                <w:color w:val="FFFFFF"/>
              </w:rPr>
              <w:fldChar w:fldCharType="separate"/>
            </w:r>
            <w:r w:rsidRPr="00CF46BB">
              <w:rPr>
                <w:bCs/>
                <w:color w:val="FFFFFF"/>
              </w:rPr>
              <w:t>S/S+</w:t>
            </w:r>
            <w:r w:rsidRPr="00CF46BB">
              <w:rPr>
                <w:bCs/>
                <w:color w:val="FFFFFF"/>
              </w:rPr>
              <w:fldChar w:fldCharType="end"/>
            </w:r>
          </w:p>
        </w:tc>
        <w:tc>
          <w:tcPr>
            <w:tcW w:w="596" w:type="dxa"/>
            <w:shd w:val="clear" w:color="auto" w:fill="00188F"/>
            <w:vAlign w:val="center"/>
          </w:tcPr>
          <w:p w14:paraId="775AC001" w14:textId="77777777" w:rsidR="00751986" w:rsidRPr="00CF46BB" w:rsidRDefault="00751986" w:rsidP="00CA558A">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“Registro de Servidor e Nuvem” </w:instrText>
            </w:r>
            <w:r w:rsidRPr="00CF46BB">
              <w:rPr>
                <w:bCs/>
                <w:color w:val="FFFFFF"/>
              </w:rPr>
              <w:fldChar w:fldCharType="separate"/>
            </w:r>
            <w:r w:rsidRPr="00CF46BB">
              <w:rPr>
                <w:bCs/>
                <w:color w:val="FFFFFF"/>
              </w:rPr>
              <w:t>SCE</w:t>
            </w:r>
            <w:r w:rsidRPr="00CF46BB">
              <w:rPr>
                <w:bCs/>
                <w:color w:val="FFFFFF"/>
              </w:rPr>
              <w:fldChar w:fldCharType="end"/>
            </w:r>
          </w:p>
        </w:tc>
      </w:tr>
      <w:tr w:rsidR="00751986" w14:paraId="775AC011" w14:textId="77777777" w:rsidTr="00751986">
        <w:tc>
          <w:tcPr>
            <w:tcW w:w="3060" w:type="dxa"/>
            <w:tcBorders>
              <w:top w:val="nil"/>
              <w:left w:val="nil"/>
              <w:bottom w:val="dashSmallGap" w:sz="4" w:space="0" w:color="BFBFBF" w:themeColor="background1" w:themeShade="BF"/>
              <w:right w:val="nil"/>
            </w:tcBorders>
          </w:tcPr>
          <w:p w14:paraId="775AC003" w14:textId="77777777" w:rsidR="00751986" w:rsidRDefault="00751986" w:rsidP="00A92033">
            <w:pPr>
              <w:pStyle w:val="ProductList-Offering2"/>
            </w:pPr>
            <w:bookmarkStart w:id="907" w:name="_Toc379797293"/>
            <w:bookmarkStart w:id="908" w:name="_Toc380513318"/>
            <w:bookmarkStart w:id="909" w:name="_Toc380655366"/>
            <w:bookmarkStart w:id="910" w:name="_Toc403504333"/>
            <w:r>
              <w:t>Pacote de CALs do Windows Small Business Server 2011</w:t>
            </w:r>
            <w:r>
              <w:fldChar w:fldCharType="begin"/>
            </w:r>
            <w:r>
              <w:instrText>XE "Windows Small Business Server 2011"</w:instrText>
            </w:r>
            <w:r>
              <w:fldChar w:fldCharType="end"/>
            </w:r>
            <w:r>
              <w:fldChar w:fldCharType="begin"/>
            </w:r>
            <w:r>
              <w:instrText>XE "Windows Small Business Server 2011 CAL Suite"</w:instrText>
            </w:r>
            <w:r>
              <w:fldChar w:fldCharType="end"/>
            </w:r>
            <w:r>
              <w:t xml:space="preserve"> (1 cliente)</w:t>
            </w:r>
            <w:bookmarkEnd w:id="907"/>
            <w:bookmarkEnd w:id="908"/>
            <w:bookmarkEnd w:id="909"/>
            <w:bookmarkEnd w:id="910"/>
          </w:p>
        </w:tc>
        <w:tc>
          <w:tcPr>
            <w:tcW w:w="595" w:type="dxa"/>
            <w:tcBorders>
              <w:top w:val="nil"/>
              <w:left w:val="nil"/>
              <w:bottom w:val="dashSmallGap" w:sz="4" w:space="0" w:color="BFBFBF" w:themeColor="background1" w:themeShade="BF"/>
              <w:right w:val="nil"/>
            </w:tcBorders>
            <w:vAlign w:val="center"/>
          </w:tcPr>
          <w:p w14:paraId="775AC004" w14:textId="77777777" w:rsidR="00751986" w:rsidRDefault="00751986" w:rsidP="00C05A53">
            <w:pPr>
              <w:pStyle w:val="ProductList-OfferingBody"/>
              <w:ind w:left="-113"/>
              <w:jc w:val="center"/>
            </w:pPr>
            <w:r>
              <w:t>1/11</w:t>
            </w:r>
          </w:p>
        </w:tc>
        <w:tc>
          <w:tcPr>
            <w:tcW w:w="595" w:type="dxa"/>
            <w:tcBorders>
              <w:top w:val="nil"/>
              <w:left w:val="nil"/>
              <w:bottom w:val="dashSmallGap" w:sz="4" w:space="0" w:color="BFBFBF" w:themeColor="background1" w:themeShade="BF"/>
              <w:right w:val="nil"/>
            </w:tcBorders>
            <w:vAlign w:val="center"/>
          </w:tcPr>
          <w:p w14:paraId="775AC005" w14:textId="77777777" w:rsidR="00751986" w:rsidRDefault="00751986"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775AC006" w14:textId="77777777" w:rsidR="00751986" w:rsidRDefault="00751986"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775AC007" w14:textId="77777777" w:rsidR="00751986" w:rsidRDefault="00751986"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775AC008" w14:textId="77777777" w:rsidR="00751986" w:rsidRDefault="00751986" w:rsidP="00C05A53">
            <w:pPr>
              <w:pStyle w:val="ProductList-OfferingBody"/>
              <w:ind w:left="-113"/>
              <w:jc w:val="center"/>
            </w:pPr>
            <w:r>
              <w:t>1</w:t>
            </w:r>
          </w:p>
        </w:tc>
        <w:tc>
          <w:tcPr>
            <w:tcW w:w="596" w:type="dxa"/>
            <w:shd w:val="clear" w:color="auto" w:fill="BFBFBF" w:themeFill="background1" w:themeFillShade="BF"/>
            <w:vAlign w:val="center"/>
          </w:tcPr>
          <w:p w14:paraId="775AC009" w14:textId="77777777" w:rsidR="00751986" w:rsidRDefault="00751986" w:rsidP="00C05A53">
            <w:pPr>
              <w:pStyle w:val="ProductList-OfferingBody"/>
              <w:ind w:left="-113"/>
              <w:jc w:val="center"/>
            </w:pPr>
          </w:p>
        </w:tc>
        <w:tc>
          <w:tcPr>
            <w:tcW w:w="595" w:type="dxa"/>
            <w:shd w:val="clear" w:color="auto" w:fill="70AD47" w:themeFill="accent6"/>
            <w:vAlign w:val="center"/>
          </w:tcPr>
          <w:p w14:paraId="775AC00A" w14:textId="77777777" w:rsidR="00751986" w:rsidRPr="00B925A2" w:rsidRDefault="00751986" w:rsidP="00CA558A">
            <w:pPr>
              <w:pStyle w:val="ProductList-OfferingBody"/>
              <w:ind w:left="-113"/>
              <w:jc w:val="center"/>
              <w:rPr>
                <w:bCs/>
              </w:rPr>
            </w:pPr>
            <w:r w:rsidRPr="00B925A2">
              <w:rPr>
                <w:bCs/>
              </w:rPr>
              <w:fldChar w:fldCharType="begin"/>
            </w:r>
            <w:r w:rsidRPr="00B925A2">
              <w:rPr>
                <w:bCs/>
              </w:rPr>
              <w:instrText xml:space="preserve">AutoTextList  \s NoStyle \t "Produto Adicional" </w:instrText>
            </w:r>
            <w:r w:rsidRPr="00B925A2">
              <w:rPr>
                <w:bCs/>
              </w:rPr>
              <w:fldChar w:fldCharType="separate"/>
            </w:r>
            <w:r w:rsidRPr="00B925A2">
              <w:rPr>
                <w:bCs/>
              </w:rPr>
              <w:t xml:space="preserve"> A,</w:t>
            </w:r>
            <w:r w:rsidRPr="00B925A2">
              <w:rPr>
                <w:bCs/>
              </w:rPr>
              <w:fldChar w:fldCharType="end"/>
            </w:r>
            <w:r w:rsidRPr="00B925A2">
              <w:rPr>
                <w:bCs/>
              </w:rPr>
              <w:fldChar w:fldCharType="begin"/>
            </w:r>
            <w:r w:rsidRPr="00B925A2">
              <w:rPr>
                <w:bCs/>
              </w:rPr>
              <w:instrText xml:space="preserve"> AutoTextList \sNoStyle\t "Oferta ao Aluno"</w:instrText>
            </w:r>
            <w:r w:rsidRPr="00B925A2">
              <w:rPr>
                <w:bCs/>
              </w:rPr>
              <w:fldChar w:fldCharType="separate"/>
            </w:r>
            <w:r w:rsidRPr="00B925A2">
              <w:rPr>
                <w:bCs/>
              </w:rPr>
              <w:t>ST</w:t>
            </w:r>
            <w:r w:rsidRPr="00B925A2">
              <w:rPr>
                <w:bCs/>
              </w:rPr>
              <w:fldChar w:fldCharType="end"/>
            </w:r>
          </w:p>
        </w:tc>
        <w:tc>
          <w:tcPr>
            <w:tcW w:w="596" w:type="dxa"/>
            <w:shd w:val="clear" w:color="auto" w:fill="BFBFBF" w:themeFill="background1" w:themeFillShade="BF"/>
            <w:vAlign w:val="center"/>
          </w:tcPr>
          <w:p w14:paraId="775AC00B" w14:textId="77777777" w:rsidR="00751986" w:rsidRDefault="00751986" w:rsidP="00C05A53">
            <w:pPr>
              <w:pStyle w:val="ProductList-OfferingBody"/>
              <w:ind w:left="-113"/>
              <w:jc w:val="center"/>
            </w:pPr>
          </w:p>
        </w:tc>
        <w:tc>
          <w:tcPr>
            <w:tcW w:w="595" w:type="dxa"/>
            <w:shd w:val="clear" w:color="auto" w:fill="70AD47" w:themeFill="accent6"/>
            <w:vAlign w:val="center"/>
          </w:tcPr>
          <w:p w14:paraId="775AC00C" w14:textId="77777777" w:rsidR="00751986" w:rsidRDefault="00751986" w:rsidP="00C05A53">
            <w:pPr>
              <w:pStyle w:val="ProductList-OfferingBody"/>
              <w:ind w:left="-113"/>
              <w:jc w:val="center"/>
            </w:pPr>
          </w:p>
        </w:tc>
        <w:tc>
          <w:tcPr>
            <w:tcW w:w="595" w:type="dxa"/>
            <w:shd w:val="clear" w:color="auto" w:fill="BFBFBF" w:themeFill="background1" w:themeFillShade="BF"/>
            <w:vAlign w:val="center"/>
          </w:tcPr>
          <w:p w14:paraId="775AC00D" w14:textId="77777777" w:rsidR="00751986" w:rsidRDefault="00751986" w:rsidP="00C05A53">
            <w:pPr>
              <w:pStyle w:val="ProductList-OfferingBody"/>
              <w:ind w:left="-113"/>
              <w:jc w:val="center"/>
            </w:pPr>
          </w:p>
        </w:tc>
        <w:tc>
          <w:tcPr>
            <w:tcW w:w="635" w:type="dxa"/>
            <w:shd w:val="clear" w:color="auto" w:fill="70AD47" w:themeFill="accent6"/>
            <w:vAlign w:val="center"/>
          </w:tcPr>
          <w:p w14:paraId="775AC00E" w14:textId="77777777" w:rsidR="00751986" w:rsidRPr="0003428F" w:rsidRDefault="00751986" w:rsidP="00CA558A">
            <w:pPr>
              <w:pStyle w:val="ProductList-OfferingBody"/>
              <w:ind w:left="-113"/>
              <w:jc w:val="center"/>
            </w:pPr>
            <w:r w:rsidRPr="0003428F">
              <w:fldChar w:fldCharType="begin"/>
            </w:r>
            <w:r w:rsidRPr="0003428F">
              <w:instrText xml:space="preserve"> AutoTextList  \sNoStyle\t "Plataforma Desktop Personalizado" </w:instrText>
            </w:r>
            <w:r w:rsidRPr="0003428F">
              <w:fldChar w:fldCharType="separate"/>
            </w:r>
            <w:r w:rsidRPr="0003428F">
              <w:t>CP</w:t>
            </w:r>
            <w:r w:rsidRPr="0003428F">
              <w:fldChar w:fldCharType="end"/>
            </w:r>
            <w:r w:rsidRPr="0003428F">
              <w:t>,</w:t>
            </w:r>
            <w:r w:rsidRPr="0003428F">
              <w:fldChar w:fldCharType="begin"/>
            </w:r>
            <w:r w:rsidRPr="0003428F">
              <w:instrText xml:space="preserve"> AutoTextList  \sNoStyle\t "Não para Toda a Organização em Open Value"</w:instrText>
            </w:r>
            <w:r w:rsidRPr="0003428F">
              <w:fldChar w:fldCharType="separate"/>
            </w:r>
            <w:r w:rsidRPr="0003428F">
              <w:t xml:space="preserve">P </w:t>
            </w:r>
            <w:r w:rsidRPr="0003428F">
              <w:fldChar w:fldCharType="end"/>
            </w:r>
          </w:p>
        </w:tc>
        <w:tc>
          <w:tcPr>
            <w:tcW w:w="556" w:type="dxa"/>
            <w:shd w:val="clear" w:color="auto" w:fill="BFBFBF" w:themeFill="background1" w:themeFillShade="BF"/>
            <w:vAlign w:val="center"/>
          </w:tcPr>
          <w:p w14:paraId="775AC00F" w14:textId="77777777" w:rsidR="00751986" w:rsidRDefault="00751986" w:rsidP="00C05A53">
            <w:pPr>
              <w:pStyle w:val="ProductList-OfferingBody"/>
              <w:ind w:left="-113"/>
              <w:jc w:val="center"/>
            </w:pPr>
          </w:p>
        </w:tc>
        <w:tc>
          <w:tcPr>
            <w:tcW w:w="596" w:type="dxa"/>
            <w:shd w:val="clear" w:color="auto" w:fill="BFBFBF" w:themeFill="background1" w:themeFillShade="BF"/>
            <w:vAlign w:val="center"/>
          </w:tcPr>
          <w:p w14:paraId="775AC010" w14:textId="77777777" w:rsidR="00751986" w:rsidRDefault="00751986" w:rsidP="00C05A53">
            <w:pPr>
              <w:pStyle w:val="ProductList-OfferingBody"/>
              <w:ind w:left="-113"/>
              <w:jc w:val="center"/>
            </w:pPr>
          </w:p>
        </w:tc>
      </w:tr>
      <w:tr w:rsidR="00751986" w14:paraId="775AC020" w14:textId="77777777" w:rsidTr="00751986">
        <w:tc>
          <w:tcPr>
            <w:tcW w:w="3060" w:type="dxa"/>
            <w:tcBorders>
              <w:top w:val="nil"/>
              <w:left w:val="nil"/>
              <w:bottom w:val="dashSmallGap" w:sz="4" w:space="0" w:color="BFBFBF" w:themeColor="background1" w:themeShade="BF"/>
              <w:right w:val="nil"/>
            </w:tcBorders>
          </w:tcPr>
          <w:p w14:paraId="775AC012" w14:textId="77777777" w:rsidR="00751986" w:rsidRDefault="00751986" w:rsidP="00A92033">
            <w:pPr>
              <w:pStyle w:val="ProductList-Offering2"/>
            </w:pPr>
            <w:bookmarkStart w:id="911" w:name="_Toc379797294"/>
            <w:bookmarkStart w:id="912" w:name="_Toc380513319"/>
            <w:bookmarkStart w:id="913" w:name="_Toc380655367"/>
            <w:bookmarkStart w:id="914" w:name="_Toc403504334"/>
            <w:r>
              <w:t>Pacote de CALs do Windows Small Business Server 2011</w:t>
            </w:r>
            <w:r>
              <w:fldChar w:fldCharType="begin"/>
            </w:r>
            <w:r>
              <w:instrText>XE "Windows Small Business Server 2011"</w:instrText>
            </w:r>
            <w:r>
              <w:fldChar w:fldCharType="end"/>
            </w:r>
            <w:r>
              <w:fldChar w:fldCharType="begin"/>
            </w:r>
            <w:r>
              <w:instrText>XE "Windows Small Business Server 2011 CAL Suite"</w:instrText>
            </w:r>
            <w:r>
              <w:fldChar w:fldCharType="end"/>
            </w:r>
            <w:r>
              <w:t xml:space="preserve"> (5 cliente)</w:t>
            </w:r>
            <w:bookmarkEnd w:id="911"/>
            <w:bookmarkEnd w:id="912"/>
            <w:bookmarkEnd w:id="913"/>
            <w:bookmarkEnd w:id="914"/>
          </w:p>
        </w:tc>
        <w:tc>
          <w:tcPr>
            <w:tcW w:w="595" w:type="dxa"/>
            <w:tcBorders>
              <w:top w:val="nil"/>
              <w:left w:val="nil"/>
              <w:bottom w:val="dashSmallGap" w:sz="4" w:space="0" w:color="BFBFBF" w:themeColor="background1" w:themeShade="BF"/>
              <w:right w:val="nil"/>
            </w:tcBorders>
            <w:vAlign w:val="center"/>
          </w:tcPr>
          <w:p w14:paraId="775AC013" w14:textId="77777777" w:rsidR="00751986" w:rsidRDefault="00751986" w:rsidP="00C05A53">
            <w:pPr>
              <w:pStyle w:val="ProductList-OfferingBody"/>
              <w:ind w:left="-113"/>
              <w:jc w:val="center"/>
            </w:pPr>
            <w:r>
              <w:t>1/11</w:t>
            </w:r>
          </w:p>
        </w:tc>
        <w:tc>
          <w:tcPr>
            <w:tcW w:w="595" w:type="dxa"/>
            <w:tcBorders>
              <w:top w:val="nil"/>
              <w:left w:val="nil"/>
              <w:bottom w:val="dashSmallGap" w:sz="4" w:space="0" w:color="BFBFBF" w:themeColor="background1" w:themeShade="BF"/>
              <w:right w:val="nil"/>
            </w:tcBorders>
            <w:vAlign w:val="center"/>
          </w:tcPr>
          <w:p w14:paraId="775AC014" w14:textId="77777777" w:rsidR="00751986" w:rsidRDefault="00751986" w:rsidP="00C05A53">
            <w:pPr>
              <w:pStyle w:val="ProductList-OfferingBody"/>
              <w:ind w:left="-113"/>
              <w:jc w:val="center"/>
            </w:pPr>
            <w:r>
              <w:t>5</w:t>
            </w:r>
          </w:p>
        </w:tc>
        <w:tc>
          <w:tcPr>
            <w:tcW w:w="596" w:type="dxa"/>
            <w:tcBorders>
              <w:top w:val="nil"/>
              <w:left w:val="nil"/>
              <w:bottom w:val="dashSmallGap" w:sz="4" w:space="0" w:color="BFBFBF" w:themeColor="background1" w:themeShade="BF"/>
              <w:right w:val="nil"/>
            </w:tcBorders>
            <w:vAlign w:val="center"/>
          </w:tcPr>
          <w:p w14:paraId="775AC015" w14:textId="77777777" w:rsidR="00751986" w:rsidRDefault="00751986"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775AC016" w14:textId="77777777" w:rsidR="00751986" w:rsidRDefault="00751986"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775AC017" w14:textId="77777777" w:rsidR="00751986" w:rsidRDefault="00751986" w:rsidP="00C05A53">
            <w:pPr>
              <w:pStyle w:val="ProductList-OfferingBody"/>
              <w:ind w:left="-113"/>
              <w:jc w:val="center"/>
            </w:pPr>
            <w:r>
              <w:t>5</w:t>
            </w:r>
          </w:p>
        </w:tc>
        <w:tc>
          <w:tcPr>
            <w:tcW w:w="596" w:type="dxa"/>
            <w:shd w:val="clear" w:color="auto" w:fill="BFBFBF" w:themeFill="background1" w:themeFillShade="BF"/>
            <w:vAlign w:val="center"/>
          </w:tcPr>
          <w:p w14:paraId="775AC018" w14:textId="77777777" w:rsidR="00751986" w:rsidRDefault="00751986" w:rsidP="00C05A53">
            <w:pPr>
              <w:pStyle w:val="ProductList-OfferingBody"/>
              <w:ind w:left="-113"/>
              <w:jc w:val="center"/>
            </w:pPr>
          </w:p>
        </w:tc>
        <w:tc>
          <w:tcPr>
            <w:tcW w:w="595" w:type="dxa"/>
            <w:shd w:val="clear" w:color="auto" w:fill="70AD47" w:themeFill="accent6"/>
            <w:vAlign w:val="center"/>
          </w:tcPr>
          <w:p w14:paraId="775AC019" w14:textId="77777777" w:rsidR="00751986" w:rsidRPr="00484FCB" w:rsidRDefault="00751986" w:rsidP="00CA558A">
            <w:pPr>
              <w:pStyle w:val="ProductList-OfferingBody"/>
              <w:ind w:left="-113"/>
              <w:jc w:val="center"/>
            </w:pPr>
            <w:r w:rsidRPr="00484FCB">
              <w:fldChar w:fldCharType="begin"/>
            </w:r>
            <w:r w:rsidRPr="00484FCB">
              <w:instrText xml:space="preserve">AutoTextList  \s NoStyle \t "Produto Adicional" </w:instrText>
            </w:r>
            <w:r w:rsidRPr="00484FCB">
              <w:fldChar w:fldCharType="separate"/>
            </w:r>
            <w:r w:rsidRPr="00484FCB">
              <w:t xml:space="preserve"> A </w:t>
            </w:r>
            <w:r w:rsidRPr="00484FCB">
              <w:fldChar w:fldCharType="end"/>
            </w:r>
          </w:p>
        </w:tc>
        <w:tc>
          <w:tcPr>
            <w:tcW w:w="596" w:type="dxa"/>
            <w:shd w:val="clear" w:color="auto" w:fill="BFBFBF" w:themeFill="background1" w:themeFillShade="BF"/>
            <w:vAlign w:val="center"/>
          </w:tcPr>
          <w:p w14:paraId="775AC01A" w14:textId="77777777" w:rsidR="00751986" w:rsidRDefault="00751986" w:rsidP="00C05A53">
            <w:pPr>
              <w:pStyle w:val="ProductList-OfferingBody"/>
              <w:ind w:left="-113"/>
              <w:jc w:val="center"/>
            </w:pPr>
          </w:p>
        </w:tc>
        <w:tc>
          <w:tcPr>
            <w:tcW w:w="595" w:type="dxa"/>
            <w:shd w:val="clear" w:color="auto" w:fill="70AD47" w:themeFill="accent6"/>
            <w:vAlign w:val="center"/>
          </w:tcPr>
          <w:p w14:paraId="775AC01B" w14:textId="77777777" w:rsidR="00751986" w:rsidRDefault="00751986" w:rsidP="00C05A53">
            <w:pPr>
              <w:pStyle w:val="ProductList-OfferingBody"/>
              <w:ind w:left="-113"/>
              <w:jc w:val="center"/>
            </w:pPr>
          </w:p>
        </w:tc>
        <w:tc>
          <w:tcPr>
            <w:tcW w:w="595" w:type="dxa"/>
            <w:shd w:val="clear" w:color="auto" w:fill="70AD47" w:themeFill="accent6"/>
            <w:vAlign w:val="center"/>
          </w:tcPr>
          <w:p w14:paraId="775AC01C" w14:textId="77777777" w:rsidR="00751986" w:rsidRPr="00484FCB" w:rsidRDefault="00751986" w:rsidP="00CA558A">
            <w:pPr>
              <w:pStyle w:val="ProductList-OfferingBody"/>
              <w:ind w:left="-113"/>
              <w:jc w:val="center"/>
            </w:pPr>
            <w:r w:rsidRPr="00484FCB">
              <w:fldChar w:fldCharType="begin"/>
            </w:r>
            <w:r w:rsidRPr="00484FCB">
              <w:instrText>AutoTextList  \sNotStyle\t "Licença Open e Open Value"</w:instrText>
            </w:r>
            <w:r w:rsidRPr="00484FCB">
              <w:fldChar w:fldCharType="separate"/>
            </w:r>
            <w:r w:rsidRPr="00484FCB">
              <w:t>OF</w:t>
            </w:r>
            <w:r w:rsidRPr="00484FCB">
              <w:fldChar w:fldCharType="end"/>
            </w:r>
          </w:p>
        </w:tc>
        <w:tc>
          <w:tcPr>
            <w:tcW w:w="635" w:type="dxa"/>
            <w:shd w:val="clear" w:color="auto" w:fill="70AD47" w:themeFill="accent6"/>
            <w:vAlign w:val="center"/>
          </w:tcPr>
          <w:p w14:paraId="775AC01D" w14:textId="77777777" w:rsidR="00751986" w:rsidRPr="0003428F" w:rsidRDefault="00751986" w:rsidP="00CA558A">
            <w:pPr>
              <w:pStyle w:val="ProductList-OfferingBody"/>
              <w:ind w:left="-113"/>
              <w:jc w:val="center"/>
            </w:pPr>
            <w:r w:rsidRPr="0003428F">
              <w:fldChar w:fldCharType="begin"/>
            </w:r>
            <w:r w:rsidRPr="0003428F">
              <w:instrText xml:space="preserve"> AutoTextList  \sNoStyle\t "Plataforma Desktop Personalizado" </w:instrText>
            </w:r>
            <w:r w:rsidRPr="0003428F">
              <w:fldChar w:fldCharType="separate"/>
            </w:r>
            <w:r w:rsidRPr="0003428F">
              <w:t>CP</w:t>
            </w:r>
            <w:r w:rsidRPr="0003428F">
              <w:fldChar w:fldCharType="end"/>
            </w:r>
            <w:r w:rsidRPr="0003428F">
              <w:t>,</w:t>
            </w:r>
            <w:r w:rsidRPr="0003428F">
              <w:fldChar w:fldCharType="begin"/>
            </w:r>
            <w:r w:rsidRPr="0003428F">
              <w:instrText xml:space="preserve"> AutoTextList  \sNoStyle\t "Não para Toda a Organização em Open Value"</w:instrText>
            </w:r>
            <w:r w:rsidRPr="0003428F">
              <w:fldChar w:fldCharType="separate"/>
            </w:r>
            <w:r w:rsidRPr="0003428F">
              <w:t xml:space="preserve">P </w:t>
            </w:r>
            <w:r w:rsidRPr="0003428F">
              <w:fldChar w:fldCharType="end"/>
            </w:r>
          </w:p>
        </w:tc>
        <w:tc>
          <w:tcPr>
            <w:tcW w:w="556" w:type="dxa"/>
            <w:shd w:val="clear" w:color="auto" w:fill="BFBFBF" w:themeFill="background1" w:themeFillShade="BF"/>
            <w:vAlign w:val="center"/>
          </w:tcPr>
          <w:p w14:paraId="775AC01E" w14:textId="77777777" w:rsidR="00751986" w:rsidRDefault="00751986" w:rsidP="00C05A53">
            <w:pPr>
              <w:pStyle w:val="ProductList-OfferingBody"/>
              <w:ind w:left="-113"/>
              <w:jc w:val="center"/>
            </w:pPr>
          </w:p>
        </w:tc>
        <w:tc>
          <w:tcPr>
            <w:tcW w:w="596" w:type="dxa"/>
            <w:shd w:val="clear" w:color="auto" w:fill="BFBFBF" w:themeFill="background1" w:themeFillShade="BF"/>
            <w:vAlign w:val="center"/>
          </w:tcPr>
          <w:p w14:paraId="775AC01F" w14:textId="77777777" w:rsidR="00751986" w:rsidRDefault="00751986" w:rsidP="00C05A53">
            <w:pPr>
              <w:pStyle w:val="ProductList-OfferingBody"/>
              <w:ind w:left="-113"/>
              <w:jc w:val="center"/>
            </w:pPr>
          </w:p>
        </w:tc>
      </w:tr>
      <w:tr w:rsidR="00751986" w14:paraId="775AC02F" w14:textId="77777777" w:rsidTr="00751986">
        <w:tc>
          <w:tcPr>
            <w:tcW w:w="3060" w:type="dxa"/>
            <w:tcBorders>
              <w:top w:val="nil"/>
              <w:left w:val="nil"/>
              <w:bottom w:val="dashSmallGap" w:sz="4" w:space="0" w:color="BFBFBF" w:themeColor="background1" w:themeShade="BF"/>
              <w:right w:val="nil"/>
            </w:tcBorders>
          </w:tcPr>
          <w:p w14:paraId="775AC021" w14:textId="77777777" w:rsidR="00751986" w:rsidRDefault="00751986" w:rsidP="00A92033">
            <w:pPr>
              <w:pStyle w:val="ProductList-Offering2"/>
            </w:pPr>
            <w:bookmarkStart w:id="915" w:name="_Toc379797295"/>
            <w:bookmarkStart w:id="916" w:name="_Toc380513320"/>
            <w:bookmarkStart w:id="917" w:name="_Toc380655368"/>
            <w:bookmarkStart w:id="918" w:name="_Toc403504335"/>
            <w:r>
              <w:t>Pacote de CALs do Windows Small Business Server 2011</w:t>
            </w:r>
            <w:r>
              <w:fldChar w:fldCharType="begin"/>
            </w:r>
            <w:r>
              <w:instrText>XE "Windows Small Business Server 2011"</w:instrText>
            </w:r>
            <w:r>
              <w:fldChar w:fldCharType="end"/>
            </w:r>
            <w:r>
              <w:fldChar w:fldCharType="begin"/>
            </w:r>
            <w:r>
              <w:instrText>XE "Windows Small Business Server 2011 CAL Suite"</w:instrText>
            </w:r>
            <w:r>
              <w:fldChar w:fldCharType="end"/>
            </w:r>
            <w:r>
              <w:t xml:space="preserve"> (20 cliente)</w:t>
            </w:r>
            <w:bookmarkEnd w:id="915"/>
            <w:bookmarkEnd w:id="916"/>
            <w:bookmarkEnd w:id="917"/>
            <w:bookmarkEnd w:id="918"/>
          </w:p>
        </w:tc>
        <w:tc>
          <w:tcPr>
            <w:tcW w:w="595" w:type="dxa"/>
            <w:tcBorders>
              <w:top w:val="nil"/>
              <w:left w:val="nil"/>
              <w:bottom w:val="dashSmallGap" w:sz="4" w:space="0" w:color="BFBFBF" w:themeColor="background1" w:themeShade="BF"/>
              <w:right w:val="nil"/>
            </w:tcBorders>
            <w:vAlign w:val="center"/>
          </w:tcPr>
          <w:p w14:paraId="775AC022" w14:textId="77777777" w:rsidR="00751986" w:rsidRDefault="00751986" w:rsidP="00C05A53">
            <w:pPr>
              <w:pStyle w:val="ProductList-OfferingBody"/>
              <w:ind w:left="-113"/>
              <w:jc w:val="center"/>
            </w:pPr>
            <w:r>
              <w:t>1/11</w:t>
            </w:r>
          </w:p>
        </w:tc>
        <w:tc>
          <w:tcPr>
            <w:tcW w:w="595" w:type="dxa"/>
            <w:tcBorders>
              <w:top w:val="nil"/>
              <w:left w:val="nil"/>
              <w:bottom w:val="dashSmallGap" w:sz="4" w:space="0" w:color="BFBFBF" w:themeColor="background1" w:themeShade="BF"/>
              <w:right w:val="nil"/>
            </w:tcBorders>
            <w:vAlign w:val="center"/>
          </w:tcPr>
          <w:p w14:paraId="775AC023" w14:textId="77777777" w:rsidR="00751986" w:rsidRDefault="00751986" w:rsidP="00C05A53">
            <w:pPr>
              <w:pStyle w:val="ProductList-OfferingBody"/>
              <w:ind w:left="-113"/>
              <w:jc w:val="center"/>
            </w:pPr>
            <w:r>
              <w:t>25</w:t>
            </w:r>
          </w:p>
        </w:tc>
        <w:tc>
          <w:tcPr>
            <w:tcW w:w="596" w:type="dxa"/>
            <w:tcBorders>
              <w:top w:val="nil"/>
              <w:left w:val="nil"/>
              <w:bottom w:val="dashSmallGap" w:sz="4" w:space="0" w:color="BFBFBF" w:themeColor="background1" w:themeShade="BF"/>
              <w:right w:val="nil"/>
            </w:tcBorders>
            <w:vAlign w:val="center"/>
          </w:tcPr>
          <w:p w14:paraId="775AC024" w14:textId="77777777" w:rsidR="00751986" w:rsidRDefault="00751986"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775AC025" w14:textId="77777777" w:rsidR="00751986" w:rsidRDefault="00751986"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775AC026" w14:textId="77777777" w:rsidR="00751986" w:rsidRDefault="00751986" w:rsidP="00C05A53">
            <w:pPr>
              <w:pStyle w:val="ProductList-OfferingBody"/>
              <w:ind w:left="-113"/>
              <w:jc w:val="center"/>
            </w:pPr>
            <w:r>
              <w:t>25</w:t>
            </w:r>
          </w:p>
        </w:tc>
        <w:tc>
          <w:tcPr>
            <w:tcW w:w="596" w:type="dxa"/>
            <w:shd w:val="clear" w:color="auto" w:fill="BFBFBF" w:themeFill="background1" w:themeFillShade="BF"/>
            <w:vAlign w:val="center"/>
          </w:tcPr>
          <w:p w14:paraId="775AC027" w14:textId="77777777" w:rsidR="00751986" w:rsidRDefault="00751986" w:rsidP="00C05A53">
            <w:pPr>
              <w:pStyle w:val="ProductList-OfferingBody"/>
              <w:ind w:left="-113"/>
              <w:jc w:val="center"/>
            </w:pPr>
          </w:p>
        </w:tc>
        <w:tc>
          <w:tcPr>
            <w:tcW w:w="595" w:type="dxa"/>
            <w:shd w:val="clear" w:color="auto" w:fill="70AD47" w:themeFill="accent6"/>
            <w:vAlign w:val="center"/>
          </w:tcPr>
          <w:p w14:paraId="775AC028" w14:textId="77777777" w:rsidR="00751986" w:rsidRPr="00484FCB" w:rsidRDefault="00751986" w:rsidP="00CA558A">
            <w:pPr>
              <w:pStyle w:val="ProductList-OfferingBody"/>
              <w:ind w:left="-113"/>
              <w:jc w:val="center"/>
            </w:pPr>
            <w:r w:rsidRPr="00484FCB">
              <w:fldChar w:fldCharType="begin"/>
            </w:r>
            <w:r w:rsidRPr="00484FCB">
              <w:instrText xml:space="preserve">AutoTextList  \s NoStyle \t "Produto Adicional" </w:instrText>
            </w:r>
            <w:r w:rsidRPr="00484FCB">
              <w:fldChar w:fldCharType="separate"/>
            </w:r>
            <w:r w:rsidRPr="00484FCB">
              <w:t xml:space="preserve"> A </w:t>
            </w:r>
            <w:r w:rsidRPr="00484FCB">
              <w:fldChar w:fldCharType="end"/>
            </w:r>
          </w:p>
        </w:tc>
        <w:tc>
          <w:tcPr>
            <w:tcW w:w="596" w:type="dxa"/>
            <w:shd w:val="clear" w:color="auto" w:fill="BFBFBF" w:themeFill="background1" w:themeFillShade="BF"/>
            <w:vAlign w:val="center"/>
          </w:tcPr>
          <w:p w14:paraId="775AC029" w14:textId="77777777" w:rsidR="00751986" w:rsidRDefault="00751986" w:rsidP="00C05A53">
            <w:pPr>
              <w:pStyle w:val="ProductList-OfferingBody"/>
              <w:ind w:left="-113"/>
              <w:jc w:val="center"/>
            </w:pPr>
          </w:p>
        </w:tc>
        <w:tc>
          <w:tcPr>
            <w:tcW w:w="595" w:type="dxa"/>
            <w:shd w:val="clear" w:color="auto" w:fill="70AD47" w:themeFill="accent6"/>
            <w:vAlign w:val="center"/>
          </w:tcPr>
          <w:p w14:paraId="775AC02A" w14:textId="77777777" w:rsidR="00751986" w:rsidRDefault="00751986" w:rsidP="00C05A53">
            <w:pPr>
              <w:pStyle w:val="ProductList-OfferingBody"/>
              <w:ind w:left="-113"/>
              <w:jc w:val="center"/>
            </w:pPr>
          </w:p>
        </w:tc>
        <w:tc>
          <w:tcPr>
            <w:tcW w:w="595" w:type="dxa"/>
            <w:shd w:val="clear" w:color="auto" w:fill="70AD47" w:themeFill="accent6"/>
            <w:vAlign w:val="center"/>
          </w:tcPr>
          <w:p w14:paraId="775AC02B" w14:textId="77777777" w:rsidR="00751986" w:rsidRPr="00484FCB" w:rsidRDefault="00751986" w:rsidP="00CA558A">
            <w:pPr>
              <w:pStyle w:val="ProductList-OfferingBody"/>
              <w:ind w:left="-113"/>
              <w:jc w:val="center"/>
            </w:pPr>
            <w:r w:rsidRPr="00484FCB">
              <w:fldChar w:fldCharType="begin"/>
            </w:r>
            <w:r w:rsidRPr="00484FCB">
              <w:instrText>AutoTextList  \sNotStyle\t "Licença Open e Open Value"</w:instrText>
            </w:r>
            <w:r w:rsidRPr="00484FCB">
              <w:fldChar w:fldCharType="separate"/>
            </w:r>
            <w:r w:rsidRPr="00484FCB">
              <w:t>OF</w:t>
            </w:r>
            <w:r w:rsidRPr="00484FCB">
              <w:fldChar w:fldCharType="end"/>
            </w:r>
          </w:p>
        </w:tc>
        <w:tc>
          <w:tcPr>
            <w:tcW w:w="635" w:type="dxa"/>
            <w:shd w:val="clear" w:color="auto" w:fill="70AD47" w:themeFill="accent6"/>
            <w:vAlign w:val="center"/>
          </w:tcPr>
          <w:p w14:paraId="775AC02C" w14:textId="77777777" w:rsidR="00751986" w:rsidRPr="0003428F" w:rsidRDefault="00751986" w:rsidP="00CA558A">
            <w:pPr>
              <w:pStyle w:val="ProductList-OfferingBody"/>
              <w:ind w:left="-113"/>
              <w:jc w:val="center"/>
            </w:pPr>
            <w:r w:rsidRPr="0003428F">
              <w:fldChar w:fldCharType="begin"/>
            </w:r>
            <w:r w:rsidRPr="0003428F">
              <w:instrText xml:space="preserve"> AutoTextList  \sNoStyle\t "Plataforma Desktop Personalizado" </w:instrText>
            </w:r>
            <w:r w:rsidRPr="0003428F">
              <w:fldChar w:fldCharType="separate"/>
            </w:r>
            <w:r w:rsidRPr="0003428F">
              <w:t>CP</w:t>
            </w:r>
            <w:r w:rsidRPr="0003428F">
              <w:fldChar w:fldCharType="end"/>
            </w:r>
            <w:r w:rsidRPr="0003428F">
              <w:t>,</w:t>
            </w:r>
            <w:r w:rsidRPr="0003428F">
              <w:fldChar w:fldCharType="begin"/>
            </w:r>
            <w:r w:rsidRPr="0003428F">
              <w:instrText xml:space="preserve"> AutoTextList  \sNoStyle\t "Não para Toda a Organização em Open Value"</w:instrText>
            </w:r>
            <w:r w:rsidRPr="0003428F">
              <w:fldChar w:fldCharType="separate"/>
            </w:r>
            <w:r w:rsidRPr="0003428F">
              <w:t xml:space="preserve">P </w:t>
            </w:r>
            <w:r w:rsidRPr="0003428F">
              <w:fldChar w:fldCharType="end"/>
            </w:r>
          </w:p>
        </w:tc>
        <w:tc>
          <w:tcPr>
            <w:tcW w:w="556" w:type="dxa"/>
            <w:shd w:val="clear" w:color="auto" w:fill="BFBFBF" w:themeFill="background1" w:themeFillShade="BF"/>
            <w:vAlign w:val="center"/>
          </w:tcPr>
          <w:p w14:paraId="775AC02D" w14:textId="77777777" w:rsidR="00751986" w:rsidRDefault="00751986" w:rsidP="00C05A53">
            <w:pPr>
              <w:pStyle w:val="ProductList-OfferingBody"/>
              <w:ind w:left="-113"/>
              <w:jc w:val="center"/>
            </w:pPr>
          </w:p>
        </w:tc>
        <w:tc>
          <w:tcPr>
            <w:tcW w:w="596" w:type="dxa"/>
            <w:shd w:val="clear" w:color="auto" w:fill="BFBFBF" w:themeFill="background1" w:themeFillShade="BF"/>
            <w:vAlign w:val="center"/>
          </w:tcPr>
          <w:p w14:paraId="775AC02E" w14:textId="77777777" w:rsidR="00751986" w:rsidRDefault="00751986" w:rsidP="00C05A53">
            <w:pPr>
              <w:pStyle w:val="ProductList-OfferingBody"/>
              <w:ind w:left="-113"/>
              <w:jc w:val="center"/>
            </w:pPr>
          </w:p>
        </w:tc>
      </w:tr>
      <w:tr w:rsidR="00751986" w14:paraId="775AC03E" w14:textId="77777777" w:rsidTr="00751986">
        <w:tc>
          <w:tcPr>
            <w:tcW w:w="3060" w:type="dxa"/>
            <w:tcBorders>
              <w:top w:val="nil"/>
              <w:left w:val="nil"/>
              <w:bottom w:val="dashSmallGap" w:sz="4" w:space="0" w:color="BFBFBF" w:themeColor="background1" w:themeShade="BF"/>
              <w:right w:val="nil"/>
            </w:tcBorders>
          </w:tcPr>
          <w:p w14:paraId="775AC030" w14:textId="77777777" w:rsidR="00751986" w:rsidRDefault="00751986" w:rsidP="00A1418D">
            <w:pPr>
              <w:pStyle w:val="ProductList-Offering2"/>
            </w:pPr>
            <w:bookmarkStart w:id="919" w:name="_Toc379797296"/>
            <w:bookmarkStart w:id="920" w:name="_Toc380513321"/>
            <w:bookmarkStart w:id="921" w:name="_Toc380655369"/>
            <w:bookmarkStart w:id="922" w:name="_Toc403504336"/>
            <w:r>
              <w:t>Pacote de CALs Complementares do Windows Small Business Server 2011</w:t>
            </w:r>
            <w:r>
              <w:fldChar w:fldCharType="begin"/>
            </w:r>
            <w:r>
              <w:instrText>XE "Windows Small Business Server 2011"</w:instrText>
            </w:r>
            <w:r>
              <w:fldChar w:fldCharType="end"/>
            </w:r>
            <w:r>
              <w:t xml:space="preserve"> Premium</w:t>
            </w:r>
            <w:r>
              <w:fldChar w:fldCharType="begin"/>
            </w:r>
            <w:r>
              <w:instrText>XE "Pacote de CALs do Complemento do Windows Small Business Server (2011) Premium"</w:instrText>
            </w:r>
            <w:r>
              <w:fldChar w:fldCharType="end"/>
            </w:r>
            <w:r>
              <w:t xml:space="preserve"> (1 cliente)</w:t>
            </w:r>
            <w:bookmarkEnd w:id="919"/>
            <w:bookmarkEnd w:id="920"/>
            <w:bookmarkEnd w:id="921"/>
            <w:bookmarkEnd w:id="922"/>
          </w:p>
        </w:tc>
        <w:tc>
          <w:tcPr>
            <w:tcW w:w="595" w:type="dxa"/>
            <w:tcBorders>
              <w:top w:val="nil"/>
              <w:left w:val="nil"/>
              <w:bottom w:val="dashSmallGap" w:sz="4" w:space="0" w:color="BFBFBF" w:themeColor="background1" w:themeShade="BF"/>
              <w:right w:val="nil"/>
            </w:tcBorders>
            <w:vAlign w:val="center"/>
          </w:tcPr>
          <w:p w14:paraId="775AC031" w14:textId="77777777" w:rsidR="00751986" w:rsidRDefault="00751986" w:rsidP="00C05A53">
            <w:pPr>
              <w:pStyle w:val="ProductList-OfferingBody"/>
              <w:ind w:left="-113"/>
              <w:jc w:val="center"/>
            </w:pPr>
            <w:r>
              <w:t>1/11</w:t>
            </w:r>
          </w:p>
        </w:tc>
        <w:tc>
          <w:tcPr>
            <w:tcW w:w="595" w:type="dxa"/>
            <w:tcBorders>
              <w:top w:val="nil"/>
              <w:left w:val="nil"/>
              <w:bottom w:val="dashSmallGap" w:sz="4" w:space="0" w:color="BFBFBF" w:themeColor="background1" w:themeShade="BF"/>
              <w:right w:val="nil"/>
            </w:tcBorders>
            <w:vAlign w:val="center"/>
          </w:tcPr>
          <w:p w14:paraId="775AC032" w14:textId="77777777" w:rsidR="00751986" w:rsidRDefault="00751986"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775AC033" w14:textId="77777777" w:rsidR="00751986" w:rsidRDefault="00751986"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775AC034" w14:textId="77777777" w:rsidR="00751986" w:rsidRDefault="00751986"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775AC035" w14:textId="77777777" w:rsidR="00751986" w:rsidRDefault="00751986" w:rsidP="00C05A53">
            <w:pPr>
              <w:pStyle w:val="ProductList-OfferingBody"/>
              <w:ind w:left="-113"/>
              <w:jc w:val="center"/>
            </w:pPr>
            <w:r>
              <w:t>1</w:t>
            </w:r>
          </w:p>
        </w:tc>
        <w:tc>
          <w:tcPr>
            <w:tcW w:w="596" w:type="dxa"/>
            <w:shd w:val="clear" w:color="auto" w:fill="BFBFBF" w:themeFill="background1" w:themeFillShade="BF"/>
            <w:vAlign w:val="center"/>
          </w:tcPr>
          <w:p w14:paraId="775AC036" w14:textId="77777777" w:rsidR="00751986" w:rsidRDefault="00751986" w:rsidP="00C05A53">
            <w:pPr>
              <w:pStyle w:val="ProductList-OfferingBody"/>
              <w:ind w:left="-113"/>
              <w:jc w:val="center"/>
            </w:pPr>
          </w:p>
        </w:tc>
        <w:tc>
          <w:tcPr>
            <w:tcW w:w="595" w:type="dxa"/>
            <w:shd w:val="clear" w:color="auto" w:fill="70AD47" w:themeFill="accent6"/>
            <w:vAlign w:val="center"/>
          </w:tcPr>
          <w:p w14:paraId="775AC037" w14:textId="77777777" w:rsidR="00751986" w:rsidRPr="00B925A2" w:rsidRDefault="00751986" w:rsidP="00CA558A">
            <w:pPr>
              <w:pStyle w:val="ProductList-OfferingBody"/>
              <w:ind w:left="-113"/>
              <w:jc w:val="center"/>
              <w:rPr>
                <w:bCs/>
              </w:rPr>
            </w:pPr>
            <w:r w:rsidRPr="00B925A2">
              <w:rPr>
                <w:bCs/>
              </w:rPr>
              <w:fldChar w:fldCharType="begin"/>
            </w:r>
            <w:r w:rsidRPr="00B925A2">
              <w:rPr>
                <w:bCs/>
              </w:rPr>
              <w:instrText xml:space="preserve">AutoTextList  \s NoStyle \t "Produto Adicional" </w:instrText>
            </w:r>
            <w:r w:rsidRPr="00B925A2">
              <w:rPr>
                <w:bCs/>
              </w:rPr>
              <w:fldChar w:fldCharType="separate"/>
            </w:r>
            <w:r w:rsidRPr="00B925A2">
              <w:rPr>
                <w:bCs/>
              </w:rPr>
              <w:t xml:space="preserve"> A,</w:t>
            </w:r>
            <w:r w:rsidRPr="00B925A2">
              <w:rPr>
                <w:bCs/>
              </w:rPr>
              <w:fldChar w:fldCharType="end"/>
            </w:r>
            <w:r w:rsidRPr="00B925A2">
              <w:rPr>
                <w:bCs/>
              </w:rPr>
              <w:fldChar w:fldCharType="begin"/>
            </w:r>
            <w:r w:rsidRPr="00B925A2">
              <w:rPr>
                <w:bCs/>
              </w:rPr>
              <w:instrText xml:space="preserve"> AutoTextList \sNoStyle\t "Oferta ao Aluno"</w:instrText>
            </w:r>
            <w:r w:rsidRPr="00B925A2">
              <w:rPr>
                <w:bCs/>
              </w:rPr>
              <w:fldChar w:fldCharType="separate"/>
            </w:r>
            <w:r w:rsidRPr="00B925A2">
              <w:rPr>
                <w:bCs/>
              </w:rPr>
              <w:t>ST</w:t>
            </w:r>
            <w:r w:rsidRPr="00B925A2">
              <w:rPr>
                <w:bCs/>
              </w:rPr>
              <w:fldChar w:fldCharType="end"/>
            </w:r>
          </w:p>
        </w:tc>
        <w:tc>
          <w:tcPr>
            <w:tcW w:w="596" w:type="dxa"/>
            <w:shd w:val="clear" w:color="auto" w:fill="BFBFBF" w:themeFill="background1" w:themeFillShade="BF"/>
            <w:vAlign w:val="center"/>
          </w:tcPr>
          <w:p w14:paraId="775AC038" w14:textId="77777777" w:rsidR="00751986" w:rsidRDefault="00751986" w:rsidP="00C05A53">
            <w:pPr>
              <w:pStyle w:val="ProductList-OfferingBody"/>
              <w:ind w:left="-113"/>
              <w:jc w:val="center"/>
            </w:pPr>
          </w:p>
        </w:tc>
        <w:tc>
          <w:tcPr>
            <w:tcW w:w="595" w:type="dxa"/>
            <w:shd w:val="clear" w:color="auto" w:fill="70AD47" w:themeFill="accent6"/>
            <w:vAlign w:val="center"/>
          </w:tcPr>
          <w:p w14:paraId="775AC039" w14:textId="77777777" w:rsidR="00751986" w:rsidRDefault="00751986" w:rsidP="00C05A53">
            <w:pPr>
              <w:pStyle w:val="ProductList-OfferingBody"/>
              <w:ind w:left="-113"/>
              <w:jc w:val="center"/>
            </w:pPr>
          </w:p>
        </w:tc>
        <w:tc>
          <w:tcPr>
            <w:tcW w:w="595" w:type="dxa"/>
            <w:shd w:val="clear" w:color="auto" w:fill="BFBFBF" w:themeFill="background1" w:themeFillShade="BF"/>
            <w:vAlign w:val="center"/>
          </w:tcPr>
          <w:p w14:paraId="775AC03A" w14:textId="77777777" w:rsidR="00751986" w:rsidRDefault="00751986" w:rsidP="00C05A53">
            <w:pPr>
              <w:pStyle w:val="ProductList-OfferingBody"/>
              <w:ind w:left="-113"/>
              <w:jc w:val="center"/>
            </w:pPr>
          </w:p>
        </w:tc>
        <w:tc>
          <w:tcPr>
            <w:tcW w:w="635" w:type="dxa"/>
            <w:shd w:val="clear" w:color="auto" w:fill="70AD47" w:themeFill="accent6"/>
            <w:vAlign w:val="center"/>
          </w:tcPr>
          <w:p w14:paraId="775AC03B" w14:textId="77777777" w:rsidR="00751986" w:rsidRPr="0003428F" w:rsidRDefault="00751986" w:rsidP="00CA558A">
            <w:pPr>
              <w:pStyle w:val="ProductList-OfferingBody"/>
              <w:ind w:left="-113"/>
              <w:jc w:val="center"/>
            </w:pPr>
            <w:r w:rsidRPr="0003428F">
              <w:fldChar w:fldCharType="begin"/>
            </w:r>
            <w:r w:rsidRPr="0003428F">
              <w:instrText xml:space="preserve"> AutoTextList  \sNoStyle\t "Plataforma Desktop Personalizado" </w:instrText>
            </w:r>
            <w:r w:rsidRPr="0003428F">
              <w:fldChar w:fldCharType="separate"/>
            </w:r>
            <w:r w:rsidRPr="0003428F">
              <w:t>CP</w:t>
            </w:r>
            <w:r w:rsidRPr="0003428F">
              <w:fldChar w:fldCharType="end"/>
            </w:r>
            <w:r w:rsidRPr="0003428F">
              <w:t>,</w:t>
            </w:r>
            <w:r w:rsidRPr="0003428F">
              <w:fldChar w:fldCharType="begin"/>
            </w:r>
            <w:r w:rsidRPr="0003428F">
              <w:instrText xml:space="preserve"> AutoTextList  \sNoStyle\t "Não para Toda a Organização em Open Value"</w:instrText>
            </w:r>
            <w:r w:rsidRPr="0003428F">
              <w:fldChar w:fldCharType="separate"/>
            </w:r>
            <w:r w:rsidRPr="0003428F">
              <w:t xml:space="preserve">P </w:t>
            </w:r>
            <w:r w:rsidRPr="0003428F">
              <w:fldChar w:fldCharType="end"/>
            </w:r>
          </w:p>
        </w:tc>
        <w:tc>
          <w:tcPr>
            <w:tcW w:w="556" w:type="dxa"/>
            <w:shd w:val="clear" w:color="auto" w:fill="BFBFBF" w:themeFill="background1" w:themeFillShade="BF"/>
            <w:vAlign w:val="center"/>
          </w:tcPr>
          <w:p w14:paraId="775AC03C" w14:textId="77777777" w:rsidR="00751986" w:rsidRDefault="00751986" w:rsidP="00C05A53">
            <w:pPr>
              <w:pStyle w:val="ProductList-OfferingBody"/>
              <w:ind w:left="-113"/>
              <w:jc w:val="center"/>
            </w:pPr>
          </w:p>
        </w:tc>
        <w:tc>
          <w:tcPr>
            <w:tcW w:w="596" w:type="dxa"/>
            <w:shd w:val="clear" w:color="auto" w:fill="BFBFBF" w:themeFill="background1" w:themeFillShade="BF"/>
            <w:vAlign w:val="center"/>
          </w:tcPr>
          <w:p w14:paraId="775AC03D" w14:textId="77777777" w:rsidR="00751986" w:rsidRDefault="00751986" w:rsidP="00C05A53">
            <w:pPr>
              <w:pStyle w:val="ProductList-OfferingBody"/>
              <w:ind w:left="-113"/>
              <w:jc w:val="center"/>
            </w:pPr>
          </w:p>
        </w:tc>
      </w:tr>
      <w:tr w:rsidR="00751986" w14:paraId="775AC04D" w14:textId="77777777" w:rsidTr="00751986">
        <w:tc>
          <w:tcPr>
            <w:tcW w:w="3060" w:type="dxa"/>
            <w:tcBorders>
              <w:top w:val="dashSmallGap" w:sz="4" w:space="0" w:color="BFBFBF" w:themeColor="background1" w:themeShade="BF"/>
              <w:left w:val="nil"/>
              <w:bottom w:val="dashSmallGap" w:sz="4" w:space="0" w:color="BFBFBF" w:themeColor="background1" w:themeShade="BF"/>
              <w:right w:val="nil"/>
            </w:tcBorders>
          </w:tcPr>
          <w:p w14:paraId="775AC03F" w14:textId="77777777" w:rsidR="00751986" w:rsidRDefault="00751986" w:rsidP="00A1418D">
            <w:pPr>
              <w:pStyle w:val="ProductList-Offering2"/>
            </w:pPr>
            <w:bookmarkStart w:id="923" w:name="_Toc379797297"/>
            <w:bookmarkStart w:id="924" w:name="_Toc380513322"/>
            <w:bookmarkStart w:id="925" w:name="_Toc380655370"/>
            <w:bookmarkStart w:id="926" w:name="_Toc403504337"/>
            <w:r>
              <w:t>Pacote de CALs Complementares do Windows Small Business Server 2011</w:t>
            </w:r>
            <w:r>
              <w:fldChar w:fldCharType="begin"/>
            </w:r>
            <w:r>
              <w:instrText>XE "Windows Small Business Server 2011"</w:instrText>
            </w:r>
            <w:r>
              <w:fldChar w:fldCharType="end"/>
            </w:r>
            <w:r>
              <w:t xml:space="preserve"> Premium</w:t>
            </w:r>
            <w:r>
              <w:fldChar w:fldCharType="begin"/>
            </w:r>
            <w:r>
              <w:instrText>XE "Pacote de CALs do Complemento do Windows Small Business Server (2011) Premium"</w:instrText>
            </w:r>
            <w:r>
              <w:fldChar w:fldCharType="end"/>
            </w:r>
            <w:r>
              <w:t xml:space="preserve"> (5 cliente)</w:t>
            </w:r>
            <w:bookmarkEnd w:id="923"/>
            <w:bookmarkEnd w:id="924"/>
            <w:bookmarkEnd w:id="925"/>
            <w:bookmarkEnd w:id="926"/>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75AC040" w14:textId="77777777" w:rsidR="00751986" w:rsidRDefault="00751986" w:rsidP="00C05A53">
            <w:pPr>
              <w:pStyle w:val="ProductList-OfferingBody"/>
              <w:ind w:left="-113"/>
              <w:jc w:val="center"/>
            </w:pPr>
            <w:r>
              <w:t>1/11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75AC041" w14:textId="77777777" w:rsidR="00751986" w:rsidRDefault="00751986" w:rsidP="00C05A53">
            <w:pPr>
              <w:pStyle w:val="ProductList-OfferingBody"/>
              <w:ind w:left="-113"/>
              <w:jc w:val="center"/>
            </w:pPr>
            <w:r>
              <w:t>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75AC042" w14:textId="77777777" w:rsidR="00751986" w:rsidRDefault="00751986" w:rsidP="00C05A53">
            <w:pPr>
              <w:pStyle w:val="ProductList-OfferingBody"/>
              <w:ind w:left="-113"/>
              <w:jc w:val="center"/>
            </w:pPr>
            <w:r>
              <w:t>10</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75AC043" w14:textId="77777777" w:rsidR="00751986" w:rsidRDefault="00751986" w:rsidP="00C05A53">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14:paraId="775AC044" w14:textId="77777777" w:rsidR="00751986" w:rsidRDefault="00751986" w:rsidP="00C05A53">
            <w:pPr>
              <w:pStyle w:val="ProductList-OfferingBody"/>
              <w:ind w:left="-113"/>
              <w:jc w:val="center"/>
            </w:pPr>
            <w:r>
              <w:t>5</w:t>
            </w:r>
          </w:p>
        </w:tc>
        <w:tc>
          <w:tcPr>
            <w:tcW w:w="596" w:type="dxa"/>
            <w:shd w:val="clear" w:color="auto" w:fill="BFBFBF" w:themeFill="background1" w:themeFillShade="BF"/>
            <w:vAlign w:val="center"/>
          </w:tcPr>
          <w:p w14:paraId="775AC045" w14:textId="77777777" w:rsidR="00751986" w:rsidRDefault="00751986" w:rsidP="00C05A53">
            <w:pPr>
              <w:pStyle w:val="ProductList-OfferingBody"/>
              <w:ind w:left="-113"/>
              <w:jc w:val="center"/>
            </w:pPr>
          </w:p>
        </w:tc>
        <w:tc>
          <w:tcPr>
            <w:tcW w:w="595" w:type="dxa"/>
            <w:shd w:val="clear" w:color="auto" w:fill="70AD47" w:themeFill="accent6"/>
            <w:vAlign w:val="center"/>
          </w:tcPr>
          <w:p w14:paraId="775AC046" w14:textId="77777777" w:rsidR="00751986" w:rsidRPr="00484FCB" w:rsidRDefault="00751986" w:rsidP="00CA558A">
            <w:pPr>
              <w:pStyle w:val="ProductList-OfferingBody"/>
              <w:ind w:left="-113"/>
              <w:jc w:val="center"/>
            </w:pPr>
            <w:r w:rsidRPr="00484FCB">
              <w:fldChar w:fldCharType="begin"/>
            </w:r>
            <w:r w:rsidRPr="00484FCB">
              <w:instrText xml:space="preserve">AutoTextList  \s NoStyle \t "Produto Adicional" </w:instrText>
            </w:r>
            <w:r w:rsidRPr="00484FCB">
              <w:fldChar w:fldCharType="separate"/>
            </w:r>
            <w:r w:rsidRPr="00484FCB">
              <w:t xml:space="preserve"> A </w:t>
            </w:r>
            <w:r w:rsidRPr="00484FCB">
              <w:fldChar w:fldCharType="end"/>
            </w:r>
          </w:p>
        </w:tc>
        <w:tc>
          <w:tcPr>
            <w:tcW w:w="596" w:type="dxa"/>
            <w:shd w:val="clear" w:color="auto" w:fill="BFBFBF" w:themeFill="background1" w:themeFillShade="BF"/>
            <w:vAlign w:val="center"/>
          </w:tcPr>
          <w:p w14:paraId="775AC047" w14:textId="77777777" w:rsidR="00751986" w:rsidRDefault="00751986" w:rsidP="00C05A53">
            <w:pPr>
              <w:pStyle w:val="ProductList-OfferingBody"/>
              <w:ind w:left="-113"/>
              <w:jc w:val="center"/>
            </w:pPr>
          </w:p>
        </w:tc>
        <w:tc>
          <w:tcPr>
            <w:tcW w:w="595" w:type="dxa"/>
            <w:shd w:val="clear" w:color="auto" w:fill="70AD47" w:themeFill="accent6"/>
            <w:vAlign w:val="center"/>
          </w:tcPr>
          <w:p w14:paraId="775AC048" w14:textId="77777777" w:rsidR="00751986" w:rsidRDefault="00751986" w:rsidP="00C05A53">
            <w:pPr>
              <w:pStyle w:val="ProductList-OfferingBody"/>
              <w:ind w:left="-113"/>
              <w:jc w:val="center"/>
            </w:pPr>
          </w:p>
        </w:tc>
        <w:tc>
          <w:tcPr>
            <w:tcW w:w="595" w:type="dxa"/>
            <w:shd w:val="clear" w:color="auto" w:fill="70AD47" w:themeFill="accent6"/>
            <w:vAlign w:val="center"/>
          </w:tcPr>
          <w:p w14:paraId="775AC049" w14:textId="77777777" w:rsidR="00751986" w:rsidRPr="00484FCB" w:rsidRDefault="00751986" w:rsidP="00CA558A">
            <w:pPr>
              <w:pStyle w:val="ProductList-OfferingBody"/>
              <w:ind w:left="-113"/>
              <w:jc w:val="center"/>
            </w:pPr>
            <w:r w:rsidRPr="00484FCB">
              <w:fldChar w:fldCharType="begin"/>
            </w:r>
            <w:r w:rsidRPr="00484FCB">
              <w:instrText>AutoTextList  \sNotStyle\t "Licença Open e Open Value"</w:instrText>
            </w:r>
            <w:r w:rsidRPr="00484FCB">
              <w:fldChar w:fldCharType="separate"/>
            </w:r>
            <w:r w:rsidRPr="00484FCB">
              <w:t>OF</w:t>
            </w:r>
            <w:r w:rsidRPr="00484FCB">
              <w:fldChar w:fldCharType="end"/>
            </w:r>
          </w:p>
        </w:tc>
        <w:tc>
          <w:tcPr>
            <w:tcW w:w="635" w:type="dxa"/>
            <w:shd w:val="clear" w:color="auto" w:fill="70AD47" w:themeFill="accent6"/>
            <w:vAlign w:val="center"/>
          </w:tcPr>
          <w:p w14:paraId="775AC04A" w14:textId="77777777" w:rsidR="00751986" w:rsidRPr="0003428F" w:rsidRDefault="00751986" w:rsidP="00CA558A">
            <w:pPr>
              <w:pStyle w:val="ProductList-OfferingBody"/>
              <w:ind w:left="-113"/>
              <w:jc w:val="center"/>
            </w:pPr>
            <w:r w:rsidRPr="0003428F">
              <w:fldChar w:fldCharType="begin"/>
            </w:r>
            <w:r w:rsidRPr="0003428F">
              <w:instrText xml:space="preserve"> AutoTextList  \sNoStyle\t "Plataforma Desktop Personalizado" </w:instrText>
            </w:r>
            <w:r w:rsidRPr="0003428F">
              <w:fldChar w:fldCharType="separate"/>
            </w:r>
            <w:r w:rsidRPr="0003428F">
              <w:t>CP</w:t>
            </w:r>
            <w:r w:rsidRPr="0003428F">
              <w:fldChar w:fldCharType="end"/>
            </w:r>
            <w:r w:rsidRPr="0003428F">
              <w:t>,</w:t>
            </w:r>
            <w:r w:rsidRPr="0003428F">
              <w:fldChar w:fldCharType="begin"/>
            </w:r>
            <w:r w:rsidRPr="0003428F">
              <w:instrText xml:space="preserve"> AutoTextList  \sNoStyle\t "Não para Toda a Organização em Open Value"</w:instrText>
            </w:r>
            <w:r w:rsidRPr="0003428F">
              <w:fldChar w:fldCharType="separate"/>
            </w:r>
            <w:r w:rsidRPr="0003428F">
              <w:t xml:space="preserve">P </w:t>
            </w:r>
            <w:r w:rsidRPr="0003428F">
              <w:fldChar w:fldCharType="end"/>
            </w:r>
          </w:p>
        </w:tc>
        <w:tc>
          <w:tcPr>
            <w:tcW w:w="556" w:type="dxa"/>
            <w:shd w:val="clear" w:color="auto" w:fill="BFBFBF" w:themeFill="background1" w:themeFillShade="BF"/>
            <w:vAlign w:val="center"/>
          </w:tcPr>
          <w:p w14:paraId="775AC04B" w14:textId="77777777" w:rsidR="00751986" w:rsidRDefault="00751986" w:rsidP="00C05A53">
            <w:pPr>
              <w:pStyle w:val="ProductList-OfferingBody"/>
              <w:ind w:left="-113"/>
              <w:jc w:val="center"/>
            </w:pPr>
          </w:p>
        </w:tc>
        <w:tc>
          <w:tcPr>
            <w:tcW w:w="596" w:type="dxa"/>
            <w:shd w:val="clear" w:color="auto" w:fill="BFBFBF" w:themeFill="background1" w:themeFillShade="BF"/>
            <w:vAlign w:val="center"/>
          </w:tcPr>
          <w:p w14:paraId="775AC04C" w14:textId="77777777" w:rsidR="00751986" w:rsidRDefault="00751986" w:rsidP="00C05A53">
            <w:pPr>
              <w:pStyle w:val="ProductList-OfferingBody"/>
              <w:ind w:left="-113"/>
              <w:jc w:val="center"/>
            </w:pPr>
          </w:p>
        </w:tc>
      </w:tr>
      <w:tr w:rsidR="00751986" w14:paraId="775AC05C" w14:textId="77777777" w:rsidTr="00751986">
        <w:tc>
          <w:tcPr>
            <w:tcW w:w="3060" w:type="dxa"/>
            <w:tcBorders>
              <w:top w:val="dashSmallGap" w:sz="4" w:space="0" w:color="BFBFBF" w:themeColor="background1" w:themeShade="BF"/>
              <w:left w:val="nil"/>
              <w:bottom w:val="nil"/>
              <w:right w:val="nil"/>
            </w:tcBorders>
          </w:tcPr>
          <w:p w14:paraId="775AC04E" w14:textId="77777777" w:rsidR="00751986" w:rsidRDefault="00751986" w:rsidP="00A1418D">
            <w:pPr>
              <w:pStyle w:val="ProductList-Offering2"/>
            </w:pPr>
            <w:bookmarkStart w:id="927" w:name="_Toc379797298"/>
            <w:bookmarkStart w:id="928" w:name="_Toc380513323"/>
            <w:bookmarkStart w:id="929" w:name="_Toc380655371"/>
            <w:bookmarkStart w:id="930" w:name="_Toc403504338"/>
            <w:r>
              <w:t>Pacote de CALs Complementares do Windows Small Business Server 2011</w:t>
            </w:r>
            <w:r>
              <w:fldChar w:fldCharType="begin"/>
            </w:r>
            <w:r>
              <w:instrText>XE "Windows Small Business Server 2011"</w:instrText>
            </w:r>
            <w:r>
              <w:fldChar w:fldCharType="end"/>
            </w:r>
            <w:r>
              <w:t xml:space="preserve"> Premium</w:t>
            </w:r>
            <w:r>
              <w:fldChar w:fldCharType="begin"/>
            </w:r>
            <w:r>
              <w:instrText>XE "Pacote de CALs do Complemento do Windows Small Business Server (2011) Premium"</w:instrText>
            </w:r>
            <w:r>
              <w:fldChar w:fldCharType="end"/>
            </w:r>
            <w:r>
              <w:t xml:space="preserve"> (20 cliente)</w:t>
            </w:r>
            <w:bookmarkEnd w:id="927"/>
            <w:bookmarkEnd w:id="928"/>
            <w:bookmarkEnd w:id="929"/>
            <w:bookmarkEnd w:id="930"/>
          </w:p>
        </w:tc>
        <w:tc>
          <w:tcPr>
            <w:tcW w:w="595" w:type="dxa"/>
            <w:tcBorders>
              <w:top w:val="dashSmallGap" w:sz="4" w:space="0" w:color="BFBFBF" w:themeColor="background1" w:themeShade="BF"/>
              <w:left w:val="nil"/>
              <w:bottom w:val="nil"/>
              <w:right w:val="nil"/>
            </w:tcBorders>
            <w:vAlign w:val="center"/>
          </w:tcPr>
          <w:p w14:paraId="775AC04F" w14:textId="77777777" w:rsidR="00751986" w:rsidRDefault="00751986" w:rsidP="00C05A53">
            <w:pPr>
              <w:pStyle w:val="ProductList-OfferingBody"/>
              <w:ind w:left="-113"/>
              <w:jc w:val="center"/>
            </w:pPr>
            <w:r>
              <w:t>1/11</w:t>
            </w:r>
          </w:p>
        </w:tc>
        <w:tc>
          <w:tcPr>
            <w:tcW w:w="595" w:type="dxa"/>
            <w:tcBorders>
              <w:top w:val="dashSmallGap" w:sz="4" w:space="0" w:color="BFBFBF" w:themeColor="background1" w:themeShade="BF"/>
              <w:left w:val="nil"/>
              <w:bottom w:val="nil"/>
              <w:right w:val="nil"/>
            </w:tcBorders>
            <w:vAlign w:val="center"/>
          </w:tcPr>
          <w:p w14:paraId="775AC050" w14:textId="77777777" w:rsidR="00751986" w:rsidRDefault="00751986" w:rsidP="00C05A53">
            <w:pPr>
              <w:pStyle w:val="ProductList-OfferingBody"/>
              <w:ind w:left="-113"/>
              <w:jc w:val="center"/>
            </w:pPr>
            <w:r>
              <w:t>25</w:t>
            </w:r>
          </w:p>
        </w:tc>
        <w:tc>
          <w:tcPr>
            <w:tcW w:w="596" w:type="dxa"/>
            <w:tcBorders>
              <w:top w:val="dashSmallGap" w:sz="4" w:space="0" w:color="BFBFBF" w:themeColor="background1" w:themeShade="BF"/>
              <w:left w:val="nil"/>
              <w:bottom w:val="nil"/>
              <w:right w:val="nil"/>
            </w:tcBorders>
            <w:vAlign w:val="center"/>
          </w:tcPr>
          <w:p w14:paraId="775AC051" w14:textId="77777777" w:rsidR="00751986" w:rsidRDefault="00751986" w:rsidP="00C05A53">
            <w:pPr>
              <w:pStyle w:val="ProductList-OfferingBody"/>
              <w:ind w:left="-113"/>
              <w:jc w:val="center"/>
            </w:pPr>
            <w:r>
              <w:t>10</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775AC052" w14:textId="77777777" w:rsidR="00751986" w:rsidRDefault="00751986" w:rsidP="00C05A53">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14:paraId="775AC053" w14:textId="77777777" w:rsidR="00751986" w:rsidRDefault="00751986" w:rsidP="00C05A53">
            <w:pPr>
              <w:pStyle w:val="ProductList-OfferingBody"/>
              <w:ind w:left="-113"/>
              <w:jc w:val="center"/>
            </w:pPr>
            <w:r>
              <w:t>5</w:t>
            </w:r>
          </w:p>
        </w:tc>
        <w:tc>
          <w:tcPr>
            <w:tcW w:w="596" w:type="dxa"/>
            <w:shd w:val="clear" w:color="auto" w:fill="BFBFBF" w:themeFill="background1" w:themeFillShade="BF"/>
            <w:vAlign w:val="center"/>
          </w:tcPr>
          <w:p w14:paraId="775AC054" w14:textId="77777777" w:rsidR="00751986" w:rsidRDefault="00751986" w:rsidP="00C05A53">
            <w:pPr>
              <w:pStyle w:val="ProductList-OfferingBody"/>
              <w:ind w:left="-113"/>
              <w:jc w:val="center"/>
            </w:pPr>
          </w:p>
        </w:tc>
        <w:tc>
          <w:tcPr>
            <w:tcW w:w="595" w:type="dxa"/>
            <w:shd w:val="clear" w:color="auto" w:fill="70AD47" w:themeFill="accent6"/>
            <w:vAlign w:val="center"/>
          </w:tcPr>
          <w:p w14:paraId="775AC055" w14:textId="77777777" w:rsidR="00751986" w:rsidRPr="00484FCB" w:rsidRDefault="00751986" w:rsidP="00CA558A">
            <w:pPr>
              <w:pStyle w:val="ProductList-OfferingBody"/>
              <w:ind w:left="-113"/>
              <w:jc w:val="center"/>
            </w:pPr>
            <w:r w:rsidRPr="00484FCB">
              <w:fldChar w:fldCharType="begin"/>
            </w:r>
            <w:r w:rsidRPr="00484FCB">
              <w:instrText xml:space="preserve">AutoTextList  \s NoStyle \t "Produto Adicional" </w:instrText>
            </w:r>
            <w:r w:rsidRPr="00484FCB">
              <w:fldChar w:fldCharType="separate"/>
            </w:r>
            <w:r w:rsidRPr="00484FCB">
              <w:t xml:space="preserve"> A </w:t>
            </w:r>
            <w:r w:rsidRPr="00484FCB">
              <w:fldChar w:fldCharType="end"/>
            </w:r>
          </w:p>
        </w:tc>
        <w:tc>
          <w:tcPr>
            <w:tcW w:w="596" w:type="dxa"/>
            <w:shd w:val="clear" w:color="auto" w:fill="BFBFBF" w:themeFill="background1" w:themeFillShade="BF"/>
            <w:vAlign w:val="center"/>
          </w:tcPr>
          <w:p w14:paraId="775AC056" w14:textId="77777777" w:rsidR="00751986" w:rsidRDefault="00751986" w:rsidP="00C05A53">
            <w:pPr>
              <w:pStyle w:val="ProductList-OfferingBody"/>
              <w:ind w:left="-113"/>
              <w:jc w:val="center"/>
            </w:pPr>
          </w:p>
        </w:tc>
        <w:tc>
          <w:tcPr>
            <w:tcW w:w="595" w:type="dxa"/>
            <w:shd w:val="clear" w:color="auto" w:fill="70AD47" w:themeFill="accent6"/>
            <w:vAlign w:val="center"/>
          </w:tcPr>
          <w:p w14:paraId="775AC057" w14:textId="77777777" w:rsidR="00751986" w:rsidRDefault="00751986" w:rsidP="00C05A53">
            <w:pPr>
              <w:pStyle w:val="ProductList-OfferingBody"/>
              <w:ind w:left="-113"/>
              <w:jc w:val="center"/>
            </w:pPr>
          </w:p>
        </w:tc>
        <w:tc>
          <w:tcPr>
            <w:tcW w:w="595" w:type="dxa"/>
            <w:shd w:val="clear" w:color="auto" w:fill="70AD47" w:themeFill="accent6"/>
            <w:vAlign w:val="center"/>
          </w:tcPr>
          <w:p w14:paraId="775AC058" w14:textId="77777777" w:rsidR="00751986" w:rsidRPr="00484FCB" w:rsidRDefault="00751986" w:rsidP="00CA558A">
            <w:pPr>
              <w:pStyle w:val="ProductList-OfferingBody"/>
              <w:ind w:left="-113"/>
              <w:jc w:val="center"/>
            </w:pPr>
            <w:r w:rsidRPr="00484FCB">
              <w:fldChar w:fldCharType="begin"/>
            </w:r>
            <w:r w:rsidRPr="00484FCB">
              <w:instrText>AutoTextList  \sNotStyle\t "Licença Open e Open Value"</w:instrText>
            </w:r>
            <w:r w:rsidRPr="00484FCB">
              <w:fldChar w:fldCharType="separate"/>
            </w:r>
            <w:r w:rsidRPr="00484FCB">
              <w:t>OF</w:t>
            </w:r>
            <w:r w:rsidRPr="00484FCB">
              <w:fldChar w:fldCharType="end"/>
            </w:r>
          </w:p>
        </w:tc>
        <w:tc>
          <w:tcPr>
            <w:tcW w:w="635" w:type="dxa"/>
            <w:shd w:val="clear" w:color="auto" w:fill="70AD47" w:themeFill="accent6"/>
            <w:vAlign w:val="center"/>
          </w:tcPr>
          <w:p w14:paraId="775AC059" w14:textId="77777777" w:rsidR="00751986" w:rsidRPr="0003428F" w:rsidRDefault="00751986" w:rsidP="00CA558A">
            <w:pPr>
              <w:pStyle w:val="ProductList-OfferingBody"/>
              <w:ind w:left="-113"/>
              <w:jc w:val="center"/>
            </w:pPr>
            <w:r w:rsidRPr="0003428F">
              <w:fldChar w:fldCharType="begin"/>
            </w:r>
            <w:r w:rsidRPr="0003428F">
              <w:instrText xml:space="preserve"> AutoTextList  \sNoStyle\t "Plataforma Desktop Personalizado" </w:instrText>
            </w:r>
            <w:r w:rsidRPr="0003428F">
              <w:fldChar w:fldCharType="separate"/>
            </w:r>
            <w:r w:rsidRPr="0003428F">
              <w:t>CP</w:t>
            </w:r>
            <w:r w:rsidRPr="0003428F">
              <w:fldChar w:fldCharType="end"/>
            </w:r>
            <w:r w:rsidRPr="0003428F">
              <w:t>,</w:t>
            </w:r>
            <w:r w:rsidRPr="0003428F">
              <w:fldChar w:fldCharType="begin"/>
            </w:r>
            <w:r w:rsidRPr="0003428F">
              <w:instrText xml:space="preserve"> AutoTextList  \sNoStyle\t "Não para Toda a Organização em Open Value"</w:instrText>
            </w:r>
            <w:r w:rsidRPr="0003428F">
              <w:fldChar w:fldCharType="separate"/>
            </w:r>
            <w:r w:rsidRPr="0003428F">
              <w:t xml:space="preserve">P </w:t>
            </w:r>
            <w:r w:rsidRPr="0003428F">
              <w:fldChar w:fldCharType="end"/>
            </w:r>
          </w:p>
        </w:tc>
        <w:tc>
          <w:tcPr>
            <w:tcW w:w="556" w:type="dxa"/>
            <w:shd w:val="clear" w:color="auto" w:fill="BFBFBF" w:themeFill="background1" w:themeFillShade="BF"/>
            <w:vAlign w:val="center"/>
          </w:tcPr>
          <w:p w14:paraId="775AC05A" w14:textId="77777777" w:rsidR="00751986" w:rsidRDefault="00751986" w:rsidP="00C05A53">
            <w:pPr>
              <w:pStyle w:val="ProductList-OfferingBody"/>
              <w:ind w:left="-113"/>
              <w:jc w:val="center"/>
            </w:pPr>
          </w:p>
        </w:tc>
        <w:tc>
          <w:tcPr>
            <w:tcW w:w="596" w:type="dxa"/>
            <w:shd w:val="clear" w:color="auto" w:fill="BFBFBF" w:themeFill="background1" w:themeFillShade="BF"/>
            <w:vAlign w:val="center"/>
          </w:tcPr>
          <w:p w14:paraId="775AC05B" w14:textId="77777777" w:rsidR="00751986" w:rsidRDefault="00751986" w:rsidP="00C05A53">
            <w:pPr>
              <w:pStyle w:val="ProductList-OfferingBody"/>
              <w:ind w:left="-113"/>
              <w:jc w:val="center"/>
            </w:pPr>
          </w:p>
        </w:tc>
      </w:tr>
    </w:tbl>
    <w:p w14:paraId="775AC05D" w14:textId="77777777" w:rsidR="00C13DF8" w:rsidRDefault="00C13DF8"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5C40C4" w14:paraId="775AC062" w14:textId="77777777" w:rsidTr="00751986">
        <w:tc>
          <w:tcPr>
            <w:tcW w:w="3596" w:type="dxa"/>
          </w:tcPr>
          <w:p w14:paraId="775AC05E" w14:textId="77777777" w:rsidR="005C40C4" w:rsidRPr="000267AF" w:rsidRDefault="008414C4" w:rsidP="0053726B">
            <w:pPr>
              <w:pStyle w:val="ProductList-Body"/>
              <w:spacing w:before="20" w:after="20"/>
              <w:rPr>
                <w:lang w:val="en-US"/>
              </w:rPr>
            </w:pPr>
            <w:r w:rsidRPr="000267AF">
              <w:rPr>
                <w:lang w:val="en-US"/>
              </w:rPr>
              <w:t xml:space="preserve">Versão Anterior: </w:t>
            </w:r>
            <w:r w:rsidRPr="000267AF">
              <w:rPr>
                <w:b/>
                <w:lang w:val="en-US"/>
              </w:rPr>
              <w:t>Windows Small Business Server 2008</w:t>
            </w:r>
            <w:r w:rsidRPr="000267AF">
              <w:rPr>
                <w:lang w:val="en-US"/>
              </w:rPr>
              <w:t xml:space="preserve"> (10/08)</w:t>
            </w:r>
          </w:p>
        </w:tc>
        <w:tc>
          <w:tcPr>
            <w:tcW w:w="3597" w:type="dxa"/>
          </w:tcPr>
          <w:p w14:paraId="775AC05F" w14:textId="77777777" w:rsidR="005C40C4" w:rsidRDefault="005C40C4" w:rsidP="005C40C4">
            <w:pPr>
              <w:pStyle w:val="ProductList-Body"/>
              <w:spacing w:before="20" w:after="20"/>
              <w:rPr>
                <w:b/>
              </w:rPr>
            </w:pPr>
            <w:r>
              <w:t xml:space="preserve">Pool de Produtos: </w:t>
            </w:r>
            <w:r>
              <w:rPr>
                <w:b/>
              </w:rPr>
              <w:t>Servidor</w:t>
            </w:r>
          </w:p>
          <w:p w14:paraId="775AC060" w14:textId="77777777" w:rsidR="0053726B" w:rsidRDefault="00DB24B7" w:rsidP="005C40C4">
            <w:pPr>
              <w:pStyle w:val="ProductList-Body"/>
              <w:spacing w:before="20" w:after="20"/>
            </w:pPr>
            <w:hyperlink w:anchor="SoftwareAssurance" w:history="1">
              <w:r w:rsidR="00ED72FB">
                <w:rPr>
                  <w:rStyle w:val="Hyperlink"/>
                  <w:color w:val="000000" w:themeColor="text1"/>
                  <w:u w:val="none"/>
                </w:rPr>
                <w:t>Benefícios do Software Assurance</w:t>
              </w:r>
            </w:hyperlink>
            <w:r w:rsidR="00ED72FB">
              <w:t xml:space="preserve">: </w:t>
            </w:r>
            <w:r w:rsidR="00ED72FB">
              <w:rPr>
                <w:b/>
              </w:rPr>
              <w:t>Servidor</w:t>
            </w:r>
          </w:p>
        </w:tc>
        <w:tc>
          <w:tcPr>
            <w:tcW w:w="3597" w:type="dxa"/>
          </w:tcPr>
          <w:p w14:paraId="775AC061" w14:textId="77777777" w:rsidR="005C40C4" w:rsidRDefault="005C40C4" w:rsidP="005C40C4">
            <w:pPr>
              <w:pStyle w:val="ProductList-Body"/>
              <w:spacing w:before="20" w:after="20"/>
            </w:pPr>
          </w:p>
        </w:tc>
      </w:tr>
    </w:tbl>
    <w:p w14:paraId="775AC063" w14:textId="77777777" w:rsidR="006F4716" w:rsidRPr="00782C7B" w:rsidRDefault="006F4716" w:rsidP="006F4716">
      <w:pPr>
        <w:pStyle w:val="ProductList-Body"/>
        <w:shd w:val="clear" w:color="auto" w:fill="D9D9D9" w:themeFill="background1" w:themeFillShade="D9"/>
        <w:spacing w:before="120" w:after="120"/>
        <w:rPr>
          <w:b/>
        </w:rPr>
      </w:pPr>
      <w:r>
        <w:rPr>
          <w:b/>
        </w:rPr>
        <w:t>Informações Adicionais</w:t>
      </w:r>
    </w:p>
    <w:p w14:paraId="775AC064" w14:textId="77777777" w:rsidR="006F4716" w:rsidRPr="00C349C0" w:rsidRDefault="006F4716" w:rsidP="006F4716">
      <w:pPr>
        <w:pStyle w:val="ProductList-Body"/>
        <w:rPr>
          <w:b/>
          <w:color w:val="00188F"/>
        </w:rPr>
      </w:pPr>
      <w:r>
        <w:rPr>
          <w:b/>
          <w:color w:val="00188F"/>
        </w:rPr>
        <w:t>Outorgas de licença associadas ao término da validade do Windows Small Business Server (SBS)</w:t>
      </w:r>
    </w:p>
    <w:p w14:paraId="775AC065" w14:textId="77777777" w:rsidR="006F4716" w:rsidRDefault="006F4716" w:rsidP="006F4716">
      <w:pPr>
        <w:pStyle w:val="ProductList-Body"/>
      </w:pPr>
      <w:r>
        <w:t>A versão 2011 do Windows Small Business Server (SBS) é a versão final deste produto.</w:t>
      </w:r>
      <w:r w:rsidR="009E3616">
        <w:t xml:space="preserve"> </w:t>
      </w:r>
      <w:r>
        <w:t xml:space="preserve">Consulte a Lista de Produtos de março de 2014 para obter mais detalhes em </w:t>
      </w:r>
      <w:hyperlink r:id="rId45" w:history="1">
        <w:r>
          <w:rPr>
            <w:rStyle w:val="Hyperlink"/>
          </w:rPr>
          <w:t>http://go.microsoft.com/?linkid=9839207</w:t>
        </w:r>
      </w:hyperlink>
      <w:r>
        <w:t>.</w:t>
      </w:r>
    </w:p>
    <w:p w14:paraId="775AC066" w14:textId="77777777" w:rsidR="00585A48" w:rsidRPr="00585A48" w:rsidRDefault="006F4716" w:rsidP="006F4716">
      <w:pPr>
        <w:pStyle w:val="ProductList-Body"/>
        <w:shd w:val="clear" w:color="auto" w:fill="A6A6A6" w:themeFill="background1" w:themeFillShade="A6"/>
        <w:spacing w:before="120" w:after="240"/>
        <w:jc w:val="right"/>
        <w:rPr>
          <w:sz w:val="16"/>
          <w:szCs w:val="16"/>
        </w:rPr>
      </w:pPr>
      <w:r>
        <w:t xml:space="preserve"> </w:t>
      </w:r>
      <w:hyperlink w:anchor="Sumário" w:history="1">
        <w:r w:rsidR="00771264">
          <w:rPr>
            <w:rStyle w:val="Hyperlink"/>
            <w:sz w:val="16"/>
            <w:szCs w:val="16"/>
          </w:rPr>
          <w:t>Sumário</w:t>
        </w:r>
      </w:hyperlink>
      <w:r w:rsidR="00771264">
        <w:rPr>
          <w:sz w:val="16"/>
          <w:szCs w:val="16"/>
        </w:rPr>
        <w:t xml:space="preserve"> / </w:t>
      </w:r>
      <w:hyperlink w:anchor="ChartKey" w:history="1">
        <w:r w:rsidR="00771264">
          <w:rPr>
            <w:rStyle w:val="Hyperlink"/>
            <w:sz w:val="16"/>
            <w:szCs w:val="16"/>
          </w:rPr>
          <w:t>Legenda da Tabela</w:t>
        </w:r>
      </w:hyperlink>
      <w:r w:rsidR="00771264">
        <w:rPr>
          <w:sz w:val="16"/>
          <w:szCs w:val="16"/>
        </w:rPr>
        <w:t xml:space="preserve"> / </w:t>
      </w:r>
      <w:hyperlink w:anchor="Index" w:history="1">
        <w:r w:rsidR="00771264">
          <w:rPr>
            <w:rStyle w:val="Hyperlink"/>
            <w:sz w:val="16"/>
            <w:szCs w:val="16"/>
          </w:rPr>
          <w:t>Índice</w:t>
        </w:r>
      </w:hyperlink>
    </w:p>
    <w:p w14:paraId="775AC067" w14:textId="77777777" w:rsidR="009A0C93" w:rsidRDefault="009A0C93" w:rsidP="004F3C6D">
      <w:pPr>
        <w:pStyle w:val="ProductList-Body"/>
      </w:pPr>
    </w:p>
    <w:p w14:paraId="775AC068" w14:textId="77777777" w:rsidR="009A0C93" w:rsidRDefault="009A0C93" w:rsidP="004F3C6D">
      <w:pPr>
        <w:pStyle w:val="ProductList-Body"/>
        <w:sectPr w:rsidR="009A0C93" w:rsidSect="00F20AFE">
          <w:footerReference w:type="default" r:id="rId46"/>
          <w:pgSz w:w="12240" w:h="15840"/>
          <w:pgMar w:top="1440" w:right="720" w:bottom="1440" w:left="720" w:header="720" w:footer="720" w:gutter="0"/>
          <w:cols w:space="720"/>
          <w:docGrid w:linePitch="360"/>
        </w:sectPr>
      </w:pPr>
    </w:p>
    <w:p w14:paraId="775AC069" w14:textId="77777777" w:rsidR="009A0C93" w:rsidRDefault="006B2591" w:rsidP="00661180">
      <w:pPr>
        <w:pStyle w:val="ProductList-SectionHeading"/>
        <w:outlineLvl w:val="0"/>
      </w:pPr>
      <w:bookmarkStart w:id="931" w:name="OnlineServices"/>
      <w:bookmarkStart w:id="932" w:name="_Toc378147654"/>
      <w:bookmarkStart w:id="933" w:name="_Toc378151556"/>
      <w:bookmarkStart w:id="934" w:name="_Toc379797299"/>
      <w:bookmarkStart w:id="935" w:name="_Toc380513324"/>
      <w:bookmarkStart w:id="936" w:name="_Toc380655372"/>
      <w:bookmarkStart w:id="937" w:name="_Toc403504339"/>
      <w:r>
        <w:t>Serviços Online</w:t>
      </w:r>
      <w:bookmarkEnd w:id="931"/>
      <w:bookmarkEnd w:id="932"/>
      <w:bookmarkEnd w:id="933"/>
      <w:bookmarkEnd w:id="934"/>
      <w:bookmarkEnd w:id="935"/>
      <w:bookmarkEnd w:id="936"/>
      <w:bookmarkEnd w:id="937"/>
    </w:p>
    <w:p w14:paraId="775AC06A" w14:textId="77777777" w:rsidR="009A0C93" w:rsidRDefault="00EE40B5" w:rsidP="00680B4D">
      <w:pPr>
        <w:pStyle w:val="ProductList-OfferingGroupHeading"/>
        <w:outlineLvl w:val="1"/>
      </w:pPr>
      <w:bookmarkStart w:id="938" w:name="_Toc378147655"/>
      <w:bookmarkStart w:id="939" w:name="_Toc378151557"/>
      <w:bookmarkStart w:id="940" w:name="_Toc379797300"/>
      <w:bookmarkStart w:id="941" w:name="_Toc380513325"/>
      <w:bookmarkStart w:id="942" w:name="_Toc380655373"/>
      <w:bookmarkStart w:id="943" w:name="_Toc403504340"/>
      <w:r>
        <w:t>Termos Gerais</w:t>
      </w:r>
      <w:bookmarkEnd w:id="938"/>
      <w:bookmarkEnd w:id="939"/>
      <w:bookmarkEnd w:id="940"/>
      <w:bookmarkEnd w:id="941"/>
      <w:bookmarkEnd w:id="942"/>
      <w:bookmarkEnd w:id="943"/>
    </w:p>
    <w:p w14:paraId="775AC06B" w14:textId="77777777" w:rsidR="00EE40B5" w:rsidRDefault="00EE40B5" w:rsidP="002E202B">
      <w:pPr>
        <w:pStyle w:val="ProductList-Offering2Heading"/>
        <w:outlineLvl w:val="1"/>
      </w:pPr>
      <w:r>
        <w:tab/>
      </w:r>
      <w:bookmarkStart w:id="944" w:name="_Toc378147656"/>
      <w:bookmarkStart w:id="945" w:name="_Toc379797301"/>
      <w:bookmarkStart w:id="946" w:name="_Toc380513326"/>
      <w:bookmarkStart w:id="947" w:name="_Toc380655374"/>
      <w:bookmarkStart w:id="948" w:name="_Toc403504341"/>
      <w:r>
        <w:t>Disponibilidade Regional dos Serviços Online</w:t>
      </w:r>
      <w:bookmarkEnd w:id="944"/>
      <w:bookmarkEnd w:id="945"/>
      <w:bookmarkEnd w:id="946"/>
      <w:bookmarkEnd w:id="947"/>
      <w:bookmarkEnd w:id="948"/>
    </w:p>
    <w:p w14:paraId="775AC06C" w14:textId="77777777" w:rsidR="00EE40B5" w:rsidRDefault="00DF229E" w:rsidP="004F3C6D">
      <w:pPr>
        <w:pStyle w:val="ProductList-Body"/>
      </w:pPr>
      <w:r>
        <w:t xml:space="preserve">Visite o site </w:t>
      </w:r>
      <w:hyperlink r:id="rId47" w:anchor="international" w:history="1">
        <w:r>
          <w:rPr>
            <w:rStyle w:val="Hyperlink"/>
          </w:rPr>
          <w:t>http://www.microsoft.com/online/faq.aspx#international</w:t>
        </w:r>
      </w:hyperlink>
      <w:r>
        <w:t xml:space="preserve"> para obter uma lista de países e regiões nos quais os Serviços Online estão disponíveis.</w:t>
      </w:r>
    </w:p>
    <w:p w14:paraId="775AC06D" w14:textId="77777777" w:rsidR="00EE40B5" w:rsidRDefault="00EE40B5" w:rsidP="004F3C6D">
      <w:pPr>
        <w:pStyle w:val="ProductList-Body"/>
      </w:pPr>
    </w:p>
    <w:p w14:paraId="775AC06E" w14:textId="77777777" w:rsidR="00EE40B5" w:rsidRDefault="00EE40B5" w:rsidP="002E202B">
      <w:pPr>
        <w:pStyle w:val="ProductList-Offering2Heading"/>
        <w:outlineLvl w:val="1"/>
      </w:pPr>
      <w:r>
        <w:tab/>
      </w:r>
      <w:bookmarkStart w:id="949" w:name="_Toc378147657"/>
      <w:bookmarkStart w:id="950" w:name="_Toc379797302"/>
      <w:bookmarkStart w:id="951" w:name="_Toc380513327"/>
      <w:bookmarkStart w:id="952" w:name="_Toc380655375"/>
      <w:bookmarkStart w:id="953" w:name="_Toc403504342"/>
      <w:r>
        <w:t>Regras de Compra de Serviços Online</w:t>
      </w:r>
      <w:bookmarkEnd w:id="949"/>
      <w:bookmarkEnd w:id="950"/>
      <w:bookmarkEnd w:id="951"/>
      <w:bookmarkEnd w:id="952"/>
      <w:bookmarkEnd w:id="953"/>
    </w:p>
    <w:p w14:paraId="775AC06F" w14:textId="77777777" w:rsidR="00DF229E" w:rsidRDefault="00DF229E" w:rsidP="00DF229E">
      <w:pPr>
        <w:pStyle w:val="ProductList-Body"/>
      </w:pPr>
      <w:r>
        <w:t>As seguintes regras de compra se aplicam à compra dos Serviços Online:</w:t>
      </w:r>
    </w:p>
    <w:p w14:paraId="775AC070" w14:textId="77777777" w:rsidR="00DF229E" w:rsidRDefault="00DF229E" w:rsidP="00913546">
      <w:pPr>
        <w:pStyle w:val="ProductList-Body"/>
        <w:numPr>
          <w:ilvl w:val="0"/>
          <w:numId w:val="9"/>
        </w:numPr>
        <w:ind w:left="450" w:hanging="270"/>
      </w:pPr>
      <w:r>
        <w:t>Os clientes deverão ter um contrato de licenciamento por volume ativo para solicitar licenças adicionais ou renovar Serviços Online.</w:t>
      </w:r>
      <w:r w:rsidR="009E3616">
        <w:t xml:space="preserve"> </w:t>
      </w:r>
    </w:p>
    <w:p w14:paraId="775AC071" w14:textId="77777777" w:rsidR="00DF229E" w:rsidRDefault="00DF229E" w:rsidP="00913546">
      <w:pPr>
        <w:pStyle w:val="ProductList-Body"/>
        <w:numPr>
          <w:ilvl w:val="0"/>
          <w:numId w:val="9"/>
        </w:numPr>
        <w:ind w:left="450" w:hanging="270"/>
      </w:pPr>
      <w:r>
        <w:t>Se o cliente fizer compras adicionais de um Serviço Online, o prazo da assinatura da compra adicional deverá estar alinhado com o prazo da</w:t>
      </w:r>
      <w:r w:rsidR="00751986">
        <w:t> </w:t>
      </w:r>
      <w:r>
        <w:t>assinatura existente do cliente para o mesmo Serviço Online.</w:t>
      </w:r>
      <w:r w:rsidR="009E3616">
        <w:t xml:space="preserve"> </w:t>
      </w:r>
      <w:r>
        <w:t>Se a questão do preço de pedidos adicionais do Produto não for tratada no contrato existente do cliente, o preço que cobraremos da parte registrada para cobrança por quantidades adicionais de serviços será igual ao</w:t>
      </w:r>
      <w:r w:rsidR="00751986">
        <w:t> </w:t>
      </w:r>
      <w:r>
        <w:t>preço cobrado na compra inicial.</w:t>
      </w:r>
    </w:p>
    <w:p w14:paraId="775AC072" w14:textId="77777777" w:rsidR="00DF229E" w:rsidRDefault="00DF229E" w:rsidP="00913546">
      <w:pPr>
        <w:pStyle w:val="ProductList-Body"/>
        <w:numPr>
          <w:ilvl w:val="0"/>
          <w:numId w:val="9"/>
        </w:numPr>
        <w:ind w:left="450" w:hanging="270"/>
      </w:pPr>
      <w:r>
        <w:t xml:space="preserve">Os clientes podem aumentar o compromisso de assinatura dos Serviços Online, mas não podem reduzi-los durante o prazo da assinatura dos Serviços Online, salvo se for permitido em seus contratos. Para assegurar que usuários adicionais sejam provisionados, o cliente deverá fazer um pedido para cada aumento no serviço da assinatura. </w:t>
      </w:r>
    </w:p>
    <w:p w14:paraId="775AC073" w14:textId="77777777" w:rsidR="00DF229E" w:rsidRDefault="00DF229E" w:rsidP="00913546">
      <w:pPr>
        <w:pStyle w:val="ProductList-Body"/>
        <w:numPr>
          <w:ilvl w:val="0"/>
          <w:numId w:val="9"/>
        </w:numPr>
        <w:ind w:left="450" w:hanging="270"/>
      </w:pPr>
      <w:r>
        <w:t>A não ser que o cliente tenha celebrado o Ad</w:t>
      </w:r>
      <w:r w:rsidR="00941BFF">
        <w:t>itamento do Registro Enterprise-</w:t>
      </w:r>
      <w:r>
        <w:t>Adicionando Serviços Online Enterprise, não obstante qualquer disposição em contrário no contrato, ele deverá solicitar uma assinatura dos Serviços Online antes de a assinatura ser usada pela primeira vez.</w:t>
      </w:r>
      <w:r w:rsidR="009E3616">
        <w:t xml:space="preserve"> </w:t>
      </w:r>
      <w:r>
        <w:t>Os clientes com um Contrato Enterprise não poderão enviar um pedido de adequação (“true-up”) para licenças de assinatura adicionais.</w:t>
      </w:r>
      <w:r w:rsidR="009E3616">
        <w:t xml:space="preserve"> </w:t>
      </w:r>
    </w:p>
    <w:p w14:paraId="775AC074" w14:textId="77777777" w:rsidR="00DF229E" w:rsidRDefault="00DF229E" w:rsidP="00913546">
      <w:pPr>
        <w:pStyle w:val="ProductList-Body"/>
        <w:numPr>
          <w:ilvl w:val="0"/>
          <w:numId w:val="9"/>
        </w:numPr>
        <w:ind w:left="450" w:hanging="270"/>
      </w:pPr>
      <w:r>
        <w:t xml:space="preserve">É possível cancelar assinaturas de um Serviço Online sem penalidades em até 30 (trinta) dias após o pedido inicial ou a reserva de licença inicial de um serviço, o que ocorrer primeiro. </w:t>
      </w:r>
    </w:p>
    <w:p w14:paraId="775AC075" w14:textId="77777777" w:rsidR="00DF229E" w:rsidRDefault="00DF229E" w:rsidP="00913546">
      <w:pPr>
        <w:pStyle w:val="ProductList-Body"/>
        <w:numPr>
          <w:ilvl w:val="0"/>
          <w:numId w:val="9"/>
        </w:numPr>
        <w:ind w:left="450" w:hanging="270"/>
      </w:pPr>
      <w:r>
        <w:t>Um cliente estará qualificado para o programa Open Value com uma compra mínima de 5 licenças.</w:t>
      </w:r>
      <w:r w:rsidR="009E3616">
        <w:t xml:space="preserve"> </w:t>
      </w:r>
      <w:r>
        <w:t>Essa regra também se aplicará à contagem de quantidades de Licenças de Assinatura de Usuário (USLs) de Serviços Online.</w:t>
      </w:r>
      <w:r w:rsidR="009E3616">
        <w:t xml:space="preserve"> </w:t>
      </w:r>
      <w:r>
        <w:t>Uma USL poderá ser contabilizada para a quantidade mínima de 5 licenças.</w:t>
      </w:r>
      <w:r w:rsidR="009E3616">
        <w:t xml:space="preserve"> </w:t>
      </w:r>
      <w:r>
        <w:t>Um pedido de 5 USLs satisfaz o requisito mínimo do programa Open Value.</w:t>
      </w:r>
      <w:r w:rsidR="009E3616">
        <w:t xml:space="preserve"> </w:t>
      </w:r>
      <w:r>
        <w:t>Porém, só as cinco USLs não</w:t>
      </w:r>
      <w:r w:rsidR="00CD0083">
        <w:t> </w:t>
      </w:r>
      <w:r>
        <w:t>satisfazem o mínimo para Open Value para Toda a Organização e Open Value Subscription.</w:t>
      </w:r>
      <w:r w:rsidR="009E3616">
        <w:t xml:space="preserve"> </w:t>
      </w:r>
      <w:r>
        <w:t>No caso de OV para Toda a Organização e</w:t>
      </w:r>
      <w:r w:rsidR="00CD0083">
        <w:t> </w:t>
      </w:r>
      <w:r>
        <w:t>OV</w:t>
      </w:r>
      <w:r w:rsidR="00CD0083">
        <w:t> </w:t>
      </w:r>
      <w:r>
        <w:t>Subscription, o pedido inicial deve incluir no mínimo cinco Licenças de Plataforma Desktop ou Componente de Desktop além de quaisquer USLs</w:t>
      </w:r>
    </w:p>
    <w:p w14:paraId="775AC076" w14:textId="77777777" w:rsidR="00DF229E" w:rsidRDefault="00DF229E" w:rsidP="00DF229E">
      <w:pPr>
        <w:pStyle w:val="ProductList-Body"/>
      </w:pPr>
    </w:p>
    <w:p w14:paraId="775AC077" w14:textId="77777777" w:rsidR="00DF229E" w:rsidRPr="00DF229E" w:rsidRDefault="00DF229E" w:rsidP="00DF229E">
      <w:pPr>
        <w:pStyle w:val="ProductList-Body"/>
        <w:rPr>
          <w:b/>
        </w:rPr>
      </w:pPr>
      <w:r>
        <w:rPr>
          <w:b/>
          <w:color w:val="00188F"/>
        </w:rPr>
        <w:t>Nuvem da Comunidade do Governo (apenas para os Estados Unidos)</w:t>
      </w:r>
    </w:p>
    <w:p w14:paraId="775AC078" w14:textId="77777777" w:rsidR="00DF229E" w:rsidRDefault="00D1024F" w:rsidP="00DF229E">
      <w:pPr>
        <w:pStyle w:val="ProductList-Body"/>
      </w:pPr>
      <w:r>
        <w:t xml:space="preserve">Para as finalidades deste produto, os seguintes são </w:t>
      </w:r>
      <w:r w:rsidR="009E3616">
        <w:t>“</w:t>
      </w:r>
      <w:r>
        <w:t>Serviços Online qualificados</w:t>
      </w:r>
      <w:r w:rsidR="009E3616">
        <w:t>”</w:t>
      </w:r>
      <w:r>
        <w:t>: Arquivamento do Exchange Online</w:t>
      </w:r>
      <w:r>
        <w:fldChar w:fldCharType="begin"/>
      </w:r>
      <w:r>
        <w:instrText>XE "Arquivamento do Exchange Online para Exchange Server"</w:instrText>
      </w:r>
      <w:r>
        <w:fldChar w:fldCharType="end"/>
      </w:r>
      <w:r>
        <w:t>, Quiosque do Exchange Online</w:t>
      </w:r>
      <w:r>
        <w:fldChar w:fldCharType="begin"/>
      </w:r>
      <w:r>
        <w:instrText>XE "Quiosque do Exchange Online"</w:instrText>
      </w:r>
      <w:r>
        <w:fldChar w:fldCharType="end"/>
      </w:r>
      <w:r>
        <w:t>, Exchange Online Planos 1 e 2, Exchange Online Protection, Lync Online Planos 1-2, Office 365 Enterprise K1</w:t>
      </w:r>
      <w:r>
        <w:fldChar w:fldCharType="begin"/>
      </w:r>
      <w:r>
        <w:instrText>XE "Office 365 Enterprise K1"</w:instrText>
      </w:r>
      <w:r>
        <w:fldChar w:fldCharType="end"/>
      </w:r>
      <w:r>
        <w:t>, OneDrive para Business e SharePoint Online Planos 1-2. Serviços Online qualificados são oferecidos como serviços de nuvem da comunidade do governo e serviços de nuvem da comunidade não governamental.</w:t>
      </w:r>
      <w:r w:rsidR="009E3616">
        <w:t xml:space="preserve"> </w:t>
      </w:r>
      <w:r>
        <w:t>Os clientes podem ser provisionados como um ou outro, mas não com uma mistura dos dois.</w:t>
      </w:r>
      <w:r w:rsidR="009E3616">
        <w:t xml:space="preserve"> </w:t>
      </w:r>
      <w:r>
        <w:t>Os Serviços Online projetados como nuvem de comunidade do governo não podem ser implantados no mesmo domínio que os serviços de nuvem da comunidade não governamental específicos.</w:t>
      </w:r>
      <w:r w:rsidR="009E3616">
        <w:t xml:space="preserve"> </w:t>
      </w:r>
    </w:p>
    <w:p w14:paraId="775AC079" w14:textId="77777777" w:rsidR="00DF229E" w:rsidRDefault="00DF229E" w:rsidP="00DF229E">
      <w:pPr>
        <w:pStyle w:val="ProductList-Body"/>
      </w:pPr>
    </w:p>
    <w:p w14:paraId="775AC07A" w14:textId="77777777" w:rsidR="00DF229E" w:rsidRDefault="00DF229E" w:rsidP="00DF229E">
      <w:pPr>
        <w:pStyle w:val="ProductList-Body"/>
      </w:pPr>
      <w:r>
        <w:t>Assim que um Serviço online é provisionado na nuvem de comunidade do governo, ele permanecerá lá pela duração da vigência da assinatura.</w:t>
      </w:r>
      <w:r w:rsidR="009E3616">
        <w:t xml:space="preserve"> </w:t>
      </w:r>
      <w:r>
        <w:t>Clientes que são instituições governamentais federais, estaduais, locais ou tribais dos Estados Unidos devem fazer parte de um Registro Enterprise do Governo Americano ou Registro Enterprise Subscription para estar qualificado para comprar Serviços Online designados como nuvem da comunidade do governo.</w:t>
      </w:r>
      <w:r w:rsidR="009E3616">
        <w:t xml:space="preserve"> </w:t>
      </w:r>
      <w:r>
        <w:t>Os Direitos de Uso para serviços de nuvem da comunidade do governo são equivalentes àqueles dos seus diversos locatários padrão.</w:t>
      </w:r>
      <w:r w:rsidR="009E3616">
        <w:t xml:space="preserve"> </w:t>
      </w:r>
      <w:r>
        <w:t xml:space="preserve">Os serviços online oferecidos como serviços de nuvem da comunidade do governo não estão Qualificados para Transições (consulte a </w:t>
      </w:r>
      <w:hyperlink w:anchor="ChartKey" w:history="1">
        <w:r>
          <w:rPr>
            <w:rStyle w:val="Hyperlink"/>
          </w:rPr>
          <w:t>Legenda da Tabela</w:t>
        </w:r>
      </w:hyperlink>
      <w:r>
        <w:t>) nem estão qualificados para reserva de licença neste momento.</w:t>
      </w:r>
    </w:p>
    <w:p w14:paraId="775AC07B" w14:textId="77777777" w:rsidR="00EE40B5" w:rsidRDefault="00EE40B5" w:rsidP="004F3C6D">
      <w:pPr>
        <w:pStyle w:val="ProductList-Body"/>
      </w:pPr>
    </w:p>
    <w:p w14:paraId="775AC07C" w14:textId="77777777" w:rsidR="00EE40B5" w:rsidRDefault="00EE40B5" w:rsidP="002E202B">
      <w:pPr>
        <w:pStyle w:val="ProductList-Offering2Heading"/>
        <w:outlineLvl w:val="1"/>
      </w:pPr>
      <w:r>
        <w:tab/>
      </w:r>
      <w:bookmarkStart w:id="954" w:name="_Toc378147658"/>
      <w:bookmarkStart w:id="955" w:name="_Toc379797303"/>
      <w:bookmarkStart w:id="956" w:name="_Toc380513328"/>
      <w:bookmarkStart w:id="957" w:name="_Toc380655376"/>
      <w:bookmarkStart w:id="958" w:name="OnlineServSubTermAndPayTerms"/>
      <w:bookmarkStart w:id="959" w:name="_Toc403504343"/>
      <w:r>
        <w:t>Termos de Assinatura de Serviços Online e Opções de Termos de Pagamento</w:t>
      </w:r>
      <w:bookmarkEnd w:id="954"/>
      <w:bookmarkEnd w:id="955"/>
      <w:bookmarkEnd w:id="956"/>
      <w:bookmarkEnd w:id="957"/>
      <w:bookmarkEnd w:id="958"/>
      <w:bookmarkEnd w:id="959"/>
    </w:p>
    <w:p w14:paraId="775AC07D" w14:textId="77777777" w:rsidR="009D55C7" w:rsidRDefault="009D55C7" w:rsidP="009D55C7">
      <w:pPr>
        <w:pStyle w:val="ProductList-Body"/>
      </w:pPr>
      <w:r>
        <w:t xml:space="preserve">A tabela a seguir descreve o termo de assinatura e as opções de termos de pagamento disponíveis para os Serviços Online nos programas nomeados. Para as finalidades desta tabela, os Serviços Online são classificados como </w:t>
      </w:r>
      <w:r w:rsidR="009E3616">
        <w:t>“</w:t>
      </w:r>
      <w:r>
        <w:t>Serviços de Nuvem</w:t>
      </w:r>
      <w:r w:rsidR="009E3616">
        <w:t>”</w:t>
      </w:r>
      <w:r>
        <w:t xml:space="preserve"> ou </w:t>
      </w:r>
      <w:r w:rsidR="009E3616">
        <w:t>“</w:t>
      </w:r>
      <w:r>
        <w:t>Outros Serviços Online</w:t>
      </w:r>
      <w:r w:rsidR="009E3616">
        <w:t>”</w:t>
      </w:r>
      <w:r>
        <w:t>. Os</w:t>
      </w:r>
      <w:r w:rsidR="00CD0083">
        <w:t> </w:t>
      </w:r>
      <w:r>
        <w:t>termos</w:t>
      </w:r>
      <w:r w:rsidR="00CD0083">
        <w:t> </w:t>
      </w:r>
      <w:r>
        <w:t xml:space="preserve">do Microsoft Azure são fornecidos na seção do Microsoft Azure. </w:t>
      </w:r>
    </w:p>
    <w:p w14:paraId="775AC07E" w14:textId="77777777" w:rsidR="009D55C7" w:rsidRDefault="009D55C7" w:rsidP="009D55C7">
      <w:pPr>
        <w:pStyle w:val="ProductList-Body"/>
      </w:pPr>
    </w:p>
    <w:p w14:paraId="775AC07F" w14:textId="77777777" w:rsidR="00B54A94" w:rsidRDefault="00B54A94" w:rsidP="009D55C7">
      <w:pPr>
        <w:pStyle w:val="ProductList-Body"/>
      </w:pPr>
    </w:p>
    <w:p w14:paraId="775AC080" w14:textId="77777777" w:rsidR="00B54A94" w:rsidRDefault="00B54A94" w:rsidP="009D55C7">
      <w:pPr>
        <w:pStyle w:val="ProductList-Body"/>
      </w:pPr>
    </w:p>
    <w:p w14:paraId="775AC081" w14:textId="77777777" w:rsidR="009D55C7" w:rsidRDefault="009D55C7" w:rsidP="009D55C7">
      <w:pPr>
        <w:pStyle w:val="ProductList-Body"/>
      </w:pPr>
      <w:r>
        <w:rPr>
          <w:b/>
        </w:rPr>
        <w:t>Serviços de Nuvem</w:t>
      </w:r>
      <w:r w:rsidRPr="00CD0083">
        <w:rPr>
          <w:b/>
        </w:rPr>
        <w:t>:</w:t>
      </w:r>
      <w:r w:rsidR="009E3616">
        <w:t xml:space="preserve"> </w:t>
      </w:r>
      <w:r>
        <w:t>Gerenciamento de Direitos do Azure, CRM Online, API do Microsoft Translator, Office 365, Microsoft Intune</w:t>
      </w:r>
      <w:r>
        <w:fldChar w:fldCharType="begin"/>
      </w:r>
      <w:r>
        <w:instrText>XE "Microsoft Intune"</w:instrText>
      </w:r>
      <w:r>
        <w:fldChar w:fldCharType="end"/>
      </w:r>
      <w:r>
        <w:t>, Yammer.</w:t>
      </w:r>
    </w:p>
    <w:p w14:paraId="775AC082" w14:textId="77777777" w:rsidR="00E1260A" w:rsidRDefault="009D55C7" w:rsidP="009D55C7">
      <w:pPr>
        <w:pStyle w:val="ProductList-Body"/>
      </w:pPr>
      <w:r>
        <w:rPr>
          <w:b/>
        </w:rPr>
        <w:t>Outros Serviços Online</w:t>
      </w:r>
      <w:r w:rsidRPr="00CD0083">
        <w:rPr>
          <w:b/>
        </w:rPr>
        <w:t>:</w:t>
      </w:r>
      <w:r>
        <w:t xml:space="preserve"> Bing Maps, Forefront Online, Microsoft Learning, System Center Endpoint Protection</w:t>
      </w:r>
    </w:p>
    <w:p w14:paraId="775AC083" w14:textId="77777777" w:rsidR="009D55C7" w:rsidRDefault="009D55C7" w:rsidP="009D55C7">
      <w:pPr>
        <w:pStyle w:val="ProductList-Body"/>
      </w:pPr>
    </w:p>
    <w:tbl>
      <w:tblPr>
        <w:tblStyle w:val="TableGrid"/>
        <w:tblW w:w="0" w:type="auto"/>
        <w:tblInd w:w="108" w:type="dxa"/>
        <w:tblLook w:val="04A0" w:firstRow="1" w:lastRow="0" w:firstColumn="1" w:lastColumn="0" w:noHBand="0" w:noVBand="1"/>
      </w:tblPr>
      <w:tblGrid>
        <w:gridCol w:w="1966"/>
        <w:gridCol w:w="1868"/>
        <w:gridCol w:w="2250"/>
        <w:gridCol w:w="4598"/>
      </w:tblGrid>
      <w:tr w:rsidR="0040275F" w14:paraId="775AC088" w14:textId="77777777" w:rsidTr="00210B05">
        <w:trPr>
          <w:tblHeader/>
        </w:trPr>
        <w:tc>
          <w:tcPr>
            <w:tcW w:w="1980" w:type="dxa"/>
            <w:shd w:val="clear" w:color="auto" w:fill="0072C6"/>
            <w:vAlign w:val="center"/>
          </w:tcPr>
          <w:p w14:paraId="775AC084" w14:textId="77777777" w:rsidR="0040275F" w:rsidRPr="00DF229E" w:rsidRDefault="0040275F" w:rsidP="00DF229E">
            <w:pPr>
              <w:pStyle w:val="ProductList-Body"/>
              <w:spacing w:before="20" w:after="20"/>
              <w:rPr>
                <w:color w:val="FFFFFF" w:themeColor="background1"/>
              </w:rPr>
            </w:pPr>
            <w:r>
              <w:rPr>
                <w:color w:val="FFFFFF" w:themeColor="background1"/>
              </w:rPr>
              <w:t>Programa de Compra</w:t>
            </w:r>
          </w:p>
        </w:tc>
        <w:tc>
          <w:tcPr>
            <w:tcW w:w="1887" w:type="dxa"/>
            <w:shd w:val="clear" w:color="auto" w:fill="0072C6"/>
            <w:vAlign w:val="center"/>
          </w:tcPr>
          <w:p w14:paraId="775AC085" w14:textId="77777777" w:rsidR="0040275F" w:rsidRPr="00DF229E" w:rsidRDefault="0061507D" w:rsidP="00210B05">
            <w:pPr>
              <w:pStyle w:val="ProductList-Body"/>
              <w:spacing w:before="20" w:after="20"/>
              <w:rPr>
                <w:color w:val="FFFFFF" w:themeColor="background1"/>
              </w:rPr>
            </w:pPr>
            <w:r>
              <w:rPr>
                <w:color w:val="FFFFFF" w:themeColor="background1"/>
              </w:rPr>
              <w:t>Serviço Online</w:t>
            </w:r>
          </w:p>
        </w:tc>
        <w:tc>
          <w:tcPr>
            <w:tcW w:w="2271" w:type="dxa"/>
            <w:shd w:val="clear" w:color="auto" w:fill="0072C6"/>
            <w:vAlign w:val="center"/>
          </w:tcPr>
          <w:p w14:paraId="775AC086" w14:textId="77777777" w:rsidR="0040275F" w:rsidRPr="00DF229E" w:rsidRDefault="0040275F" w:rsidP="00DF229E">
            <w:pPr>
              <w:pStyle w:val="ProductList-Body"/>
              <w:spacing w:before="20" w:after="20"/>
              <w:rPr>
                <w:color w:val="FFFFFF" w:themeColor="background1"/>
              </w:rPr>
            </w:pPr>
            <w:r>
              <w:rPr>
                <w:color w:val="FFFFFF" w:themeColor="background1"/>
              </w:rPr>
              <w:t>Opções do Termo de Assinatura</w:t>
            </w:r>
          </w:p>
        </w:tc>
        <w:tc>
          <w:tcPr>
            <w:tcW w:w="4657" w:type="dxa"/>
            <w:shd w:val="clear" w:color="auto" w:fill="0072C6"/>
            <w:vAlign w:val="center"/>
          </w:tcPr>
          <w:p w14:paraId="775AC087" w14:textId="77777777" w:rsidR="0040275F" w:rsidRPr="00DF229E" w:rsidRDefault="0040275F" w:rsidP="00DF229E">
            <w:pPr>
              <w:pStyle w:val="ProductList-Body"/>
              <w:spacing w:before="20" w:after="20"/>
              <w:rPr>
                <w:color w:val="FFFFFF" w:themeColor="background1"/>
              </w:rPr>
            </w:pPr>
            <w:r>
              <w:rPr>
                <w:color w:val="FFFFFF" w:themeColor="background1"/>
              </w:rPr>
              <w:t>Opções das Condições de Pagamento</w:t>
            </w:r>
          </w:p>
        </w:tc>
      </w:tr>
      <w:tr w:rsidR="0061507D" w14:paraId="775AC08D" w14:textId="77777777" w:rsidTr="00CD0083">
        <w:tc>
          <w:tcPr>
            <w:tcW w:w="1980" w:type="dxa"/>
            <w:vMerge w:val="restart"/>
          </w:tcPr>
          <w:p w14:paraId="775AC089" w14:textId="77777777" w:rsidR="0061507D" w:rsidRDefault="0061507D" w:rsidP="00DF229E">
            <w:pPr>
              <w:pStyle w:val="ProductList-Body"/>
            </w:pPr>
            <w:r>
              <w:t>Contrato Enterprise</w:t>
            </w:r>
          </w:p>
        </w:tc>
        <w:tc>
          <w:tcPr>
            <w:tcW w:w="1887" w:type="dxa"/>
            <w:vMerge w:val="restart"/>
          </w:tcPr>
          <w:p w14:paraId="775AC08A" w14:textId="77777777" w:rsidR="0061507D" w:rsidRPr="00C2460C" w:rsidRDefault="0061507D" w:rsidP="00DF229E">
            <w:pPr>
              <w:pStyle w:val="ProductList-Body"/>
            </w:pPr>
            <w:r>
              <w:t>Outros Serviços Online</w:t>
            </w:r>
          </w:p>
        </w:tc>
        <w:tc>
          <w:tcPr>
            <w:tcW w:w="2271" w:type="dxa"/>
          </w:tcPr>
          <w:p w14:paraId="775AC08B" w14:textId="77777777" w:rsidR="0061507D" w:rsidRDefault="0061507D" w:rsidP="00CD0083">
            <w:pPr>
              <w:pStyle w:val="ProductList-Body"/>
            </w:pPr>
            <w:r>
              <w:t>Termo de assinatura de um</w:t>
            </w:r>
            <w:r w:rsidR="00CD0083">
              <w:t> </w:t>
            </w:r>
            <w:r>
              <w:t>ano</w:t>
            </w:r>
          </w:p>
        </w:tc>
        <w:tc>
          <w:tcPr>
            <w:tcW w:w="4657" w:type="dxa"/>
          </w:tcPr>
          <w:p w14:paraId="775AC08C" w14:textId="77777777" w:rsidR="0061507D" w:rsidRDefault="0061507D" w:rsidP="00DF229E">
            <w:pPr>
              <w:pStyle w:val="ProductList-Body"/>
            </w:pPr>
            <w:r>
              <w:t>Pagamento completo vencido no momento do pedido</w:t>
            </w:r>
          </w:p>
        </w:tc>
      </w:tr>
      <w:tr w:rsidR="0061507D" w14:paraId="775AC092" w14:textId="77777777" w:rsidTr="00CD0083">
        <w:tc>
          <w:tcPr>
            <w:tcW w:w="1980" w:type="dxa"/>
            <w:vMerge/>
          </w:tcPr>
          <w:p w14:paraId="775AC08E" w14:textId="77777777" w:rsidR="0061507D" w:rsidRDefault="0061507D" w:rsidP="00DF229E">
            <w:pPr>
              <w:pStyle w:val="ProductList-Body"/>
            </w:pPr>
          </w:p>
        </w:tc>
        <w:tc>
          <w:tcPr>
            <w:tcW w:w="1887" w:type="dxa"/>
            <w:vMerge/>
          </w:tcPr>
          <w:p w14:paraId="775AC08F" w14:textId="77777777" w:rsidR="0061507D" w:rsidRPr="00C2460C" w:rsidRDefault="0061507D" w:rsidP="00DF229E">
            <w:pPr>
              <w:pStyle w:val="ProductList-Body"/>
            </w:pPr>
          </w:p>
        </w:tc>
        <w:tc>
          <w:tcPr>
            <w:tcW w:w="2271" w:type="dxa"/>
            <w:vMerge w:val="restart"/>
          </w:tcPr>
          <w:p w14:paraId="775AC090" w14:textId="77777777" w:rsidR="0061507D" w:rsidRDefault="0061507D" w:rsidP="00DF229E">
            <w:pPr>
              <w:pStyle w:val="ProductList-Body"/>
            </w:pPr>
            <w:r>
              <w:t>Prazo de assinatura coextensiva no qual o prazo termina na data de término do registro do cliente.</w:t>
            </w:r>
          </w:p>
        </w:tc>
        <w:tc>
          <w:tcPr>
            <w:tcW w:w="4657" w:type="dxa"/>
          </w:tcPr>
          <w:p w14:paraId="775AC091" w14:textId="77777777" w:rsidR="0061507D" w:rsidRDefault="0061507D" w:rsidP="00DF229E">
            <w:pPr>
              <w:pStyle w:val="ProductList-Body"/>
            </w:pPr>
            <w:r>
              <w:t>Pagamento completo vencido no momento do pedido</w:t>
            </w:r>
          </w:p>
        </w:tc>
      </w:tr>
      <w:tr w:rsidR="0061507D" w14:paraId="775AC097" w14:textId="77777777" w:rsidTr="00CD0083">
        <w:tc>
          <w:tcPr>
            <w:tcW w:w="1980" w:type="dxa"/>
            <w:vMerge/>
          </w:tcPr>
          <w:p w14:paraId="775AC093" w14:textId="77777777" w:rsidR="0061507D" w:rsidRDefault="0061507D" w:rsidP="00DF229E">
            <w:pPr>
              <w:pStyle w:val="ProductList-Body"/>
            </w:pPr>
          </w:p>
        </w:tc>
        <w:tc>
          <w:tcPr>
            <w:tcW w:w="1887" w:type="dxa"/>
            <w:vMerge/>
          </w:tcPr>
          <w:p w14:paraId="775AC094" w14:textId="77777777" w:rsidR="0061507D" w:rsidRDefault="0061507D" w:rsidP="00DF229E">
            <w:pPr>
              <w:pStyle w:val="ProductList-Body"/>
            </w:pPr>
          </w:p>
        </w:tc>
        <w:tc>
          <w:tcPr>
            <w:tcW w:w="2271" w:type="dxa"/>
            <w:vMerge/>
          </w:tcPr>
          <w:p w14:paraId="775AC095" w14:textId="77777777" w:rsidR="0061507D" w:rsidRDefault="0061507D" w:rsidP="00DF229E">
            <w:pPr>
              <w:pStyle w:val="ProductList-Body"/>
            </w:pPr>
          </w:p>
        </w:tc>
        <w:tc>
          <w:tcPr>
            <w:tcW w:w="4657" w:type="dxa"/>
          </w:tcPr>
          <w:p w14:paraId="775AC096" w14:textId="77777777" w:rsidR="0061507D" w:rsidRDefault="0061507D" w:rsidP="00DF229E">
            <w:pPr>
              <w:pStyle w:val="ProductList-Body"/>
            </w:pPr>
            <w:r>
              <w:t>Primeiro pagamento no momento do pedido cobrindo o restante do ano de contrato atual e pagamentos restantes vencidos em cada aniversário do contrato.</w:t>
            </w:r>
          </w:p>
        </w:tc>
      </w:tr>
      <w:tr w:rsidR="0061507D" w14:paraId="775AC09C" w14:textId="77777777" w:rsidTr="00CD0083">
        <w:tc>
          <w:tcPr>
            <w:tcW w:w="1980" w:type="dxa"/>
            <w:vMerge/>
          </w:tcPr>
          <w:p w14:paraId="775AC098" w14:textId="77777777" w:rsidR="0061507D" w:rsidRDefault="0061507D" w:rsidP="00DF229E">
            <w:pPr>
              <w:pStyle w:val="ProductList-Body"/>
            </w:pPr>
          </w:p>
        </w:tc>
        <w:tc>
          <w:tcPr>
            <w:tcW w:w="1887" w:type="dxa"/>
            <w:vMerge w:val="restart"/>
          </w:tcPr>
          <w:p w14:paraId="775AC099" w14:textId="77777777" w:rsidR="0061507D" w:rsidRPr="00C2460C" w:rsidRDefault="0061507D" w:rsidP="00DF229E">
            <w:pPr>
              <w:pStyle w:val="ProductList-Body"/>
            </w:pPr>
            <w:r>
              <w:t xml:space="preserve">Serviços de Nuvem </w:t>
            </w:r>
          </w:p>
        </w:tc>
        <w:tc>
          <w:tcPr>
            <w:tcW w:w="2271" w:type="dxa"/>
            <w:vMerge w:val="restart"/>
          </w:tcPr>
          <w:p w14:paraId="775AC09A" w14:textId="77777777" w:rsidR="0061507D" w:rsidRPr="00C2460C" w:rsidRDefault="0061507D" w:rsidP="00DF229E">
            <w:pPr>
              <w:pStyle w:val="ProductList-Body"/>
            </w:pPr>
            <w:r>
              <w:t>Prazo de assinatura coextensiva no qual o prazo termina na data de término do registro do cliente.</w:t>
            </w:r>
          </w:p>
        </w:tc>
        <w:tc>
          <w:tcPr>
            <w:tcW w:w="4657" w:type="dxa"/>
          </w:tcPr>
          <w:p w14:paraId="775AC09B" w14:textId="77777777" w:rsidR="0061507D" w:rsidRPr="00C2460C" w:rsidRDefault="0061507D" w:rsidP="00DF229E">
            <w:pPr>
              <w:pStyle w:val="ProductList-Body"/>
            </w:pPr>
            <w:r>
              <w:t>Pagamento completo vencido no momento do pedido</w:t>
            </w:r>
          </w:p>
        </w:tc>
      </w:tr>
      <w:tr w:rsidR="0061507D" w14:paraId="775AC0A1" w14:textId="77777777" w:rsidTr="00CD0083">
        <w:tc>
          <w:tcPr>
            <w:tcW w:w="1980" w:type="dxa"/>
            <w:vMerge/>
          </w:tcPr>
          <w:p w14:paraId="775AC09D" w14:textId="77777777" w:rsidR="0061507D" w:rsidRDefault="0061507D" w:rsidP="00DF229E">
            <w:pPr>
              <w:pStyle w:val="ProductList-Body"/>
            </w:pPr>
          </w:p>
        </w:tc>
        <w:tc>
          <w:tcPr>
            <w:tcW w:w="1887" w:type="dxa"/>
            <w:vMerge/>
          </w:tcPr>
          <w:p w14:paraId="775AC09E" w14:textId="77777777" w:rsidR="0061507D" w:rsidRPr="00C2460C" w:rsidRDefault="0061507D" w:rsidP="00DF229E">
            <w:pPr>
              <w:pStyle w:val="ProductList-Body"/>
            </w:pPr>
          </w:p>
        </w:tc>
        <w:tc>
          <w:tcPr>
            <w:tcW w:w="2271" w:type="dxa"/>
            <w:vMerge/>
          </w:tcPr>
          <w:p w14:paraId="775AC09F" w14:textId="77777777" w:rsidR="0061507D" w:rsidRPr="00C2460C" w:rsidRDefault="0061507D" w:rsidP="00DF229E">
            <w:pPr>
              <w:pStyle w:val="ProductList-Body"/>
            </w:pPr>
          </w:p>
        </w:tc>
        <w:tc>
          <w:tcPr>
            <w:tcW w:w="4657" w:type="dxa"/>
          </w:tcPr>
          <w:p w14:paraId="775AC0A0" w14:textId="77777777" w:rsidR="0061507D" w:rsidRPr="00C2460C" w:rsidRDefault="0061507D" w:rsidP="00DF229E">
            <w:pPr>
              <w:pStyle w:val="ProductList-Body"/>
            </w:pPr>
            <w:r>
              <w:t>Primeiro pagamento no momento do pedido cobrindo o restante do ano de contrato atual e pagamentos restantes vencidos em cada aniversário do contrato.</w:t>
            </w:r>
          </w:p>
        </w:tc>
      </w:tr>
      <w:tr w:rsidR="0061507D" w14:paraId="775AC0A6" w14:textId="77777777" w:rsidTr="00CD0083">
        <w:tc>
          <w:tcPr>
            <w:tcW w:w="1980" w:type="dxa"/>
            <w:vMerge w:val="restart"/>
          </w:tcPr>
          <w:p w14:paraId="775AC0A2" w14:textId="77777777" w:rsidR="0061507D" w:rsidRDefault="0061507D" w:rsidP="00DF229E">
            <w:pPr>
              <w:pStyle w:val="ProductList-Body"/>
            </w:pPr>
            <w:r>
              <w:t>Contrato Select Plus</w:t>
            </w:r>
          </w:p>
        </w:tc>
        <w:tc>
          <w:tcPr>
            <w:tcW w:w="1887" w:type="dxa"/>
            <w:vMerge w:val="restart"/>
          </w:tcPr>
          <w:p w14:paraId="775AC0A3" w14:textId="77777777" w:rsidR="0061507D" w:rsidRPr="00C2460C" w:rsidRDefault="0061507D" w:rsidP="00DF229E">
            <w:pPr>
              <w:pStyle w:val="ProductList-Body"/>
            </w:pPr>
            <w:r>
              <w:t>Outros Serviços Online</w:t>
            </w:r>
          </w:p>
        </w:tc>
        <w:tc>
          <w:tcPr>
            <w:tcW w:w="2271" w:type="dxa"/>
          </w:tcPr>
          <w:p w14:paraId="775AC0A4" w14:textId="77777777" w:rsidR="0061507D" w:rsidRDefault="0061507D" w:rsidP="00CD0083">
            <w:pPr>
              <w:pStyle w:val="ProductList-Body"/>
            </w:pPr>
            <w:r>
              <w:t>Termo de assinatura de um</w:t>
            </w:r>
            <w:r w:rsidR="00CD0083">
              <w:t> </w:t>
            </w:r>
            <w:r>
              <w:t>ano</w:t>
            </w:r>
          </w:p>
        </w:tc>
        <w:tc>
          <w:tcPr>
            <w:tcW w:w="4657" w:type="dxa"/>
          </w:tcPr>
          <w:p w14:paraId="775AC0A5" w14:textId="77777777" w:rsidR="0061507D" w:rsidRDefault="0061507D" w:rsidP="00DF229E">
            <w:pPr>
              <w:pStyle w:val="ProductList-Body"/>
            </w:pPr>
            <w:r>
              <w:t>Pagamento vencido integralmente no início do prazo da assinatura.</w:t>
            </w:r>
            <w:r w:rsidR="009E3616">
              <w:t xml:space="preserve"> </w:t>
            </w:r>
          </w:p>
        </w:tc>
      </w:tr>
      <w:tr w:rsidR="0061507D" w14:paraId="775AC0AB" w14:textId="77777777" w:rsidTr="00CD0083">
        <w:tc>
          <w:tcPr>
            <w:tcW w:w="1980" w:type="dxa"/>
            <w:vMerge/>
          </w:tcPr>
          <w:p w14:paraId="775AC0A7" w14:textId="77777777" w:rsidR="0061507D" w:rsidRDefault="0061507D" w:rsidP="00DF229E">
            <w:pPr>
              <w:pStyle w:val="ProductList-Body"/>
            </w:pPr>
          </w:p>
        </w:tc>
        <w:tc>
          <w:tcPr>
            <w:tcW w:w="1887" w:type="dxa"/>
            <w:vMerge/>
          </w:tcPr>
          <w:p w14:paraId="775AC0A8" w14:textId="77777777" w:rsidR="0061507D" w:rsidRPr="00C2460C" w:rsidRDefault="0061507D" w:rsidP="00DF229E">
            <w:pPr>
              <w:pStyle w:val="ProductList-Body"/>
            </w:pPr>
          </w:p>
        </w:tc>
        <w:tc>
          <w:tcPr>
            <w:tcW w:w="2271" w:type="dxa"/>
            <w:vMerge w:val="restart"/>
          </w:tcPr>
          <w:p w14:paraId="775AC0A9" w14:textId="77777777" w:rsidR="0061507D" w:rsidRPr="00C2460C" w:rsidRDefault="0061507D" w:rsidP="00DF229E">
            <w:pPr>
              <w:pStyle w:val="ProductList-Body"/>
            </w:pPr>
            <w:r>
              <w:t>Termo de assinatura de três anos</w:t>
            </w:r>
          </w:p>
        </w:tc>
        <w:tc>
          <w:tcPr>
            <w:tcW w:w="4657" w:type="dxa"/>
          </w:tcPr>
          <w:p w14:paraId="775AC0AA" w14:textId="77777777" w:rsidR="0061507D" w:rsidRDefault="0061507D" w:rsidP="00DF229E">
            <w:pPr>
              <w:pStyle w:val="ProductList-Body"/>
            </w:pPr>
            <w:r>
              <w:t>Pagamento completo vencido no momento do pedido</w:t>
            </w:r>
          </w:p>
        </w:tc>
      </w:tr>
      <w:tr w:rsidR="0061507D" w14:paraId="775AC0B0" w14:textId="77777777" w:rsidTr="00CD0083">
        <w:tc>
          <w:tcPr>
            <w:tcW w:w="1980" w:type="dxa"/>
            <w:vMerge/>
          </w:tcPr>
          <w:p w14:paraId="775AC0AC" w14:textId="77777777" w:rsidR="0061507D" w:rsidRDefault="0061507D" w:rsidP="00DF229E">
            <w:pPr>
              <w:pStyle w:val="ProductList-Body"/>
            </w:pPr>
          </w:p>
        </w:tc>
        <w:tc>
          <w:tcPr>
            <w:tcW w:w="1887" w:type="dxa"/>
            <w:vMerge/>
          </w:tcPr>
          <w:p w14:paraId="775AC0AD" w14:textId="77777777" w:rsidR="0061507D" w:rsidRPr="00C2460C" w:rsidRDefault="0061507D" w:rsidP="00DF229E">
            <w:pPr>
              <w:pStyle w:val="ProductList-Body"/>
            </w:pPr>
          </w:p>
        </w:tc>
        <w:tc>
          <w:tcPr>
            <w:tcW w:w="2271" w:type="dxa"/>
            <w:vMerge/>
          </w:tcPr>
          <w:p w14:paraId="775AC0AE" w14:textId="77777777" w:rsidR="0061507D" w:rsidRPr="00C2460C" w:rsidRDefault="0061507D" w:rsidP="00DF229E">
            <w:pPr>
              <w:pStyle w:val="ProductList-Body"/>
            </w:pPr>
          </w:p>
        </w:tc>
        <w:tc>
          <w:tcPr>
            <w:tcW w:w="4657" w:type="dxa"/>
          </w:tcPr>
          <w:p w14:paraId="775AC0AF" w14:textId="77777777" w:rsidR="0061507D" w:rsidRDefault="0061507D" w:rsidP="00DF229E">
            <w:pPr>
              <w:pStyle w:val="ProductList-Body"/>
            </w:pPr>
            <w:r>
              <w:t>Primeiro pagamento cobrindo 12 meses de serviço vencido no momento do pedido, com o pagamento restante vencido em cada aniversário do pedido</w:t>
            </w:r>
          </w:p>
        </w:tc>
      </w:tr>
      <w:tr w:rsidR="0061507D" w14:paraId="775AC0B5" w14:textId="77777777" w:rsidTr="00CD0083">
        <w:tc>
          <w:tcPr>
            <w:tcW w:w="1980" w:type="dxa"/>
            <w:vMerge/>
          </w:tcPr>
          <w:p w14:paraId="775AC0B1" w14:textId="77777777" w:rsidR="0061507D" w:rsidRDefault="0061507D" w:rsidP="00DF229E">
            <w:pPr>
              <w:pStyle w:val="ProductList-Body"/>
            </w:pPr>
          </w:p>
        </w:tc>
        <w:tc>
          <w:tcPr>
            <w:tcW w:w="1887" w:type="dxa"/>
            <w:vMerge/>
          </w:tcPr>
          <w:p w14:paraId="775AC0B2" w14:textId="77777777" w:rsidR="0061507D" w:rsidRPr="00C2460C" w:rsidRDefault="0061507D" w:rsidP="00DF229E">
            <w:pPr>
              <w:pStyle w:val="ProductList-Body"/>
            </w:pPr>
          </w:p>
        </w:tc>
        <w:tc>
          <w:tcPr>
            <w:tcW w:w="2271" w:type="dxa"/>
            <w:tcBorders>
              <w:bottom w:val="single" w:sz="4" w:space="0" w:color="auto"/>
            </w:tcBorders>
          </w:tcPr>
          <w:p w14:paraId="775AC0B3" w14:textId="77777777" w:rsidR="0061507D" w:rsidRPr="00C2460C" w:rsidRDefault="0061507D" w:rsidP="00DF229E">
            <w:pPr>
              <w:pStyle w:val="ProductList-Body"/>
            </w:pPr>
            <w:r>
              <w:t>Prazo da assinatura que se alinha com o segundo aniversário a partir da data de início do prazo do Contrato</w:t>
            </w:r>
          </w:p>
        </w:tc>
        <w:tc>
          <w:tcPr>
            <w:tcW w:w="4657" w:type="dxa"/>
            <w:tcBorders>
              <w:bottom w:val="single" w:sz="4" w:space="0" w:color="auto"/>
            </w:tcBorders>
          </w:tcPr>
          <w:p w14:paraId="775AC0B4" w14:textId="77777777" w:rsidR="0061507D" w:rsidRDefault="0061507D" w:rsidP="00DF229E">
            <w:pPr>
              <w:pStyle w:val="ProductList-Body"/>
            </w:pPr>
            <w:r>
              <w:t>Primeiro pagamento no momento do pedido que cobre o restante do ano de contrato atual, com os pagamentos restantes vencidos em cada aniversário do contrato.</w:t>
            </w:r>
            <w:r w:rsidR="009E3616">
              <w:t xml:space="preserve"> </w:t>
            </w:r>
          </w:p>
        </w:tc>
      </w:tr>
      <w:tr w:rsidR="0061507D" w14:paraId="775AC0BB" w14:textId="77777777" w:rsidTr="00CD0083">
        <w:tc>
          <w:tcPr>
            <w:tcW w:w="1980" w:type="dxa"/>
            <w:vMerge w:val="restart"/>
          </w:tcPr>
          <w:p w14:paraId="775AC0B6" w14:textId="77777777" w:rsidR="0061507D" w:rsidRPr="000267AF" w:rsidRDefault="0061507D" w:rsidP="00DF229E">
            <w:pPr>
              <w:pStyle w:val="ProductList-Body"/>
              <w:rPr>
                <w:lang w:val="en-US"/>
              </w:rPr>
            </w:pPr>
            <w:r w:rsidRPr="000267AF">
              <w:rPr>
                <w:lang w:val="en-US"/>
              </w:rPr>
              <w:t xml:space="preserve">Licença Open </w:t>
            </w:r>
          </w:p>
          <w:p w14:paraId="775AC0B7" w14:textId="77777777" w:rsidR="0061507D" w:rsidRPr="000267AF" w:rsidRDefault="0061507D" w:rsidP="00DF229E">
            <w:pPr>
              <w:pStyle w:val="ProductList-Body"/>
              <w:rPr>
                <w:lang w:val="en-US"/>
              </w:rPr>
            </w:pPr>
            <w:r w:rsidRPr="000267AF">
              <w:rPr>
                <w:lang w:val="en-US"/>
              </w:rPr>
              <w:t>Open Value e Open Value Subscription</w:t>
            </w:r>
          </w:p>
        </w:tc>
        <w:tc>
          <w:tcPr>
            <w:tcW w:w="1887" w:type="dxa"/>
          </w:tcPr>
          <w:p w14:paraId="775AC0B8" w14:textId="77777777" w:rsidR="0061507D" w:rsidRPr="00C2460C" w:rsidRDefault="0061507D" w:rsidP="00DF229E">
            <w:pPr>
              <w:pStyle w:val="ProductList-Body"/>
            </w:pPr>
            <w:r>
              <w:t>Outros Serviços Online</w:t>
            </w:r>
          </w:p>
        </w:tc>
        <w:tc>
          <w:tcPr>
            <w:tcW w:w="2271" w:type="dxa"/>
            <w:tcBorders>
              <w:bottom w:val="single" w:sz="4" w:space="0" w:color="auto"/>
            </w:tcBorders>
          </w:tcPr>
          <w:p w14:paraId="775AC0B9" w14:textId="77777777" w:rsidR="0061507D" w:rsidRPr="00C2460C" w:rsidRDefault="0061507D" w:rsidP="00CD0083">
            <w:pPr>
              <w:pStyle w:val="ProductList-Body"/>
            </w:pPr>
            <w:r>
              <w:t>Termo de assinatura de um</w:t>
            </w:r>
            <w:r w:rsidR="00CD0083">
              <w:t> </w:t>
            </w:r>
            <w:r>
              <w:t>ano</w:t>
            </w:r>
          </w:p>
        </w:tc>
        <w:tc>
          <w:tcPr>
            <w:tcW w:w="4657" w:type="dxa"/>
            <w:tcBorders>
              <w:bottom w:val="single" w:sz="4" w:space="0" w:color="auto"/>
            </w:tcBorders>
          </w:tcPr>
          <w:p w14:paraId="775AC0BA" w14:textId="77777777" w:rsidR="0061507D" w:rsidRPr="00C2460C" w:rsidRDefault="0061507D" w:rsidP="00DF229E">
            <w:pPr>
              <w:pStyle w:val="ProductList-Body"/>
            </w:pPr>
            <w:r>
              <w:t>Pagamento anual com base na cobrança mensal</w:t>
            </w:r>
          </w:p>
        </w:tc>
      </w:tr>
      <w:tr w:rsidR="0061507D" w14:paraId="775AC0C0" w14:textId="77777777" w:rsidTr="00CD0083">
        <w:trPr>
          <w:trHeight w:val="230"/>
        </w:trPr>
        <w:tc>
          <w:tcPr>
            <w:tcW w:w="1980" w:type="dxa"/>
            <w:vMerge/>
            <w:tcBorders>
              <w:bottom w:val="single" w:sz="4" w:space="0" w:color="auto"/>
            </w:tcBorders>
          </w:tcPr>
          <w:p w14:paraId="775AC0BC" w14:textId="77777777" w:rsidR="0061507D" w:rsidRDefault="0061507D" w:rsidP="00DF229E">
            <w:pPr>
              <w:pStyle w:val="ProductList-Body"/>
            </w:pPr>
          </w:p>
        </w:tc>
        <w:tc>
          <w:tcPr>
            <w:tcW w:w="1887" w:type="dxa"/>
            <w:tcBorders>
              <w:bottom w:val="single" w:sz="4" w:space="0" w:color="auto"/>
            </w:tcBorders>
          </w:tcPr>
          <w:p w14:paraId="775AC0BD" w14:textId="77777777" w:rsidR="0061507D" w:rsidRPr="00C2460C" w:rsidRDefault="0061507D" w:rsidP="00DF229E">
            <w:pPr>
              <w:pStyle w:val="ProductList-Body"/>
            </w:pPr>
            <w:r>
              <w:t>Serviços de Nuvem</w:t>
            </w:r>
          </w:p>
        </w:tc>
        <w:tc>
          <w:tcPr>
            <w:tcW w:w="2271" w:type="dxa"/>
            <w:tcBorders>
              <w:bottom w:val="single" w:sz="4" w:space="0" w:color="auto"/>
            </w:tcBorders>
          </w:tcPr>
          <w:p w14:paraId="775AC0BE" w14:textId="77777777" w:rsidR="0061507D" w:rsidRDefault="0061507D" w:rsidP="00CD0083">
            <w:pPr>
              <w:pStyle w:val="ProductList-Body"/>
            </w:pPr>
            <w:r>
              <w:t>Termo de assinatura de um</w:t>
            </w:r>
            <w:r w:rsidR="00CD0083">
              <w:t> </w:t>
            </w:r>
            <w:r>
              <w:t>ano</w:t>
            </w:r>
          </w:p>
        </w:tc>
        <w:tc>
          <w:tcPr>
            <w:tcW w:w="4657" w:type="dxa"/>
            <w:tcBorders>
              <w:bottom w:val="single" w:sz="4" w:space="0" w:color="auto"/>
            </w:tcBorders>
          </w:tcPr>
          <w:p w14:paraId="775AC0BF" w14:textId="77777777" w:rsidR="0061507D" w:rsidRDefault="0061507D" w:rsidP="0061507D">
            <w:pPr>
              <w:pStyle w:val="ProductList-Body"/>
            </w:pPr>
            <w:r>
              <w:t>Pagamento completo vencido no momento do pedido.*</w:t>
            </w:r>
          </w:p>
        </w:tc>
      </w:tr>
    </w:tbl>
    <w:p w14:paraId="775AC0C1" w14:textId="77777777" w:rsidR="00EE40B5" w:rsidRDefault="00DF229E" w:rsidP="008774E5">
      <w:pPr>
        <w:pStyle w:val="ProductList-Body"/>
        <w:tabs>
          <w:tab w:val="clear" w:pos="158"/>
          <w:tab w:val="left" w:pos="180"/>
        </w:tabs>
        <w:rPr>
          <w:i/>
        </w:rPr>
      </w:pPr>
      <w:r>
        <w:rPr>
          <w:i/>
        </w:rPr>
        <w:t xml:space="preserve">Para obter informações específicas dos Serviços do </w:t>
      </w:r>
      <w:r>
        <w:t>Microsoft</w:t>
      </w:r>
      <w:r>
        <w:rPr>
          <w:i/>
        </w:rPr>
        <w:t xml:space="preserve"> Azure</w:t>
      </w:r>
      <w:r>
        <w:fldChar w:fldCharType="begin"/>
      </w:r>
      <w:r>
        <w:instrText>XE "Serviços do Microsoft Azure"</w:instrText>
      </w:r>
      <w:r>
        <w:fldChar w:fldCharType="end"/>
      </w:r>
      <w:r>
        <w:rPr>
          <w:i/>
        </w:rPr>
        <w:t xml:space="preserve">, consulte a seção Serviços do </w:t>
      </w:r>
      <w:r>
        <w:t>Microsoft</w:t>
      </w:r>
      <w:r>
        <w:rPr>
          <w:i/>
        </w:rPr>
        <w:t xml:space="preserve"> Azure.</w:t>
      </w:r>
    </w:p>
    <w:p w14:paraId="775AC0C2" w14:textId="77777777" w:rsidR="0061507D" w:rsidRPr="00DF229E" w:rsidRDefault="0061507D" w:rsidP="008774E5">
      <w:pPr>
        <w:pStyle w:val="ProductList-Body"/>
        <w:tabs>
          <w:tab w:val="clear" w:pos="158"/>
          <w:tab w:val="left" w:pos="180"/>
        </w:tabs>
        <w:rPr>
          <w:i/>
        </w:rPr>
      </w:pPr>
      <w:r>
        <w:t>*</w:t>
      </w:r>
      <w:r>
        <w:rPr>
          <w:i/>
        </w:rPr>
        <w:t>O período de assinatura começa na hora da ativação da chave do produto e não na hora do pedido.</w:t>
      </w:r>
      <w:r w:rsidR="009E3616">
        <w:rPr>
          <w:i/>
        </w:rPr>
        <w:t xml:space="preserve"> </w:t>
      </w:r>
      <w:r>
        <w:rPr>
          <w:i/>
        </w:rPr>
        <w:t>Assim que a chave do produto for ativada, a</w:t>
      </w:r>
      <w:r w:rsidR="00CD0083">
        <w:rPr>
          <w:i/>
        </w:rPr>
        <w:t> </w:t>
      </w:r>
      <w:r>
        <w:rPr>
          <w:i/>
        </w:rPr>
        <w:t>Microsoft não aceitará solicitações de devolução enviadas por nossos parceiros.</w:t>
      </w:r>
    </w:p>
    <w:p w14:paraId="775AC0C3" w14:textId="77777777" w:rsidR="00EE40B5" w:rsidRDefault="00EE40B5" w:rsidP="004F3C6D">
      <w:pPr>
        <w:pStyle w:val="ProductList-Body"/>
      </w:pPr>
    </w:p>
    <w:p w14:paraId="775AC0C4" w14:textId="77777777" w:rsidR="00EE40B5" w:rsidRDefault="00EE40B5" w:rsidP="002E202B">
      <w:pPr>
        <w:pStyle w:val="ProductList-Offering2Heading"/>
        <w:outlineLvl w:val="1"/>
      </w:pPr>
      <w:r>
        <w:tab/>
      </w:r>
      <w:bookmarkStart w:id="960" w:name="_Toc378147659"/>
      <w:bookmarkStart w:id="961" w:name="_Toc379797304"/>
      <w:bookmarkStart w:id="962" w:name="_Toc380513329"/>
      <w:bookmarkStart w:id="963" w:name="_Toc380655377"/>
      <w:bookmarkStart w:id="964" w:name="_Toc403504344"/>
      <w:r>
        <w:t>Renovação dos Serviços Online</w:t>
      </w:r>
      <w:bookmarkEnd w:id="960"/>
      <w:bookmarkEnd w:id="961"/>
      <w:bookmarkEnd w:id="962"/>
      <w:bookmarkEnd w:id="963"/>
      <w:bookmarkEnd w:id="964"/>
    </w:p>
    <w:p w14:paraId="775AC0C5" w14:textId="77777777" w:rsidR="00EE40B5" w:rsidRDefault="00DF229E" w:rsidP="004F3C6D">
      <w:pPr>
        <w:pStyle w:val="ProductList-Body"/>
      </w:pPr>
      <w:r>
        <w:t xml:space="preserve">Os Serviços Online com Renovação Automática renovará automaticamente no dia após o término do seu prazo de assinatura, a menos que o cliente opte por não fazer a renovação automática no mínimo 30 dias antes de a assinatura expirar, fazendo um pedido com seu revendedor ou usando um formulário disponível em </w:t>
      </w:r>
      <w:hyperlink r:id="rId48" w:history="1">
        <w:r>
          <w:rPr>
            <w:rStyle w:val="Hyperlink"/>
          </w:rPr>
          <w:t>http://microsoft.com/licensing/contracts</w:t>
        </w:r>
      </w:hyperlink>
      <w:r>
        <w:t>.</w:t>
      </w:r>
      <w:r w:rsidR="009E3616">
        <w:t xml:space="preserve"> </w:t>
      </w:r>
      <w:r>
        <w:t>Na renovação automática, a Microsoft enviará à parte registrada para cobrança uma fatura referente ao número de licenças em vias de terminar com a mesma opção de prazo de assinatura, se o contrato inicial do cliente permanecer ativo.</w:t>
      </w:r>
      <w:r w:rsidR="009E3616">
        <w:t xml:space="preserve"> </w:t>
      </w:r>
      <w:r>
        <w:t>Todas as renovações de serviços iniciam um novo prazo de assinatura que começa no primeiro dia do mês do calendário seguinte após o término do prazo da assinatura anterior. As assinaturas dos serviços online com contratos Government e Academic só serão renovadas automaticamente se o cliente escolher a opção de renovação automática.</w:t>
      </w:r>
      <w:r w:rsidR="009E3616">
        <w:t xml:space="preserve"> </w:t>
      </w:r>
      <w:r>
        <w:t>Os preços serão redefinidos por ocasião da renovação.</w:t>
      </w:r>
      <w:r w:rsidR="009E3616">
        <w:t xml:space="preserve"> </w:t>
      </w:r>
    </w:p>
    <w:p w14:paraId="775AC0C6" w14:textId="77777777" w:rsidR="009A1CED" w:rsidRDefault="009A1CED" w:rsidP="004F3C6D">
      <w:pPr>
        <w:pStyle w:val="ProductList-Body"/>
      </w:pPr>
    </w:p>
    <w:p w14:paraId="775AC0C7" w14:textId="77777777" w:rsidR="00823A9F" w:rsidRDefault="00823A9F" w:rsidP="00991E89">
      <w:pPr>
        <w:pStyle w:val="ProductList-OfferingGroupHeading"/>
        <w:outlineLvl w:val="1"/>
      </w:pPr>
      <w:bookmarkStart w:id="965" w:name="MicrosoftAzure"/>
      <w:bookmarkStart w:id="966" w:name="_Toc403504345"/>
      <w:bookmarkStart w:id="967" w:name="_Toc380513330"/>
      <w:bookmarkStart w:id="968" w:name="_Toc380655378"/>
      <w:bookmarkStart w:id="969" w:name="_Toc378147661"/>
      <w:bookmarkStart w:id="970" w:name="_Toc378151558"/>
      <w:bookmarkStart w:id="971" w:name="_Toc379797305"/>
      <w:r>
        <w:t>Serviços do Microsoft Azure</w:t>
      </w:r>
      <w:bookmarkEnd w:id="965"/>
      <w:bookmarkEnd w:id="966"/>
    </w:p>
    <w:p w14:paraId="775AC0C8" w14:textId="77777777" w:rsidR="00D77036" w:rsidRPr="00AE3D1A" w:rsidRDefault="00D77036" w:rsidP="00D77036">
      <w:pPr>
        <w:pStyle w:val="ProductList-Body"/>
        <w:tabs>
          <w:tab w:val="clear" w:pos="158"/>
          <w:tab w:val="left" w:pos="180"/>
        </w:tabs>
        <w:rPr>
          <w:b/>
          <w:color w:val="00188F"/>
        </w:rPr>
      </w:pPr>
      <w:r>
        <w:rPr>
          <w:b/>
          <w:color w:val="00188F"/>
        </w:rPr>
        <w:t>Definições</w:t>
      </w:r>
    </w:p>
    <w:p w14:paraId="775AC0C9" w14:textId="77777777" w:rsidR="00D77036" w:rsidRDefault="009E3616" w:rsidP="00D77036">
      <w:pPr>
        <w:pStyle w:val="ProductList-Body"/>
        <w:tabs>
          <w:tab w:val="clear" w:pos="158"/>
          <w:tab w:val="left" w:pos="180"/>
        </w:tabs>
      </w:pPr>
      <w:r>
        <w:t>“</w:t>
      </w:r>
      <w:r w:rsidR="00D77036">
        <w:t>Compromisso Anual Alocado</w:t>
      </w:r>
      <w:r>
        <w:t>”</w:t>
      </w:r>
      <w:r w:rsidR="00D77036">
        <w:t xml:space="preserve"> significa a parte do Compromisso Monetário alocada anualmente pelo prazo do Registro.</w:t>
      </w:r>
    </w:p>
    <w:p w14:paraId="775AC0CA" w14:textId="77777777" w:rsidR="00D77036" w:rsidRDefault="00D77036" w:rsidP="00D77036">
      <w:pPr>
        <w:pStyle w:val="ProductList-Body"/>
        <w:tabs>
          <w:tab w:val="clear" w:pos="158"/>
          <w:tab w:val="left" w:pos="180"/>
        </w:tabs>
      </w:pPr>
    </w:p>
    <w:p w14:paraId="775AC0CB" w14:textId="77777777" w:rsidR="00D77036" w:rsidRDefault="009E3616" w:rsidP="00D77036">
      <w:pPr>
        <w:pStyle w:val="ProductList-Body"/>
        <w:tabs>
          <w:tab w:val="clear" w:pos="158"/>
          <w:tab w:val="left" w:pos="180"/>
        </w:tabs>
      </w:pPr>
      <w:r>
        <w:t>“</w:t>
      </w:r>
      <w:r w:rsidR="00D77036">
        <w:t>Taxas de Compromissos</w:t>
      </w:r>
      <w:r>
        <w:t>”</w:t>
      </w:r>
      <w:r w:rsidR="00D77036">
        <w:t xml:space="preserve"> significa os preços estabelecidos para todo o uso dos Serviços do Microsoft Azure, exceto os Planos de Serviço da Microsoft, até o Compromisso Anual Alocado.</w:t>
      </w:r>
    </w:p>
    <w:p w14:paraId="775AC0CC" w14:textId="77777777" w:rsidR="00D77036" w:rsidRDefault="00D77036" w:rsidP="00D77036">
      <w:pPr>
        <w:pStyle w:val="ProductList-Body"/>
        <w:tabs>
          <w:tab w:val="clear" w:pos="158"/>
          <w:tab w:val="left" w:pos="180"/>
        </w:tabs>
      </w:pPr>
    </w:p>
    <w:p w14:paraId="775AC0CD" w14:textId="77777777" w:rsidR="00D77036" w:rsidRDefault="00D77036" w:rsidP="00D77036">
      <w:pPr>
        <w:pStyle w:val="ProductList-Body"/>
        <w:tabs>
          <w:tab w:val="clear" w:pos="158"/>
          <w:tab w:val="left" w:pos="180"/>
        </w:tabs>
      </w:pPr>
      <w:r>
        <w:t>O “Benefício do Consumo” é igual a 50% do Compromisso Anual Alocado. Por exemplo, para um Compromisso Anual Alocado de US$ 100.000, o</w:t>
      </w:r>
      <w:r w:rsidR="00CD0083">
        <w:t> </w:t>
      </w:r>
      <w:r>
        <w:t>Benefício do Consumo para o ano em questão será igual a US$ 50.000.</w:t>
      </w:r>
    </w:p>
    <w:p w14:paraId="775AC0CE" w14:textId="77777777" w:rsidR="00D77036" w:rsidRDefault="00D77036" w:rsidP="00D77036">
      <w:pPr>
        <w:pStyle w:val="ProductList-Body"/>
        <w:tabs>
          <w:tab w:val="clear" w:pos="158"/>
          <w:tab w:val="left" w:pos="180"/>
        </w:tabs>
      </w:pPr>
    </w:p>
    <w:p w14:paraId="775AC0CF" w14:textId="77777777" w:rsidR="00CD0083" w:rsidRDefault="00CD0083" w:rsidP="00D77036">
      <w:pPr>
        <w:pStyle w:val="ProductList-Body"/>
        <w:tabs>
          <w:tab w:val="clear" w:pos="158"/>
          <w:tab w:val="left" w:pos="180"/>
        </w:tabs>
      </w:pPr>
    </w:p>
    <w:p w14:paraId="775AC0D0" w14:textId="77777777" w:rsidR="00D77036" w:rsidRDefault="00D77036" w:rsidP="00D77036">
      <w:pPr>
        <w:pStyle w:val="ProductList-Body"/>
        <w:tabs>
          <w:tab w:val="clear" w:pos="158"/>
          <w:tab w:val="left" w:pos="180"/>
        </w:tabs>
      </w:pPr>
      <w:r>
        <w:t>“Taxas de Consumo” significa o preço estabelecido para os Serviços do Microsoft Azure que excederem o Compromisso Anual Alocado ou, para determinados Planos de Serviços do Microsoft Azure, o uso feito além de uma quantidade especificada. As Taxas de Consumo também podem ser</w:t>
      </w:r>
      <w:r w:rsidR="00CD0083">
        <w:t> </w:t>
      </w:r>
      <w:r>
        <w:t>denominadas “Taxas Excedentes” ou “Excedente” em outros documentos da Microsoft ou do Microsoft Azure. Taxas de Compromisso são iguais às Taxas de Consumo.</w:t>
      </w:r>
    </w:p>
    <w:p w14:paraId="775AC0D1" w14:textId="77777777" w:rsidR="00D77036" w:rsidRPr="00B54A94" w:rsidRDefault="00D77036" w:rsidP="00D77036">
      <w:pPr>
        <w:pStyle w:val="ProductList-Body"/>
        <w:tabs>
          <w:tab w:val="clear" w:pos="158"/>
          <w:tab w:val="left" w:pos="180"/>
        </w:tabs>
        <w:rPr>
          <w:sz w:val="16"/>
        </w:rPr>
      </w:pPr>
    </w:p>
    <w:p w14:paraId="775AC0D2" w14:textId="77777777" w:rsidR="00D77036" w:rsidRDefault="00D77036" w:rsidP="00D77036">
      <w:pPr>
        <w:pStyle w:val="ProductList-Body"/>
        <w:tabs>
          <w:tab w:val="clear" w:pos="158"/>
          <w:tab w:val="left" w:pos="180"/>
        </w:tabs>
        <w:rPr>
          <w:rFonts w:ascii="Calibri" w:eastAsia="Times New Roman" w:hAnsi="Calibri" w:cs="Times New Roman"/>
          <w:color w:val="000000"/>
          <w:szCs w:val="18"/>
        </w:rPr>
      </w:pPr>
      <w:r>
        <w:t>“Plano de Serviços do Microsoft Azure” significa uma assinatura de um dos Serviços do Microsoft Azure individuais identificado a seguir como um Plano de Serviços do Microsoft Azure.</w:t>
      </w:r>
      <w:r w:rsidR="009E3616">
        <w:t xml:space="preserve"> </w:t>
      </w:r>
      <w:r>
        <w:rPr>
          <w:rFonts w:ascii="Calibri" w:eastAsia="Times New Roman" w:hAnsi="Calibri" w:cs="Times New Roman"/>
          <w:color w:val="000000"/>
          <w:szCs w:val="18"/>
        </w:rPr>
        <w:t>Serviços comprados como um Plano de Serviços do Microsoft Azure não são qualificados para a Exceção de Hospedagem nem para a Exceção do Serviço Gerenciado nos Termos de Serviços Online.</w:t>
      </w:r>
    </w:p>
    <w:p w14:paraId="775AC0D3" w14:textId="77777777" w:rsidR="00D77036" w:rsidRPr="00B54A94" w:rsidRDefault="00D77036" w:rsidP="00D77036">
      <w:pPr>
        <w:pStyle w:val="ProductList-Body"/>
        <w:tabs>
          <w:tab w:val="clear" w:pos="158"/>
          <w:tab w:val="left" w:pos="180"/>
        </w:tabs>
        <w:rPr>
          <w:sz w:val="16"/>
        </w:rPr>
      </w:pPr>
    </w:p>
    <w:p w14:paraId="775AC0D4" w14:textId="77777777" w:rsidR="00D77036" w:rsidRDefault="00D77036" w:rsidP="00D77036">
      <w:pPr>
        <w:pStyle w:val="ProductList-Body"/>
        <w:tabs>
          <w:tab w:val="clear" w:pos="158"/>
          <w:tab w:val="left" w:pos="180"/>
        </w:tabs>
      </w:pPr>
      <w:r>
        <w:t>”Compromisso Monetário” significa o valor monetário total que um Cliente se compromete a pagar pelo período da assinatura para o uso qualificado dos Serviços do Microsoft Azure.</w:t>
      </w:r>
    </w:p>
    <w:p w14:paraId="775AC0D5" w14:textId="77777777" w:rsidR="00D77036" w:rsidRPr="00B54A94" w:rsidRDefault="00D77036" w:rsidP="00D77036">
      <w:pPr>
        <w:pStyle w:val="ProductList-Body"/>
        <w:tabs>
          <w:tab w:val="clear" w:pos="158"/>
          <w:tab w:val="left" w:pos="180"/>
        </w:tabs>
        <w:rPr>
          <w:sz w:val="16"/>
        </w:rPr>
      </w:pPr>
    </w:p>
    <w:p w14:paraId="775AC0D6" w14:textId="77777777" w:rsidR="00D77036" w:rsidRPr="00FA691A" w:rsidRDefault="00D77036" w:rsidP="00D77036">
      <w:pPr>
        <w:pStyle w:val="ProductList-Body"/>
        <w:tabs>
          <w:tab w:val="clear" w:pos="158"/>
          <w:tab w:val="left" w:pos="180"/>
        </w:tabs>
        <w:rPr>
          <w:b/>
          <w:color w:val="00188F"/>
        </w:rPr>
      </w:pPr>
      <w:r>
        <w:rPr>
          <w:b/>
          <w:color w:val="00188F"/>
        </w:rPr>
        <w:t>Prazo da Assinatura</w:t>
      </w:r>
    </w:p>
    <w:p w14:paraId="775AC0D7" w14:textId="77777777" w:rsidR="00D77036" w:rsidRDefault="00564697" w:rsidP="00D77036">
      <w:pPr>
        <w:pStyle w:val="ProductList-Body"/>
        <w:tabs>
          <w:tab w:val="clear" w:pos="158"/>
          <w:tab w:val="left" w:pos="180"/>
        </w:tabs>
      </w:pPr>
      <w:r>
        <w:t>Os clientes só poderão assinar Serviços do Microsoft Azure (incluindo Planos de Serviços do Microsoft Azure) por um prazo de assinatura que termine na data de término do Registro do Cliente (“coextensiva”). Os clientes deverão ter, pelo menos, dois meses restantes em seu prazo de</w:t>
      </w:r>
      <w:r w:rsidR="00CD0083">
        <w:t> </w:t>
      </w:r>
      <w:r>
        <w:t>Registro para assinar os Serviços do Microsoft Azure.</w:t>
      </w:r>
    </w:p>
    <w:p w14:paraId="775AC0D8" w14:textId="77777777" w:rsidR="00D77036" w:rsidRPr="00B54A94" w:rsidRDefault="00D77036" w:rsidP="00D77036">
      <w:pPr>
        <w:pStyle w:val="ProductList-Body"/>
        <w:tabs>
          <w:tab w:val="clear" w:pos="158"/>
          <w:tab w:val="left" w:pos="180"/>
        </w:tabs>
        <w:rPr>
          <w:sz w:val="16"/>
        </w:rPr>
      </w:pPr>
    </w:p>
    <w:p w14:paraId="775AC0D9" w14:textId="77777777" w:rsidR="00874868" w:rsidRPr="001D7C37" w:rsidRDefault="00874868" w:rsidP="00874868">
      <w:pPr>
        <w:pStyle w:val="ProductList-Body"/>
        <w:tabs>
          <w:tab w:val="clear" w:pos="158"/>
          <w:tab w:val="left" w:pos="180"/>
        </w:tabs>
        <w:rPr>
          <w:b/>
        </w:rPr>
      </w:pPr>
      <w:r>
        <w:rPr>
          <w:b/>
          <w:color w:val="00188F"/>
        </w:rPr>
        <w:t>Comprando Serviços</w:t>
      </w:r>
    </w:p>
    <w:p w14:paraId="775AC0DA" w14:textId="77777777" w:rsidR="00874868" w:rsidRDefault="00874868" w:rsidP="00874868">
      <w:pPr>
        <w:pStyle w:val="ProductList-Body"/>
        <w:tabs>
          <w:tab w:val="clear" w:pos="158"/>
          <w:tab w:val="left" w:pos="180"/>
        </w:tabs>
      </w:pPr>
      <w:r>
        <w:t>É possível comprar os Serviços do Microsoft Azure de uma das formas a seguir ou de uma combinação delas:</w:t>
      </w:r>
    </w:p>
    <w:p w14:paraId="775AC0DB" w14:textId="77777777" w:rsidR="00874868" w:rsidRDefault="00874868" w:rsidP="00D73C40">
      <w:pPr>
        <w:pStyle w:val="ProductList-Body"/>
        <w:numPr>
          <w:ilvl w:val="0"/>
          <w:numId w:val="50"/>
        </w:numPr>
        <w:tabs>
          <w:tab w:val="clear" w:pos="158"/>
          <w:tab w:val="left" w:pos="180"/>
        </w:tabs>
        <w:ind w:left="450" w:hanging="270"/>
      </w:pPr>
      <w:r>
        <w:t>Compromisso: Os clientes poderão assumir um Compromisso Monetário a qualquer momento antes do último mês de seu prazo de Registro. O Compromisso Monetário será alocado proporcionalmente pelo prazo de Registro.</w:t>
      </w:r>
    </w:p>
    <w:p w14:paraId="775AC0DC" w14:textId="77777777" w:rsidR="00874868" w:rsidRDefault="00874868" w:rsidP="00B03FD2">
      <w:pPr>
        <w:pStyle w:val="ProductList-Body"/>
        <w:tabs>
          <w:tab w:val="clear" w:pos="158"/>
          <w:tab w:val="left" w:pos="180"/>
        </w:tabs>
        <w:ind w:left="450"/>
      </w:pPr>
      <w:r>
        <w:t>Os clientes podem aumentar seu Compromisso Monetário a qualquer momento, fazendo pedidos adicionais. Quando é realizado um pedido adicional, o Compromisso Anual Alocado é aumentado para o ano em questão de acordo com o valor do pedido. Para cada ano subsequente restante no prazo de Registro, os Compromissos Anuais Alocados serão incrementados pelo valor do pedido adicional multiplicado por 12, dividido pelo número de meses inteiros entre a data em que o pedido adicional foi feito e a data de aniversário após o pedido original.</w:t>
      </w:r>
    </w:p>
    <w:p w14:paraId="775AC0DD" w14:textId="77777777" w:rsidR="00874868" w:rsidRDefault="00874868" w:rsidP="00D73C40">
      <w:pPr>
        <w:pStyle w:val="ProductList-Body"/>
        <w:numPr>
          <w:ilvl w:val="0"/>
          <w:numId w:val="50"/>
        </w:numPr>
        <w:tabs>
          <w:tab w:val="clear" w:pos="158"/>
          <w:tab w:val="left" w:pos="180"/>
        </w:tabs>
        <w:ind w:left="450" w:hanging="270"/>
      </w:pPr>
      <w:r>
        <w:t>Os clientes podem reduzir seu Compromisso Monetário em qualquer aniversário futuro do Registro notificando seu revendedor que deve processar a redução com a Microsoft antes da data de aniversário do Registro.</w:t>
      </w:r>
    </w:p>
    <w:p w14:paraId="775AC0DE" w14:textId="77777777" w:rsidR="00874868" w:rsidRDefault="00874868" w:rsidP="00D73C40">
      <w:pPr>
        <w:pStyle w:val="ProductList-Body"/>
        <w:numPr>
          <w:ilvl w:val="0"/>
          <w:numId w:val="50"/>
        </w:numPr>
        <w:tabs>
          <w:tab w:val="clear" w:pos="158"/>
          <w:tab w:val="left" w:pos="180"/>
        </w:tabs>
        <w:ind w:left="450" w:hanging="270"/>
      </w:pPr>
      <w:r>
        <w:t>Os clientes deverão consumir seu Compromisso Anual Alocado até o último dia do mês que precede o aniversário de Registro todos os anos. Após essa data, a parte não usada do Compromisso Anual Alocado será perdida. Os clientes poderão usar seu Benefício do Consumo anual até o último dia do mês que precede o aniversário de Registro todos os anos. Após essa data, a parte não usada do Benefício do Consumo será perdida.</w:t>
      </w:r>
    </w:p>
    <w:p w14:paraId="775AC0DF" w14:textId="77777777" w:rsidR="00874868" w:rsidRDefault="00B03FD2" w:rsidP="00D73C40">
      <w:pPr>
        <w:pStyle w:val="ProductList-Body"/>
        <w:numPr>
          <w:ilvl w:val="0"/>
          <w:numId w:val="50"/>
        </w:numPr>
        <w:tabs>
          <w:tab w:val="clear" w:pos="158"/>
          <w:tab w:val="left" w:pos="180"/>
        </w:tabs>
        <w:ind w:left="450" w:hanging="270"/>
      </w:pPr>
      <w:r>
        <w:t>Consumo:</w:t>
      </w:r>
      <w:r w:rsidR="009E3616">
        <w:t xml:space="preserve"> </w:t>
      </w:r>
      <w:r>
        <w:t>os clientes efetuarão o pagamento com base no valor dos Serviços do Microsoft Azure consumidos durante um período de cobrança.</w:t>
      </w:r>
      <w:r w:rsidR="009E3616">
        <w:t xml:space="preserve"> </w:t>
      </w:r>
      <w:r>
        <w:t>Determinados recursos dos Serviços do Microsoft Azure só estarão disponíveis para compra com base no consumo.</w:t>
      </w:r>
    </w:p>
    <w:p w14:paraId="775AC0E0" w14:textId="77777777" w:rsidR="00B03FD2" w:rsidRDefault="00B03FD2" w:rsidP="00D73C40">
      <w:pPr>
        <w:pStyle w:val="ProductList-Body"/>
        <w:numPr>
          <w:ilvl w:val="0"/>
          <w:numId w:val="50"/>
        </w:numPr>
        <w:tabs>
          <w:tab w:val="clear" w:pos="158"/>
          <w:tab w:val="left" w:pos="180"/>
        </w:tabs>
        <w:ind w:left="450" w:hanging="270"/>
      </w:pPr>
      <w:r>
        <w:t>Plano de Serviços do Microsoft Azure:</w:t>
      </w:r>
      <w:r w:rsidR="009E3616">
        <w:t xml:space="preserve"> </w:t>
      </w:r>
      <w:r>
        <w:t>os clientes só poderão assinar um Serviço do Microsoft Azure como um Plano de Serviços do Microsoft</w:t>
      </w:r>
      <w:r w:rsidR="00CD0083">
        <w:t> </w:t>
      </w:r>
      <w:r>
        <w:t xml:space="preserve">Azure. </w:t>
      </w:r>
    </w:p>
    <w:p w14:paraId="775AC0E1" w14:textId="77777777" w:rsidR="00874868" w:rsidRPr="00A62DEC" w:rsidRDefault="00B03FD2" w:rsidP="00D73C40">
      <w:pPr>
        <w:pStyle w:val="ProductList-Body"/>
        <w:numPr>
          <w:ilvl w:val="0"/>
          <w:numId w:val="50"/>
        </w:numPr>
        <w:tabs>
          <w:tab w:val="clear" w:pos="158"/>
          <w:tab w:val="left" w:pos="180"/>
        </w:tabs>
        <w:ind w:left="450" w:hanging="270"/>
      </w:pPr>
      <w:r>
        <w:t>Provisionamento Automático: como parte do Registro de Servidor e Nuvem, os Clientes que não solicitaram os Serviços do Microsoft Azure como parte de seu Registro receberão um email de ativação da Microsoft convidando-os a fornecer os Serviços do Microsoft Azure de acordo com o Registro sem Compromisso Monetário.</w:t>
      </w:r>
      <w:r w:rsidR="009E3616">
        <w:t xml:space="preserve"> </w:t>
      </w:r>
      <w:r>
        <w:t>O único indivíduo que terá permissão para ativar os serviços dessa forma na Empresa da Afiliada Registrada será o Contato para Notificações/Administrador Online. Os serviços poderão ser desativados mediante notificação por escrito à Microsoft.</w:t>
      </w:r>
    </w:p>
    <w:p w14:paraId="775AC0E2" w14:textId="77777777" w:rsidR="00874868" w:rsidRDefault="00874868" w:rsidP="00D77036">
      <w:pPr>
        <w:pStyle w:val="ProductList-Body"/>
        <w:tabs>
          <w:tab w:val="clear" w:pos="158"/>
          <w:tab w:val="left" w:pos="180"/>
        </w:tabs>
      </w:pPr>
    </w:p>
    <w:p w14:paraId="775AC0E3" w14:textId="77777777" w:rsidR="00B03FD2" w:rsidRPr="006C620E" w:rsidRDefault="00B03FD2" w:rsidP="00B03FD2">
      <w:pPr>
        <w:pStyle w:val="ProductList-Body"/>
        <w:tabs>
          <w:tab w:val="clear" w:pos="158"/>
          <w:tab w:val="left" w:pos="180"/>
        </w:tabs>
        <w:rPr>
          <w:b/>
        </w:rPr>
      </w:pPr>
      <w:r>
        <w:rPr>
          <w:b/>
          <w:color w:val="00188F"/>
        </w:rPr>
        <w:t>Preços</w:t>
      </w:r>
    </w:p>
    <w:p w14:paraId="775AC0E4" w14:textId="77777777" w:rsidR="00B03FD2" w:rsidRDefault="00B03FD2" w:rsidP="00B03FD2">
      <w:pPr>
        <w:pStyle w:val="ProductList-Body"/>
        <w:tabs>
          <w:tab w:val="clear" w:pos="158"/>
          <w:tab w:val="left" w:pos="180"/>
        </w:tabs>
        <w:rPr>
          <w:color w:val="000000" w:themeColor="text1"/>
          <w:sz w:val="20"/>
          <w:szCs w:val="20"/>
        </w:rPr>
      </w:pPr>
      <w:r>
        <w:t>As Taxas de Consumo serão estabelecidas com base na categoria de preços do Registro Enterprise, Registro Enterprise Subscription, Contrato Select, Contrato Select Plus ou Registro para Servidor e Nuvem do Cliente para o pool de Produtos do Servidor e quatro níveis de preço (A, B, C e D) na data de início de vigência.</w:t>
      </w:r>
      <w:r w:rsidR="009E3616">
        <w:t xml:space="preserve"> </w:t>
      </w:r>
      <w:r>
        <w:t>Se o Cliente não tiver um Registro Enterprise, Registro Enterprise Subscription, Contrato Select, Contrato Select Plus ou Registro para Servidor e Nuvem, a categoria de preços A será aplicada.</w:t>
      </w:r>
    </w:p>
    <w:p w14:paraId="775AC0E5" w14:textId="77777777" w:rsidR="00B03FD2" w:rsidRDefault="00B03FD2" w:rsidP="00B03FD2">
      <w:pPr>
        <w:pStyle w:val="ProductList-Body"/>
        <w:tabs>
          <w:tab w:val="clear" w:pos="158"/>
          <w:tab w:val="left" w:pos="180"/>
        </w:tabs>
      </w:pPr>
    </w:p>
    <w:p w14:paraId="775AC0E6" w14:textId="77777777" w:rsidR="00B03FD2" w:rsidRDefault="00B03FD2" w:rsidP="00B03FD2">
      <w:pPr>
        <w:pStyle w:val="ProductList-Body"/>
        <w:tabs>
          <w:tab w:val="clear" w:pos="158"/>
          <w:tab w:val="left" w:pos="180"/>
        </w:tabs>
      </w:pPr>
      <w:r>
        <w:t>A Microsoft poderá diminuir preços de Serviços individuais do Microsoft Azure durante o prazo do Registro do Cliente.</w:t>
      </w:r>
      <w:r w:rsidR="009E3616">
        <w:t xml:space="preserve"> </w:t>
      </w:r>
      <w:r>
        <w:t>Para os Clientes que adquiriram os Serviços do Microsoft Azure diretamente da Microsoft, a Tabela de Preços ao Cliente poderá indicar um preço mais alto do que o preço vigente. A Microsoft pode conceder preços mais baixos a esses Clientes durante o período em que eles estiverem em vigência. A Microsoft fornecerá aos Clientes uma notificação sobre tais alterações. Ofertas promocionais poderão se aplicar aos Serviços do Microsoft Azure. Os preços do(s) serviço(s) poderão diminuir temporariamente durante a vigência da oferta promocional.</w:t>
      </w:r>
    </w:p>
    <w:p w14:paraId="775AC0E7" w14:textId="77777777" w:rsidR="00B03FD2" w:rsidRPr="00B54A94" w:rsidRDefault="00B03FD2" w:rsidP="00B03FD2">
      <w:pPr>
        <w:pStyle w:val="ProductList-Body"/>
        <w:tabs>
          <w:tab w:val="clear" w:pos="158"/>
          <w:tab w:val="left" w:pos="180"/>
        </w:tabs>
        <w:rPr>
          <w:sz w:val="16"/>
        </w:rPr>
      </w:pPr>
    </w:p>
    <w:p w14:paraId="775AC0E8" w14:textId="77777777" w:rsidR="00B03FD2" w:rsidRPr="00241D62" w:rsidRDefault="00B03FD2" w:rsidP="00B03FD2">
      <w:pPr>
        <w:pStyle w:val="ProductList-Body"/>
        <w:tabs>
          <w:tab w:val="clear" w:pos="158"/>
          <w:tab w:val="left" w:pos="180"/>
        </w:tabs>
        <w:rPr>
          <w:color w:val="000000" w:themeColor="text1"/>
          <w:sz w:val="20"/>
          <w:szCs w:val="20"/>
        </w:rPr>
      </w:pPr>
      <w:r>
        <w:t>Os termos de pagamento, preços e cobrança das assinaturas adquiridas por meio de revendedores serão determinados e regidos pelo contrato entre o Cliente e seu revendedor.</w:t>
      </w:r>
      <w:r w:rsidR="009E3616">
        <w:t xml:space="preserve"> </w:t>
      </w:r>
      <w:r>
        <w:t>O revendedor de um Cliente fornecerá informações adicionais relativas ao processo de pedidos de Serviços do Microsoft Azure. A Microsoft poderá baixar os preços para os Serviços do Microsoft Azure durante o prazo do Registro do Cliente e poderá fornecer preços mais baixos para o revendedor do Cliente durante o período em que eles estiverem vigentes. A Microsoft fornecerá ao revendedor do Cliente uma notificação sobre tais alterações.</w:t>
      </w:r>
    </w:p>
    <w:p w14:paraId="775AC0E9" w14:textId="77777777" w:rsidR="00B03FD2" w:rsidRDefault="00B03FD2" w:rsidP="00B03FD2">
      <w:pPr>
        <w:pStyle w:val="ProductList-Body"/>
        <w:tabs>
          <w:tab w:val="clear" w:pos="158"/>
          <w:tab w:val="left" w:pos="180"/>
        </w:tabs>
        <w:rPr>
          <w:b/>
        </w:rPr>
      </w:pPr>
    </w:p>
    <w:p w14:paraId="775AC0EA" w14:textId="77777777" w:rsidR="00C5457E" w:rsidRPr="001D7C37" w:rsidRDefault="00C5457E" w:rsidP="00C5457E">
      <w:pPr>
        <w:pStyle w:val="ProductList-Body"/>
        <w:tabs>
          <w:tab w:val="clear" w:pos="158"/>
          <w:tab w:val="left" w:pos="180"/>
        </w:tabs>
        <w:rPr>
          <w:b/>
        </w:rPr>
      </w:pPr>
      <w:r>
        <w:rPr>
          <w:b/>
          <w:color w:val="00188F"/>
        </w:rPr>
        <w:t>Pagamento e Valores</w:t>
      </w:r>
      <w:r>
        <w:rPr>
          <w:b/>
        </w:rPr>
        <w:t xml:space="preserve"> </w:t>
      </w:r>
    </w:p>
    <w:p w14:paraId="775AC0EB" w14:textId="77777777" w:rsidR="00C5457E" w:rsidRDefault="00C5457E" w:rsidP="00C5457E">
      <w:pPr>
        <w:pStyle w:val="ProductList-Body"/>
        <w:tabs>
          <w:tab w:val="clear" w:pos="158"/>
          <w:tab w:val="left" w:pos="180"/>
        </w:tabs>
      </w:pPr>
      <w:r>
        <w:t>Os clientes que fornecem os Serviços do Microsoft Azure sem Compromisso Monetário serão faturados trimestralmente de acordo com as Taxas de Consumo.</w:t>
      </w:r>
    </w:p>
    <w:p w14:paraId="775AC0EC" w14:textId="77777777" w:rsidR="00C5457E" w:rsidRDefault="00C5457E" w:rsidP="00C5457E">
      <w:pPr>
        <w:pStyle w:val="ProductList-Body"/>
        <w:tabs>
          <w:tab w:val="clear" w:pos="158"/>
          <w:tab w:val="left" w:pos="180"/>
        </w:tabs>
      </w:pPr>
    </w:p>
    <w:p w14:paraId="775AC0ED" w14:textId="77777777" w:rsidR="00C5457E" w:rsidRDefault="00C5457E" w:rsidP="00C5457E">
      <w:pPr>
        <w:pStyle w:val="ProductList-Body"/>
        <w:tabs>
          <w:tab w:val="clear" w:pos="158"/>
          <w:tab w:val="left" w:pos="180"/>
        </w:tabs>
      </w:pPr>
      <w:r>
        <w:t>No caso de Clientes com um Compromisso Monetário, o primeiro Compromisso Anual Alocado será faturado imediatamente e os Compromissos Anuais Alocados futuros serão faturados no aniversário da data de início de vigência do Registro. Opcionalmente, os Clientes poderão optar por pagar seu Compromisso Monetário inteiro no pedido inicial.</w:t>
      </w:r>
    </w:p>
    <w:p w14:paraId="775AC0EE" w14:textId="77777777" w:rsidR="00C5457E" w:rsidRDefault="00C5457E" w:rsidP="00C5457E">
      <w:pPr>
        <w:pStyle w:val="ProductList-Body"/>
        <w:tabs>
          <w:tab w:val="clear" w:pos="158"/>
          <w:tab w:val="left" w:pos="180"/>
        </w:tabs>
      </w:pPr>
    </w:p>
    <w:p w14:paraId="775AC0EF" w14:textId="77777777" w:rsidR="00C5457E" w:rsidRPr="00B54A94" w:rsidRDefault="00C5457E" w:rsidP="00C5457E">
      <w:pPr>
        <w:pStyle w:val="ProductList-Body"/>
        <w:tabs>
          <w:tab w:val="clear" w:pos="158"/>
          <w:tab w:val="left" w:pos="180"/>
        </w:tabs>
        <w:rPr>
          <w:spacing w:val="-2"/>
        </w:rPr>
      </w:pPr>
      <w:r w:rsidRPr="00B54A94">
        <w:rPr>
          <w:spacing w:val="-2"/>
        </w:rPr>
        <w:t xml:space="preserve">A cada mês, a Microsoft deduzirá do Compromisso Anual Alocado o valor monetário do uso feito por parte do cliente dos Serviços do Microsoft Azure qualificados. Uma vez terminado o saldo do Compromisso Anual Alocado do cliente, qualquer uso adicional será faturado às Taxas de Consumo. </w:t>
      </w:r>
    </w:p>
    <w:p w14:paraId="775AC0F0" w14:textId="77777777" w:rsidR="00C5457E" w:rsidRDefault="00C5457E" w:rsidP="00C5457E">
      <w:pPr>
        <w:pStyle w:val="ProductList-Body"/>
        <w:tabs>
          <w:tab w:val="clear" w:pos="158"/>
          <w:tab w:val="left" w:pos="180"/>
        </w:tabs>
      </w:pPr>
    </w:p>
    <w:p w14:paraId="775AC0F1" w14:textId="77777777" w:rsidR="00C5457E" w:rsidRDefault="00C5457E" w:rsidP="00C5457E">
      <w:pPr>
        <w:pStyle w:val="ProductList-Body"/>
        <w:tabs>
          <w:tab w:val="clear" w:pos="158"/>
          <w:tab w:val="left" w:pos="180"/>
        </w:tabs>
      </w:pPr>
      <w:r>
        <w:t>Se o uso do Cliente do Registro Enterprise direto for menor do que o Compromisso Anual Alocado mais o Benefício do Consumo, todo o uso que exceder o Compromisso Anual Alocado será faturado às Taxas de Consumo ao Cliente ou seu revendedor no aniversário da data de início de vigência do Registro para os Anos 1 e 2 e no final do prazo de assinatura no Ano 3.</w:t>
      </w:r>
    </w:p>
    <w:p w14:paraId="775AC0F2" w14:textId="77777777" w:rsidR="00C5457E" w:rsidRDefault="00C5457E" w:rsidP="00C5457E">
      <w:pPr>
        <w:pStyle w:val="ProductList-Body"/>
        <w:tabs>
          <w:tab w:val="clear" w:pos="158"/>
          <w:tab w:val="left" w:pos="180"/>
        </w:tabs>
      </w:pPr>
    </w:p>
    <w:p w14:paraId="775AC0F3" w14:textId="77777777" w:rsidR="00C5457E" w:rsidRPr="00B54A94" w:rsidRDefault="00C5457E" w:rsidP="00C5457E">
      <w:pPr>
        <w:pStyle w:val="ProductList-Body"/>
        <w:tabs>
          <w:tab w:val="clear" w:pos="158"/>
          <w:tab w:val="left" w:pos="180"/>
        </w:tabs>
        <w:rPr>
          <w:spacing w:val="-2"/>
        </w:rPr>
      </w:pPr>
      <w:r w:rsidRPr="00B54A94">
        <w:rPr>
          <w:spacing w:val="-2"/>
        </w:rPr>
        <w:t>Se o uso feito pelo Cliente do Registro Enterprise direto for maior do que o Compromisso Anual Alocado mais o Benefício do Consumo, todo o uso</w:t>
      </w:r>
      <w:r w:rsidR="00210B05" w:rsidRPr="00B54A94">
        <w:rPr>
          <w:spacing w:val="-2"/>
        </w:rPr>
        <w:t> </w:t>
      </w:r>
      <w:r w:rsidRPr="00B54A94">
        <w:rPr>
          <w:spacing w:val="-2"/>
        </w:rPr>
        <w:t>que exceder o Compromisso Anual Alocado será faturado às Taxas de Consumo ao Cliente ou seu revendedor no final de cada trimestre do Registro.</w:t>
      </w:r>
    </w:p>
    <w:p w14:paraId="775AC0F4" w14:textId="77777777" w:rsidR="00C5457E" w:rsidRDefault="00C5457E" w:rsidP="00C5457E">
      <w:pPr>
        <w:pStyle w:val="ProductList-Body"/>
        <w:tabs>
          <w:tab w:val="clear" w:pos="158"/>
          <w:tab w:val="left" w:pos="180"/>
        </w:tabs>
      </w:pPr>
    </w:p>
    <w:p w14:paraId="775AC0F5" w14:textId="77777777" w:rsidR="00C5457E" w:rsidRDefault="00C5457E" w:rsidP="00C5457E">
      <w:pPr>
        <w:pStyle w:val="ProductList-Body"/>
        <w:tabs>
          <w:tab w:val="clear" w:pos="158"/>
          <w:tab w:val="left" w:pos="180"/>
        </w:tabs>
      </w:pPr>
      <w:r>
        <w:t>Todo o uso dos Serviços do Microsoft Azure após o término ou a rescisão do prazo de assinatura de um cliente será faturado para o cliente ou seu revendedor às Taxas de Consumo atualizadas trimestralmente.</w:t>
      </w:r>
    </w:p>
    <w:p w14:paraId="775AC0F6" w14:textId="77777777" w:rsidR="00C5457E" w:rsidRDefault="00C5457E" w:rsidP="00C5457E">
      <w:pPr>
        <w:pStyle w:val="ProductList-Body"/>
        <w:tabs>
          <w:tab w:val="clear" w:pos="158"/>
          <w:tab w:val="left" w:pos="180"/>
        </w:tabs>
      </w:pPr>
    </w:p>
    <w:p w14:paraId="775AC0F7" w14:textId="77777777" w:rsidR="00C5457E" w:rsidRDefault="00597218" w:rsidP="00C5457E">
      <w:pPr>
        <w:pStyle w:val="ProductList-Body"/>
        <w:tabs>
          <w:tab w:val="clear" w:pos="158"/>
          <w:tab w:val="left" w:pos="180"/>
        </w:tabs>
      </w:pPr>
      <w:r>
        <w:t>A compra de um Plano de Serviços do Microsoft Azure será faturada para o Cliente ou seu revendedor de acordo com os termos do contrato de licença do Cliente que geralmente rege os termos de pagamento do pedido de Serviços Online. O Compromisso Monetário não pode ser aplicado à compra de um Plano do Microsoft Azure; desde que, no entanto, se um Plano de Serviços do Microsoft Azure incluir a compra de uma quantidade inicial de um serviço (“Quantidade Inicial”), o uso feito pelo cliente que exceder a Quantidade Inicial seja cobrado às Taxas de Consumo, e o Compromisso Anual Alocado do Cliente possa ser aplicado a esse uso.</w:t>
      </w:r>
      <w:r w:rsidR="009E3616">
        <w:t xml:space="preserve"> </w:t>
      </w:r>
      <w:r>
        <w:t>Esses planos são identificados a seguir como “Excedente do MC: Sim.”</w:t>
      </w:r>
    </w:p>
    <w:p w14:paraId="775AC0F8" w14:textId="77777777" w:rsidR="00D77036" w:rsidRDefault="00D77036" w:rsidP="00D77036">
      <w:pPr>
        <w:pStyle w:val="ProductList-Body"/>
      </w:pPr>
    </w:p>
    <w:p w14:paraId="775AC0F9" w14:textId="77777777" w:rsidR="00835DCD" w:rsidRPr="000267AF" w:rsidRDefault="00835DCD" w:rsidP="00835DCD">
      <w:pPr>
        <w:pStyle w:val="ProductList-Body"/>
        <w:rPr>
          <w:color w:val="00188F"/>
          <w:lang w:val="en-US"/>
        </w:rPr>
      </w:pPr>
      <w:r w:rsidRPr="000267AF">
        <w:rPr>
          <w:b/>
          <w:color w:val="00188F"/>
          <w:lang w:val="en-US"/>
        </w:rPr>
        <w:t>Programas Licença Open, Open Value e Open Value Subscription</w:t>
      </w:r>
    </w:p>
    <w:p w14:paraId="775AC0FA" w14:textId="77777777" w:rsidR="00835DCD" w:rsidRDefault="00835DCD" w:rsidP="00835DCD">
      <w:pPr>
        <w:pStyle w:val="ProductList-Body"/>
        <w:ind w:left="180"/>
        <w:rPr>
          <w:b/>
          <w:color w:val="0070C0"/>
        </w:rPr>
      </w:pPr>
      <w:r>
        <w:rPr>
          <w:b/>
          <w:color w:val="00188F"/>
        </w:rPr>
        <w:t>Definições</w:t>
      </w:r>
    </w:p>
    <w:p w14:paraId="775AC0FB" w14:textId="77777777" w:rsidR="00835DCD" w:rsidRDefault="00835DCD" w:rsidP="00835DCD">
      <w:pPr>
        <w:pStyle w:val="ProductList-Body"/>
        <w:ind w:left="180"/>
      </w:pPr>
      <w:r>
        <w:t>“Taxas de Consumo” significa, para as finalidades dos contratos de Licença Open, Open Value e Open Value Subscription, os preços de todos os Serviços do Microsoft Azure.</w:t>
      </w:r>
    </w:p>
    <w:p w14:paraId="775AC0FC" w14:textId="77777777" w:rsidR="00835DCD" w:rsidRDefault="00835DCD" w:rsidP="00835DCD">
      <w:pPr>
        <w:pStyle w:val="ProductList-Body"/>
        <w:ind w:left="180"/>
      </w:pPr>
    </w:p>
    <w:p w14:paraId="775AC0FD" w14:textId="77777777" w:rsidR="00835DCD" w:rsidRDefault="00835DCD" w:rsidP="00835DCD">
      <w:pPr>
        <w:pStyle w:val="ProductList-Body"/>
        <w:ind w:left="180"/>
      </w:pPr>
      <w:r>
        <w:t>“Portal” significa o portal online por meio do qual o cliente administra sua Assinatura.</w:t>
      </w:r>
    </w:p>
    <w:p w14:paraId="775AC0FE" w14:textId="77777777" w:rsidR="00835DCD" w:rsidRDefault="00835DCD" w:rsidP="00835DCD">
      <w:pPr>
        <w:pStyle w:val="ProductList-Body"/>
        <w:ind w:left="180"/>
      </w:pPr>
    </w:p>
    <w:p w14:paraId="775AC0FF" w14:textId="77777777" w:rsidR="00835DCD" w:rsidRDefault="00835DCD" w:rsidP="00835DCD">
      <w:pPr>
        <w:pStyle w:val="ProductList-Body"/>
        <w:ind w:left="180"/>
      </w:pPr>
      <w:r>
        <w:t>“Assinatura” significa uma assinatura por um período de tempo definido do pedido que pode ser resgatado para uma quantidade de Serviços do Microsoft Azure.</w:t>
      </w:r>
    </w:p>
    <w:p w14:paraId="775AC100" w14:textId="77777777" w:rsidR="00835DCD" w:rsidRPr="007A0F59" w:rsidRDefault="00835DCD" w:rsidP="00835DCD">
      <w:pPr>
        <w:pStyle w:val="ProductList-Body"/>
        <w:ind w:left="180"/>
      </w:pPr>
    </w:p>
    <w:p w14:paraId="775AC101" w14:textId="77777777" w:rsidR="00835DCD" w:rsidRPr="004B169F" w:rsidRDefault="00835DCD" w:rsidP="00835DCD">
      <w:pPr>
        <w:pStyle w:val="ProductList-Body"/>
        <w:ind w:left="180"/>
        <w:rPr>
          <w:b/>
          <w:color w:val="00188F"/>
        </w:rPr>
      </w:pPr>
      <w:r>
        <w:rPr>
          <w:b/>
          <w:color w:val="00188F"/>
        </w:rPr>
        <w:t>Prazo da Assinatura</w:t>
      </w:r>
    </w:p>
    <w:p w14:paraId="775AC102" w14:textId="77777777" w:rsidR="00835DCD" w:rsidRDefault="00835DCD" w:rsidP="00835DCD">
      <w:pPr>
        <w:pStyle w:val="ProductList-Body"/>
        <w:ind w:left="180"/>
      </w:pPr>
      <w:r>
        <w:t>O período de Assinatura começa no momento do resgate da chave do produto e não na hora do pedido.</w:t>
      </w:r>
      <w:r w:rsidR="009E3616">
        <w:t xml:space="preserve"> </w:t>
      </w:r>
      <w:r>
        <w:t>Assim que a chave do produto for resgatada, a Microsoft não aceitará solicitações de devolução enviadas por nossos parceiros. As assinaturas são válidas por 12 meses ou até que</w:t>
      </w:r>
      <w:r w:rsidR="00210B05">
        <w:t> </w:t>
      </w:r>
      <w:r>
        <w:t>o valor seja consumido, o que acontecer primeiro.</w:t>
      </w:r>
      <w:r w:rsidR="009E3616">
        <w:t xml:space="preserve"> </w:t>
      </w:r>
      <w:r>
        <w:t>As assinaturas não podem ser combinadas. Um cliente pode ter várias Assinaturas ativas. Novas Assinaturas podem ser compradas a qualquer momento.</w:t>
      </w:r>
    </w:p>
    <w:p w14:paraId="775AC103" w14:textId="77777777" w:rsidR="00835DCD" w:rsidRDefault="00835DCD" w:rsidP="00D77036">
      <w:pPr>
        <w:pStyle w:val="ProductList-Body"/>
      </w:pPr>
    </w:p>
    <w:p w14:paraId="775AC104" w14:textId="77777777" w:rsidR="00905040" w:rsidRDefault="005D0C2F" w:rsidP="00991E89">
      <w:pPr>
        <w:pStyle w:val="ProductList-Offering2Heading"/>
        <w:outlineLvl w:val="2"/>
      </w:pPr>
      <w:r>
        <w:tab/>
      </w:r>
      <w:bookmarkStart w:id="972" w:name="_Toc403504346"/>
      <w:r>
        <w:t>Serviços do Microsoft Azure</w:t>
      </w:r>
      <w:bookmarkEnd w:id="972"/>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20"/>
        <w:gridCol w:w="739"/>
        <w:gridCol w:w="740"/>
        <w:gridCol w:w="740"/>
        <w:gridCol w:w="739"/>
        <w:gridCol w:w="739"/>
        <w:gridCol w:w="738"/>
        <w:gridCol w:w="739"/>
        <w:gridCol w:w="739"/>
        <w:gridCol w:w="739"/>
        <w:gridCol w:w="828"/>
      </w:tblGrid>
      <w:tr w:rsidR="00CD0083" w14:paraId="775AC110" w14:textId="77777777" w:rsidTr="00CD0083">
        <w:trPr>
          <w:cantSplit/>
          <w:tblHeader/>
        </w:trPr>
        <w:tc>
          <w:tcPr>
            <w:tcW w:w="3320" w:type="dxa"/>
            <w:tcBorders>
              <w:bottom w:val="nil"/>
            </w:tcBorders>
            <w:shd w:val="clear" w:color="auto" w:fill="00188F"/>
          </w:tcPr>
          <w:p w14:paraId="775AC105" w14:textId="77777777" w:rsidR="00CD0083" w:rsidRPr="00EE0836" w:rsidRDefault="00CD0083" w:rsidP="00D50DF9">
            <w:pPr>
              <w:pStyle w:val="ProductList-OfferingBody"/>
              <w:ind w:left="-28"/>
              <w:rPr>
                <w:color w:val="FFFFFF" w:themeColor="background1"/>
              </w:rPr>
            </w:pPr>
            <w:r>
              <w:rPr>
                <w:color w:val="FFFFFF" w:themeColor="background1"/>
              </w:rPr>
              <w:t>Produtos</w:t>
            </w:r>
          </w:p>
        </w:tc>
        <w:tc>
          <w:tcPr>
            <w:tcW w:w="739" w:type="dxa"/>
            <w:tcBorders>
              <w:bottom w:val="nil"/>
            </w:tcBorders>
            <w:shd w:val="clear" w:color="auto" w:fill="00188F"/>
            <w:vAlign w:val="center"/>
          </w:tcPr>
          <w:p w14:paraId="775AC106" w14:textId="77777777" w:rsidR="00CD0083" w:rsidRPr="00EE0836" w:rsidRDefault="00CD0083" w:rsidP="00D50DF9">
            <w:pPr>
              <w:pStyle w:val="ProductList-OfferingBody"/>
              <w:ind w:left="-113"/>
              <w:jc w:val="center"/>
              <w:rPr>
                <w:color w:val="FFFFFF" w:themeColor="background1"/>
              </w:rPr>
            </w:pPr>
            <w:r>
              <w:rPr>
                <w:color w:val="FFFFFF" w:themeColor="background1"/>
              </w:rPr>
              <w:t>Ponto</w:t>
            </w:r>
          </w:p>
        </w:tc>
        <w:tc>
          <w:tcPr>
            <w:tcW w:w="740" w:type="dxa"/>
            <w:tcBorders>
              <w:left w:val="single" w:sz="12" w:space="0" w:color="FFFFFF" w:themeColor="background1"/>
            </w:tcBorders>
            <w:shd w:val="clear" w:color="auto" w:fill="00188F"/>
            <w:vAlign w:val="center"/>
          </w:tcPr>
          <w:p w14:paraId="775AC107" w14:textId="77777777" w:rsidR="00CD0083" w:rsidRPr="00CF46BB" w:rsidRDefault="00CD0083" w:rsidP="00CA558A">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para Campus e School”</w:instrText>
            </w:r>
            <w:r w:rsidRPr="00CF46BB">
              <w:rPr>
                <w:bCs/>
                <w:color w:val="FFFFFF"/>
              </w:rPr>
              <w:fldChar w:fldCharType="separate"/>
            </w:r>
            <w:r w:rsidRPr="00CF46BB">
              <w:rPr>
                <w:bCs/>
                <w:color w:val="FFFFFF"/>
              </w:rPr>
              <w:t>CA/SA</w:t>
            </w:r>
            <w:r w:rsidRPr="00CF46BB">
              <w:rPr>
                <w:bCs/>
                <w:color w:val="FFFFFF"/>
              </w:rPr>
              <w:fldChar w:fldCharType="end"/>
            </w:r>
          </w:p>
        </w:tc>
        <w:tc>
          <w:tcPr>
            <w:tcW w:w="740" w:type="dxa"/>
            <w:shd w:val="clear" w:color="auto" w:fill="00188F"/>
            <w:vAlign w:val="center"/>
          </w:tcPr>
          <w:p w14:paraId="775AC108" w14:textId="77777777" w:rsidR="00CD0083" w:rsidRPr="00CF46BB" w:rsidRDefault="00CD0083" w:rsidP="00CA558A">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Enterprise e Contrato Enterprise Subscription” </w:instrText>
            </w:r>
            <w:r w:rsidRPr="00CF46BB">
              <w:rPr>
                <w:bCs/>
                <w:color w:val="FFFFFF"/>
              </w:rPr>
              <w:fldChar w:fldCharType="separate"/>
            </w:r>
            <w:r w:rsidRPr="00CF46BB">
              <w:rPr>
                <w:bCs/>
                <w:color w:val="FFFFFF"/>
              </w:rPr>
              <w:t>EA/EAS</w:t>
            </w:r>
            <w:r w:rsidRPr="00CF46BB">
              <w:rPr>
                <w:bCs/>
                <w:color w:val="FFFFFF"/>
              </w:rPr>
              <w:fldChar w:fldCharType="end"/>
            </w:r>
          </w:p>
        </w:tc>
        <w:tc>
          <w:tcPr>
            <w:tcW w:w="739" w:type="dxa"/>
            <w:shd w:val="clear" w:color="auto" w:fill="00188F"/>
            <w:vAlign w:val="center"/>
          </w:tcPr>
          <w:p w14:paraId="775AC109" w14:textId="77777777" w:rsidR="00CD0083" w:rsidRPr="00CF46BB" w:rsidRDefault="00CD0083" w:rsidP="00CA558A">
            <w:pPr>
              <w:pStyle w:val="ProductList-OfferingBody"/>
              <w:ind w:left="-113"/>
              <w:jc w:val="center"/>
              <w:rPr>
                <w:bCs/>
                <w:color w:val="FFFFFF"/>
              </w:rPr>
            </w:pPr>
            <w:r w:rsidRPr="00CF46BB">
              <w:rPr>
                <w:bCs/>
                <w:color w:val="FFFFFF"/>
              </w:rPr>
              <w:fldChar w:fldCharType="begin"/>
            </w:r>
            <w:r w:rsidRPr="00CF46BB">
              <w:rPr>
                <w:bCs/>
                <w:color w:val="FFFFFF"/>
                <w:lang w:val="en-US"/>
              </w:rPr>
              <w:instrText xml:space="preserve"> AutoTextList  \sNoStyle\t”Enrollment for Education Solutions” </w:instrText>
            </w:r>
            <w:r w:rsidRPr="00CF46BB">
              <w:rPr>
                <w:bCs/>
                <w:color w:val="FFFFFF"/>
              </w:rPr>
              <w:fldChar w:fldCharType="separate"/>
            </w:r>
            <w:r w:rsidRPr="00CF46BB">
              <w:rPr>
                <w:bCs/>
                <w:color w:val="FFFFFF"/>
                <w:lang w:val="en-US"/>
              </w:rPr>
              <w:t>EES</w:t>
            </w:r>
            <w:r w:rsidRPr="00CF46BB">
              <w:rPr>
                <w:bCs/>
                <w:color w:val="FFFFFF"/>
              </w:rPr>
              <w:fldChar w:fldCharType="end"/>
            </w:r>
          </w:p>
        </w:tc>
        <w:tc>
          <w:tcPr>
            <w:tcW w:w="739" w:type="dxa"/>
            <w:shd w:val="clear" w:color="auto" w:fill="00188F"/>
            <w:vAlign w:val="center"/>
          </w:tcPr>
          <w:p w14:paraId="775AC10A" w14:textId="77777777" w:rsidR="00CD0083" w:rsidRPr="00CF46BB" w:rsidRDefault="00CD0083" w:rsidP="00CA558A">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de Produtos e Serviços da Microsoft” </w:instrText>
            </w:r>
            <w:r w:rsidRPr="00CF46BB">
              <w:rPr>
                <w:bCs/>
                <w:color w:val="FFFFFF"/>
              </w:rPr>
              <w:fldChar w:fldCharType="separate"/>
            </w:r>
            <w:r w:rsidRPr="00CF46BB">
              <w:rPr>
                <w:bCs/>
                <w:color w:val="FFFFFF"/>
              </w:rPr>
              <w:t>MPSA</w:t>
            </w:r>
            <w:r w:rsidRPr="00CF46BB">
              <w:rPr>
                <w:bCs/>
                <w:color w:val="FFFFFF"/>
              </w:rPr>
              <w:fldChar w:fldCharType="end"/>
            </w:r>
          </w:p>
        </w:tc>
        <w:tc>
          <w:tcPr>
            <w:tcW w:w="738" w:type="dxa"/>
            <w:shd w:val="clear" w:color="auto" w:fill="00188F"/>
            <w:vAlign w:val="center"/>
          </w:tcPr>
          <w:p w14:paraId="775AC10B" w14:textId="77777777" w:rsidR="00CD0083" w:rsidRPr="00CF46BB" w:rsidRDefault="00CD0083" w:rsidP="00CA558A">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“Licença Open” </w:instrText>
            </w:r>
            <w:r w:rsidRPr="00CF46BB">
              <w:rPr>
                <w:bCs/>
                <w:color w:val="FFFFFF"/>
              </w:rPr>
              <w:fldChar w:fldCharType="separate"/>
            </w:r>
            <w:r w:rsidRPr="00CF46BB">
              <w:rPr>
                <w:bCs/>
                <w:color w:val="FFFFFF"/>
              </w:rPr>
              <w:t>OL</w:t>
            </w:r>
            <w:r w:rsidRPr="00CF46BB">
              <w:rPr>
                <w:bCs/>
                <w:color w:val="FFFFFF"/>
              </w:rPr>
              <w:fldChar w:fldCharType="end"/>
            </w:r>
          </w:p>
        </w:tc>
        <w:tc>
          <w:tcPr>
            <w:tcW w:w="739" w:type="dxa"/>
            <w:shd w:val="clear" w:color="auto" w:fill="00188F"/>
            <w:vAlign w:val="center"/>
          </w:tcPr>
          <w:p w14:paraId="775AC10C" w14:textId="77777777" w:rsidR="00CD0083" w:rsidRPr="00CF46BB" w:rsidRDefault="00CD0083" w:rsidP="00CA558A">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“Mínimo de Licenças Open” </w:instrText>
            </w:r>
            <w:r w:rsidRPr="00CF46BB">
              <w:rPr>
                <w:bCs/>
                <w:color w:val="FFFFFF"/>
              </w:rPr>
              <w:fldChar w:fldCharType="separate"/>
            </w:r>
            <w:r w:rsidRPr="00CF46BB">
              <w:rPr>
                <w:bCs/>
                <w:color w:val="FFFFFF"/>
              </w:rPr>
              <w:t>OM</w:t>
            </w:r>
            <w:r w:rsidRPr="00CF46BB">
              <w:rPr>
                <w:bCs/>
                <w:color w:val="FFFFFF"/>
              </w:rPr>
              <w:fldChar w:fldCharType="end"/>
            </w:r>
          </w:p>
        </w:tc>
        <w:tc>
          <w:tcPr>
            <w:tcW w:w="739" w:type="dxa"/>
            <w:shd w:val="clear" w:color="auto" w:fill="00188F"/>
            <w:vAlign w:val="center"/>
          </w:tcPr>
          <w:p w14:paraId="775AC10D" w14:textId="77777777" w:rsidR="00CD0083" w:rsidRPr="00CF46BB" w:rsidRDefault="00CD0083" w:rsidP="00CA558A">
            <w:pPr>
              <w:pStyle w:val="ProductList-OfferingBody"/>
              <w:ind w:left="-113"/>
              <w:jc w:val="center"/>
              <w:rPr>
                <w:bCs/>
                <w:color w:val="FFFFFF"/>
              </w:rPr>
            </w:pPr>
            <w:r w:rsidRPr="00CF46BB">
              <w:rPr>
                <w:bCs/>
                <w:color w:val="FFFFFF"/>
              </w:rPr>
              <w:fldChar w:fldCharType="begin"/>
            </w:r>
            <w:r w:rsidRPr="00CF46BB">
              <w:rPr>
                <w:bCs/>
                <w:color w:val="FFFFFF"/>
                <w:lang w:val="en-US"/>
              </w:rPr>
              <w:instrText xml:space="preserve"> AutoTextList  \s\NoStyle\t “Open Value e Open Value Subscription” </w:instrText>
            </w:r>
            <w:r w:rsidRPr="00CF46BB">
              <w:rPr>
                <w:bCs/>
                <w:color w:val="FFFFFF"/>
              </w:rPr>
              <w:fldChar w:fldCharType="separate"/>
            </w:r>
            <w:r w:rsidRPr="00CF46BB">
              <w:rPr>
                <w:bCs/>
                <w:color w:val="FFFFFF"/>
                <w:lang w:val="en-US"/>
              </w:rPr>
              <w:t>OV/OVS</w:t>
            </w:r>
            <w:r w:rsidRPr="00CF46BB">
              <w:rPr>
                <w:bCs/>
                <w:color w:val="FFFFFF"/>
              </w:rPr>
              <w:fldChar w:fldCharType="end"/>
            </w:r>
          </w:p>
        </w:tc>
        <w:tc>
          <w:tcPr>
            <w:tcW w:w="739" w:type="dxa"/>
            <w:shd w:val="clear" w:color="auto" w:fill="00188F"/>
            <w:vAlign w:val="center"/>
          </w:tcPr>
          <w:p w14:paraId="775AC10E" w14:textId="77777777" w:rsidR="00CD0083" w:rsidRPr="00CF46BB" w:rsidRDefault="00CD0083" w:rsidP="00CA558A">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“Select e Select Plus” </w:instrText>
            </w:r>
            <w:r w:rsidRPr="00CF46BB">
              <w:rPr>
                <w:bCs/>
                <w:color w:val="FFFFFF"/>
              </w:rPr>
              <w:fldChar w:fldCharType="separate"/>
            </w:r>
            <w:r w:rsidRPr="00CF46BB">
              <w:rPr>
                <w:bCs/>
                <w:color w:val="FFFFFF"/>
              </w:rPr>
              <w:t>S/S+</w:t>
            </w:r>
            <w:r w:rsidRPr="00CF46BB">
              <w:rPr>
                <w:bCs/>
                <w:color w:val="FFFFFF"/>
              </w:rPr>
              <w:fldChar w:fldCharType="end"/>
            </w:r>
          </w:p>
        </w:tc>
        <w:tc>
          <w:tcPr>
            <w:tcW w:w="828" w:type="dxa"/>
            <w:shd w:val="clear" w:color="auto" w:fill="00188F"/>
            <w:vAlign w:val="center"/>
          </w:tcPr>
          <w:p w14:paraId="775AC10F" w14:textId="77777777" w:rsidR="00CD0083" w:rsidRPr="00CF46BB" w:rsidRDefault="00CD0083" w:rsidP="00CA558A">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“Registro de Servidor e Nuvem” </w:instrText>
            </w:r>
            <w:r w:rsidRPr="00CF46BB">
              <w:rPr>
                <w:bCs/>
                <w:color w:val="FFFFFF"/>
              </w:rPr>
              <w:fldChar w:fldCharType="separate"/>
            </w:r>
            <w:r w:rsidRPr="00CF46BB">
              <w:rPr>
                <w:bCs/>
                <w:color w:val="FFFFFF"/>
              </w:rPr>
              <w:t>SCE</w:t>
            </w:r>
            <w:r w:rsidRPr="00CF46BB">
              <w:rPr>
                <w:bCs/>
                <w:color w:val="FFFFFF"/>
              </w:rPr>
              <w:fldChar w:fldCharType="end"/>
            </w:r>
          </w:p>
        </w:tc>
      </w:tr>
      <w:tr w:rsidR="00CD0083" w14:paraId="775AC11C" w14:textId="77777777" w:rsidTr="00CD0083">
        <w:trPr>
          <w:cantSplit/>
          <w:tblHeader/>
        </w:trPr>
        <w:tc>
          <w:tcPr>
            <w:tcW w:w="3320" w:type="dxa"/>
            <w:tcBorders>
              <w:top w:val="nil"/>
              <w:left w:val="nil"/>
              <w:bottom w:val="nil"/>
              <w:right w:val="nil"/>
            </w:tcBorders>
          </w:tcPr>
          <w:p w14:paraId="775AC111" w14:textId="77777777" w:rsidR="00CD0083" w:rsidRDefault="00CD0083" w:rsidP="005D0C2F">
            <w:pPr>
              <w:pStyle w:val="ProductList-Offering2"/>
            </w:pPr>
            <w:bookmarkStart w:id="973" w:name="_Toc403504347"/>
            <w:r>
              <w:t>Serviços do Microsoft Azure</w:t>
            </w:r>
            <w:bookmarkEnd w:id="973"/>
            <w:r>
              <w:fldChar w:fldCharType="begin"/>
            </w:r>
            <w:r>
              <w:instrText>XE "Serviços do Microsoft Azure"</w:instrText>
            </w:r>
            <w:r>
              <w:fldChar w:fldCharType="end"/>
            </w:r>
          </w:p>
        </w:tc>
        <w:tc>
          <w:tcPr>
            <w:tcW w:w="739" w:type="dxa"/>
            <w:tcBorders>
              <w:top w:val="nil"/>
              <w:left w:val="nil"/>
              <w:bottom w:val="nil"/>
              <w:right w:val="nil"/>
            </w:tcBorders>
            <w:vAlign w:val="center"/>
          </w:tcPr>
          <w:p w14:paraId="775AC112" w14:textId="77777777" w:rsidR="00CD0083" w:rsidRDefault="00CD0083" w:rsidP="00D50DF9">
            <w:pPr>
              <w:pStyle w:val="ProductList-OfferingBody"/>
              <w:ind w:left="-113"/>
              <w:jc w:val="center"/>
            </w:pPr>
            <w:r>
              <w:t>1</w:t>
            </w:r>
          </w:p>
        </w:tc>
        <w:tc>
          <w:tcPr>
            <w:tcW w:w="740" w:type="dxa"/>
            <w:tcBorders>
              <w:left w:val="single" w:sz="12" w:space="0" w:color="FFFFFF" w:themeColor="background1"/>
            </w:tcBorders>
            <w:shd w:val="clear" w:color="auto" w:fill="BFBFBF" w:themeFill="background1" w:themeFillShade="BF"/>
            <w:vAlign w:val="center"/>
          </w:tcPr>
          <w:p w14:paraId="775AC113" w14:textId="77777777" w:rsidR="00CD0083" w:rsidRDefault="00CD0083" w:rsidP="00D50DF9">
            <w:pPr>
              <w:pStyle w:val="ProductList-OfferingBody"/>
              <w:ind w:left="-113"/>
              <w:jc w:val="center"/>
            </w:pPr>
          </w:p>
        </w:tc>
        <w:tc>
          <w:tcPr>
            <w:tcW w:w="740" w:type="dxa"/>
            <w:shd w:val="clear" w:color="auto" w:fill="70AD47" w:themeFill="accent6"/>
            <w:vAlign w:val="center"/>
          </w:tcPr>
          <w:p w14:paraId="775AC114" w14:textId="77777777" w:rsidR="00CD0083" w:rsidRPr="009A05D5" w:rsidRDefault="00CD0083" w:rsidP="00CA558A">
            <w:pPr>
              <w:pStyle w:val="ProductList-OfferingBody"/>
              <w:ind w:left="-113"/>
              <w:jc w:val="center"/>
            </w:pPr>
            <w:r w:rsidRPr="009A05D5">
              <w:fldChar w:fldCharType="begin"/>
            </w:r>
            <w:r w:rsidRPr="009A05D5">
              <w:instrText xml:space="preserve">AutoTextList  \s NoStyle \t "Produto Adicional" </w:instrText>
            </w:r>
            <w:r w:rsidRPr="009A05D5">
              <w:fldChar w:fldCharType="separate"/>
            </w:r>
            <w:r w:rsidRPr="009A05D5">
              <w:t xml:space="preserve"> A </w:t>
            </w:r>
            <w:r w:rsidRPr="009A05D5">
              <w:fldChar w:fldCharType="end"/>
            </w:r>
          </w:p>
        </w:tc>
        <w:tc>
          <w:tcPr>
            <w:tcW w:w="739" w:type="dxa"/>
            <w:shd w:val="clear" w:color="auto" w:fill="70AD47" w:themeFill="accent6"/>
            <w:vAlign w:val="center"/>
          </w:tcPr>
          <w:p w14:paraId="775AC115" w14:textId="77777777" w:rsidR="00CD0083" w:rsidRPr="009A05D5" w:rsidRDefault="00CD0083" w:rsidP="00CA558A">
            <w:pPr>
              <w:pStyle w:val="ProductList-OfferingBody"/>
              <w:ind w:left="-113"/>
              <w:jc w:val="center"/>
            </w:pPr>
            <w:r w:rsidRPr="009A05D5">
              <w:fldChar w:fldCharType="begin"/>
            </w:r>
            <w:r w:rsidRPr="009A05D5">
              <w:instrText xml:space="preserve">AutoTextList  \s NoStyle \t "Produto Adicional" </w:instrText>
            </w:r>
            <w:r w:rsidRPr="009A05D5">
              <w:fldChar w:fldCharType="separate"/>
            </w:r>
            <w:r w:rsidRPr="009A05D5">
              <w:t xml:space="preserve"> A </w:t>
            </w:r>
            <w:r w:rsidRPr="009A05D5">
              <w:fldChar w:fldCharType="end"/>
            </w:r>
          </w:p>
        </w:tc>
        <w:tc>
          <w:tcPr>
            <w:tcW w:w="739" w:type="dxa"/>
            <w:shd w:val="clear" w:color="auto" w:fill="BFBFBF" w:themeFill="background1" w:themeFillShade="BF"/>
            <w:vAlign w:val="center"/>
          </w:tcPr>
          <w:p w14:paraId="775AC116" w14:textId="77777777" w:rsidR="00CD0083" w:rsidRDefault="00CD0083" w:rsidP="00CA558A">
            <w:pPr>
              <w:pStyle w:val="ProductList-OfferingBody"/>
              <w:ind w:left="-113"/>
              <w:jc w:val="center"/>
            </w:pPr>
          </w:p>
        </w:tc>
        <w:tc>
          <w:tcPr>
            <w:tcW w:w="738" w:type="dxa"/>
            <w:shd w:val="clear" w:color="auto" w:fill="70AD47" w:themeFill="accent6"/>
            <w:vAlign w:val="center"/>
          </w:tcPr>
          <w:p w14:paraId="775AC117" w14:textId="77777777" w:rsidR="00CD0083" w:rsidRDefault="00CD0083" w:rsidP="00CA558A">
            <w:pPr>
              <w:pStyle w:val="ProductList-OfferingBody"/>
              <w:ind w:left="-113"/>
              <w:jc w:val="center"/>
            </w:pPr>
          </w:p>
        </w:tc>
        <w:tc>
          <w:tcPr>
            <w:tcW w:w="739" w:type="dxa"/>
            <w:shd w:val="clear" w:color="auto" w:fill="70AD47" w:themeFill="accent6"/>
            <w:vAlign w:val="center"/>
          </w:tcPr>
          <w:p w14:paraId="775AC118" w14:textId="77777777" w:rsidR="00CD0083" w:rsidRPr="00F95CB0" w:rsidRDefault="00CD0083" w:rsidP="00CA558A">
            <w:pPr>
              <w:pStyle w:val="ProductList-OfferingBody"/>
              <w:ind w:left="-113"/>
              <w:jc w:val="center"/>
            </w:pPr>
            <w:r w:rsidRPr="00484FCB">
              <w:fldChar w:fldCharType="begin"/>
            </w:r>
            <w:r w:rsidRPr="00484FCB">
              <w:instrText>AutoTextList  \sNotStyle\t "Licença Open e Open Value"</w:instrText>
            </w:r>
            <w:r w:rsidRPr="00484FCB">
              <w:fldChar w:fldCharType="separate"/>
            </w:r>
            <w:r w:rsidRPr="00484FCB">
              <w:t>OF</w:t>
            </w:r>
            <w:r w:rsidRPr="00484FCB">
              <w:fldChar w:fldCharType="end"/>
            </w:r>
          </w:p>
        </w:tc>
        <w:tc>
          <w:tcPr>
            <w:tcW w:w="739" w:type="dxa"/>
            <w:shd w:val="clear" w:color="auto" w:fill="70AD47" w:themeFill="accent6"/>
            <w:vAlign w:val="center"/>
          </w:tcPr>
          <w:p w14:paraId="775AC119" w14:textId="77777777" w:rsidR="00CD0083" w:rsidRPr="009A05D5" w:rsidRDefault="00CD0083" w:rsidP="00CA558A">
            <w:pPr>
              <w:pStyle w:val="ProductList-OfferingBody"/>
              <w:ind w:left="-113"/>
              <w:jc w:val="center"/>
            </w:pPr>
            <w:r w:rsidRPr="009A05D5">
              <w:fldChar w:fldCharType="begin"/>
            </w:r>
            <w:r w:rsidRPr="009A05D5">
              <w:instrText xml:space="preserve">AutoTextList  \s NoStyle \t "Produto Adicional" </w:instrText>
            </w:r>
            <w:r w:rsidRPr="009A05D5">
              <w:fldChar w:fldCharType="separate"/>
            </w:r>
            <w:r w:rsidRPr="009A05D5">
              <w:t xml:space="preserve"> A </w:t>
            </w:r>
            <w:r w:rsidRPr="009A05D5">
              <w:fldChar w:fldCharType="end"/>
            </w:r>
          </w:p>
        </w:tc>
        <w:tc>
          <w:tcPr>
            <w:tcW w:w="739" w:type="dxa"/>
            <w:shd w:val="clear" w:color="auto" w:fill="BFBFBF" w:themeFill="background1" w:themeFillShade="BF"/>
            <w:vAlign w:val="center"/>
          </w:tcPr>
          <w:p w14:paraId="775AC11A" w14:textId="77777777" w:rsidR="00CD0083" w:rsidRDefault="00CD0083" w:rsidP="00CA558A">
            <w:pPr>
              <w:pStyle w:val="ProductList-OfferingBody"/>
              <w:ind w:left="-113"/>
              <w:jc w:val="center"/>
            </w:pPr>
          </w:p>
        </w:tc>
        <w:tc>
          <w:tcPr>
            <w:tcW w:w="828" w:type="dxa"/>
            <w:shd w:val="clear" w:color="auto" w:fill="70AD47" w:themeFill="accent6"/>
            <w:vAlign w:val="center"/>
          </w:tcPr>
          <w:p w14:paraId="775AC11B" w14:textId="77777777" w:rsidR="00CD0083" w:rsidRPr="009A05D5" w:rsidRDefault="00CD0083" w:rsidP="00CA558A">
            <w:pPr>
              <w:pStyle w:val="ProductList-OfferingBody"/>
              <w:ind w:left="-113"/>
              <w:jc w:val="center"/>
            </w:pPr>
            <w:r w:rsidRPr="009A05D5">
              <w:fldChar w:fldCharType="begin"/>
            </w:r>
            <w:r w:rsidRPr="009A05D5">
              <w:instrText xml:space="preserve">AutoTextList  \s NoStyle \t "Produto Adicional" </w:instrText>
            </w:r>
            <w:r w:rsidRPr="009A05D5">
              <w:fldChar w:fldCharType="separate"/>
            </w:r>
            <w:r w:rsidRPr="009A05D5">
              <w:t xml:space="preserve"> A </w:t>
            </w:r>
            <w:r w:rsidRPr="009A05D5">
              <w:fldChar w:fldCharType="end"/>
            </w:r>
          </w:p>
        </w:tc>
      </w:tr>
    </w:tbl>
    <w:p w14:paraId="775AC11D" w14:textId="77777777" w:rsidR="00905040" w:rsidRDefault="00905040" w:rsidP="00905040">
      <w:pPr>
        <w:pStyle w:val="ProductList-Body"/>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87"/>
        <w:gridCol w:w="2673"/>
        <w:gridCol w:w="3240"/>
      </w:tblGrid>
      <w:tr w:rsidR="00905040" w14:paraId="775AC123" w14:textId="77777777" w:rsidTr="00CD0083">
        <w:tc>
          <w:tcPr>
            <w:tcW w:w="4887" w:type="dxa"/>
          </w:tcPr>
          <w:p w14:paraId="775AC11E" w14:textId="77777777" w:rsidR="00905040" w:rsidRDefault="00905040" w:rsidP="00D50DF9">
            <w:pPr>
              <w:pStyle w:val="ProductList-Body"/>
              <w:spacing w:before="20" w:after="20"/>
              <w:ind w:left="162" w:hanging="162"/>
              <w:rPr>
                <w:b/>
              </w:rPr>
            </w:pPr>
            <w:r>
              <w:t xml:space="preserve">Qualificados para Redução: </w:t>
            </w:r>
            <w:r>
              <w:rPr>
                <w:b/>
              </w:rPr>
              <w:t>Compromisso Anual Alocado</w:t>
            </w:r>
          </w:p>
          <w:p w14:paraId="775AC11F" w14:textId="77777777" w:rsidR="00D74656" w:rsidRPr="001D7C37" w:rsidRDefault="00D74656" w:rsidP="00D74656">
            <w:pPr>
              <w:pStyle w:val="ProductList-Body"/>
              <w:spacing w:before="20" w:after="20"/>
              <w:ind w:left="169" w:hanging="169"/>
              <w:rPr>
                <w:b/>
              </w:rPr>
            </w:pPr>
            <w:r>
              <w:t xml:space="preserve">Qualificados para Redução (SCE): </w:t>
            </w:r>
            <w:r>
              <w:rPr>
                <w:b/>
              </w:rPr>
              <w:t>Compromisso Anual Alocado</w:t>
            </w:r>
          </w:p>
        </w:tc>
        <w:tc>
          <w:tcPr>
            <w:tcW w:w="2673" w:type="dxa"/>
          </w:tcPr>
          <w:p w14:paraId="775AC120" w14:textId="77777777" w:rsidR="00905040" w:rsidRDefault="00905040" w:rsidP="00D50DF9">
            <w:pPr>
              <w:pStyle w:val="ProductList-Body"/>
              <w:spacing w:before="20" w:after="20"/>
              <w:rPr>
                <w:b/>
              </w:rPr>
            </w:pPr>
            <w:r>
              <w:t xml:space="preserve">Pool de Produtos: </w:t>
            </w:r>
            <w:r>
              <w:rPr>
                <w:b/>
              </w:rPr>
              <w:t>Servidor</w:t>
            </w:r>
          </w:p>
          <w:p w14:paraId="775AC121" w14:textId="77777777" w:rsidR="00905040" w:rsidRPr="001D7C37" w:rsidRDefault="00905040" w:rsidP="00D50DF9">
            <w:pPr>
              <w:pStyle w:val="ProductList-Body"/>
              <w:spacing w:before="20" w:after="20"/>
              <w:rPr>
                <w:b/>
              </w:rPr>
            </w:pPr>
            <w:r>
              <w:t xml:space="preserve">Qualificados para Serviços Estendidos: </w:t>
            </w:r>
            <w:r>
              <w:rPr>
                <w:b/>
              </w:rPr>
              <w:t>Todos</w:t>
            </w:r>
          </w:p>
        </w:tc>
        <w:tc>
          <w:tcPr>
            <w:tcW w:w="3240" w:type="dxa"/>
          </w:tcPr>
          <w:p w14:paraId="775AC122" w14:textId="77777777" w:rsidR="00D74656" w:rsidRDefault="00DB24B7" w:rsidP="00341301">
            <w:pPr>
              <w:pStyle w:val="ProductList-Body"/>
              <w:spacing w:before="20" w:after="20"/>
              <w:ind w:left="169" w:hanging="169"/>
            </w:pPr>
            <w:hyperlink w:anchor="AppendixB" w:history="1">
              <w:r w:rsidR="00ED72FB">
                <w:rPr>
                  <w:rStyle w:val="Hyperlink"/>
                </w:rPr>
                <w:t>Promoção</w:t>
              </w:r>
            </w:hyperlink>
            <w:r w:rsidR="00ED72FB">
              <w:t>:</w:t>
            </w:r>
            <w:r w:rsidR="00ED72FB">
              <w:rPr>
                <w:b/>
              </w:rPr>
              <w:t xml:space="preserve"> Promoção de Incentivo de Consumo do Azure</w:t>
            </w:r>
          </w:p>
        </w:tc>
      </w:tr>
    </w:tbl>
    <w:p w14:paraId="775AC124" w14:textId="77777777" w:rsidR="00905040" w:rsidRPr="00782C7B" w:rsidRDefault="00905040" w:rsidP="00905040">
      <w:pPr>
        <w:pStyle w:val="ProductList-Body"/>
        <w:shd w:val="clear" w:color="auto" w:fill="D9D9D9" w:themeFill="background1" w:themeFillShade="D9"/>
        <w:spacing w:before="120" w:after="120"/>
        <w:rPr>
          <w:b/>
        </w:rPr>
      </w:pPr>
      <w:r>
        <w:rPr>
          <w:b/>
        </w:rPr>
        <w:t>Informações Adicionais</w:t>
      </w:r>
    </w:p>
    <w:p w14:paraId="775AC125" w14:textId="77777777" w:rsidR="00597218" w:rsidRPr="00B54A94" w:rsidRDefault="00597218" w:rsidP="007F3D92">
      <w:pPr>
        <w:pStyle w:val="ProductList-Body"/>
      </w:pPr>
      <w:r w:rsidRPr="00B54A94">
        <w:t>Se assinado pelo Cliente como um Plano de Serviços do Microsoft Azure, os Serviços individuais do Microsoft Azure poderão ter disponibilidade do programa diferente ou estar sujeitos a outros termos.</w:t>
      </w:r>
      <w:r w:rsidR="009E3616" w:rsidRPr="00B54A94">
        <w:t xml:space="preserve"> </w:t>
      </w:r>
      <w:r w:rsidRPr="00B54A94">
        <w:t>Consulte as entradas específicas dos Serviços do Microsoft Azure a seguir para obter mais detalhes.</w:t>
      </w:r>
    </w:p>
    <w:p w14:paraId="775AC126" w14:textId="77777777" w:rsidR="00FA72EE" w:rsidRDefault="00FA72EE" w:rsidP="00905040">
      <w:pPr>
        <w:pStyle w:val="ProductList-Body"/>
      </w:pPr>
    </w:p>
    <w:p w14:paraId="775AC127" w14:textId="77777777" w:rsidR="00835DCD" w:rsidRDefault="00533233" w:rsidP="00835DCD">
      <w:pPr>
        <w:pStyle w:val="ProductList-Offering2Heading"/>
        <w:outlineLvl w:val="2"/>
      </w:pPr>
      <w:r>
        <w:tab/>
      </w:r>
      <w:bookmarkStart w:id="974" w:name="_Toc403504348"/>
      <w:r>
        <w:t xml:space="preserve">Suporte do Microsoft Azure </w:t>
      </w:r>
      <w:r>
        <w:rPr>
          <w:b w:val="0"/>
        </w:rPr>
        <w:t>(Plano)</w:t>
      </w:r>
      <w:bookmarkEnd w:id="974"/>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15"/>
        <w:gridCol w:w="738"/>
        <w:gridCol w:w="739"/>
        <w:gridCol w:w="739"/>
        <w:gridCol w:w="738"/>
        <w:gridCol w:w="738"/>
        <w:gridCol w:w="737"/>
        <w:gridCol w:w="738"/>
        <w:gridCol w:w="738"/>
        <w:gridCol w:w="738"/>
        <w:gridCol w:w="842"/>
      </w:tblGrid>
      <w:tr w:rsidR="00CD0083" w14:paraId="775AC133" w14:textId="77777777" w:rsidTr="00CD0083">
        <w:trPr>
          <w:cantSplit/>
          <w:tblHeader/>
        </w:trPr>
        <w:tc>
          <w:tcPr>
            <w:tcW w:w="3315" w:type="dxa"/>
            <w:tcBorders>
              <w:bottom w:val="nil"/>
            </w:tcBorders>
            <w:shd w:val="clear" w:color="auto" w:fill="00188F"/>
          </w:tcPr>
          <w:p w14:paraId="775AC128" w14:textId="77777777" w:rsidR="00CD0083" w:rsidRPr="00EE0836" w:rsidRDefault="00CD0083" w:rsidP="00500791">
            <w:pPr>
              <w:pStyle w:val="ProductList-OfferingBody"/>
              <w:ind w:left="-28"/>
              <w:rPr>
                <w:color w:val="FFFFFF" w:themeColor="background1"/>
              </w:rPr>
            </w:pPr>
            <w:r>
              <w:rPr>
                <w:color w:val="FFFFFF" w:themeColor="background1"/>
              </w:rPr>
              <w:t>Produtos</w:t>
            </w:r>
          </w:p>
        </w:tc>
        <w:tc>
          <w:tcPr>
            <w:tcW w:w="738" w:type="dxa"/>
            <w:tcBorders>
              <w:bottom w:val="nil"/>
            </w:tcBorders>
            <w:shd w:val="clear" w:color="auto" w:fill="00188F"/>
            <w:vAlign w:val="center"/>
          </w:tcPr>
          <w:p w14:paraId="775AC129" w14:textId="77777777" w:rsidR="00CD0083" w:rsidRPr="00EE0836" w:rsidRDefault="00CD0083" w:rsidP="00500791">
            <w:pPr>
              <w:pStyle w:val="ProductList-OfferingBody"/>
              <w:ind w:left="-113"/>
              <w:jc w:val="center"/>
              <w:rPr>
                <w:color w:val="FFFFFF" w:themeColor="background1"/>
              </w:rPr>
            </w:pPr>
            <w:r>
              <w:rPr>
                <w:color w:val="FFFFFF" w:themeColor="background1"/>
              </w:rPr>
              <w:t>Ponto</w:t>
            </w:r>
          </w:p>
        </w:tc>
        <w:tc>
          <w:tcPr>
            <w:tcW w:w="739" w:type="dxa"/>
            <w:tcBorders>
              <w:left w:val="single" w:sz="12" w:space="0" w:color="FFFFFF" w:themeColor="background1"/>
            </w:tcBorders>
            <w:shd w:val="clear" w:color="auto" w:fill="00188F"/>
            <w:vAlign w:val="center"/>
          </w:tcPr>
          <w:p w14:paraId="775AC12A" w14:textId="77777777" w:rsidR="00CD0083" w:rsidRPr="00CF46BB" w:rsidRDefault="00CD0083" w:rsidP="00CA558A">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para Campus e School”</w:instrText>
            </w:r>
            <w:r w:rsidRPr="00CF46BB">
              <w:rPr>
                <w:bCs/>
                <w:color w:val="FFFFFF"/>
              </w:rPr>
              <w:fldChar w:fldCharType="separate"/>
            </w:r>
            <w:r w:rsidRPr="00CF46BB">
              <w:rPr>
                <w:bCs/>
                <w:color w:val="FFFFFF"/>
              </w:rPr>
              <w:t>CA/SA</w:t>
            </w:r>
            <w:r w:rsidRPr="00CF46BB">
              <w:rPr>
                <w:bCs/>
                <w:color w:val="FFFFFF"/>
              </w:rPr>
              <w:fldChar w:fldCharType="end"/>
            </w:r>
          </w:p>
        </w:tc>
        <w:tc>
          <w:tcPr>
            <w:tcW w:w="739" w:type="dxa"/>
            <w:shd w:val="clear" w:color="auto" w:fill="00188F"/>
            <w:vAlign w:val="center"/>
          </w:tcPr>
          <w:p w14:paraId="775AC12B" w14:textId="77777777" w:rsidR="00CD0083" w:rsidRPr="00CF46BB" w:rsidRDefault="00CD0083" w:rsidP="00CA558A">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Enterprise e Contrato Enterprise Subscription” </w:instrText>
            </w:r>
            <w:r w:rsidRPr="00CF46BB">
              <w:rPr>
                <w:bCs/>
                <w:color w:val="FFFFFF"/>
              </w:rPr>
              <w:fldChar w:fldCharType="separate"/>
            </w:r>
            <w:r w:rsidRPr="00CF46BB">
              <w:rPr>
                <w:bCs/>
                <w:color w:val="FFFFFF"/>
              </w:rPr>
              <w:t>EA/EAS</w:t>
            </w:r>
            <w:r w:rsidRPr="00CF46BB">
              <w:rPr>
                <w:bCs/>
                <w:color w:val="FFFFFF"/>
              </w:rPr>
              <w:fldChar w:fldCharType="end"/>
            </w:r>
          </w:p>
        </w:tc>
        <w:tc>
          <w:tcPr>
            <w:tcW w:w="738" w:type="dxa"/>
            <w:shd w:val="clear" w:color="auto" w:fill="00188F"/>
            <w:vAlign w:val="center"/>
          </w:tcPr>
          <w:p w14:paraId="775AC12C" w14:textId="77777777" w:rsidR="00CD0083" w:rsidRPr="00CF46BB" w:rsidRDefault="00CD0083" w:rsidP="00CA558A">
            <w:pPr>
              <w:pStyle w:val="ProductList-OfferingBody"/>
              <w:ind w:left="-113"/>
              <w:jc w:val="center"/>
              <w:rPr>
                <w:bCs/>
                <w:color w:val="FFFFFF"/>
              </w:rPr>
            </w:pPr>
            <w:r w:rsidRPr="00CF46BB">
              <w:rPr>
                <w:bCs/>
                <w:color w:val="FFFFFF"/>
              </w:rPr>
              <w:fldChar w:fldCharType="begin"/>
            </w:r>
            <w:r w:rsidRPr="00CF46BB">
              <w:rPr>
                <w:bCs/>
                <w:color w:val="FFFFFF"/>
                <w:lang w:val="en-US"/>
              </w:rPr>
              <w:instrText xml:space="preserve"> AutoTextList  \sNoStyle\t”Enrollment for Education Solutions” </w:instrText>
            </w:r>
            <w:r w:rsidRPr="00CF46BB">
              <w:rPr>
                <w:bCs/>
                <w:color w:val="FFFFFF"/>
              </w:rPr>
              <w:fldChar w:fldCharType="separate"/>
            </w:r>
            <w:r w:rsidRPr="00CF46BB">
              <w:rPr>
                <w:bCs/>
                <w:color w:val="FFFFFF"/>
                <w:lang w:val="en-US"/>
              </w:rPr>
              <w:t>EES</w:t>
            </w:r>
            <w:r w:rsidRPr="00CF46BB">
              <w:rPr>
                <w:bCs/>
                <w:color w:val="FFFFFF"/>
              </w:rPr>
              <w:fldChar w:fldCharType="end"/>
            </w:r>
          </w:p>
        </w:tc>
        <w:tc>
          <w:tcPr>
            <w:tcW w:w="738" w:type="dxa"/>
            <w:shd w:val="clear" w:color="auto" w:fill="00188F"/>
            <w:vAlign w:val="center"/>
          </w:tcPr>
          <w:p w14:paraId="775AC12D" w14:textId="77777777" w:rsidR="00CD0083" w:rsidRPr="00CF46BB" w:rsidRDefault="00CD0083" w:rsidP="00CA558A">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de Produtos e Serviços da Microsoft” </w:instrText>
            </w:r>
            <w:r w:rsidRPr="00CF46BB">
              <w:rPr>
                <w:bCs/>
                <w:color w:val="FFFFFF"/>
              </w:rPr>
              <w:fldChar w:fldCharType="separate"/>
            </w:r>
            <w:r w:rsidRPr="00CF46BB">
              <w:rPr>
                <w:bCs/>
                <w:color w:val="FFFFFF"/>
              </w:rPr>
              <w:t>MPSA</w:t>
            </w:r>
            <w:r w:rsidRPr="00CF46BB">
              <w:rPr>
                <w:bCs/>
                <w:color w:val="FFFFFF"/>
              </w:rPr>
              <w:fldChar w:fldCharType="end"/>
            </w:r>
          </w:p>
        </w:tc>
        <w:tc>
          <w:tcPr>
            <w:tcW w:w="737" w:type="dxa"/>
            <w:shd w:val="clear" w:color="auto" w:fill="00188F"/>
            <w:vAlign w:val="center"/>
          </w:tcPr>
          <w:p w14:paraId="775AC12E" w14:textId="77777777" w:rsidR="00CD0083" w:rsidRPr="00CF46BB" w:rsidRDefault="00CD0083" w:rsidP="00CA558A">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“Licença Open” </w:instrText>
            </w:r>
            <w:r w:rsidRPr="00CF46BB">
              <w:rPr>
                <w:bCs/>
                <w:color w:val="FFFFFF"/>
              </w:rPr>
              <w:fldChar w:fldCharType="separate"/>
            </w:r>
            <w:r w:rsidRPr="00CF46BB">
              <w:rPr>
                <w:bCs/>
                <w:color w:val="FFFFFF"/>
              </w:rPr>
              <w:t>OL</w:t>
            </w:r>
            <w:r w:rsidRPr="00CF46BB">
              <w:rPr>
                <w:bCs/>
                <w:color w:val="FFFFFF"/>
              </w:rPr>
              <w:fldChar w:fldCharType="end"/>
            </w:r>
          </w:p>
        </w:tc>
        <w:tc>
          <w:tcPr>
            <w:tcW w:w="738" w:type="dxa"/>
            <w:shd w:val="clear" w:color="auto" w:fill="00188F"/>
            <w:vAlign w:val="center"/>
          </w:tcPr>
          <w:p w14:paraId="775AC12F" w14:textId="77777777" w:rsidR="00CD0083" w:rsidRPr="00CF46BB" w:rsidRDefault="00CD0083" w:rsidP="00CA558A">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“Mínimo de Licenças Open” </w:instrText>
            </w:r>
            <w:r w:rsidRPr="00CF46BB">
              <w:rPr>
                <w:bCs/>
                <w:color w:val="FFFFFF"/>
              </w:rPr>
              <w:fldChar w:fldCharType="separate"/>
            </w:r>
            <w:r w:rsidRPr="00CF46BB">
              <w:rPr>
                <w:bCs/>
                <w:color w:val="FFFFFF"/>
              </w:rPr>
              <w:t>OM</w:t>
            </w:r>
            <w:r w:rsidRPr="00CF46BB">
              <w:rPr>
                <w:bCs/>
                <w:color w:val="FFFFFF"/>
              </w:rPr>
              <w:fldChar w:fldCharType="end"/>
            </w:r>
          </w:p>
        </w:tc>
        <w:tc>
          <w:tcPr>
            <w:tcW w:w="738" w:type="dxa"/>
            <w:shd w:val="clear" w:color="auto" w:fill="00188F"/>
            <w:vAlign w:val="center"/>
          </w:tcPr>
          <w:p w14:paraId="775AC130" w14:textId="77777777" w:rsidR="00CD0083" w:rsidRPr="00CF46BB" w:rsidRDefault="00CD0083" w:rsidP="00CA558A">
            <w:pPr>
              <w:pStyle w:val="ProductList-OfferingBody"/>
              <w:ind w:left="-113"/>
              <w:jc w:val="center"/>
              <w:rPr>
                <w:bCs/>
                <w:color w:val="FFFFFF"/>
              </w:rPr>
            </w:pPr>
            <w:r w:rsidRPr="00CF46BB">
              <w:rPr>
                <w:bCs/>
                <w:color w:val="FFFFFF"/>
              </w:rPr>
              <w:fldChar w:fldCharType="begin"/>
            </w:r>
            <w:r w:rsidRPr="00CF46BB">
              <w:rPr>
                <w:bCs/>
                <w:color w:val="FFFFFF"/>
                <w:lang w:val="en-US"/>
              </w:rPr>
              <w:instrText xml:space="preserve"> AutoTextList  \s\NoStyle\t “Open Value e Open Value Subscription” </w:instrText>
            </w:r>
            <w:r w:rsidRPr="00CF46BB">
              <w:rPr>
                <w:bCs/>
                <w:color w:val="FFFFFF"/>
              </w:rPr>
              <w:fldChar w:fldCharType="separate"/>
            </w:r>
            <w:r w:rsidRPr="00CF46BB">
              <w:rPr>
                <w:bCs/>
                <w:color w:val="FFFFFF"/>
                <w:lang w:val="en-US"/>
              </w:rPr>
              <w:t>OV/OVS</w:t>
            </w:r>
            <w:r w:rsidRPr="00CF46BB">
              <w:rPr>
                <w:bCs/>
                <w:color w:val="FFFFFF"/>
              </w:rPr>
              <w:fldChar w:fldCharType="end"/>
            </w:r>
          </w:p>
        </w:tc>
        <w:tc>
          <w:tcPr>
            <w:tcW w:w="738" w:type="dxa"/>
            <w:shd w:val="clear" w:color="auto" w:fill="00188F"/>
            <w:vAlign w:val="center"/>
          </w:tcPr>
          <w:p w14:paraId="775AC131" w14:textId="77777777" w:rsidR="00CD0083" w:rsidRPr="00CF46BB" w:rsidRDefault="00CD0083" w:rsidP="00CA558A">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“Select e Select Plus” </w:instrText>
            </w:r>
            <w:r w:rsidRPr="00CF46BB">
              <w:rPr>
                <w:bCs/>
                <w:color w:val="FFFFFF"/>
              </w:rPr>
              <w:fldChar w:fldCharType="separate"/>
            </w:r>
            <w:r w:rsidRPr="00CF46BB">
              <w:rPr>
                <w:bCs/>
                <w:color w:val="FFFFFF"/>
              </w:rPr>
              <w:t>S/S+</w:t>
            </w:r>
            <w:r w:rsidRPr="00CF46BB">
              <w:rPr>
                <w:bCs/>
                <w:color w:val="FFFFFF"/>
              </w:rPr>
              <w:fldChar w:fldCharType="end"/>
            </w:r>
          </w:p>
        </w:tc>
        <w:tc>
          <w:tcPr>
            <w:tcW w:w="842" w:type="dxa"/>
            <w:shd w:val="clear" w:color="auto" w:fill="00188F"/>
            <w:vAlign w:val="center"/>
          </w:tcPr>
          <w:p w14:paraId="775AC132" w14:textId="77777777" w:rsidR="00CD0083" w:rsidRPr="00CF46BB" w:rsidRDefault="00CD0083" w:rsidP="00CA558A">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“Registro de Servidor e Nuvem” </w:instrText>
            </w:r>
            <w:r w:rsidRPr="00CF46BB">
              <w:rPr>
                <w:bCs/>
                <w:color w:val="FFFFFF"/>
              </w:rPr>
              <w:fldChar w:fldCharType="separate"/>
            </w:r>
            <w:r w:rsidRPr="00CF46BB">
              <w:rPr>
                <w:bCs/>
                <w:color w:val="FFFFFF"/>
              </w:rPr>
              <w:t>SCE</w:t>
            </w:r>
            <w:r w:rsidRPr="00CF46BB">
              <w:rPr>
                <w:bCs/>
                <w:color w:val="FFFFFF"/>
              </w:rPr>
              <w:fldChar w:fldCharType="end"/>
            </w:r>
          </w:p>
        </w:tc>
      </w:tr>
      <w:tr w:rsidR="00CD0083" w14:paraId="775AC13F" w14:textId="77777777" w:rsidTr="00CD0083">
        <w:trPr>
          <w:cantSplit/>
          <w:tblHeader/>
        </w:trPr>
        <w:tc>
          <w:tcPr>
            <w:tcW w:w="3315" w:type="dxa"/>
            <w:tcBorders>
              <w:top w:val="nil"/>
              <w:left w:val="nil"/>
              <w:bottom w:val="nil"/>
              <w:right w:val="nil"/>
            </w:tcBorders>
          </w:tcPr>
          <w:p w14:paraId="775AC134" w14:textId="77777777" w:rsidR="00CD0083" w:rsidRDefault="00CD0083" w:rsidP="00500791">
            <w:pPr>
              <w:pStyle w:val="ProductList-Offering2"/>
            </w:pPr>
            <w:bookmarkStart w:id="975" w:name="_Toc403504349"/>
            <w:r>
              <w:t>Suporte Padrão para Microsoft Azure</w:t>
            </w:r>
            <w:bookmarkEnd w:id="975"/>
            <w:r>
              <w:fldChar w:fldCharType="begin"/>
            </w:r>
            <w:r>
              <w:instrText>XE "Suporte Padrão para Microsoft Azure"</w:instrText>
            </w:r>
            <w:r>
              <w:fldChar w:fldCharType="end"/>
            </w:r>
          </w:p>
        </w:tc>
        <w:tc>
          <w:tcPr>
            <w:tcW w:w="738" w:type="dxa"/>
            <w:tcBorders>
              <w:top w:val="nil"/>
              <w:left w:val="nil"/>
              <w:bottom w:val="nil"/>
              <w:right w:val="nil"/>
            </w:tcBorders>
            <w:vAlign w:val="center"/>
          </w:tcPr>
          <w:p w14:paraId="775AC135" w14:textId="77777777" w:rsidR="00CD0083" w:rsidRDefault="00CD0083" w:rsidP="00500791">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775AC136" w14:textId="77777777" w:rsidR="00CD0083" w:rsidRDefault="00CD0083" w:rsidP="00500791">
            <w:pPr>
              <w:pStyle w:val="ProductList-OfferingBody"/>
              <w:ind w:left="-113"/>
              <w:jc w:val="center"/>
            </w:pPr>
          </w:p>
        </w:tc>
        <w:tc>
          <w:tcPr>
            <w:tcW w:w="739" w:type="dxa"/>
            <w:shd w:val="clear" w:color="auto" w:fill="70AD47" w:themeFill="accent6"/>
            <w:vAlign w:val="center"/>
          </w:tcPr>
          <w:p w14:paraId="775AC137" w14:textId="77777777" w:rsidR="00CD0083" w:rsidRPr="009A05D5" w:rsidRDefault="00CD0083" w:rsidP="00CA558A">
            <w:pPr>
              <w:pStyle w:val="ProductList-OfferingBody"/>
              <w:ind w:left="-113"/>
              <w:jc w:val="center"/>
            </w:pPr>
            <w:r w:rsidRPr="009A05D5">
              <w:fldChar w:fldCharType="begin"/>
            </w:r>
            <w:r w:rsidRPr="009A05D5">
              <w:instrText xml:space="preserve">AutoTextList  \s NoStyle \t "Produto Adicional" </w:instrText>
            </w:r>
            <w:r w:rsidRPr="009A05D5">
              <w:fldChar w:fldCharType="separate"/>
            </w:r>
            <w:r w:rsidRPr="009A05D5">
              <w:t xml:space="preserve"> A </w:t>
            </w:r>
            <w:r w:rsidRPr="009A05D5">
              <w:fldChar w:fldCharType="end"/>
            </w:r>
          </w:p>
        </w:tc>
        <w:tc>
          <w:tcPr>
            <w:tcW w:w="738" w:type="dxa"/>
            <w:shd w:val="clear" w:color="auto" w:fill="70AD47" w:themeFill="accent6"/>
            <w:vAlign w:val="center"/>
          </w:tcPr>
          <w:p w14:paraId="775AC138" w14:textId="77777777" w:rsidR="00CD0083" w:rsidRPr="009A05D5" w:rsidRDefault="00CD0083" w:rsidP="00CA558A">
            <w:pPr>
              <w:pStyle w:val="ProductList-OfferingBody"/>
              <w:ind w:left="-113"/>
              <w:jc w:val="center"/>
            </w:pPr>
            <w:r w:rsidRPr="009A05D5">
              <w:fldChar w:fldCharType="begin"/>
            </w:r>
            <w:r w:rsidRPr="009A05D5">
              <w:instrText xml:space="preserve">AutoTextList  \s NoStyle \t "Produto Adicional" </w:instrText>
            </w:r>
            <w:r w:rsidRPr="009A05D5">
              <w:fldChar w:fldCharType="separate"/>
            </w:r>
            <w:r w:rsidRPr="009A05D5">
              <w:t xml:space="preserve"> A </w:t>
            </w:r>
            <w:r w:rsidRPr="009A05D5">
              <w:fldChar w:fldCharType="end"/>
            </w:r>
          </w:p>
        </w:tc>
        <w:tc>
          <w:tcPr>
            <w:tcW w:w="738" w:type="dxa"/>
            <w:shd w:val="clear" w:color="auto" w:fill="BFBFBF" w:themeFill="background1" w:themeFillShade="BF"/>
            <w:vAlign w:val="center"/>
          </w:tcPr>
          <w:p w14:paraId="775AC139" w14:textId="77777777" w:rsidR="00CD0083" w:rsidRDefault="00CD0083" w:rsidP="00500791">
            <w:pPr>
              <w:pStyle w:val="ProductList-OfferingBody"/>
              <w:ind w:left="-113"/>
              <w:jc w:val="center"/>
            </w:pPr>
          </w:p>
        </w:tc>
        <w:tc>
          <w:tcPr>
            <w:tcW w:w="737" w:type="dxa"/>
            <w:shd w:val="clear" w:color="auto" w:fill="BFBFBF" w:themeFill="background1" w:themeFillShade="BF"/>
            <w:vAlign w:val="center"/>
          </w:tcPr>
          <w:p w14:paraId="775AC13A" w14:textId="77777777" w:rsidR="00CD0083" w:rsidRDefault="00CD0083" w:rsidP="00500791">
            <w:pPr>
              <w:pStyle w:val="ProductList-OfferingBody"/>
              <w:ind w:left="-113"/>
              <w:jc w:val="center"/>
            </w:pPr>
          </w:p>
        </w:tc>
        <w:tc>
          <w:tcPr>
            <w:tcW w:w="738" w:type="dxa"/>
            <w:shd w:val="clear" w:color="auto" w:fill="BFBFBF" w:themeFill="background1" w:themeFillShade="BF"/>
            <w:vAlign w:val="center"/>
          </w:tcPr>
          <w:p w14:paraId="775AC13B" w14:textId="77777777" w:rsidR="00CD0083" w:rsidRDefault="00CD0083" w:rsidP="00500791">
            <w:pPr>
              <w:pStyle w:val="ProductList-OfferingBody"/>
              <w:ind w:left="-113"/>
              <w:jc w:val="center"/>
            </w:pPr>
          </w:p>
        </w:tc>
        <w:tc>
          <w:tcPr>
            <w:tcW w:w="738" w:type="dxa"/>
            <w:shd w:val="clear" w:color="auto" w:fill="BFBFBF" w:themeFill="background1" w:themeFillShade="BF"/>
            <w:vAlign w:val="center"/>
          </w:tcPr>
          <w:p w14:paraId="775AC13C" w14:textId="77777777" w:rsidR="00CD0083" w:rsidRDefault="00CD0083" w:rsidP="00500791">
            <w:pPr>
              <w:pStyle w:val="ProductList-OfferingBody"/>
              <w:ind w:left="-113"/>
              <w:jc w:val="center"/>
            </w:pPr>
          </w:p>
        </w:tc>
        <w:tc>
          <w:tcPr>
            <w:tcW w:w="738" w:type="dxa"/>
            <w:shd w:val="clear" w:color="auto" w:fill="BFBFBF" w:themeFill="background1" w:themeFillShade="BF"/>
            <w:vAlign w:val="center"/>
          </w:tcPr>
          <w:p w14:paraId="775AC13D" w14:textId="77777777" w:rsidR="00CD0083" w:rsidRDefault="00CD0083" w:rsidP="00500791">
            <w:pPr>
              <w:pStyle w:val="ProductList-OfferingBody"/>
              <w:ind w:left="-113"/>
              <w:jc w:val="center"/>
            </w:pPr>
          </w:p>
        </w:tc>
        <w:tc>
          <w:tcPr>
            <w:tcW w:w="842" w:type="dxa"/>
            <w:shd w:val="clear" w:color="auto" w:fill="70AD47" w:themeFill="accent6"/>
            <w:vAlign w:val="center"/>
          </w:tcPr>
          <w:p w14:paraId="775AC13E" w14:textId="77777777" w:rsidR="00CD0083" w:rsidRPr="009A05D5" w:rsidRDefault="00CD0083" w:rsidP="00CA558A">
            <w:pPr>
              <w:pStyle w:val="ProductList-OfferingBody"/>
              <w:ind w:left="-113"/>
              <w:jc w:val="center"/>
            </w:pPr>
            <w:r w:rsidRPr="009A05D5">
              <w:fldChar w:fldCharType="begin"/>
            </w:r>
            <w:r w:rsidRPr="009A05D5">
              <w:instrText xml:space="preserve">AutoTextList  \s NoStyle \t "Produto Adicional" </w:instrText>
            </w:r>
            <w:r w:rsidRPr="009A05D5">
              <w:fldChar w:fldCharType="separate"/>
            </w:r>
            <w:r w:rsidRPr="009A05D5">
              <w:t xml:space="preserve"> A </w:t>
            </w:r>
            <w:r w:rsidRPr="009A05D5">
              <w:fldChar w:fldCharType="end"/>
            </w:r>
          </w:p>
        </w:tc>
      </w:tr>
      <w:tr w:rsidR="00CD0083" w14:paraId="775AC14B" w14:textId="77777777" w:rsidTr="00CD0083">
        <w:trPr>
          <w:cantSplit/>
          <w:tblHeader/>
        </w:trPr>
        <w:tc>
          <w:tcPr>
            <w:tcW w:w="3315" w:type="dxa"/>
            <w:tcBorders>
              <w:top w:val="nil"/>
              <w:left w:val="nil"/>
              <w:bottom w:val="nil"/>
              <w:right w:val="nil"/>
            </w:tcBorders>
          </w:tcPr>
          <w:p w14:paraId="775AC140" w14:textId="77777777" w:rsidR="00CD0083" w:rsidRDefault="00CD0083" w:rsidP="00500791">
            <w:pPr>
              <w:pStyle w:val="ProductList-Offering2"/>
            </w:pPr>
            <w:bookmarkStart w:id="976" w:name="_Toc403504350"/>
            <w:r>
              <w:t>Suporte Profissional Direto para Microsoft Azure</w:t>
            </w:r>
            <w:bookmarkEnd w:id="976"/>
            <w:r>
              <w:fldChar w:fldCharType="begin"/>
            </w:r>
            <w:r>
              <w:instrText>XE "Suporte Profissional Direto para Microsoft Azure"</w:instrText>
            </w:r>
            <w:r>
              <w:fldChar w:fldCharType="end"/>
            </w:r>
          </w:p>
        </w:tc>
        <w:tc>
          <w:tcPr>
            <w:tcW w:w="738" w:type="dxa"/>
            <w:tcBorders>
              <w:top w:val="nil"/>
              <w:left w:val="nil"/>
              <w:bottom w:val="nil"/>
              <w:right w:val="nil"/>
            </w:tcBorders>
            <w:vAlign w:val="center"/>
          </w:tcPr>
          <w:p w14:paraId="775AC141" w14:textId="77777777" w:rsidR="00CD0083" w:rsidRDefault="00CD0083" w:rsidP="00500791">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775AC142" w14:textId="77777777" w:rsidR="00CD0083" w:rsidRDefault="00CD0083" w:rsidP="00500791">
            <w:pPr>
              <w:pStyle w:val="ProductList-OfferingBody"/>
              <w:ind w:left="-113"/>
              <w:jc w:val="center"/>
            </w:pPr>
          </w:p>
        </w:tc>
        <w:tc>
          <w:tcPr>
            <w:tcW w:w="739" w:type="dxa"/>
            <w:shd w:val="clear" w:color="auto" w:fill="70AD47" w:themeFill="accent6"/>
            <w:vAlign w:val="center"/>
          </w:tcPr>
          <w:p w14:paraId="775AC143" w14:textId="77777777" w:rsidR="00CD0083" w:rsidRPr="009A05D5" w:rsidRDefault="00CD0083" w:rsidP="00CA558A">
            <w:pPr>
              <w:pStyle w:val="ProductList-OfferingBody"/>
              <w:ind w:left="-113"/>
              <w:jc w:val="center"/>
            </w:pPr>
            <w:r w:rsidRPr="009A05D5">
              <w:fldChar w:fldCharType="begin"/>
            </w:r>
            <w:r w:rsidRPr="009A05D5">
              <w:instrText xml:space="preserve">AutoTextList  \s NoStyle \t "Produto Adicional" </w:instrText>
            </w:r>
            <w:r w:rsidRPr="009A05D5">
              <w:fldChar w:fldCharType="separate"/>
            </w:r>
            <w:r w:rsidRPr="009A05D5">
              <w:t xml:space="preserve"> A </w:t>
            </w:r>
            <w:r w:rsidRPr="009A05D5">
              <w:fldChar w:fldCharType="end"/>
            </w:r>
          </w:p>
        </w:tc>
        <w:tc>
          <w:tcPr>
            <w:tcW w:w="738" w:type="dxa"/>
            <w:shd w:val="clear" w:color="auto" w:fill="70AD47" w:themeFill="accent6"/>
            <w:vAlign w:val="center"/>
          </w:tcPr>
          <w:p w14:paraId="775AC144" w14:textId="77777777" w:rsidR="00CD0083" w:rsidRPr="009A05D5" w:rsidRDefault="00CD0083" w:rsidP="00CA558A">
            <w:pPr>
              <w:pStyle w:val="ProductList-OfferingBody"/>
              <w:ind w:left="-113"/>
              <w:jc w:val="center"/>
            </w:pPr>
            <w:r w:rsidRPr="009A05D5">
              <w:fldChar w:fldCharType="begin"/>
            </w:r>
            <w:r w:rsidRPr="009A05D5">
              <w:instrText xml:space="preserve">AutoTextList  \s NoStyle \t "Produto Adicional" </w:instrText>
            </w:r>
            <w:r w:rsidRPr="009A05D5">
              <w:fldChar w:fldCharType="separate"/>
            </w:r>
            <w:r w:rsidRPr="009A05D5">
              <w:t xml:space="preserve"> A </w:t>
            </w:r>
            <w:r w:rsidRPr="009A05D5">
              <w:fldChar w:fldCharType="end"/>
            </w:r>
          </w:p>
        </w:tc>
        <w:tc>
          <w:tcPr>
            <w:tcW w:w="738" w:type="dxa"/>
            <w:shd w:val="clear" w:color="auto" w:fill="BFBFBF" w:themeFill="background1" w:themeFillShade="BF"/>
            <w:vAlign w:val="center"/>
          </w:tcPr>
          <w:p w14:paraId="775AC145" w14:textId="77777777" w:rsidR="00CD0083" w:rsidRDefault="00CD0083" w:rsidP="00500791">
            <w:pPr>
              <w:pStyle w:val="ProductList-OfferingBody"/>
              <w:ind w:left="-113"/>
              <w:jc w:val="center"/>
            </w:pPr>
          </w:p>
        </w:tc>
        <w:tc>
          <w:tcPr>
            <w:tcW w:w="737" w:type="dxa"/>
            <w:shd w:val="clear" w:color="auto" w:fill="BFBFBF" w:themeFill="background1" w:themeFillShade="BF"/>
            <w:vAlign w:val="center"/>
          </w:tcPr>
          <w:p w14:paraId="775AC146" w14:textId="77777777" w:rsidR="00CD0083" w:rsidRDefault="00CD0083" w:rsidP="00500791">
            <w:pPr>
              <w:pStyle w:val="ProductList-OfferingBody"/>
              <w:ind w:left="-113"/>
              <w:jc w:val="center"/>
            </w:pPr>
          </w:p>
        </w:tc>
        <w:tc>
          <w:tcPr>
            <w:tcW w:w="738" w:type="dxa"/>
            <w:shd w:val="clear" w:color="auto" w:fill="BFBFBF" w:themeFill="background1" w:themeFillShade="BF"/>
            <w:vAlign w:val="center"/>
          </w:tcPr>
          <w:p w14:paraId="775AC147" w14:textId="77777777" w:rsidR="00CD0083" w:rsidRDefault="00CD0083" w:rsidP="00500791">
            <w:pPr>
              <w:pStyle w:val="ProductList-OfferingBody"/>
              <w:ind w:left="-113"/>
              <w:jc w:val="center"/>
            </w:pPr>
          </w:p>
        </w:tc>
        <w:tc>
          <w:tcPr>
            <w:tcW w:w="738" w:type="dxa"/>
            <w:shd w:val="clear" w:color="auto" w:fill="BFBFBF" w:themeFill="background1" w:themeFillShade="BF"/>
            <w:vAlign w:val="center"/>
          </w:tcPr>
          <w:p w14:paraId="775AC148" w14:textId="77777777" w:rsidR="00CD0083" w:rsidRDefault="00CD0083" w:rsidP="00500791">
            <w:pPr>
              <w:pStyle w:val="ProductList-OfferingBody"/>
              <w:ind w:left="-113"/>
              <w:jc w:val="center"/>
            </w:pPr>
          </w:p>
        </w:tc>
        <w:tc>
          <w:tcPr>
            <w:tcW w:w="738" w:type="dxa"/>
            <w:shd w:val="clear" w:color="auto" w:fill="BFBFBF" w:themeFill="background1" w:themeFillShade="BF"/>
            <w:vAlign w:val="center"/>
          </w:tcPr>
          <w:p w14:paraId="775AC149" w14:textId="77777777" w:rsidR="00CD0083" w:rsidRDefault="00CD0083" w:rsidP="00500791">
            <w:pPr>
              <w:pStyle w:val="ProductList-OfferingBody"/>
              <w:ind w:left="-113"/>
              <w:jc w:val="center"/>
            </w:pPr>
          </w:p>
        </w:tc>
        <w:tc>
          <w:tcPr>
            <w:tcW w:w="842" w:type="dxa"/>
            <w:shd w:val="clear" w:color="auto" w:fill="70AD47" w:themeFill="accent6"/>
            <w:vAlign w:val="center"/>
          </w:tcPr>
          <w:p w14:paraId="775AC14A" w14:textId="77777777" w:rsidR="00CD0083" w:rsidRPr="009A05D5" w:rsidRDefault="00CD0083" w:rsidP="00CA558A">
            <w:pPr>
              <w:pStyle w:val="ProductList-OfferingBody"/>
              <w:ind w:left="-113"/>
              <w:jc w:val="center"/>
            </w:pPr>
            <w:r w:rsidRPr="009A05D5">
              <w:fldChar w:fldCharType="begin"/>
            </w:r>
            <w:r w:rsidRPr="009A05D5">
              <w:instrText xml:space="preserve">AutoTextList  \s NoStyle \t "Produto Adicional" </w:instrText>
            </w:r>
            <w:r w:rsidRPr="009A05D5">
              <w:fldChar w:fldCharType="separate"/>
            </w:r>
            <w:r w:rsidRPr="009A05D5">
              <w:t xml:space="preserve"> A </w:t>
            </w:r>
            <w:r w:rsidRPr="009A05D5">
              <w:fldChar w:fldCharType="end"/>
            </w:r>
          </w:p>
        </w:tc>
      </w:tr>
    </w:tbl>
    <w:p w14:paraId="775AC14C" w14:textId="77777777" w:rsidR="00835DCD" w:rsidRDefault="00835DCD" w:rsidP="00835DCD">
      <w:pPr>
        <w:pStyle w:val="ProductList-Body"/>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30"/>
        <w:gridCol w:w="2970"/>
        <w:gridCol w:w="3600"/>
      </w:tblGrid>
      <w:tr w:rsidR="00835DCD" w14:paraId="775AC150" w14:textId="77777777" w:rsidTr="00CD0083">
        <w:tc>
          <w:tcPr>
            <w:tcW w:w="4230" w:type="dxa"/>
          </w:tcPr>
          <w:p w14:paraId="775AC14D" w14:textId="77777777" w:rsidR="00835DCD" w:rsidRPr="001D7C37" w:rsidRDefault="00835DCD" w:rsidP="00500791">
            <w:pPr>
              <w:pStyle w:val="ProductList-Body"/>
              <w:spacing w:before="20" w:after="20"/>
              <w:ind w:left="169" w:hanging="169"/>
              <w:rPr>
                <w:b/>
              </w:rPr>
            </w:pPr>
            <w:r>
              <w:t xml:space="preserve">Qualificados para Serviços Estendidos: </w:t>
            </w:r>
            <w:r>
              <w:rPr>
                <w:b/>
              </w:rPr>
              <w:t>Todos</w:t>
            </w:r>
          </w:p>
        </w:tc>
        <w:tc>
          <w:tcPr>
            <w:tcW w:w="2970" w:type="dxa"/>
          </w:tcPr>
          <w:p w14:paraId="775AC14E" w14:textId="77777777" w:rsidR="00835DCD" w:rsidRPr="001D7C37" w:rsidRDefault="00835DCD" w:rsidP="00835DCD">
            <w:pPr>
              <w:pStyle w:val="ProductList-Body"/>
              <w:spacing w:before="20" w:after="20"/>
              <w:rPr>
                <w:b/>
              </w:rPr>
            </w:pPr>
            <w:r>
              <w:t xml:space="preserve">Pool de Produtos: </w:t>
            </w:r>
            <w:r>
              <w:rPr>
                <w:b/>
              </w:rPr>
              <w:t>Servidor</w:t>
            </w:r>
          </w:p>
        </w:tc>
        <w:tc>
          <w:tcPr>
            <w:tcW w:w="3600" w:type="dxa"/>
          </w:tcPr>
          <w:p w14:paraId="775AC14F" w14:textId="77777777" w:rsidR="00835DCD" w:rsidRDefault="00835DCD" w:rsidP="00500791">
            <w:pPr>
              <w:pStyle w:val="ProductList-Body"/>
              <w:spacing w:before="20" w:after="20"/>
              <w:ind w:left="169" w:hanging="169"/>
            </w:pPr>
          </w:p>
        </w:tc>
      </w:tr>
    </w:tbl>
    <w:p w14:paraId="775AC151" w14:textId="77777777" w:rsidR="00835DCD" w:rsidRPr="00782C7B" w:rsidRDefault="00835DCD" w:rsidP="00B54A94">
      <w:pPr>
        <w:pStyle w:val="ProductList-Body"/>
        <w:shd w:val="clear" w:color="auto" w:fill="D9D9D9" w:themeFill="background1" w:themeFillShade="D9"/>
        <w:spacing w:before="120" w:after="60"/>
        <w:rPr>
          <w:b/>
        </w:rPr>
      </w:pPr>
      <w:r>
        <w:rPr>
          <w:b/>
        </w:rPr>
        <w:t>Informações Adicionais</w:t>
      </w:r>
    </w:p>
    <w:p w14:paraId="775AC152" w14:textId="77777777" w:rsidR="003A43D0" w:rsidRPr="00B54A94" w:rsidRDefault="003A43D0" w:rsidP="00905040">
      <w:pPr>
        <w:pStyle w:val="ProductList-Body"/>
        <w:rPr>
          <w:b/>
          <w:color w:val="00188F"/>
          <w:sz w:val="14"/>
        </w:rPr>
      </w:pPr>
    </w:p>
    <w:p w14:paraId="775AC153" w14:textId="77777777" w:rsidR="00905040" w:rsidRPr="001D7C37" w:rsidRDefault="00905040" w:rsidP="00905040">
      <w:pPr>
        <w:pStyle w:val="ProductList-Body"/>
        <w:rPr>
          <w:b/>
        </w:rPr>
      </w:pPr>
      <w:r>
        <w:rPr>
          <w:b/>
          <w:color w:val="00188F"/>
        </w:rPr>
        <w:t>Ofertas de Suporte do Microsoft Azure</w:t>
      </w:r>
    </w:p>
    <w:p w14:paraId="775AC154" w14:textId="77777777" w:rsidR="00905040" w:rsidRDefault="00905040" w:rsidP="00905040">
      <w:pPr>
        <w:pStyle w:val="ProductList-Body"/>
      </w:pPr>
      <w:r>
        <w:rPr>
          <w:rFonts w:cstheme="minorHAnsi"/>
          <w:color w:val="000000"/>
          <w:szCs w:val="18"/>
        </w:rPr>
        <w:t xml:space="preserve">Os detalhes sobre as ofertas de suporte para </w:t>
      </w:r>
      <w:r>
        <w:t>Microsoft</w:t>
      </w:r>
      <w:r>
        <w:rPr>
          <w:rFonts w:cstheme="minorHAnsi"/>
          <w:color w:val="000000"/>
          <w:szCs w:val="18"/>
        </w:rPr>
        <w:t xml:space="preserve"> Azure estão disponíveis em </w:t>
      </w:r>
      <w:hyperlink r:id="rId49" w:history="1">
        <w:r>
          <w:rPr>
            <w:rStyle w:val="Hyperlink"/>
            <w:rFonts w:cstheme="minorHAnsi"/>
            <w:szCs w:val="18"/>
          </w:rPr>
          <w:t>www.windowsazure.com/en-us/support/plans/</w:t>
        </w:r>
      </w:hyperlink>
      <w:r>
        <w:rPr>
          <w:rFonts w:cstheme="minorHAnsi"/>
          <w:color w:val="000000"/>
          <w:szCs w:val="18"/>
        </w:rPr>
        <w:t>. O Suporte está disponível em inglês, salvo acordo contrário entre o cliente e a Microsoft por escrito. Os clientes são responsáveis pela definição do nível inicial de gravidade usando o processo de envio pela Web.</w:t>
      </w:r>
    </w:p>
    <w:p w14:paraId="775AC155" w14:textId="77777777" w:rsidR="00905040" w:rsidRPr="00585A48" w:rsidRDefault="00DB24B7" w:rsidP="00905040">
      <w:pPr>
        <w:pStyle w:val="ProductList-Body"/>
        <w:shd w:val="clear" w:color="auto" w:fill="A6A6A6" w:themeFill="background1" w:themeFillShade="A6"/>
        <w:spacing w:before="120" w:after="240"/>
        <w:jc w:val="right"/>
        <w:rPr>
          <w:sz w:val="16"/>
          <w:szCs w:val="16"/>
        </w:rPr>
      </w:pPr>
      <w:hyperlink w:anchor="Sumário" w:history="1">
        <w:r w:rsidR="00771264">
          <w:rPr>
            <w:rStyle w:val="Hyperlink"/>
            <w:sz w:val="16"/>
            <w:szCs w:val="16"/>
          </w:rPr>
          <w:t>Sumário</w:t>
        </w:r>
      </w:hyperlink>
      <w:r w:rsidR="00771264">
        <w:rPr>
          <w:sz w:val="16"/>
          <w:szCs w:val="16"/>
        </w:rPr>
        <w:t xml:space="preserve"> / </w:t>
      </w:r>
      <w:hyperlink w:anchor="ChartKey" w:history="1">
        <w:r w:rsidR="00771264">
          <w:rPr>
            <w:rStyle w:val="Hyperlink"/>
            <w:sz w:val="16"/>
            <w:szCs w:val="16"/>
          </w:rPr>
          <w:t>Legenda da Tabela</w:t>
        </w:r>
      </w:hyperlink>
      <w:r w:rsidR="00771264">
        <w:rPr>
          <w:sz w:val="16"/>
          <w:szCs w:val="16"/>
        </w:rPr>
        <w:t xml:space="preserve"> / </w:t>
      </w:r>
      <w:hyperlink w:anchor="Index" w:history="1">
        <w:r w:rsidR="00771264">
          <w:rPr>
            <w:rStyle w:val="Hyperlink"/>
            <w:sz w:val="16"/>
            <w:szCs w:val="16"/>
          </w:rPr>
          <w:t>Índice</w:t>
        </w:r>
      </w:hyperlink>
    </w:p>
    <w:p w14:paraId="775AC156" w14:textId="77777777" w:rsidR="005D0C2F" w:rsidRDefault="005D0C2F" w:rsidP="005D0C2F">
      <w:pPr>
        <w:pStyle w:val="ProductList-Offering2Heading"/>
        <w:outlineLvl w:val="2"/>
      </w:pPr>
      <w:r>
        <w:tab/>
      </w:r>
      <w:bookmarkStart w:id="977" w:name="_Toc403504351"/>
      <w:r>
        <w:t xml:space="preserve">Backup do Microsoft Azure </w:t>
      </w:r>
      <w:r>
        <w:rPr>
          <w:b w:val="0"/>
        </w:rPr>
        <w:t>(Plano)</w:t>
      </w:r>
      <w:bookmarkEnd w:id="977"/>
      <w:r>
        <w:fldChar w:fldCharType="begin"/>
      </w:r>
      <w:r>
        <w:instrText>XE "Backup do Microsoft Azure"</w:instrText>
      </w:r>
      <w:r>
        <w:fldChar w:fldCharType="end"/>
      </w:r>
    </w:p>
    <w:tbl>
      <w:tblPr>
        <w:tblStyle w:val="TableGrid"/>
        <w:tblW w:w="10755"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CD0083" w14:paraId="775AC162" w14:textId="77777777" w:rsidTr="00CD0083">
        <w:trPr>
          <w:cantSplit/>
          <w:tblHeader/>
        </w:trPr>
        <w:tc>
          <w:tcPr>
            <w:tcW w:w="3367" w:type="dxa"/>
            <w:tcBorders>
              <w:bottom w:val="nil"/>
            </w:tcBorders>
            <w:shd w:val="clear" w:color="auto" w:fill="00188F"/>
          </w:tcPr>
          <w:p w14:paraId="775AC157" w14:textId="77777777" w:rsidR="00CD0083" w:rsidRPr="00EE0836" w:rsidRDefault="00CD0083" w:rsidP="00823A9F">
            <w:pPr>
              <w:pStyle w:val="ProductList-OfferingBody"/>
              <w:ind w:left="-28"/>
              <w:rPr>
                <w:color w:val="FFFFFF" w:themeColor="background1"/>
              </w:rPr>
            </w:pPr>
            <w:r>
              <w:rPr>
                <w:color w:val="FFFFFF" w:themeColor="background1"/>
              </w:rPr>
              <w:t>Produtos</w:t>
            </w:r>
          </w:p>
        </w:tc>
        <w:tc>
          <w:tcPr>
            <w:tcW w:w="738" w:type="dxa"/>
            <w:tcBorders>
              <w:bottom w:val="nil"/>
            </w:tcBorders>
            <w:shd w:val="clear" w:color="auto" w:fill="00188F"/>
            <w:vAlign w:val="center"/>
          </w:tcPr>
          <w:p w14:paraId="775AC158" w14:textId="77777777" w:rsidR="00CD0083" w:rsidRPr="00CF46BB" w:rsidRDefault="00CD0083" w:rsidP="00CA558A">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“License”</w:instrText>
            </w:r>
            <w:r w:rsidRPr="00CF46BB">
              <w:rPr>
                <w:bCs/>
                <w:color w:val="FFFFFF"/>
              </w:rPr>
              <w:fldChar w:fldCharType="separate"/>
            </w:r>
            <w:r w:rsidRPr="00CF46BB">
              <w:rPr>
                <w:bCs/>
                <w:color w:val="FFFFFF"/>
              </w:rPr>
              <w:fldChar w:fldCharType="begin"/>
            </w:r>
            <w:r w:rsidRPr="00CF46BB">
              <w:rPr>
                <w:bCs/>
                <w:color w:val="FFFFFF"/>
              </w:rPr>
              <w:instrText>AutoTextList  \s NoStyle \t "Licença"</w:instrText>
            </w:r>
            <w:r w:rsidRPr="00CF46BB">
              <w:rPr>
                <w:bCs/>
                <w:color w:val="FFFFFF"/>
              </w:rPr>
              <w:fldChar w:fldCharType="separate"/>
            </w:r>
            <w:r w:rsidRPr="00CF46BB">
              <w:rPr>
                <w:bCs/>
                <w:color w:val="FFFFFF"/>
              </w:rPr>
              <w:t xml:space="preserve"> L </w:t>
            </w:r>
            <w:r w:rsidRPr="00CF46BB">
              <w:rPr>
                <w:bCs/>
                <w:color w:val="FFFFFF"/>
              </w:rPr>
              <w:fldChar w:fldCharType="end"/>
            </w:r>
            <w:r w:rsidRPr="00CF46BB">
              <w:rPr>
                <w:bCs/>
                <w:color w:val="FFFFFF"/>
              </w:rPr>
              <w:fldChar w:fldCharType="end"/>
            </w:r>
          </w:p>
        </w:tc>
        <w:tc>
          <w:tcPr>
            <w:tcW w:w="739" w:type="dxa"/>
            <w:tcBorders>
              <w:left w:val="single" w:sz="12" w:space="0" w:color="FFFFFF" w:themeColor="background1"/>
            </w:tcBorders>
            <w:shd w:val="clear" w:color="auto" w:fill="00188F"/>
            <w:vAlign w:val="center"/>
          </w:tcPr>
          <w:p w14:paraId="775AC159" w14:textId="77777777" w:rsidR="00CD0083" w:rsidRPr="00CF46BB" w:rsidRDefault="00CD0083" w:rsidP="00CA558A">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para Campus e School”</w:instrText>
            </w:r>
            <w:r w:rsidRPr="00CF46BB">
              <w:rPr>
                <w:bCs/>
                <w:color w:val="FFFFFF"/>
              </w:rPr>
              <w:fldChar w:fldCharType="separate"/>
            </w:r>
            <w:r w:rsidRPr="00CF46BB">
              <w:rPr>
                <w:bCs/>
                <w:color w:val="FFFFFF"/>
              </w:rPr>
              <w:t>CA/SA</w:t>
            </w:r>
            <w:r w:rsidRPr="00CF46BB">
              <w:rPr>
                <w:bCs/>
                <w:color w:val="FFFFFF"/>
              </w:rPr>
              <w:fldChar w:fldCharType="end"/>
            </w:r>
          </w:p>
        </w:tc>
        <w:tc>
          <w:tcPr>
            <w:tcW w:w="739" w:type="dxa"/>
            <w:shd w:val="clear" w:color="auto" w:fill="00188F"/>
            <w:vAlign w:val="center"/>
          </w:tcPr>
          <w:p w14:paraId="775AC15A" w14:textId="77777777" w:rsidR="00CD0083" w:rsidRPr="00CF46BB" w:rsidRDefault="00CD0083" w:rsidP="00CA558A">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Enterprise e Contrato Enterprise Subscription” </w:instrText>
            </w:r>
            <w:r w:rsidRPr="00CF46BB">
              <w:rPr>
                <w:bCs/>
                <w:color w:val="FFFFFF"/>
              </w:rPr>
              <w:fldChar w:fldCharType="separate"/>
            </w:r>
            <w:r w:rsidRPr="00CF46BB">
              <w:rPr>
                <w:bCs/>
                <w:color w:val="FFFFFF"/>
              </w:rPr>
              <w:t>EA/EAS</w:t>
            </w:r>
            <w:r w:rsidRPr="00CF46BB">
              <w:rPr>
                <w:bCs/>
                <w:color w:val="FFFFFF"/>
              </w:rPr>
              <w:fldChar w:fldCharType="end"/>
            </w:r>
          </w:p>
        </w:tc>
        <w:tc>
          <w:tcPr>
            <w:tcW w:w="739" w:type="dxa"/>
            <w:shd w:val="clear" w:color="auto" w:fill="00188F"/>
            <w:vAlign w:val="center"/>
          </w:tcPr>
          <w:p w14:paraId="775AC15B" w14:textId="77777777" w:rsidR="00CD0083" w:rsidRPr="00CF46BB" w:rsidRDefault="00CD0083" w:rsidP="00CA558A">
            <w:pPr>
              <w:pStyle w:val="ProductList-OfferingBody"/>
              <w:ind w:left="-113"/>
              <w:jc w:val="center"/>
              <w:rPr>
                <w:bCs/>
                <w:color w:val="FFFFFF"/>
              </w:rPr>
            </w:pPr>
            <w:r w:rsidRPr="00CF46BB">
              <w:rPr>
                <w:bCs/>
                <w:color w:val="FFFFFF"/>
              </w:rPr>
              <w:fldChar w:fldCharType="begin"/>
            </w:r>
            <w:r w:rsidRPr="00CF46BB">
              <w:rPr>
                <w:bCs/>
                <w:color w:val="FFFFFF"/>
                <w:lang w:val="en-US"/>
              </w:rPr>
              <w:instrText xml:space="preserve"> AutoTextList  \sNoStyle\t”Enrollment for Education Solutions” </w:instrText>
            </w:r>
            <w:r w:rsidRPr="00CF46BB">
              <w:rPr>
                <w:bCs/>
                <w:color w:val="FFFFFF"/>
              </w:rPr>
              <w:fldChar w:fldCharType="separate"/>
            </w:r>
            <w:r w:rsidRPr="00CF46BB">
              <w:rPr>
                <w:bCs/>
                <w:color w:val="FFFFFF"/>
                <w:lang w:val="en-US"/>
              </w:rPr>
              <w:t>EES</w:t>
            </w:r>
            <w:r w:rsidRPr="00CF46BB">
              <w:rPr>
                <w:bCs/>
                <w:color w:val="FFFFFF"/>
              </w:rPr>
              <w:fldChar w:fldCharType="end"/>
            </w:r>
          </w:p>
        </w:tc>
        <w:tc>
          <w:tcPr>
            <w:tcW w:w="739" w:type="dxa"/>
            <w:shd w:val="clear" w:color="auto" w:fill="00188F"/>
            <w:vAlign w:val="center"/>
          </w:tcPr>
          <w:p w14:paraId="775AC15C" w14:textId="77777777" w:rsidR="00CD0083" w:rsidRPr="00CF46BB" w:rsidRDefault="00CD0083" w:rsidP="00CA558A">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de Produtos e Serviços da Microsoft” </w:instrText>
            </w:r>
            <w:r w:rsidRPr="00CF46BB">
              <w:rPr>
                <w:bCs/>
                <w:color w:val="FFFFFF"/>
              </w:rPr>
              <w:fldChar w:fldCharType="separate"/>
            </w:r>
            <w:r w:rsidRPr="00CF46BB">
              <w:rPr>
                <w:bCs/>
                <w:color w:val="FFFFFF"/>
              </w:rPr>
              <w:t>MPSA</w:t>
            </w:r>
            <w:r w:rsidRPr="00CF46BB">
              <w:rPr>
                <w:bCs/>
                <w:color w:val="FFFFFF"/>
              </w:rPr>
              <w:fldChar w:fldCharType="end"/>
            </w:r>
          </w:p>
        </w:tc>
        <w:tc>
          <w:tcPr>
            <w:tcW w:w="738" w:type="dxa"/>
            <w:shd w:val="clear" w:color="auto" w:fill="00188F"/>
            <w:vAlign w:val="center"/>
          </w:tcPr>
          <w:p w14:paraId="775AC15D" w14:textId="77777777" w:rsidR="00CD0083" w:rsidRPr="00CF46BB" w:rsidRDefault="00CD0083" w:rsidP="00CA558A">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“Licença Open” </w:instrText>
            </w:r>
            <w:r w:rsidRPr="00CF46BB">
              <w:rPr>
                <w:bCs/>
                <w:color w:val="FFFFFF"/>
              </w:rPr>
              <w:fldChar w:fldCharType="separate"/>
            </w:r>
            <w:r w:rsidRPr="00CF46BB">
              <w:rPr>
                <w:bCs/>
                <w:color w:val="FFFFFF"/>
              </w:rPr>
              <w:t>OL</w:t>
            </w:r>
            <w:r w:rsidRPr="00CF46BB">
              <w:rPr>
                <w:bCs/>
                <w:color w:val="FFFFFF"/>
              </w:rPr>
              <w:fldChar w:fldCharType="end"/>
            </w:r>
          </w:p>
        </w:tc>
        <w:tc>
          <w:tcPr>
            <w:tcW w:w="739" w:type="dxa"/>
            <w:shd w:val="clear" w:color="auto" w:fill="00188F"/>
            <w:vAlign w:val="center"/>
          </w:tcPr>
          <w:p w14:paraId="775AC15E" w14:textId="77777777" w:rsidR="00CD0083" w:rsidRPr="00CF46BB" w:rsidRDefault="00CD0083" w:rsidP="00CA558A">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“Mínimo de Licenças Open” </w:instrText>
            </w:r>
            <w:r w:rsidRPr="00CF46BB">
              <w:rPr>
                <w:bCs/>
                <w:color w:val="FFFFFF"/>
              </w:rPr>
              <w:fldChar w:fldCharType="separate"/>
            </w:r>
            <w:r w:rsidRPr="00CF46BB">
              <w:rPr>
                <w:bCs/>
                <w:color w:val="FFFFFF"/>
              </w:rPr>
              <w:t>OM</w:t>
            </w:r>
            <w:r w:rsidRPr="00CF46BB">
              <w:rPr>
                <w:bCs/>
                <w:color w:val="FFFFFF"/>
              </w:rPr>
              <w:fldChar w:fldCharType="end"/>
            </w:r>
          </w:p>
        </w:tc>
        <w:tc>
          <w:tcPr>
            <w:tcW w:w="739" w:type="dxa"/>
            <w:shd w:val="clear" w:color="auto" w:fill="00188F"/>
            <w:vAlign w:val="center"/>
          </w:tcPr>
          <w:p w14:paraId="775AC15F" w14:textId="77777777" w:rsidR="00CD0083" w:rsidRPr="00CF46BB" w:rsidRDefault="00CD0083" w:rsidP="00CA558A">
            <w:pPr>
              <w:pStyle w:val="ProductList-OfferingBody"/>
              <w:ind w:left="-113"/>
              <w:jc w:val="center"/>
              <w:rPr>
                <w:bCs/>
                <w:color w:val="FFFFFF"/>
              </w:rPr>
            </w:pPr>
            <w:r w:rsidRPr="00CF46BB">
              <w:rPr>
                <w:bCs/>
                <w:color w:val="FFFFFF"/>
              </w:rPr>
              <w:fldChar w:fldCharType="begin"/>
            </w:r>
            <w:r w:rsidRPr="00CF46BB">
              <w:rPr>
                <w:bCs/>
                <w:color w:val="FFFFFF"/>
                <w:lang w:val="en-US"/>
              </w:rPr>
              <w:instrText xml:space="preserve"> AutoTextList  \s\NoStyle\t “Open Value e Open Value Subscription” </w:instrText>
            </w:r>
            <w:r w:rsidRPr="00CF46BB">
              <w:rPr>
                <w:bCs/>
                <w:color w:val="FFFFFF"/>
              </w:rPr>
              <w:fldChar w:fldCharType="separate"/>
            </w:r>
            <w:r w:rsidRPr="00CF46BB">
              <w:rPr>
                <w:bCs/>
                <w:color w:val="FFFFFF"/>
                <w:lang w:val="en-US"/>
              </w:rPr>
              <w:t>OV/OVS</w:t>
            </w:r>
            <w:r w:rsidRPr="00CF46BB">
              <w:rPr>
                <w:bCs/>
                <w:color w:val="FFFFFF"/>
              </w:rPr>
              <w:fldChar w:fldCharType="end"/>
            </w:r>
          </w:p>
        </w:tc>
        <w:tc>
          <w:tcPr>
            <w:tcW w:w="739" w:type="dxa"/>
            <w:shd w:val="clear" w:color="auto" w:fill="00188F"/>
            <w:vAlign w:val="center"/>
          </w:tcPr>
          <w:p w14:paraId="775AC160" w14:textId="77777777" w:rsidR="00CD0083" w:rsidRPr="00CF46BB" w:rsidRDefault="00CD0083" w:rsidP="00CA558A">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“Select e Select Plus” </w:instrText>
            </w:r>
            <w:r w:rsidRPr="00CF46BB">
              <w:rPr>
                <w:bCs/>
                <w:color w:val="FFFFFF"/>
              </w:rPr>
              <w:fldChar w:fldCharType="separate"/>
            </w:r>
            <w:r w:rsidRPr="00CF46BB">
              <w:rPr>
                <w:bCs/>
                <w:color w:val="FFFFFF"/>
              </w:rPr>
              <w:t>S/S+</w:t>
            </w:r>
            <w:r w:rsidRPr="00CF46BB">
              <w:rPr>
                <w:bCs/>
                <w:color w:val="FFFFFF"/>
              </w:rPr>
              <w:fldChar w:fldCharType="end"/>
            </w:r>
          </w:p>
        </w:tc>
        <w:tc>
          <w:tcPr>
            <w:tcW w:w="739" w:type="dxa"/>
            <w:shd w:val="clear" w:color="auto" w:fill="00188F"/>
            <w:vAlign w:val="center"/>
          </w:tcPr>
          <w:p w14:paraId="775AC161" w14:textId="77777777" w:rsidR="00CD0083" w:rsidRPr="00CF46BB" w:rsidRDefault="00CD0083" w:rsidP="00CA558A">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“Registro de Servidor e Nuvem” </w:instrText>
            </w:r>
            <w:r w:rsidRPr="00CF46BB">
              <w:rPr>
                <w:bCs/>
                <w:color w:val="FFFFFF"/>
              </w:rPr>
              <w:fldChar w:fldCharType="separate"/>
            </w:r>
            <w:r w:rsidRPr="00CF46BB">
              <w:rPr>
                <w:bCs/>
                <w:color w:val="FFFFFF"/>
              </w:rPr>
              <w:t>SCE</w:t>
            </w:r>
            <w:r w:rsidRPr="00CF46BB">
              <w:rPr>
                <w:bCs/>
                <w:color w:val="FFFFFF"/>
              </w:rPr>
              <w:fldChar w:fldCharType="end"/>
            </w:r>
          </w:p>
        </w:tc>
      </w:tr>
      <w:tr w:rsidR="00CD0083" w14:paraId="775AC16E" w14:textId="77777777" w:rsidTr="00CD0083">
        <w:trPr>
          <w:cantSplit/>
          <w:tblHeader/>
        </w:trPr>
        <w:tc>
          <w:tcPr>
            <w:tcW w:w="3367" w:type="dxa"/>
            <w:tcBorders>
              <w:top w:val="nil"/>
              <w:left w:val="nil"/>
              <w:bottom w:val="nil"/>
              <w:right w:val="nil"/>
            </w:tcBorders>
          </w:tcPr>
          <w:p w14:paraId="775AC163" w14:textId="77777777" w:rsidR="00CD0083" w:rsidRDefault="00CD0083" w:rsidP="00833215">
            <w:pPr>
              <w:pStyle w:val="ProductList-Offering2"/>
            </w:pPr>
            <w:bookmarkStart w:id="978" w:name="_Toc403504352"/>
            <w:r>
              <w:t>Backup do Microsoft Azure</w:t>
            </w:r>
            <w:bookmarkEnd w:id="978"/>
            <w:r>
              <w:fldChar w:fldCharType="begin"/>
            </w:r>
            <w:r>
              <w:instrText>XE "Backup do Microsoft Azure"</w:instrText>
            </w:r>
            <w:r>
              <w:fldChar w:fldCharType="end"/>
            </w:r>
          </w:p>
        </w:tc>
        <w:tc>
          <w:tcPr>
            <w:tcW w:w="738" w:type="dxa"/>
            <w:tcBorders>
              <w:top w:val="nil"/>
              <w:left w:val="nil"/>
              <w:bottom w:val="nil"/>
              <w:right w:val="nil"/>
            </w:tcBorders>
            <w:vAlign w:val="center"/>
          </w:tcPr>
          <w:p w14:paraId="775AC164" w14:textId="77777777" w:rsidR="00CD0083" w:rsidRDefault="00CD0083" w:rsidP="00823A9F">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14:paraId="775AC165" w14:textId="77777777" w:rsidR="00CD0083" w:rsidRDefault="00CD0083" w:rsidP="00823A9F">
            <w:pPr>
              <w:pStyle w:val="ProductList-OfferingBody"/>
              <w:ind w:left="-113"/>
              <w:jc w:val="center"/>
            </w:pPr>
            <w:r>
              <w:t>1</w:t>
            </w:r>
          </w:p>
        </w:tc>
        <w:tc>
          <w:tcPr>
            <w:tcW w:w="739" w:type="dxa"/>
            <w:shd w:val="clear" w:color="auto" w:fill="70AD47" w:themeFill="accent6"/>
            <w:vAlign w:val="center"/>
          </w:tcPr>
          <w:p w14:paraId="775AC166" w14:textId="77777777" w:rsidR="00CD0083" w:rsidRPr="009A05D5" w:rsidRDefault="00CD0083" w:rsidP="00CA558A">
            <w:pPr>
              <w:pStyle w:val="ProductList-OfferingBody"/>
              <w:ind w:left="-113"/>
              <w:jc w:val="center"/>
            </w:pPr>
            <w:r w:rsidRPr="009A05D5">
              <w:fldChar w:fldCharType="begin"/>
            </w:r>
            <w:r w:rsidRPr="009A05D5">
              <w:instrText xml:space="preserve">AutoTextList  \s NoStyle \t "Produto Adicional" </w:instrText>
            </w:r>
            <w:r w:rsidRPr="009A05D5">
              <w:fldChar w:fldCharType="separate"/>
            </w:r>
            <w:r w:rsidRPr="009A05D5">
              <w:t xml:space="preserve"> A </w:t>
            </w:r>
            <w:r w:rsidRPr="009A05D5">
              <w:fldChar w:fldCharType="end"/>
            </w:r>
          </w:p>
        </w:tc>
        <w:tc>
          <w:tcPr>
            <w:tcW w:w="739" w:type="dxa"/>
            <w:shd w:val="clear" w:color="auto" w:fill="70AD47" w:themeFill="accent6"/>
            <w:vAlign w:val="center"/>
          </w:tcPr>
          <w:p w14:paraId="775AC167" w14:textId="77777777" w:rsidR="00CD0083" w:rsidRPr="009A05D5" w:rsidRDefault="00CD0083" w:rsidP="00CA558A">
            <w:pPr>
              <w:pStyle w:val="ProductList-OfferingBody"/>
              <w:ind w:left="-113"/>
              <w:jc w:val="center"/>
            </w:pPr>
            <w:r w:rsidRPr="009A05D5">
              <w:fldChar w:fldCharType="begin"/>
            </w:r>
            <w:r w:rsidRPr="009A05D5">
              <w:instrText xml:space="preserve">AutoTextList  \s NoStyle \t "Produto Adicional" </w:instrText>
            </w:r>
            <w:r w:rsidRPr="009A05D5">
              <w:fldChar w:fldCharType="separate"/>
            </w:r>
            <w:r w:rsidRPr="009A05D5">
              <w:t xml:space="preserve"> A </w:t>
            </w:r>
            <w:r w:rsidRPr="009A05D5">
              <w:fldChar w:fldCharType="end"/>
            </w:r>
          </w:p>
        </w:tc>
        <w:tc>
          <w:tcPr>
            <w:tcW w:w="739" w:type="dxa"/>
            <w:shd w:val="clear" w:color="auto" w:fill="BFBFBF" w:themeFill="background1" w:themeFillShade="BF"/>
            <w:vAlign w:val="center"/>
          </w:tcPr>
          <w:p w14:paraId="775AC168" w14:textId="77777777" w:rsidR="00CD0083" w:rsidRDefault="00CD0083" w:rsidP="00823A9F">
            <w:pPr>
              <w:pStyle w:val="ProductList-OfferingBody"/>
              <w:ind w:left="-113"/>
              <w:jc w:val="center"/>
            </w:pPr>
          </w:p>
        </w:tc>
        <w:tc>
          <w:tcPr>
            <w:tcW w:w="738" w:type="dxa"/>
            <w:shd w:val="clear" w:color="auto" w:fill="BFBFBF" w:themeFill="background1" w:themeFillShade="BF"/>
            <w:vAlign w:val="center"/>
          </w:tcPr>
          <w:p w14:paraId="775AC169" w14:textId="77777777" w:rsidR="00CD0083" w:rsidRDefault="00CD0083" w:rsidP="00823A9F">
            <w:pPr>
              <w:pStyle w:val="ProductList-OfferingBody"/>
              <w:ind w:left="-113"/>
              <w:jc w:val="center"/>
            </w:pPr>
          </w:p>
        </w:tc>
        <w:tc>
          <w:tcPr>
            <w:tcW w:w="739" w:type="dxa"/>
            <w:shd w:val="clear" w:color="auto" w:fill="BFBFBF" w:themeFill="background1" w:themeFillShade="BF"/>
            <w:vAlign w:val="center"/>
          </w:tcPr>
          <w:p w14:paraId="775AC16A" w14:textId="77777777" w:rsidR="00CD0083" w:rsidRDefault="00CD0083" w:rsidP="00823A9F">
            <w:pPr>
              <w:pStyle w:val="ProductList-OfferingBody"/>
              <w:ind w:left="-113"/>
              <w:jc w:val="center"/>
            </w:pPr>
          </w:p>
        </w:tc>
        <w:tc>
          <w:tcPr>
            <w:tcW w:w="739" w:type="dxa"/>
            <w:shd w:val="clear" w:color="auto" w:fill="BFBFBF" w:themeFill="background1" w:themeFillShade="BF"/>
            <w:vAlign w:val="center"/>
          </w:tcPr>
          <w:p w14:paraId="775AC16B" w14:textId="77777777" w:rsidR="00CD0083" w:rsidRDefault="00CD0083" w:rsidP="00823A9F">
            <w:pPr>
              <w:pStyle w:val="ProductList-OfferingBody"/>
              <w:ind w:left="-113"/>
              <w:jc w:val="center"/>
            </w:pPr>
          </w:p>
        </w:tc>
        <w:tc>
          <w:tcPr>
            <w:tcW w:w="739" w:type="dxa"/>
            <w:shd w:val="clear" w:color="auto" w:fill="BFBFBF" w:themeFill="background1" w:themeFillShade="BF"/>
            <w:vAlign w:val="center"/>
          </w:tcPr>
          <w:p w14:paraId="775AC16C" w14:textId="77777777" w:rsidR="00CD0083" w:rsidRDefault="00CD0083" w:rsidP="00823A9F">
            <w:pPr>
              <w:pStyle w:val="ProductList-OfferingBody"/>
              <w:ind w:left="-113"/>
              <w:jc w:val="center"/>
            </w:pPr>
          </w:p>
        </w:tc>
        <w:tc>
          <w:tcPr>
            <w:tcW w:w="739" w:type="dxa"/>
            <w:shd w:val="clear" w:color="auto" w:fill="70AD47" w:themeFill="accent6"/>
            <w:vAlign w:val="center"/>
          </w:tcPr>
          <w:p w14:paraId="775AC16D" w14:textId="77777777" w:rsidR="00CD0083" w:rsidRPr="009A05D5" w:rsidRDefault="00CD0083" w:rsidP="00CA558A">
            <w:pPr>
              <w:pStyle w:val="ProductList-OfferingBody"/>
              <w:ind w:left="-113"/>
              <w:jc w:val="center"/>
            </w:pPr>
            <w:r w:rsidRPr="009A05D5">
              <w:fldChar w:fldCharType="begin"/>
            </w:r>
            <w:r w:rsidRPr="009A05D5">
              <w:instrText xml:space="preserve">AutoTextList  \s NoStyle \t "Produto Adicional" </w:instrText>
            </w:r>
            <w:r w:rsidRPr="009A05D5">
              <w:fldChar w:fldCharType="separate"/>
            </w:r>
            <w:r w:rsidRPr="009A05D5">
              <w:t xml:space="preserve"> A </w:t>
            </w:r>
            <w:r w:rsidRPr="009A05D5">
              <w:fldChar w:fldCharType="end"/>
            </w:r>
          </w:p>
        </w:tc>
      </w:tr>
    </w:tbl>
    <w:p w14:paraId="775AC16F" w14:textId="77777777" w:rsidR="005D0C2F" w:rsidRDefault="005D0C2F" w:rsidP="005D0C2F">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4"/>
        <w:gridCol w:w="3563"/>
        <w:gridCol w:w="3565"/>
      </w:tblGrid>
      <w:tr w:rsidR="005D0C2F" w14:paraId="775AC175" w14:textId="77777777" w:rsidTr="00CD0083">
        <w:tc>
          <w:tcPr>
            <w:tcW w:w="3596" w:type="dxa"/>
          </w:tcPr>
          <w:p w14:paraId="775AC170" w14:textId="77777777" w:rsidR="005D0C2F" w:rsidRDefault="005D0C2F" w:rsidP="00823A9F">
            <w:pPr>
              <w:pStyle w:val="ProductList-Body"/>
              <w:spacing w:before="20" w:after="20"/>
              <w:rPr>
                <w:b/>
              </w:rPr>
            </w:pPr>
            <w:r>
              <w:t xml:space="preserve">Qualificados para Redução: </w:t>
            </w:r>
            <w:r>
              <w:rPr>
                <w:b/>
              </w:rPr>
              <w:t>Todos</w:t>
            </w:r>
          </w:p>
          <w:p w14:paraId="775AC171" w14:textId="77777777" w:rsidR="005D0C2F" w:rsidRDefault="005D0C2F" w:rsidP="00823A9F">
            <w:pPr>
              <w:pStyle w:val="ProductList-Body"/>
              <w:spacing w:before="20" w:after="20"/>
            </w:pPr>
            <w:r>
              <w:t xml:space="preserve">Qualificados para Redução (SCE): </w:t>
            </w:r>
            <w:r>
              <w:rPr>
                <w:b/>
              </w:rPr>
              <w:t>Todos</w:t>
            </w:r>
          </w:p>
        </w:tc>
        <w:tc>
          <w:tcPr>
            <w:tcW w:w="3597" w:type="dxa"/>
          </w:tcPr>
          <w:p w14:paraId="775AC172" w14:textId="77777777" w:rsidR="005D0C2F" w:rsidRPr="00651A42" w:rsidRDefault="005D0C2F" w:rsidP="00823A9F">
            <w:pPr>
              <w:pStyle w:val="ProductList-Body"/>
              <w:spacing w:before="20" w:after="20"/>
            </w:pPr>
            <w:r>
              <w:t xml:space="preserve">Pool de Produtos: </w:t>
            </w:r>
            <w:r>
              <w:rPr>
                <w:b/>
              </w:rPr>
              <w:t>Servidor</w:t>
            </w:r>
          </w:p>
          <w:p w14:paraId="775AC173" w14:textId="77777777" w:rsidR="00651A42" w:rsidRDefault="00651A42" w:rsidP="00823A9F">
            <w:pPr>
              <w:pStyle w:val="ProductList-Body"/>
              <w:spacing w:before="20" w:after="20"/>
            </w:pPr>
            <w:r>
              <w:t xml:space="preserve">Excedente do MC: </w:t>
            </w:r>
            <w:r>
              <w:rPr>
                <w:b/>
              </w:rPr>
              <w:t>Sim</w:t>
            </w:r>
          </w:p>
        </w:tc>
        <w:tc>
          <w:tcPr>
            <w:tcW w:w="3597" w:type="dxa"/>
          </w:tcPr>
          <w:p w14:paraId="775AC174" w14:textId="77777777" w:rsidR="005D0C2F" w:rsidRDefault="005D0C2F" w:rsidP="00823A9F">
            <w:pPr>
              <w:pStyle w:val="ProductList-Body"/>
              <w:spacing w:before="20" w:after="20"/>
            </w:pPr>
            <w:r>
              <w:t xml:space="preserve">Qualificados para Vigência Estendida: </w:t>
            </w:r>
            <w:r>
              <w:rPr>
                <w:b/>
              </w:rPr>
              <w:t>Todos</w:t>
            </w:r>
          </w:p>
        </w:tc>
      </w:tr>
    </w:tbl>
    <w:p w14:paraId="775AC176" w14:textId="77777777" w:rsidR="005D0C2F" w:rsidRPr="00782C7B" w:rsidRDefault="005D0C2F" w:rsidP="005D0C2F">
      <w:pPr>
        <w:pStyle w:val="ProductList-Body"/>
        <w:shd w:val="clear" w:color="auto" w:fill="D9D9D9" w:themeFill="background1" w:themeFillShade="D9"/>
        <w:spacing w:before="120" w:after="120"/>
        <w:rPr>
          <w:b/>
        </w:rPr>
      </w:pPr>
      <w:r>
        <w:rPr>
          <w:b/>
        </w:rPr>
        <w:t>Informações Adicionais</w:t>
      </w:r>
    </w:p>
    <w:p w14:paraId="775AC177" w14:textId="77777777" w:rsidR="00651A42" w:rsidRDefault="00651A42" w:rsidP="00651A42">
      <w:pPr>
        <w:pStyle w:val="ProductList-Body"/>
      </w:pPr>
      <w:r>
        <w:t>Cada pedido de Backup do Microsoft Azure como um Plano de Serviços do Microsoft Azure inclui a compra de uma Quantidade Inicial. O uso do cliente que exceder a Quantidade Inicial será cobrado pelo preço de Taxas de Consumo.</w:t>
      </w:r>
    </w:p>
    <w:p w14:paraId="775AC178" w14:textId="77777777" w:rsidR="005D0C2F" w:rsidRPr="00585A48" w:rsidRDefault="00DB24B7" w:rsidP="005D0C2F">
      <w:pPr>
        <w:pStyle w:val="ProductList-Body"/>
        <w:shd w:val="clear" w:color="auto" w:fill="A6A6A6" w:themeFill="background1" w:themeFillShade="A6"/>
        <w:spacing w:before="120" w:after="240"/>
        <w:jc w:val="right"/>
        <w:rPr>
          <w:sz w:val="16"/>
          <w:szCs w:val="16"/>
        </w:rPr>
      </w:pPr>
      <w:hyperlink w:anchor="Sumário" w:history="1">
        <w:r w:rsidR="00771264">
          <w:rPr>
            <w:rStyle w:val="Hyperlink"/>
            <w:sz w:val="16"/>
            <w:szCs w:val="16"/>
          </w:rPr>
          <w:t>Sumário</w:t>
        </w:r>
      </w:hyperlink>
      <w:r w:rsidR="00771264">
        <w:rPr>
          <w:sz w:val="16"/>
          <w:szCs w:val="16"/>
        </w:rPr>
        <w:t xml:space="preserve"> / </w:t>
      </w:r>
      <w:hyperlink w:anchor="ChartKey" w:history="1">
        <w:r w:rsidR="00771264">
          <w:rPr>
            <w:rStyle w:val="Hyperlink"/>
            <w:sz w:val="16"/>
            <w:szCs w:val="16"/>
          </w:rPr>
          <w:t>Legenda da Tabela</w:t>
        </w:r>
      </w:hyperlink>
      <w:r w:rsidR="00771264">
        <w:rPr>
          <w:sz w:val="16"/>
          <w:szCs w:val="16"/>
        </w:rPr>
        <w:t xml:space="preserve"> / </w:t>
      </w:r>
      <w:hyperlink w:anchor="Index" w:history="1">
        <w:r w:rsidR="00771264">
          <w:rPr>
            <w:rStyle w:val="Hyperlink"/>
            <w:sz w:val="16"/>
            <w:szCs w:val="16"/>
          </w:rPr>
          <w:t>Índice</w:t>
        </w:r>
      </w:hyperlink>
    </w:p>
    <w:p w14:paraId="775AC179" w14:textId="77777777" w:rsidR="005D0C2F" w:rsidRDefault="005D0C2F" w:rsidP="005D0C2F">
      <w:pPr>
        <w:pStyle w:val="ProductList-Offering2Heading"/>
        <w:outlineLvl w:val="2"/>
      </w:pPr>
      <w:r>
        <w:tab/>
      </w:r>
      <w:bookmarkStart w:id="979" w:name="_Toc403504353"/>
      <w:r>
        <w:t>Recuperação de Site do Microsoft Azure</w:t>
      </w:r>
      <w:r>
        <w:fldChar w:fldCharType="begin"/>
      </w:r>
      <w:r>
        <w:instrText>XE "Recuperação do Site do Microsoft Azure"</w:instrText>
      </w:r>
      <w:r>
        <w:fldChar w:fldCharType="end"/>
      </w:r>
      <w:r>
        <w:t xml:space="preserve"> </w:t>
      </w:r>
      <w:r>
        <w:rPr>
          <w:b w:val="0"/>
        </w:rPr>
        <w:t>(Plano)</w:t>
      </w:r>
      <w:bookmarkEnd w:id="979"/>
    </w:p>
    <w:tbl>
      <w:tblPr>
        <w:tblStyle w:val="TableGrid"/>
        <w:tblW w:w="10755"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582"/>
        <w:gridCol w:w="523"/>
        <w:gridCol w:w="739"/>
        <w:gridCol w:w="739"/>
        <w:gridCol w:w="739"/>
        <w:gridCol w:w="739"/>
        <w:gridCol w:w="738"/>
        <w:gridCol w:w="739"/>
        <w:gridCol w:w="739"/>
        <w:gridCol w:w="739"/>
        <w:gridCol w:w="739"/>
      </w:tblGrid>
      <w:tr w:rsidR="00CD0083" w14:paraId="775AC185" w14:textId="77777777" w:rsidTr="00B54A94">
        <w:trPr>
          <w:cantSplit/>
          <w:tblHeader/>
        </w:trPr>
        <w:tc>
          <w:tcPr>
            <w:tcW w:w="3582" w:type="dxa"/>
            <w:tcBorders>
              <w:bottom w:val="nil"/>
            </w:tcBorders>
            <w:shd w:val="clear" w:color="auto" w:fill="00188F"/>
          </w:tcPr>
          <w:p w14:paraId="775AC17A" w14:textId="77777777" w:rsidR="00CD0083" w:rsidRPr="00EE0836" w:rsidRDefault="00CD0083" w:rsidP="00823A9F">
            <w:pPr>
              <w:pStyle w:val="ProductList-OfferingBody"/>
              <w:ind w:left="-28"/>
              <w:rPr>
                <w:color w:val="FFFFFF" w:themeColor="background1"/>
              </w:rPr>
            </w:pPr>
            <w:r>
              <w:rPr>
                <w:color w:val="FFFFFF" w:themeColor="background1"/>
              </w:rPr>
              <w:t>Produtos</w:t>
            </w:r>
          </w:p>
        </w:tc>
        <w:tc>
          <w:tcPr>
            <w:tcW w:w="523" w:type="dxa"/>
            <w:tcBorders>
              <w:bottom w:val="nil"/>
            </w:tcBorders>
            <w:shd w:val="clear" w:color="auto" w:fill="00188F"/>
            <w:vAlign w:val="center"/>
          </w:tcPr>
          <w:p w14:paraId="775AC17B" w14:textId="77777777" w:rsidR="00CD0083" w:rsidRPr="00CF46BB" w:rsidRDefault="00CD0083" w:rsidP="00CA558A">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“License”</w:instrText>
            </w:r>
            <w:r w:rsidRPr="00CF46BB">
              <w:rPr>
                <w:bCs/>
                <w:color w:val="FFFFFF"/>
              </w:rPr>
              <w:fldChar w:fldCharType="separate"/>
            </w:r>
            <w:r w:rsidRPr="00CF46BB">
              <w:rPr>
                <w:bCs/>
                <w:color w:val="FFFFFF"/>
              </w:rPr>
              <w:fldChar w:fldCharType="begin"/>
            </w:r>
            <w:r w:rsidRPr="00CF46BB">
              <w:rPr>
                <w:bCs/>
                <w:color w:val="FFFFFF"/>
              </w:rPr>
              <w:instrText>AutoTextList  \s NoStyle \t "Licença"</w:instrText>
            </w:r>
            <w:r w:rsidRPr="00CF46BB">
              <w:rPr>
                <w:bCs/>
                <w:color w:val="FFFFFF"/>
              </w:rPr>
              <w:fldChar w:fldCharType="separate"/>
            </w:r>
            <w:r w:rsidRPr="00CF46BB">
              <w:rPr>
                <w:bCs/>
                <w:color w:val="FFFFFF"/>
              </w:rPr>
              <w:t xml:space="preserve"> L </w:t>
            </w:r>
            <w:r w:rsidRPr="00CF46BB">
              <w:rPr>
                <w:bCs/>
                <w:color w:val="FFFFFF"/>
              </w:rPr>
              <w:fldChar w:fldCharType="end"/>
            </w:r>
            <w:r w:rsidRPr="00CF46BB">
              <w:rPr>
                <w:bCs/>
                <w:color w:val="FFFFFF"/>
              </w:rPr>
              <w:fldChar w:fldCharType="end"/>
            </w:r>
          </w:p>
        </w:tc>
        <w:tc>
          <w:tcPr>
            <w:tcW w:w="739" w:type="dxa"/>
            <w:tcBorders>
              <w:left w:val="single" w:sz="12" w:space="0" w:color="FFFFFF" w:themeColor="background1"/>
            </w:tcBorders>
            <w:shd w:val="clear" w:color="auto" w:fill="00188F"/>
            <w:vAlign w:val="center"/>
          </w:tcPr>
          <w:p w14:paraId="775AC17C" w14:textId="77777777" w:rsidR="00CD0083" w:rsidRPr="00CF46BB" w:rsidRDefault="00CD0083" w:rsidP="00CA558A">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para Campus e School”</w:instrText>
            </w:r>
            <w:r w:rsidRPr="00CF46BB">
              <w:rPr>
                <w:bCs/>
                <w:color w:val="FFFFFF"/>
              </w:rPr>
              <w:fldChar w:fldCharType="separate"/>
            </w:r>
            <w:r w:rsidRPr="00CF46BB">
              <w:rPr>
                <w:bCs/>
                <w:color w:val="FFFFFF"/>
              </w:rPr>
              <w:t>CA/SA</w:t>
            </w:r>
            <w:r w:rsidRPr="00CF46BB">
              <w:rPr>
                <w:bCs/>
                <w:color w:val="FFFFFF"/>
              </w:rPr>
              <w:fldChar w:fldCharType="end"/>
            </w:r>
          </w:p>
        </w:tc>
        <w:tc>
          <w:tcPr>
            <w:tcW w:w="739" w:type="dxa"/>
            <w:shd w:val="clear" w:color="auto" w:fill="00188F"/>
            <w:vAlign w:val="center"/>
          </w:tcPr>
          <w:p w14:paraId="775AC17D" w14:textId="77777777" w:rsidR="00CD0083" w:rsidRPr="00CF46BB" w:rsidRDefault="00CD0083" w:rsidP="00CA558A">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Enterprise e Contrato Enterprise Subscription” </w:instrText>
            </w:r>
            <w:r w:rsidRPr="00CF46BB">
              <w:rPr>
                <w:bCs/>
                <w:color w:val="FFFFFF"/>
              </w:rPr>
              <w:fldChar w:fldCharType="separate"/>
            </w:r>
            <w:r w:rsidRPr="00CF46BB">
              <w:rPr>
                <w:bCs/>
                <w:color w:val="FFFFFF"/>
              </w:rPr>
              <w:t>EA/EAS</w:t>
            </w:r>
            <w:r w:rsidRPr="00CF46BB">
              <w:rPr>
                <w:bCs/>
                <w:color w:val="FFFFFF"/>
              </w:rPr>
              <w:fldChar w:fldCharType="end"/>
            </w:r>
          </w:p>
        </w:tc>
        <w:tc>
          <w:tcPr>
            <w:tcW w:w="739" w:type="dxa"/>
            <w:shd w:val="clear" w:color="auto" w:fill="00188F"/>
            <w:vAlign w:val="center"/>
          </w:tcPr>
          <w:p w14:paraId="775AC17E" w14:textId="77777777" w:rsidR="00CD0083" w:rsidRPr="00CF46BB" w:rsidRDefault="00CD0083" w:rsidP="00CA558A">
            <w:pPr>
              <w:pStyle w:val="ProductList-OfferingBody"/>
              <w:ind w:left="-113"/>
              <w:jc w:val="center"/>
              <w:rPr>
                <w:bCs/>
                <w:color w:val="FFFFFF"/>
              </w:rPr>
            </w:pPr>
            <w:r w:rsidRPr="00CF46BB">
              <w:rPr>
                <w:bCs/>
                <w:color w:val="FFFFFF"/>
              </w:rPr>
              <w:fldChar w:fldCharType="begin"/>
            </w:r>
            <w:r w:rsidRPr="00CF46BB">
              <w:rPr>
                <w:bCs/>
                <w:color w:val="FFFFFF"/>
                <w:lang w:val="en-US"/>
              </w:rPr>
              <w:instrText xml:space="preserve"> AutoTextList  \sNoStyle\t”Enrollment for Education Solutions” </w:instrText>
            </w:r>
            <w:r w:rsidRPr="00CF46BB">
              <w:rPr>
                <w:bCs/>
                <w:color w:val="FFFFFF"/>
              </w:rPr>
              <w:fldChar w:fldCharType="separate"/>
            </w:r>
            <w:r w:rsidRPr="00CF46BB">
              <w:rPr>
                <w:bCs/>
                <w:color w:val="FFFFFF"/>
                <w:lang w:val="en-US"/>
              </w:rPr>
              <w:t>EES</w:t>
            </w:r>
            <w:r w:rsidRPr="00CF46BB">
              <w:rPr>
                <w:bCs/>
                <w:color w:val="FFFFFF"/>
              </w:rPr>
              <w:fldChar w:fldCharType="end"/>
            </w:r>
          </w:p>
        </w:tc>
        <w:tc>
          <w:tcPr>
            <w:tcW w:w="739" w:type="dxa"/>
            <w:shd w:val="clear" w:color="auto" w:fill="00188F"/>
            <w:vAlign w:val="center"/>
          </w:tcPr>
          <w:p w14:paraId="775AC17F" w14:textId="77777777" w:rsidR="00CD0083" w:rsidRPr="00CF46BB" w:rsidRDefault="00CD0083" w:rsidP="00CA558A">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de Produtos e Serviços da Microsoft” </w:instrText>
            </w:r>
            <w:r w:rsidRPr="00CF46BB">
              <w:rPr>
                <w:bCs/>
                <w:color w:val="FFFFFF"/>
              </w:rPr>
              <w:fldChar w:fldCharType="separate"/>
            </w:r>
            <w:r w:rsidRPr="00CF46BB">
              <w:rPr>
                <w:bCs/>
                <w:color w:val="FFFFFF"/>
              </w:rPr>
              <w:t>MPSA</w:t>
            </w:r>
            <w:r w:rsidRPr="00CF46BB">
              <w:rPr>
                <w:bCs/>
                <w:color w:val="FFFFFF"/>
              </w:rPr>
              <w:fldChar w:fldCharType="end"/>
            </w:r>
          </w:p>
        </w:tc>
        <w:tc>
          <w:tcPr>
            <w:tcW w:w="738" w:type="dxa"/>
            <w:shd w:val="clear" w:color="auto" w:fill="00188F"/>
            <w:vAlign w:val="center"/>
          </w:tcPr>
          <w:p w14:paraId="775AC180" w14:textId="77777777" w:rsidR="00CD0083" w:rsidRPr="00CF46BB" w:rsidRDefault="00CD0083" w:rsidP="00CA558A">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“Licença Open” </w:instrText>
            </w:r>
            <w:r w:rsidRPr="00CF46BB">
              <w:rPr>
                <w:bCs/>
                <w:color w:val="FFFFFF"/>
              </w:rPr>
              <w:fldChar w:fldCharType="separate"/>
            </w:r>
            <w:r w:rsidRPr="00CF46BB">
              <w:rPr>
                <w:bCs/>
                <w:color w:val="FFFFFF"/>
              </w:rPr>
              <w:t>OL</w:t>
            </w:r>
            <w:r w:rsidRPr="00CF46BB">
              <w:rPr>
                <w:bCs/>
                <w:color w:val="FFFFFF"/>
              </w:rPr>
              <w:fldChar w:fldCharType="end"/>
            </w:r>
          </w:p>
        </w:tc>
        <w:tc>
          <w:tcPr>
            <w:tcW w:w="739" w:type="dxa"/>
            <w:shd w:val="clear" w:color="auto" w:fill="00188F"/>
            <w:vAlign w:val="center"/>
          </w:tcPr>
          <w:p w14:paraId="775AC181" w14:textId="77777777" w:rsidR="00CD0083" w:rsidRPr="00CF46BB" w:rsidRDefault="00CD0083" w:rsidP="00CA558A">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“Mínimo de Licenças Open” </w:instrText>
            </w:r>
            <w:r w:rsidRPr="00CF46BB">
              <w:rPr>
                <w:bCs/>
                <w:color w:val="FFFFFF"/>
              </w:rPr>
              <w:fldChar w:fldCharType="separate"/>
            </w:r>
            <w:r w:rsidRPr="00CF46BB">
              <w:rPr>
                <w:bCs/>
                <w:color w:val="FFFFFF"/>
              </w:rPr>
              <w:t>OM</w:t>
            </w:r>
            <w:r w:rsidRPr="00CF46BB">
              <w:rPr>
                <w:bCs/>
                <w:color w:val="FFFFFF"/>
              </w:rPr>
              <w:fldChar w:fldCharType="end"/>
            </w:r>
          </w:p>
        </w:tc>
        <w:tc>
          <w:tcPr>
            <w:tcW w:w="739" w:type="dxa"/>
            <w:shd w:val="clear" w:color="auto" w:fill="00188F"/>
            <w:vAlign w:val="center"/>
          </w:tcPr>
          <w:p w14:paraId="775AC182" w14:textId="77777777" w:rsidR="00CD0083" w:rsidRPr="00CF46BB" w:rsidRDefault="00CD0083" w:rsidP="00CA558A">
            <w:pPr>
              <w:pStyle w:val="ProductList-OfferingBody"/>
              <w:ind w:left="-113"/>
              <w:jc w:val="center"/>
              <w:rPr>
                <w:bCs/>
                <w:color w:val="FFFFFF"/>
              </w:rPr>
            </w:pPr>
            <w:r w:rsidRPr="00CF46BB">
              <w:rPr>
                <w:bCs/>
                <w:color w:val="FFFFFF"/>
              </w:rPr>
              <w:fldChar w:fldCharType="begin"/>
            </w:r>
            <w:r w:rsidRPr="00CF46BB">
              <w:rPr>
                <w:bCs/>
                <w:color w:val="FFFFFF"/>
                <w:lang w:val="en-US"/>
              </w:rPr>
              <w:instrText xml:space="preserve"> AutoTextList  \s\NoStyle\t “Open Value e Open Value Subscription” </w:instrText>
            </w:r>
            <w:r w:rsidRPr="00CF46BB">
              <w:rPr>
                <w:bCs/>
                <w:color w:val="FFFFFF"/>
              </w:rPr>
              <w:fldChar w:fldCharType="separate"/>
            </w:r>
            <w:r w:rsidRPr="00CF46BB">
              <w:rPr>
                <w:bCs/>
                <w:color w:val="FFFFFF"/>
                <w:lang w:val="en-US"/>
              </w:rPr>
              <w:t>OV/OVS</w:t>
            </w:r>
            <w:r w:rsidRPr="00CF46BB">
              <w:rPr>
                <w:bCs/>
                <w:color w:val="FFFFFF"/>
              </w:rPr>
              <w:fldChar w:fldCharType="end"/>
            </w:r>
          </w:p>
        </w:tc>
        <w:tc>
          <w:tcPr>
            <w:tcW w:w="739" w:type="dxa"/>
            <w:shd w:val="clear" w:color="auto" w:fill="00188F"/>
            <w:vAlign w:val="center"/>
          </w:tcPr>
          <w:p w14:paraId="775AC183" w14:textId="77777777" w:rsidR="00CD0083" w:rsidRPr="00CF46BB" w:rsidRDefault="00CD0083" w:rsidP="00CA558A">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“Select e Select Plus” </w:instrText>
            </w:r>
            <w:r w:rsidRPr="00CF46BB">
              <w:rPr>
                <w:bCs/>
                <w:color w:val="FFFFFF"/>
              </w:rPr>
              <w:fldChar w:fldCharType="separate"/>
            </w:r>
            <w:r w:rsidRPr="00CF46BB">
              <w:rPr>
                <w:bCs/>
                <w:color w:val="FFFFFF"/>
              </w:rPr>
              <w:t>S/S+</w:t>
            </w:r>
            <w:r w:rsidRPr="00CF46BB">
              <w:rPr>
                <w:bCs/>
                <w:color w:val="FFFFFF"/>
              </w:rPr>
              <w:fldChar w:fldCharType="end"/>
            </w:r>
          </w:p>
        </w:tc>
        <w:tc>
          <w:tcPr>
            <w:tcW w:w="739" w:type="dxa"/>
            <w:shd w:val="clear" w:color="auto" w:fill="00188F"/>
            <w:vAlign w:val="center"/>
          </w:tcPr>
          <w:p w14:paraId="775AC184" w14:textId="77777777" w:rsidR="00CD0083" w:rsidRPr="00CF46BB" w:rsidRDefault="00CD0083" w:rsidP="00CA558A">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“Registro de Servidor e Nuvem” </w:instrText>
            </w:r>
            <w:r w:rsidRPr="00CF46BB">
              <w:rPr>
                <w:bCs/>
                <w:color w:val="FFFFFF"/>
              </w:rPr>
              <w:fldChar w:fldCharType="separate"/>
            </w:r>
            <w:r w:rsidRPr="00CF46BB">
              <w:rPr>
                <w:bCs/>
                <w:color w:val="FFFFFF"/>
              </w:rPr>
              <w:t>SCE</w:t>
            </w:r>
            <w:r w:rsidRPr="00CF46BB">
              <w:rPr>
                <w:bCs/>
                <w:color w:val="FFFFFF"/>
              </w:rPr>
              <w:fldChar w:fldCharType="end"/>
            </w:r>
          </w:p>
        </w:tc>
      </w:tr>
      <w:tr w:rsidR="00CD0083" w14:paraId="775AC191" w14:textId="77777777" w:rsidTr="00B54A94">
        <w:trPr>
          <w:cantSplit/>
          <w:tblHeader/>
        </w:trPr>
        <w:tc>
          <w:tcPr>
            <w:tcW w:w="3582" w:type="dxa"/>
            <w:tcBorders>
              <w:top w:val="nil"/>
              <w:left w:val="nil"/>
              <w:bottom w:val="nil"/>
              <w:right w:val="nil"/>
            </w:tcBorders>
          </w:tcPr>
          <w:p w14:paraId="775AC186" w14:textId="77777777" w:rsidR="00CD0083" w:rsidRDefault="00CD0083" w:rsidP="00AB6630">
            <w:pPr>
              <w:pStyle w:val="ProductList-Offering2"/>
            </w:pPr>
            <w:bookmarkStart w:id="980" w:name="_Toc403504354"/>
            <w:r>
              <w:t>Recuperação de Site do Microsoft Azure para Azure</w:t>
            </w:r>
            <w:bookmarkEnd w:id="980"/>
            <w:r>
              <w:fldChar w:fldCharType="begin"/>
            </w:r>
            <w:r>
              <w:instrText>XE "Recuperação de Site do Microsoft Azure para Azure"</w:instrText>
            </w:r>
            <w:r>
              <w:fldChar w:fldCharType="end"/>
            </w:r>
          </w:p>
        </w:tc>
        <w:tc>
          <w:tcPr>
            <w:tcW w:w="523" w:type="dxa"/>
            <w:tcBorders>
              <w:top w:val="nil"/>
              <w:left w:val="nil"/>
              <w:bottom w:val="nil"/>
              <w:right w:val="nil"/>
            </w:tcBorders>
            <w:vAlign w:val="center"/>
          </w:tcPr>
          <w:p w14:paraId="775AC187" w14:textId="77777777" w:rsidR="00CD0083" w:rsidRDefault="00CD0083" w:rsidP="00AB6630">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14:paraId="775AC188" w14:textId="77777777" w:rsidR="00CD0083" w:rsidRDefault="00CD0083" w:rsidP="00AB6630">
            <w:pPr>
              <w:pStyle w:val="ProductList-OfferingBody"/>
              <w:ind w:left="-113"/>
              <w:jc w:val="center"/>
            </w:pPr>
            <w:r>
              <w:t>1</w:t>
            </w:r>
          </w:p>
        </w:tc>
        <w:tc>
          <w:tcPr>
            <w:tcW w:w="739" w:type="dxa"/>
            <w:shd w:val="clear" w:color="auto" w:fill="70AD47" w:themeFill="accent6"/>
            <w:vAlign w:val="center"/>
          </w:tcPr>
          <w:p w14:paraId="775AC189" w14:textId="77777777" w:rsidR="00CD0083" w:rsidRPr="009A05D5" w:rsidRDefault="00CD0083" w:rsidP="00CA558A">
            <w:pPr>
              <w:pStyle w:val="ProductList-OfferingBody"/>
              <w:ind w:left="-113"/>
              <w:jc w:val="center"/>
            </w:pPr>
            <w:r w:rsidRPr="009A05D5">
              <w:fldChar w:fldCharType="begin"/>
            </w:r>
            <w:r w:rsidRPr="009A05D5">
              <w:instrText xml:space="preserve">AutoTextList  \s NoStyle \t "Produto Adicional" </w:instrText>
            </w:r>
            <w:r w:rsidRPr="009A05D5">
              <w:fldChar w:fldCharType="separate"/>
            </w:r>
            <w:r w:rsidRPr="009A05D5">
              <w:t xml:space="preserve"> A </w:t>
            </w:r>
            <w:r w:rsidRPr="009A05D5">
              <w:fldChar w:fldCharType="end"/>
            </w:r>
          </w:p>
        </w:tc>
        <w:tc>
          <w:tcPr>
            <w:tcW w:w="739" w:type="dxa"/>
            <w:shd w:val="clear" w:color="auto" w:fill="70AD47" w:themeFill="accent6"/>
            <w:vAlign w:val="center"/>
          </w:tcPr>
          <w:p w14:paraId="775AC18A" w14:textId="77777777" w:rsidR="00CD0083" w:rsidRPr="009A05D5" w:rsidRDefault="00CD0083" w:rsidP="00CA558A">
            <w:pPr>
              <w:pStyle w:val="ProductList-OfferingBody"/>
              <w:ind w:left="-113"/>
              <w:jc w:val="center"/>
            </w:pPr>
            <w:r w:rsidRPr="009A05D5">
              <w:fldChar w:fldCharType="begin"/>
            </w:r>
            <w:r w:rsidRPr="009A05D5">
              <w:instrText xml:space="preserve">AutoTextList  \s NoStyle \t "Produto Adicional" </w:instrText>
            </w:r>
            <w:r w:rsidRPr="009A05D5">
              <w:fldChar w:fldCharType="separate"/>
            </w:r>
            <w:r w:rsidRPr="009A05D5">
              <w:t xml:space="preserve"> A </w:t>
            </w:r>
            <w:r w:rsidRPr="009A05D5">
              <w:fldChar w:fldCharType="end"/>
            </w:r>
          </w:p>
        </w:tc>
        <w:tc>
          <w:tcPr>
            <w:tcW w:w="739" w:type="dxa"/>
            <w:shd w:val="clear" w:color="auto" w:fill="BFBFBF" w:themeFill="background1" w:themeFillShade="BF"/>
            <w:vAlign w:val="center"/>
          </w:tcPr>
          <w:p w14:paraId="775AC18B" w14:textId="77777777" w:rsidR="00CD0083" w:rsidRDefault="00CD0083" w:rsidP="00AB6630">
            <w:pPr>
              <w:pStyle w:val="ProductList-OfferingBody"/>
              <w:ind w:left="-113"/>
              <w:jc w:val="center"/>
            </w:pPr>
          </w:p>
        </w:tc>
        <w:tc>
          <w:tcPr>
            <w:tcW w:w="738" w:type="dxa"/>
            <w:shd w:val="clear" w:color="auto" w:fill="BFBFBF" w:themeFill="background1" w:themeFillShade="BF"/>
            <w:vAlign w:val="center"/>
          </w:tcPr>
          <w:p w14:paraId="775AC18C" w14:textId="77777777" w:rsidR="00CD0083" w:rsidRDefault="00CD0083" w:rsidP="00AB6630">
            <w:pPr>
              <w:pStyle w:val="ProductList-OfferingBody"/>
              <w:ind w:left="-113"/>
              <w:jc w:val="center"/>
            </w:pPr>
          </w:p>
        </w:tc>
        <w:tc>
          <w:tcPr>
            <w:tcW w:w="739" w:type="dxa"/>
            <w:shd w:val="clear" w:color="auto" w:fill="BFBFBF" w:themeFill="background1" w:themeFillShade="BF"/>
            <w:vAlign w:val="center"/>
          </w:tcPr>
          <w:p w14:paraId="775AC18D" w14:textId="77777777" w:rsidR="00CD0083" w:rsidRDefault="00CD0083" w:rsidP="00AB6630">
            <w:pPr>
              <w:pStyle w:val="ProductList-OfferingBody"/>
              <w:ind w:left="-113"/>
              <w:jc w:val="center"/>
            </w:pPr>
          </w:p>
        </w:tc>
        <w:tc>
          <w:tcPr>
            <w:tcW w:w="739" w:type="dxa"/>
            <w:shd w:val="clear" w:color="auto" w:fill="BFBFBF" w:themeFill="background1" w:themeFillShade="BF"/>
            <w:vAlign w:val="center"/>
          </w:tcPr>
          <w:p w14:paraId="775AC18E" w14:textId="77777777" w:rsidR="00CD0083" w:rsidRDefault="00CD0083" w:rsidP="00AB6630">
            <w:pPr>
              <w:pStyle w:val="ProductList-OfferingBody"/>
              <w:ind w:left="-113"/>
              <w:jc w:val="center"/>
            </w:pPr>
          </w:p>
        </w:tc>
        <w:tc>
          <w:tcPr>
            <w:tcW w:w="739" w:type="dxa"/>
            <w:shd w:val="clear" w:color="auto" w:fill="BFBFBF" w:themeFill="background1" w:themeFillShade="BF"/>
            <w:vAlign w:val="center"/>
          </w:tcPr>
          <w:p w14:paraId="775AC18F" w14:textId="77777777" w:rsidR="00CD0083" w:rsidRDefault="00CD0083" w:rsidP="00AB6630">
            <w:pPr>
              <w:pStyle w:val="ProductList-OfferingBody"/>
              <w:ind w:left="-113"/>
              <w:jc w:val="center"/>
            </w:pPr>
          </w:p>
        </w:tc>
        <w:tc>
          <w:tcPr>
            <w:tcW w:w="739" w:type="dxa"/>
            <w:shd w:val="clear" w:color="auto" w:fill="70AD47" w:themeFill="accent6"/>
            <w:vAlign w:val="center"/>
          </w:tcPr>
          <w:p w14:paraId="775AC190" w14:textId="77777777" w:rsidR="00CD0083" w:rsidRPr="009A05D5" w:rsidRDefault="00CD0083" w:rsidP="00CA558A">
            <w:pPr>
              <w:pStyle w:val="ProductList-OfferingBody"/>
              <w:ind w:left="-113"/>
              <w:jc w:val="center"/>
            </w:pPr>
            <w:r w:rsidRPr="009A05D5">
              <w:fldChar w:fldCharType="begin"/>
            </w:r>
            <w:r w:rsidRPr="009A05D5">
              <w:instrText xml:space="preserve">AutoTextList  \s NoStyle \t "Produto Adicional" </w:instrText>
            </w:r>
            <w:r w:rsidRPr="009A05D5">
              <w:fldChar w:fldCharType="separate"/>
            </w:r>
            <w:r w:rsidRPr="009A05D5">
              <w:t xml:space="preserve"> A </w:t>
            </w:r>
            <w:r w:rsidRPr="009A05D5">
              <w:fldChar w:fldCharType="end"/>
            </w:r>
          </w:p>
        </w:tc>
      </w:tr>
      <w:tr w:rsidR="00CD0083" w14:paraId="775AC19D" w14:textId="77777777" w:rsidTr="00B54A94">
        <w:trPr>
          <w:cantSplit/>
          <w:tblHeader/>
        </w:trPr>
        <w:tc>
          <w:tcPr>
            <w:tcW w:w="3582" w:type="dxa"/>
            <w:tcBorders>
              <w:top w:val="nil"/>
              <w:left w:val="nil"/>
              <w:bottom w:val="nil"/>
              <w:right w:val="nil"/>
            </w:tcBorders>
          </w:tcPr>
          <w:p w14:paraId="775AC192" w14:textId="77777777" w:rsidR="00CD0083" w:rsidRDefault="00CD0083" w:rsidP="005B7359">
            <w:pPr>
              <w:pStyle w:val="ProductList-Offering2"/>
            </w:pPr>
            <w:bookmarkStart w:id="981" w:name="_Toc403504355"/>
            <w:r>
              <w:t>Recuperação do Site do Microsoft Azure para o Site de Propriedade do Cliente</w:t>
            </w:r>
            <w:bookmarkEnd w:id="981"/>
            <w:r>
              <w:t xml:space="preserve"> </w:t>
            </w:r>
            <w:r>
              <w:fldChar w:fldCharType="begin"/>
            </w:r>
            <w:r>
              <w:instrText>XE "Recuperação de Site do Microsoft Azure para Cliente"</w:instrText>
            </w:r>
            <w:r>
              <w:fldChar w:fldCharType="end"/>
            </w:r>
          </w:p>
        </w:tc>
        <w:tc>
          <w:tcPr>
            <w:tcW w:w="523" w:type="dxa"/>
            <w:tcBorders>
              <w:top w:val="nil"/>
              <w:left w:val="nil"/>
              <w:bottom w:val="nil"/>
              <w:right w:val="nil"/>
            </w:tcBorders>
            <w:vAlign w:val="center"/>
          </w:tcPr>
          <w:p w14:paraId="775AC193" w14:textId="77777777" w:rsidR="00CD0083" w:rsidRDefault="00CD0083" w:rsidP="00823A9F">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14:paraId="775AC194" w14:textId="77777777" w:rsidR="00CD0083" w:rsidRDefault="00CD0083" w:rsidP="00823A9F">
            <w:pPr>
              <w:pStyle w:val="ProductList-OfferingBody"/>
              <w:ind w:left="-113"/>
              <w:jc w:val="center"/>
            </w:pPr>
            <w:r>
              <w:t>1</w:t>
            </w:r>
          </w:p>
        </w:tc>
        <w:tc>
          <w:tcPr>
            <w:tcW w:w="739" w:type="dxa"/>
            <w:shd w:val="clear" w:color="auto" w:fill="70AD47" w:themeFill="accent6"/>
            <w:vAlign w:val="center"/>
          </w:tcPr>
          <w:p w14:paraId="775AC195" w14:textId="77777777" w:rsidR="00CD0083" w:rsidRPr="009A05D5" w:rsidRDefault="00CD0083" w:rsidP="00CA558A">
            <w:pPr>
              <w:pStyle w:val="ProductList-OfferingBody"/>
              <w:ind w:left="-113"/>
              <w:jc w:val="center"/>
            </w:pPr>
            <w:r w:rsidRPr="009A05D5">
              <w:fldChar w:fldCharType="begin"/>
            </w:r>
            <w:r w:rsidRPr="009A05D5">
              <w:instrText xml:space="preserve">AutoTextList  \s NoStyle \t "Produto Adicional" </w:instrText>
            </w:r>
            <w:r w:rsidRPr="009A05D5">
              <w:fldChar w:fldCharType="separate"/>
            </w:r>
            <w:r w:rsidRPr="009A05D5">
              <w:t xml:space="preserve"> A </w:t>
            </w:r>
            <w:r w:rsidRPr="009A05D5">
              <w:fldChar w:fldCharType="end"/>
            </w:r>
          </w:p>
        </w:tc>
        <w:tc>
          <w:tcPr>
            <w:tcW w:w="739" w:type="dxa"/>
            <w:shd w:val="clear" w:color="auto" w:fill="70AD47" w:themeFill="accent6"/>
            <w:vAlign w:val="center"/>
          </w:tcPr>
          <w:p w14:paraId="775AC196" w14:textId="77777777" w:rsidR="00CD0083" w:rsidRPr="009A05D5" w:rsidRDefault="00CD0083" w:rsidP="00CA558A">
            <w:pPr>
              <w:pStyle w:val="ProductList-OfferingBody"/>
              <w:ind w:left="-113"/>
              <w:jc w:val="center"/>
            </w:pPr>
            <w:r w:rsidRPr="009A05D5">
              <w:fldChar w:fldCharType="begin"/>
            </w:r>
            <w:r w:rsidRPr="009A05D5">
              <w:instrText xml:space="preserve">AutoTextList  \s NoStyle \t "Produto Adicional" </w:instrText>
            </w:r>
            <w:r w:rsidRPr="009A05D5">
              <w:fldChar w:fldCharType="separate"/>
            </w:r>
            <w:r w:rsidRPr="009A05D5">
              <w:t xml:space="preserve"> A </w:t>
            </w:r>
            <w:r w:rsidRPr="009A05D5">
              <w:fldChar w:fldCharType="end"/>
            </w:r>
          </w:p>
        </w:tc>
        <w:tc>
          <w:tcPr>
            <w:tcW w:w="739" w:type="dxa"/>
            <w:shd w:val="clear" w:color="auto" w:fill="BFBFBF" w:themeFill="background1" w:themeFillShade="BF"/>
            <w:vAlign w:val="center"/>
          </w:tcPr>
          <w:p w14:paraId="775AC197" w14:textId="77777777" w:rsidR="00CD0083" w:rsidRDefault="00CD0083" w:rsidP="00823A9F">
            <w:pPr>
              <w:pStyle w:val="ProductList-OfferingBody"/>
              <w:ind w:left="-113"/>
              <w:jc w:val="center"/>
            </w:pPr>
          </w:p>
        </w:tc>
        <w:tc>
          <w:tcPr>
            <w:tcW w:w="738" w:type="dxa"/>
            <w:shd w:val="clear" w:color="auto" w:fill="BFBFBF" w:themeFill="background1" w:themeFillShade="BF"/>
            <w:vAlign w:val="center"/>
          </w:tcPr>
          <w:p w14:paraId="775AC198" w14:textId="77777777" w:rsidR="00CD0083" w:rsidRDefault="00CD0083" w:rsidP="00823A9F">
            <w:pPr>
              <w:pStyle w:val="ProductList-OfferingBody"/>
              <w:ind w:left="-113"/>
              <w:jc w:val="center"/>
            </w:pPr>
          </w:p>
        </w:tc>
        <w:tc>
          <w:tcPr>
            <w:tcW w:w="739" w:type="dxa"/>
            <w:shd w:val="clear" w:color="auto" w:fill="BFBFBF" w:themeFill="background1" w:themeFillShade="BF"/>
            <w:vAlign w:val="center"/>
          </w:tcPr>
          <w:p w14:paraId="775AC199" w14:textId="77777777" w:rsidR="00CD0083" w:rsidRDefault="00CD0083" w:rsidP="00823A9F">
            <w:pPr>
              <w:pStyle w:val="ProductList-OfferingBody"/>
              <w:ind w:left="-113"/>
              <w:jc w:val="center"/>
            </w:pPr>
          </w:p>
        </w:tc>
        <w:tc>
          <w:tcPr>
            <w:tcW w:w="739" w:type="dxa"/>
            <w:shd w:val="clear" w:color="auto" w:fill="BFBFBF" w:themeFill="background1" w:themeFillShade="BF"/>
            <w:vAlign w:val="center"/>
          </w:tcPr>
          <w:p w14:paraId="775AC19A" w14:textId="77777777" w:rsidR="00CD0083" w:rsidRDefault="00CD0083" w:rsidP="00823A9F">
            <w:pPr>
              <w:pStyle w:val="ProductList-OfferingBody"/>
              <w:ind w:left="-113"/>
              <w:jc w:val="center"/>
            </w:pPr>
          </w:p>
        </w:tc>
        <w:tc>
          <w:tcPr>
            <w:tcW w:w="739" w:type="dxa"/>
            <w:shd w:val="clear" w:color="auto" w:fill="BFBFBF" w:themeFill="background1" w:themeFillShade="BF"/>
            <w:vAlign w:val="center"/>
          </w:tcPr>
          <w:p w14:paraId="775AC19B" w14:textId="77777777" w:rsidR="00CD0083" w:rsidRDefault="00CD0083" w:rsidP="00823A9F">
            <w:pPr>
              <w:pStyle w:val="ProductList-OfferingBody"/>
              <w:ind w:left="-113"/>
              <w:jc w:val="center"/>
            </w:pPr>
          </w:p>
        </w:tc>
        <w:tc>
          <w:tcPr>
            <w:tcW w:w="739" w:type="dxa"/>
            <w:shd w:val="clear" w:color="auto" w:fill="70AD47" w:themeFill="accent6"/>
            <w:vAlign w:val="center"/>
          </w:tcPr>
          <w:p w14:paraId="775AC19C" w14:textId="77777777" w:rsidR="00CD0083" w:rsidRPr="009A05D5" w:rsidRDefault="00CD0083" w:rsidP="00CA558A">
            <w:pPr>
              <w:pStyle w:val="ProductList-OfferingBody"/>
              <w:ind w:left="-113"/>
              <w:jc w:val="center"/>
            </w:pPr>
            <w:r w:rsidRPr="009A05D5">
              <w:fldChar w:fldCharType="begin"/>
            </w:r>
            <w:r w:rsidRPr="009A05D5">
              <w:instrText xml:space="preserve">AutoTextList  \s NoStyle \t "Produto Adicional" </w:instrText>
            </w:r>
            <w:r w:rsidRPr="009A05D5">
              <w:fldChar w:fldCharType="separate"/>
            </w:r>
            <w:r w:rsidRPr="009A05D5">
              <w:t xml:space="preserve"> A </w:t>
            </w:r>
            <w:r w:rsidRPr="009A05D5">
              <w:fldChar w:fldCharType="end"/>
            </w:r>
          </w:p>
        </w:tc>
      </w:tr>
    </w:tbl>
    <w:p w14:paraId="775AC19E" w14:textId="77777777" w:rsidR="005D0C2F" w:rsidRDefault="005D0C2F" w:rsidP="005D0C2F">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4"/>
        <w:gridCol w:w="3563"/>
        <w:gridCol w:w="3565"/>
      </w:tblGrid>
      <w:tr w:rsidR="005D0C2F" w14:paraId="775AC1A4" w14:textId="77777777" w:rsidTr="0038668C">
        <w:tc>
          <w:tcPr>
            <w:tcW w:w="3596" w:type="dxa"/>
          </w:tcPr>
          <w:p w14:paraId="775AC19F" w14:textId="77777777" w:rsidR="005D0C2F" w:rsidRDefault="005D0C2F" w:rsidP="00823A9F">
            <w:pPr>
              <w:pStyle w:val="ProductList-Body"/>
              <w:spacing w:before="20" w:after="20"/>
              <w:rPr>
                <w:b/>
              </w:rPr>
            </w:pPr>
            <w:r>
              <w:t xml:space="preserve">Qualificados para Redução: </w:t>
            </w:r>
            <w:r>
              <w:rPr>
                <w:b/>
              </w:rPr>
              <w:t>Todos</w:t>
            </w:r>
          </w:p>
          <w:p w14:paraId="775AC1A0" w14:textId="77777777" w:rsidR="005D0C2F" w:rsidRDefault="005D0C2F" w:rsidP="00823A9F">
            <w:pPr>
              <w:pStyle w:val="ProductList-Body"/>
              <w:spacing w:before="20" w:after="20"/>
            </w:pPr>
            <w:r>
              <w:t xml:space="preserve">Qualificados para Redução (SCE): </w:t>
            </w:r>
            <w:r>
              <w:rPr>
                <w:b/>
              </w:rPr>
              <w:t>Todos</w:t>
            </w:r>
          </w:p>
        </w:tc>
        <w:tc>
          <w:tcPr>
            <w:tcW w:w="3597" w:type="dxa"/>
          </w:tcPr>
          <w:p w14:paraId="775AC1A1" w14:textId="77777777" w:rsidR="005D0C2F" w:rsidRPr="002904AF" w:rsidRDefault="005D0C2F" w:rsidP="00823A9F">
            <w:pPr>
              <w:pStyle w:val="ProductList-Body"/>
              <w:spacing w:before="20" w:after="20"/>
            </w:pPr>
            <w:r>
              <w:t xml:space="preserve">Pool de Produtos: </w:t>
            </w:r>
            <w:r>
              <w:rPr>
                <w:b/>
              </w:rPr>
              <w:t>Servidor</w:t>
            </w:r>
          </w:p>
          <w:p w14:paraId="775AC1A2" w14:textId="77777777" w:rsidR="002904AF" w:rsidRDefault="002904AF" w:rsidP="00823A9F">
            <w:pPr>
              <w:pStyle w:val="ProductList-Body"/>
              <w:spacing w:before="20" w:after="20"/>
            </w:pPr>
            <w:r>
              <w:t xml:space="preserve">Excedente do MC: </w:t>
            </w:r>
            <w:r>
              <w:rPr>
                <w:b/>
              </w:rPr>
              <w:t>Sim</w:t>
            </w:r>
          </w:p>
        </w:tc>
        <w:tc>
          <w:tcPr>
            <w:tcW w:w="3597" w:type="dxa"/>
          </w:tcPr>
          <w:p w14:paraId="775AC1A3" w14:textId="77777777" w:rsidR="005D0C2F" w:rsidRDefault="005D0C2F" w:rsidP="00823A9F">
            <w:pPr>
              <w:pStyle w:val="ProductList-Body"/>
              <w:spacing w:before="20" w:after="20"/>
            </w:pPr>
            <w:r>
              <w:t xml:space="preserve">Qualificados para Vigência Estendida: </w:t>
            </w:r>
            <w:r>
              <w:rPr>
                <w:b/>
              </w:rPr>
              <w:t>Todos</w:t>
            </w:r>
          </w:p>
        </w:tc>
      </w:tr>
    </w:tbl>
    <w:p w14:paraId="775AC1A5" w14:textId="77777777" w:rsidR="005D0C2F" w:rsidRPr="00782C7B" w:rsidRDefault="005D0C2F" w:rsidP="005D0C2F">
      <w:pPr>
        <w:pStyle w:val="ProductList-Body"/>
        <w:shd w:val="clear" w:color="auto" w:fill="D9D9D9" w:themeFill="background1" w:themeFillShade="D9"/>
        <w:spacing w:before="120" w:after="120"/>
        <w:rPr>
          <w:b/>
        </w:rPr>
      </w:pPr>
      <w:r>
        <w:rPr>
          <w:b/>
        </w:rPr>
        <w:t>Informações Adicionais</w:t>
      </w:r>
    </w:p>
    <w:p w14:paraId="775AC1A6" w14:textId="77777777" w:rsidR="00651A42" w:rsidRDefault="00651A42" w:rsidP="00651A42">
      <w:pPr>
        <w:pStyle w:val="ProductList-Body"/>
      </w:pPr>
      <w:r>
        <w:t>Cada pedido de Recuperação de Site do Azure como um Plano de Serviços do Microsoft Azure inclui a compra de uma Quantidade Inicial.</w:t>
      </w:r>
      <w:r w:rsidR="009E3616">
        <w:t xml:space="preserve"> </w:t>
      </w:r>
      <w:r>
        <w:t>O uso do cliente que exceder a Quantidade Inicial será cobrado pelo preço de Taxas de Consumo.</w:t>
      </w:r>
    </w:p>
    <w:p w14:paraId="775AC1A7" w14:textId="77777777" w:rsidR="00E1260A" w:rsidRDefault="00DB24B7" w:rsidP="005D0C2F">
      <w:pPr>
        <w:pStyle w:val="ProductList-Body"/>
        <w:shd w:val="clear" w:color="auto" w:fill="A6A6A6" w:themeFill="background1" w:themeFillShade="A6"/>
        <w:spacing w:before="120" w:after="240"/>
        <w:jc w:val="right"/>
        <w:rPr>
          <w:rStyle w:val="Hyperlink"/>
          <w:sz w:val="16"/>
          <w:szCs w:val="16"/>
        </w:rPr>
      </w:pPr>
      <w:hyperlink w:anchor="Sumário" w:history="1">
        <w:r w:rsidR="00771264">
          <w:rPr>
            <w:rStyle w:val="Hyperlink"/>
            <w:sz w:val="16"/>
            <w:szCs w:val="16"/>
          </w:rPr>
          <w:t>Sumário</w:t>
        </w:r>
      </w:hyperlink>
      <w:r w:rsidR="00771264">
        <w:rPr>
          <w:sz w:val="16"/>
          <w:szCs w:val="16"/>
        </w:rPr>
        <w:t xml:space="preserve"> / </w:t>
      </w:r>
      <w:hyperlink w:anchor="ChartKey" w:history="1">
        <w:r w:rsidR="00771264">
          <w:rPr>
            <w:rStyle w:val="Hyperlink"/>
            <w:sz w:val="16"/>
            <w:szCs w:val="16"/>
          </w:rPr>
          <w:t>Legenda da Tabela</w:t>
        </w:r>
      </w:hyperlink>
      <w:r w:rsidR="00771264">
        <w:rPr>
          <w:sz w:val="16"/>
          <w:szCs w:val="16"/>
        </w:rPr>
        <w:t xml:space="preserve"> / </w:t>
      </w:r>
      <w:hyperlink w:anchor="Index" w:history="1">
        <w:r w:rsidR="00771264">
          <w:rPr>
            <w:rStyle w:val="Hyperlink"/>
            <w:sz w:val="16"/>
            <w:szCs w:val="16"/>
          </w:rPr>
          <w:t>Índice</w:t>
        </w:r>
      </w:hyperlink>
    </w:p>
    <w:p w14:paraId="775AC1A8" w14:textId="77777777" w:rsidR="002B7512" w:rsidRDefault="002B7512" w:rsidP="002B7512">
      <w:pPr>
        <w:pStyle w:val="ProductList-Offering2Heading"/>
        <w:outlineLvl w:val="2"/>
      </w:pPr>
      <w:r>
        <w:tab/>
      </w:r>
      <w:bookmarkStart w:id="982" w:name="EnterpriseMoblitySuite"/>
      <w:bookmarkStart w:id="983" w:name="_Toc403504356"/>
      <w:r>
        <w:t>Pacote de Mobilidade Corporativa</w:t>
      </w:r>
      <w:bookmarkEnd w:id="982"/>
      <w:r>
        <w:t xml:space="preserve"> </w:t>
      </w:r>
      <w:r>
        <w:rPr>
          <w:b w:val="0"/>
        </w:rPr>
        <w:t>(Plano)</w:t>
      </w:r>
      <w:bookmarkEnd w:id="983"/>
      <w:r>
        <w:fldChar w:fldCharType="begin"/>
      </w:r>
      <w:r>
        <w:instrText>XE "Pacote de Mobilidade Corporativa"</w:instrText>
      </w:r>
      <w:r>
        <w:fldChar w:fldCharType="end"/>
      </w:r>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915"/>
        <w:gridCol w:w="567"/>
        <w:gridCol w:w="558"/>
        <w:gridCol w:w="630"/>
        <w:gridCol w:w="652"/>
        <w:gridCol w:w="739"/>
        <w:gridCol w:w="738"/>
        <w:gridCol w:w="739"/>
        <w:gridCol w:w="739"/>
        <w:gridCol w:w="739"/>
        <w:gridCol w:w="784"/>
      </w:tblGrid>
      <w:tr w:rsidR="0038668C" w14:paraId="775AC1B4" w14:textId="77777777" w:rsidTr="00B54A94">
        <w:trPr>
          <w:cantSplit/>
          <w:tblHeader/>
        </w:trPr>
        <w:tc>
          <w:tcPr>
            <w:tcW w:w="3915" w:type="dxa"/>
            <w:tcBorders>
              <w:bottom w:val="nil"/>
            </w:tcBorders>
            <w:shd w:val="clear" w:color="auto" w:fill="00188F"/>
          </w:tcPr>
          <w:p w14:paraId="775AC1A9" w14:textId="77777777" w:rsidR="0038668C" w:rsidRPr="00EE0836" w:rsidRDefault="0038668C" w:rsidP="002B7512">
            <w:pPr>
              <w:pStyle w:val="ProductList-OfferingBody"/>
              <w:ind w:left="-28"/>
              <w:rPr>
                <w:color w:val="FFFFFF" w:themeColor="background1"/>
              </w:rPr>
            </w:pPr>
            <w:r>
              <w:rPr>
                <w:color w:val="FFFFFF" w:themeColor="background1"/>
              </w:rPr>
              <w:t>Produtos</w:t>
            </w:r>
          </w:p>
        </w:tc>
        <w:tc>
          <w:tcPr>
            <w:tcW w:w="567" w:type="dxa"/>
            <w:tcBorders>
              <w:bottom w:val="nil"/>
            </w:tcBorders>
            <w:shd w:val="clear" w:color="auto" w:fill="00188F"/>
            <w:vAlign w:val="center"/>
          </w:tcPr>
          <w:p w14:paraId="775AC1AA" w14:textId="77777777" w:rsidR="0038668C" w:rsidRPr="00EE0836" w:rsidRDefault="0038668C" w:rsidP="002B7512">
            <w:pPr>
              <w:pStyle w:val="ProductList-OfferingBody"/>
              <w:ind w:left="-113"/>
              <w:jc w:val="center"/>
              <w:rPr>
                <w:color w:val="FFFFFF" w:themeColor="background1"/>
              </w:rPr>
            </w:pPr>
            <w:r>
              <w:rPr>
                <w:color w:val="FFFFFF" w:themeColor="background1"/>
              </w:rPr>
              <w:t>Ponto</w:t>
            </w:r>
          </w:p>
        </w:tc>
        <w:tc>
          <w:tcPr>
            <w:tcW w:w="558" w:type="dxa"/>
            <w:tcBorders>
              <w:left w:val="single" w:sz="12" w:space="0" w:color="FFFFFF" w:themeColor="background1"/>
            </w:tcBorders>
            <w:shd w:val="clear" w:color="auto" w:fill="00188F"/>
            <w:vAlign w:val="center"/>
          </w:tcPr>
          <w:p w14:paraId="775AC1AB" w14:textId="77777777" w:rsidR="0038668C" w:rsidRPr="00CF46BB" w:rsidRDefault="0038668C" w:rsidP="00CA558A">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para Campus e School”</w:instrText>
            </w:r>
            <w:r w:rsidRPr="00CF46BB">
              <w:rPr>
                <w:bCs/>
                <w:color w:val="FFFFFF"/>
              </w:rPr>
              <w:fldChar w:fldCharType="separate"/>
            </w:r>
            <w:r w:rsidRPr="00CF46BB">
              <w:rPr>
                <w:bCs/>
                <w:color w:val="FFFFFF"/>
              </w:rPr>
              <w:t>CA/SA</w:t>
            </w:r>
            <w:r w:rsidRPr="00CF46BB">
              <w:rPr>
                <w:bCs/>
                <w:color w:val="FFFFFF"/>
              </w:rPr>
              <w:fldChar w:fldCharType="end"/>
            </w:r>
          </w:p>
        </w:tc>
        <w:tc>
          <w:tcPr>
            <w:tcW w:w="630" w:type="dxa"/>
            <w:shd w:val="clear" w:color="auto" w:fill="00188F"/>
            <w:vAlign w:val="center"/>
          </w:tcPr>
          <w:p w14:paraId="775AC1AC" w14:textId="77777777" w:rsidR="0038668C" w:rsidRPr="00CF46BB" w:rsidRDefault="0038668C" w:rsidP="00CA558A">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Enterprise e Contrato Enterprise Subscription” </w:instrText>
            </w:r>
            <w:r w:rsidRPr="00CF46BB">
              <w:rPr>
                <w:bCs/>
                <w:color w:val="FFFFFF"/>
              </w:rPr>
              <w:fldChar w:fldCharType="separate"/>
            </w:r>
            <w:r w:rsidRPr="00CF46BB">
              <w:rPr>
                <w:bCs/>
                <w:color w:val="FFFFFF"/>
              </w:rPr>
              <w:t>EA/EAS</w:t>
            </w:r>
            <w:r w:rsidRPr="00CF46BB">
              <w:rPr>
                <w:bCs/>
                <w:color w:val="FFFFFF"/>
              </w:rPr>
              <w:fldChar w:fldCharType="end"/>
            </w:r>
          </w:p>
        </w:tc>
        <w:tc>
          <w:tcPr>
            <w:tcW w:w="652" w:type="dxa"/>
            <w:shd w:val="clear" w:color="auto" w:fill="00188F"/>
            <w:vAlign w:val="center"/>
          </w:tcPr>
          <w:p w14:paraId="775AC1AD" w14:textId="77777777" w:rsidR="0038668C" w:rsidRPr="00CF46BB" w:rsidRDefault="0038668C" w:rsidP="00CA558A">
            <w:pPr>
              <w:pStyle w:val="ProductList-OfferingBody"/>
              <w:ind w:left="-113"/>
              <w:jc w:val="center"/>
              <w:rPr>
                <w:bCs/>
                <w:color w:val="FFFFFF"/>
              </w:rPr>
            </w:pPr>
            <w:r w:rsidRPr="00CF46BB">
              <w:rPr>
                <w:bCs/>
                <w:color w:val="FFFFFF"/>
              </w:rPr>
              <w:fldChar w:fldCharType="begin"/>
            </w:r>
            <w:r w:rsidRPr="00CF46BB">
              <w:rPr>
                <w:bCs/>
                <w:color w:val="FFFFFF"/>
                <w:lang w:val="en-US"/>
              </w:rPr>
              <w:instrText xml:space="preserve"> AutoTextList  \sNoStyle\t”Enrollment for Education Solutions” </w:instrText>
            </w:r>
            <w:r w:rsidRPr="00CF46BB">
              <w:rPr>
                <w:bCs/>
                <w:color w:val="FFFFFF"/>
              </w:rPr>
              <w:fldChar w:fldCharType="separate"/>
            </w:r>
            <w:r w:rsidRPr="00CF46BB">
              <w:rPr>
                <w:bCs/>
                <w:color w:val="FFFFFF"/>
                <w:lang w:val="en-US"/>
              </w:rPr>
              <w:t>EES</w:t>
            </w:r>
            <w:r w:rsidRPr="00CF46BB">
              <w:rPr>
                <w:bCs/>
                <w:color w:val="FFFFFF"/>
              </w:rPr>
              <w:fldChar w:fldCharType="end"/>
            </w:r>
          </w:p>
        </w:tc>
        <w:tc>
          <w:tcPr>
            <w:tcW w:w="739" w:type="dxa"/>
            <w:shd w:val="clear" w:color="auto" w:fill="00188F"/>
            <w:vAlign w:val="center"/>
          </w:tcPr>
          <w:p w14:paraId="775AC1AE" w14:textId="77777777" w:rsidR="0038668C" w:rsidRPr="00CF46BB" w:rsidRDefault="0038668C" w:rsidP="00CA558A">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de Produtos e Serviços da Microsoft” </w:instrText>
            </w:r>
            <w:r w:rsidRPr="00CF46BB">
              <w:rPr>
                <w:bCs/>
                <w:color w:val="FFFFFF"/>
              </w:rPr>
              <w:fldChar w:fldCharType="separate"/>
            </w:r>
            <w:r w:rsidRPr="00CF46BB">
              <w:rPr>
                <w:bCs/>
                <w:color w:val="FFFFFF"/>
              </w:rPr>
              <w:t>MPSA</w:t>
            </w:r>
            <w:r w:rsidRPr="00CF46BB">
              <w:rPr>
                <w:bCs/>
                <w:color w:val="FFFFFF"/>
              </w:rPr>
              <w:fldChar w:fldCharType="end"/>
            </w:r>
          </w:p>
        </w:tc>
        <w:tc>
          <w:tcPr>
            <w:tcW w:w="738" w:type="dxa"/>
            <w:shd w:val="clear" w:color="auto" w:fill="00188F"/>
            <w:vAlign w:val="center"/>
          </w:tcPr>
          <w:p w14:paraId="775AC1AF" w14:textId="77777777" w:rsidR="0038668C" w:rsidRPr="00CF46BB" w:rsidRDefault="0038668C" w:rsidP="00CA558A">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“Licença Open” </w:instrText>
            </w:r>
            <w:r w:rsidRPr="00CF46BB">
              <w:rPr>
                <w:bCs/>
                <w:color w:val="FFFFFF"/>
              </w:rPr>
              <w:fldChar w:fldCharType="separate"/>
            </w:r>
            <w:r w:rsidRPr="00CF46BB">
              <w:rPr>
                <w:bCs/>
                <w:color w:val="FFFFFF"/>
              </w:rPr>
              <w:t>OL</w:t>
            </w:r>
            <w:r w:rsidRPr="00CF46BB">
              <w:rPr>
                <w:bCs/>
                <w:color w:val="FFFFFF"/>
              </w:rPr>
              <w:fldChar w:fldCharType="end"/>
            </w:r>
          </w:p>
        </w:tc>
        <w:tc>
          <w:tcPr>
            <w:tcW w:w="739" w:type="dxa"/>
            <w:shd w:val="clear" w:color="auto" w:fill="00188F"/>
            <w:vAlign w:val="center"/>
          </w:tcPr>
          <w:p w14:paraId="775AC1B0" w14:textId="77777777" w:rsidR="0038668C" w:rsidRPr="00CF46BB" w:rsidRDefault="0038668C" w:rsidP="00CA558A">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“Mínimo de Licenças Open” </w:instrText>
            </w:r>
            <w:r w:rsidRPr="00CF46BB">
              <w:rPr>
                <w:bCs/>
                <w:color w:val="FFFFFF"/>
              </w:rPr>
              <w:fldChar w:fldCharType="separate"/>
            </w:r>
            <w:r w:rsidRPr="00CF46BB">
              <w:rPr>
                <w:bCs/>
                <w:color w:val="FFFFFF"/>
              </w:rPr>
              <w:t>OM</w:t>
            </w:r>
            <w:r w:rsidRPr="00CF46BB">
              <w:rPr>
                <w:bCs/>
                <w:color w:val="FFFFFF"/>
              </w:rPr>
              <w:fldChar w:fldCharType="end"/>
            </w:r>
          </w:p>
        </w:tc>
        <w:tc>
          <w:tcPr>
            <w:tcW w:w="739" w:type="dxa"/>
            <w:shd w:val="clear" w:color="auto" w:fill="00188F"/>
            <w:vAlign w:val="center"/>
          </w:tcPr>
          <w:p w14:paraId="775AC1B1" w14:textId="77777777" w:rsidR="0038668C" w:rsidRPr="00CF46BB" w:rsidRDefault="0038668C" w:rsidP="00CA558A">
            <w:pPr>
              <w:pStyle w:val="ProductList-OfferingBody"/>
              <w:ind w:left="-113"/>
              <w:jc w:val="center"/>
              <w:rPr>
                <w:bCs/>
                <w:color w:val="FFFFFF"/>
              </w:rPr>
            </w:pPr>
            <w:r w:rsidRPr="00CF46BB">
              <w:rPr>
                <w:bCs/>
                <w:color w:val="FFFFFF"/>
              </w:rPr>
              <w:fldChar w:fldCharType="begin"/>
            </w:r>
            <w:r w:rsidRPr="00CF46BB">
              <w:rPr>
                <w:bCs/>
                <w:color w:val="FFFFFF"/>
                <w:lang w:val="en-US"/>
              </w:rPr>
              <w:instrText xml:space="preserve"> AutoTextList  \s\NoStyle\t “Open Value e Open Value Subscription” </w:instrText>
            </w:r>
            <w:r w:rsidRPr="00CF46BB">
              <w:rPr>
                <w:bCs/>
                <w:color w:val="FFFFFF"/>
              </w:rPr>
              <w:fldChar w:fldCharType="separate"/>
            </w:r>
            <w:r w:rsidRPr="00CF46BB">
              <w:rPr>
                <w:bCs/>
                <w:color w:val="FFFFFF"/>
                <w:lang w:val="en-US"/>
              </w:rPr>
              <w:t>OV/OVS</w:t>
            </w:r>
            <w:r w:rsidRPr="00CF46BB">
              <w:rPr>
                <w:bCs/>
                <w:color w:val="FFFFFF"/>
              </w:rPr>
              <w:fldChar w:fldCharType="end"/>
            </w:r>
          </w:p>
        </w:tc>
        <w:tc>
          <w:tcPr>
            <w:tcW w:w="739" w:type="dxa"/>
            <w:shd w:val="clear" w:color="auto" w:fill="00188F"/>
            <w:vAlign w:val="center"/>
          </w:tcPr>
          <w:p w14:paraId="775AC1B2" w14:textId="77777777" w:rsidR="0038668C" w:rsidRPr="00CF46BB" w:rsidRDefault="0038668C" w:rsidP="00CA558A">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“Select e Select Plus” </w:instrText>
            </w:r>
            <w:r w:rsidRPr="00CF46BB">
              <w:rPr>
                <w:bCs/>
                <w:color w:val="FFFFFF"/>
              </w:rPr>
              <w:fldChar w:fldCharType="separate"/>
            </w:r>
            <w:r w:rsidRPr="00CF46BB">
              <w:rPr>
                <w:bCs/>
                <w:color w:val="FFFFFF"/>
              </w:rPr>
              <w:t>S/S+</w:t>
            </w:r>
            <w:r w:rsidRPr="00CF46BB">
              <w:rPr>
                <w:bCs/>
                <w:color w:val="FFFFFF"/>
              </w:rPr>
              <w:fldChar w:fldCharType="end"/>
            </w:r>
          </w:p>
        </w:tc>
        <w:tc>
          <w:tcPr>
            <w:tcW w:w="784" w:type="dxa"/>
            <w:shd w:val="clear" w:color="auto" w:fill="00188F"/>
            <w:vAlign w:val="center"/>
          </w:tcPr>
          <w:p w14:paraId="775AC1B3" w14:textId="77777777" w:rsidR="0038668C" w:rsidRPr="00CF46BB" w:rsidRDefault="0038668C" w:rsidP="00CA558A">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“Registro de Servidor e Nuvem” </w:instrText>
            </w:r>
            <w:r w:rsidRPr="00CF46BB">
              <w:rPr>
                <w:bCs/>
                <w:color w:val="FFFFFF"/>
              </w:rPr>
              <w:fldChar w:fldCharType="separate"/>
            </w:r>
            <w:r w:rsidRPr="00CF46BB">
              <w:rPr>
                <w:bCs/>
                <w:color w:val="FFFFFF"/>
              </w:rPr>
              <w:t>SCE</w:t>
            </w:r>
            <w:r w:rsidRPr="00CF46BB">
              <w:rPr>
                <w:bCs/>
                <w:color w:val="FFFFFF"/>
              </w:rPr>
              <w:fldChar w:fldCharType="end"/>
            </w:r>
          </w:p>
        </w:tc>
      </w:tr>
      <w:tr w:rsidR="0038668C" w14:paraId="775AC1C0" w14:textId="77777777" w:rsidTr="00B54A94">
        <w:trPr>
          <w:cantSplit/>
          <w:tblHeader/>
        </w:trPr>
        <w:tc>
          <w:tcPr>
            <w:tcW w:w="3915" w:type="dxa"/>
            <w:tcBorders>
              <w:top w:val="nil"/>
              <w:left w:val="nil"/>
              <w:bottom w:val="nil"/>
              <w:right w:val="nil"/>
            </w:tcBorders>
          </w:tcPr>
          <w:p w14:paraId="775AC1B5" w14:textId="77777777" w:rsidR="0038668C" w:rsidRDefault="0038668C" w:rsidP="002B7512">
            <w:pPr>
              <w:pStyle w:val="ProductList-Offering2"/>
            </w:pPr>
            <w:bookmarkStart w:id="984" w:name="_Toc403504357"/>
            <w:r>
              <w:t>Pacote de Mobilidade Corporativa (SL de Usuário)</w:t>
            </w:r>
            <w:bookmarkEnd w:id="984"/>
            <w:r>
              <w:fldChar w:fldCharType="begin"/>
            </w:r>
            <w:r>
              <w:instrText>XE "Pacote de Mobilidade Corporativa"</w:instrText>
            </w:r>
            <w:r>
              <w:fldChar w:fldCharType="end"/>
            </w:r>
          </w:p>
        </w:tc>
        <w:tc>
          <w:tcPr>
            <w:tcW w:w="567" w:type="dxa"/>
            <w:tcBorders>
              <w:top w:val="nil"/>
              <w:left w:val="nil"/>
              <w:bottom w:val="nil"/>
              <w:right w:val="nil"/>
            </w:tcBorders>
            <w:vAlign w:val="center"/>
          </w:tcPr>
          <w:p w14:paraId="775AC1B6" w14:textId="77777777" w:rsidR="0038668C" w:rsidRDefault="0038668C" w:rsidP="002B7512">
            <w:pPr>
              <w:pStyle w:val="ProductList-OfferingBody"/>
              <w:ind w:left="-113"/>
              <w:jc w:val="center"/>
            </w:pPr>
          </w:p>
        </w:tc>
        <w:tc>
          <w:tcPr>
            <w:tcW w:w="558" w:type="dxa"/>
            <w:tcBorders>
              <w:left w:val="single" w:sz="12" w:space="0" w:color="FFFFFF" w:themeColor="background1"/>
            </w:tcBorders>
            <w:shd w:val="clear" w:color="auto" w:fill="70AD47" w:themeFill="accent6"/>
            <w:vAlign w:val="center"/>
          </w:tcPr>
          <w:p w14:paraId="775AC1B7" w14:textId="77777777" w:rsidR="0038668C" w:rsidRDefault="0038668C" w:rsidP="002B7512">
            <w:pPr>
              <w:pStyle w:val="ProductList-OfferingBody"/>
              <w:ind w:left="-113"/>
              <w:jc w:val="center"/>
            </w:pPr>
          </w:p>
        </w:tc>
        <w:tc>
          <w:tcPr>
            <w:tcW w:w="630" w:type="dxa"/>
            <w:shd w:val="clear" w:color="auto" w:fill="70AD47" w:themeFill="accent6"/>
            <w:vAlign w:val="center"/>
          </w:tcPr>
          <w:p w14:paraId="775AC1B8" w14:textId="77777777" w:rsidR="0038668C" w:rsidRPr="00F95CB0" w:rsidRDefault="0038668C" w:rsidP="00CA558A">
            <w:pPr>
              <w:pStyle w:val="ProductList-OfferingBody"/>
              <w:ind w:left="-113"/>
              <w:jc w:val="center"/>
            </w:pPr>
            <w:r w:rsidRPr="002160A8">
              <w:fldChar w:fldCharType="begin"/>
            </w:r>
            <w:r w:rsidRPr="002160A8">
              <w:instrText xml:space="preserve"> AutoTextList  \sNoStyle\t "Serviço Online Corporativo"</w:instrText>
            </w:r>
            <w:r w:rsidRPr="002160A8">
              <w:fldChar w:fldCharType="separate"/>
            </w:r>
            <w:r w:rsidRPr="002160A8">
              <w:t>EO</w:t>
            </w:r>
            <w:r w:rsidRPr="002160A8">
              <w:fldChar w:fldCharType="end"/>
            </w:r>
          </w:p>
        </w:tc>
        <w:tc>
          <w:tcPr>
            <w:tcW w:w="652" w:type="dxa"/>
            <w:shd w:val="clear" w:color="auto" w:fill="70AD47" w:themeFill="accent6"/>
            <w:vAlign w:val="center"/>
          </w:tcPr>
          <w:p w14:paraId="775AC1B9" w14:textId="77777777" w:rsidR="0038668C" w:rsidRDefault="0038668C" w:rsidP="00912C01">
            <w:pPr>
              <w:pStyle w:val="ProductList-OfferingBody"/>
              <w:ind w:left="-113"/>
              <w:jc w:val="center"/>
            </w:pPr>
          </w:p>
        </w:tc>
        <w:tc>
          <w:tcPr>
            <w:tcW w:w="739" w:type="dxa"/>
            <w:shd w:val="clear" w:color="auto" w:fill="70AD47" w:themeFill="accent6"/>
            <w:vAlign w:val="center"/>
          </w:tcPr>
          <w:p w14:paraId="775AC1BA" w14:textId="77777777" w:rsidR="0038668C" w:rsidRDefault="0038668C" w:rsidP="009472AC">
            <w:pPr>
              <w:pStyle w:val="ProductList-OfferingBody"/>
              <w:ind w:left="-113"/>
              <w:jc w:val="center"/>
            </w:pPr>
          </w:p>
        </w:tc>
        <w:tc>
          <w:tcPr>
            <w:tcW w:w="738" w:type="dxa"/>
            <w:shd w:val="clear" w:color="auto" w:fill="BFBFBF" w:themeFill="background1" w:themeFillShade="BF"/>
            <w:vAlign w:val="center"/>
          </w:tcPr>
          <w:p w14:paraId="775AC1BB" w14:textId="77777777" w:rsidR="0038668C" w:rsidRDefault="0038668C" w:rsidP="00535A01">
            <w:pPr>
              <w:pStyle w:val="ProductList-OfferingBody"/>
              <w:ind w:left="-113"/>
              <w:jc w:val="center"/>
            </w:pPr>
          </w:p>
        </w:tc>
        <w:tc>
          <w:tcPr>
            <w:tcW w:w="739" w:type="dxa"/>
            <w:shd w:val="clear" w:color="auto" w:fill="BFBFBF" w:themeFill="background1" w:themeFillShade="BF"/>
            <w:vAlign w:val="center"/>
          </w:tcPr>
          <w:p w14:paraId="775AC1BC" w14:textId="77777777" w:rsidR="0038668C" w:rsidRDefault="0038668C">
            <w:pPr>
              <w:pStyle w:val="ProductList-OfferingBody"/>
              <w:ind w:left="-113"/>
              <w:jc w:val="center"/>
            </w:pPr>
          </w:p>
        </w:tc>
        <w:tc>
          <w:tcPr>
            <w:tcW w:w="739" w:type="dxa"/>
            <w:shd w:val="clear" w:color="auto" w:fill="BFBFBF" w:themeFill="background1" w:themeFillShade="BF"/>
            <w:vAlign w:val="center"/>
          </w:tcPr>
          <w:p w14:paraId="775AC1BD" w14:textId="77777777" w:rsidR="0038668C" w:rsidRDefault="0038668C">
            <w:pPr>
              <w:pStyle w:val="ProductList-OfferingBody"/>
              <w:ind w:left="-113"/>
              <w:jc w:val="center"/>
            </w:pPr>
          </w:p>
        </w:tc>
        <w:tc>
          <w:tcPr>
            <w:tcW w:w="739" w:type="dxa"/>
            <w:shd w:val="clear" w:color="auto" w:fill="BFBFBF" w:themeFill="background1" w:themeFillShade="BF"/>
            <w:vAlign w:val="center"/>
          </w:tcPr>
          <w:p w14:paraId="775AC1BE" w14:textId="77777777" w:rsidR="0038668C" w:rsidRDefault="0038668C">
            <w:pPr>
              <w:pStyle w:val="ProductList-OfferingBody"/>
              <w:ind w:left="-113"/>
              <w:jc w:val="center"/>
            </w:pPr>
          </w:p>
        </w:tc>
        <w:tc>
          <w:tcPr>
            <w:tcW w:w="784" w:type="dxa"/>
            <w:shd w:val="clear" w:color="auto" w:fill="BFBFBF" w:themeFill="background1" w:themeFillShade="BF"/>
            <w:vAlign w:val="center"/>
          </w:tcPr>
          <w:p w14:paraId="775AC1BF" w14:textId="77777777" w:rsidR="0038668C" w:rsidRDefault="0038668C">
            <w:pPr>
              <w:pStyle w:val="ProductList-OfferingBody"/>
              <w:ind w:left="-113"/>
              <w:jc w:val="center"/>
            </w:pPr>
          </w:p>
        </w:tc>
      </w:tr>
      <w:tr w:rsidR="0038668C" w14:paraId="775AC1CC" w14:textId="77777777" w:rsidTr="00B54A94">
        <w:trPr>
          <w:cantSplit/>
          <w:tblHeader/>
        </w:trPr>
        <w:tc>
          <w:tcPr>
            <w:tcW w:w="3915" w:type="dxa"/>
            <w:tcBorders>
              <w:top w:val="nil"/>
              <w:left w:val="nil"/>
              <w:bottom w:val="nil"/>
              <w:right w:val="nil"/>
            </w:tcBorders>
          </w:tcPr>
          <w:p w14:paraId="775AC1C1" w14:textId="77777777" w:rsidR="0038668C" w:rsidRDefault="0038668C" w:rsidP="005C0723">
            <w:pPr>
              <w:pStyle w:val="ProductList-Offering2"/>
            </w:pPr>
            <w:bookmarkStart w:id="985" w:name="_Toc403504358"/>
            <w:r>
              <w:t>Complemento do Pacote de Mobilidade Corporativa (SL</w:t>
            </w:r>
            <w:r w:rsidR="005C0723">
              <w:t> </w:t>
            </w:r>
            <w:r>
              <w:t>de</w:t>
            </w:r>
            <w:r w:rsidR="005C0723">
              <w:t> </w:t>
            </w:r>
            <w:r>
              <w:t>Usuário)</w:t>
            </w:r>
            <w:bookmarkEnd w:id="985"/>
            <w:r>
              <w:t xml:space="preserve"> </w:t>
            </w:r>
            <w:r>
              <w:fldChar w:fldCharType="begin"/>
            </w:r>
            <w:r>
              <w:instrText>XE "Complemento do Pacote de Mobilidade Corporativa (SL de Usuário)"</w:instrText>
            </w:r>
            <w:r>
              <w:fldChar w:fldCharType="end"/>
            </w:r>
          </w:p>
        </w:tc>
        <w:tc>
          <w:tcPr>
            <w:tcW w:w="567" w:type="dxa"/>
            <w:tcBorders>
              <w:top w:val="nil"/>
              <w:left w:val="nil"/>
              <w:bottom w:val="nil"/>
              <w:right w:val="nil"/>
            </w:tcBorders>
            <w:vAlign w:val="center"/>
          </w:tcPr>
          <w:p w14:paraId="775AC1C2" w14:textId="77777777" w:rsidR="0038668C" w:rsidRDefault="0038668C" w:rsidP="002B7512">
            <w:pPr>
              <w:pStyle w:val="ProductList-OfferingBody"/>
              <w:ind w:left="-113"/>
              <w:jc w:val="center"/>
            </w:pPr>
          </w:p>
        </w:tc>
        <w:tc>
          <w:tcPr>
            <w:tcW w:w="558" w:type="dxa"/>
            <w:tcBorders>
              <w:left w:val="single" w:sz="12" w:space="0" w:color="FFFFFF" w:themeColor="background1"/>
            </w:tcBorders>
            <w:shd w:val="clear" w:color="auto" w:fill="70AD47" w:themeFill="accent6"/>
            <w:vAlign w:val="center"/>
          </w:tcPr>
          <w:p w14:paraId="775AC1C3" w14:textId="77777777" w:rsidR="0038668C" w:rsidRDefault="0038668C" w:rsidP="002B7512">
            <w:pPr>
              <w:pStyle w:val="ProductList-OfferingBody"/>
              <w:ind w:left="-113"/>
              <w:jc w:val="center"/>
            </w:pPr>
          </w:p>
        </w:tc>
        <w:tc>
          <w:tcPr>
            <w:tcW w:w="630" w:type="dxa"/>
            <w:shd w:val="clear" w:color="auto" w:fill="70AD47" w:themeFill="accent6"/>
            <w:vAlign w:val="center"/>
          </w:tcPr>
          <w:p w14:paraId="775AC1C4" w14:textId="77777777" w:rsidR="0038668C" w:rsidRPr="00F95CB0" w:rsidRDefault="0038668C" w:rsidP="00CA558A">
            <w:pPr>
              <w:pStyle w:val="ProductList-OfferingBody"/>
              <w:ind w:left="-113"/>
              <w:jc w:val="center"/>
            </w:pPr>
            <w:r w:rsidRPr="002160A8">
              <w:fldChar w:fldCharType="begin"/>
            </w:r>
            <w:r w:rsidRPr="002160A8">
              <w:instrText xml:space="preserve"> AutoTextList  \sNoStyle\t "Serviço Online Corporativo"</w:instrText>
            </w:r>
            <w:r w:rsidRPr="002160A8">
              <w:fldChar w:fldCharType="separate"/>
            </w:r>
            <w:r w:rsidRPr="002160A8">
              <w:t>EO</w:t>
            </w:r>
            <w:r w:rsidRPr="002160A8">
              <w:fldChar w:fldCharType="end"/>
            </w:r>
          </w:p>
        </w:tc>
        <w:tc>
          <w:tcPr>
            <w:tcW w:w="652" w:type="dxa"/>
            <w:shd w:val="clear" w:color="auto" w:fill="70AD47" w:themeFill="accent6"/>
            <w:vAlign w:val="center"/>
          </w:tcPr>
          <w:p w14:paraId="775AC1C5" w14:textId="77777777" w:rsidR="0038668C" w:rsidRDefault="0038668C" w:rsidP="00912C01">
            <w:pPr>
              <w:pStyle w:val="ProductList-OfferingBody"/>
              <w:ind w:left="-113"/>
              <w:jc w:val="center"/>
            </w:pPr>
          </w:p>
        </w:tc>
        <w:tc>
          <w:tcPr>
            <w:tcW w:w="739" w:type="dxa"/>
            <w:shd w:val="clear" w:color="auto" w:fill="70AD47" w:themeFill="accent6"/>
            <w:vAlign w:val="center"/>
          </w:tcPr>
          <w:p w14:paraId="775AC1C6" w14:textId="77777777" w:rsidR="0038668C" w:rsidRDefault="0038668C" w:rsidP="009472AC">
            <w:pPr>
              <w:pStyle w:val="ProductList-OfferingBody"/>
              <w:ind w:left="-113"/>
              <w:jc w:val="center"/>
            </w:pPr>
          </w:p>
        </w:tc>
        <w:tc>
          <w:tcPr>
            <w:tcW w:w="738" w:type="dxa"/>
            <w:shd w:val="clear" w:color="auto" w:fill="BFBFBF" w:themeFill="background1" w:themeFillShade="BF"/>
            <w:vAlign w:val="center"/>
          </w:tcPr>
          <w:p w14:paraId="775AC1C7" w14:textId="77777777" w:rsidR="0038668C" w:rsidRDefault="0038668C" w:rsidP="00535A01">
            <w:pPr>
              <w:pStyle w:val="ProductList-OfferingBody"/>
              <w:ind w:left="-113"/>
              <w:jc w:val="center"/>
            </w:pPr>
          </w:p>
        </w:tc>
        <w:tc>
          <w:tcPr>
            <w:tcW w:w="739" w:type="dxa"/>
            <w:shd w:val="clear" w:color="auto" w:fill="BFBFBF" w:themeFill="background1" w:themeFillShade="BF"/>
            <w:vAlign w:val="center"/>
          </w:tcPr>
          <w:p w14:paraId="775AC1C8" w14:textId="77777777" w:rsidR="0038668C" w:rsidRDefault="0038668C">
            <w:pPr>
              <w:pStyle w:val="ProductList-OfferingBody"/>
              <w:ind w:left="-113"/>
              <w:jc w:val="center"/>
            </w:pPr>
          </w:p>
        </w:tc>
        <w:tc>
          <w:tcPr>
            <w:tcW w:w="739" w:type="dxa"/>
            <w:shd w:val="clear" w:color="auto" w:fill="BFBFBF" w:themeFill="background1" w:themeFillShade="BF"/>
            <w:vAlign w:val="center"/>
          </w:tcPr>
          <w:p w14:paraId="775AC1C9" w14:textId="77777777" w:rsidR="0038668C" w:rsidRDefault="0038668C">
            <w:pPr>
              <w:pStyle w:val="ProductList-OfferingBody"/>
              <w:ind w:left="-113"/>
              <w:jc w:val="center"/>
            </w:pPr>
          </w:p>
        </w:tc>
        <w:tc>
          <w:tcPr>
            <w:tcW w:w="739" w:type="dxa"/>
            <w:shd w:val="clear" w:color="auto" w:fill="BFBFBF" w:themeFill="background1" w:themeFillShade="BF"/>
            <w:vAlign w:val="center"/>
          </w:tcPr>
          <w:p w14:paraId="775AC1CA" w14:textId="77777777" w:rsidR="0038668C" w:rsidRDefault="0038668C">
            <w:pPr>
              <w:pStyle w:val="ProductList-OfferingBody"/>
              <w:ind w:left="-113"/>
              <w:jc w:val="center"/>
            </w:pPr>
          </w:p>
        </w:tc>
        <w:tc>
          <w:tcPr>
            <w:tcW w:w="784" w:type="dxa"/>
            <w:shd w:val="clear" w:color="auto" w:fill="70AD47" w:themeFill="accent6"/>
            <w:vAlign w:val="center"/>
          </w:tcPr>
          <w:p w14:paraId="775AC1CB" w14:textId="77777777" w:rsidR="0038668C" w:rsidRPr="00B81F33" w:rsidRDefault="0038668C" w:rsidP="00CA558A">
            <w:pPr>
              <w:pStyle w:val="ProductList-OfferingBody"/>
              <w:ind w:left="-113"/>
              <w:jc w:val="center"/>
            </w:pPr>
            <w:r w:rsidRPr="00B81F33">
              <w:fldChar w:fldCharType="begin"/>
            </w:r>
            <w:r w:rsidRPr="00B81F33">
              <w:instrText xml:space="preserve">AutoTextList  \s NoStyle \t "Produto Adicional" </w:instrText>
            </w:r>
            <w:r w:rsidRPr="00B81F33">
              <w:fldChar w:fldCharType="separate"/>
            </w:r>
            <w:r w:rsidRPr="00B81F33">
              <w:t xml:space="preserve"> A </w:t>
            </w:r>
            <w:r w:rsidRPr="00B81F33">
              <w:fldChar w:fldCharType="end"/>
            </w:r>
          </w:p>
        </w:tc>
      </w:tr>
      <w:tr w:rsidR="0038668C" w14:paraId="775AC1D8" w14:textId="77777777" w:rsidTr="00B54A94">
        <w:trPr>
          <w:cantSplit/>
          <w:tblHeader/>
        </w:trPr>
        <w:tc>
          <w:tcPr>
            <w:tcW w:w="3915" w:type="dxa"/>
            <w:tcBorders>
              <w:top w:val="nil"/>
              <w:left w:val="nil"/>
              <w:bottom w:val="nil"/>
              <w:right w:val="nil"/>
            </w:tcBorders>
          </w:tcPr>
          <w:p w14:paraId="775AC1CD" w14:textId="77777777" w:rsidR="0038668C" w:rsidRDefault="0038668C" w:rsidP="005B7359">
            <w:pPr>
              <w:pStyle w:val="ProductList-Offering2"/>
            </w:pPr>
            <w:bookmarkStart w:id="986" w:name="_Toc403504359"/>
            <w:r>
              <w:t>Pacote de Mobilidade Corporativa de SA (SL de Usuário)</w:t>
            </w:r>
            <w:bookmarkEnd w:id="986"/>
            <w:r>
              <w:t xml:space="preserve"> </w:t>
            </w:r>
            <w:r>
              <w:fldChar w:fldCharType="begin"/>
            </w:r>
            <w:r>
              <w:instrText>XE "Pacote de Mobilidade Corporativa de SA (SL de Usuário)"</w:instrText>
            </w:r>
            <w:r>
              <w:fldChar w:fldCharType="end"/>
            </w:r>
          </w:p>
        </w:tc>
        <w:tc>
          <w:tcPr>
            <w:tcW w:w="567" w:type="dxa"/>
            <w:tcBorders>
              <w:top w:val="nil"/>
              <w:left w:val="nil"/>
              <w:bottom w:val="nil"/>
              <w:right w:val="nil"/>
            </w:tcBorders>
            <w:vAlign w:val="center"/>
          </w:tcPr>
          <w:p w14:paraId="775AC1CE" w14:textId="77777777" w:rsidR="0038668C" w:rsidRDefault="0038668C" w:rsidP="002B7512">
            <w:pPr>
              <w:pStyle w:val="ProductList-OfferingBody"/>
              <w:ind w:left="-113"/>
              <w:jc w:val="center"/>
            </w:pPr>
          </w:p>
        </w:tc>
        <w:tc>
          <w:tcPr>
            <w:tcW w:w="558" w:type="dxa"/>
            <w:tcBorders>
              <w:left w:val="single" w:sz="12" w:space="0" w:color="FFFFFF" w:themeColor="background1"/>
            </w:tcBorders>
            <w:shd w:val="clear" w:color="auto" w:fill="BFBFBF" w:themeFill="background1" w:themeFillShade="BF"/>
            <w:vAlign w:val="center"/>
          </w:tcPr>
          <w:p w14:paraId="775AC1CF" w14:textId="77777777" w:rsidR="0038668C" w:rsidRDefault="0038668C" w:rsidP="002B7512">
            <w:pPr>
              <w:pStyle w:val="ProductList-OfferingBody"/>
              <w:ind w:left="-113"/>
              <w:jc w:val="center"/>
            </w:pPr>
          </w:p>
        </w:tc>
        <w:tc>
          <w:tcPr>
            <w:tcW w:w="630" w:type="dxa"/>
            <w:shd w:val="clear" w:color="auto" w:fill="70AD47" w:themeFill="accent6"/>
            <w:vAlign w:val="center"/>
          </w:tcPr>
          <w:p w14:paraId="775AC1D0" w14:textId="77777777" w:rsidR="0038668C" w:rsidRPr="00B81F33" w:rsidRDefault="0038668C" w:rsidP="00CA558A">
            <w:pPr>
              <w:pStyle w:val="ProductList-OfferingBody"/>
              <w:ind w:left="-113"/>
              <w:jc w:val="center"/>
            </w:pPr>
            <w:r w:rsidRPr="00B81F33">
              <w:fldChar w:fldCharType="begin"/>
            </w:r>
            <w:r w:rsidRPr="00B81F33">
              <w:instrText xml:space="preserve">AutoTextList  \s NoStyle \t "Produto Adicional" </w:instrText>
            </w:r>
            <w:r w:rsidRPr="00B81F33">
              <w:fldChar w:fldCharType="separate"/>
            </w:r>
            <w:r w:rsidRPr="00B81F33">
              <w:t xml:space="preserve"> A </w:t>
            </w:r>
            <w:r w:rsidRPr="00B81F33">
              <w:fldChar w:fldCharType="end"/>
            </w:r>
          </w:p>
        </w:tc>
        <w:tc>
          <w:tcPr>
            <w:tcW w:w="652" w:type="dxa"/>
            <w:shd w:val="clear" w:color="auto" w:fill="BFBFBF" w:themeFill="background1" w:themeFillShade="BF"/>
            <w:vAlign w:val="center"/>
          </w:tcPr>
          <w:p w14:paraId="775AC1D1" w14:textId="77777777" w:rsidR="0038668C" w:rsidRDefault="0038668C" w:rsidP="00912C01">
            <w:pPr>
              <w:pStyle w:val="ProductList-OfferingBody"/>
              <w:ind w:left="-113"/>
              <w:jc w:val="center"/>
            </w:pPr>
          </w:p>
        </w:tc>
        <w:tc>
          <w:tcPr>
            <w:tcW w:w="739" w:type="dxa"/>
            <w:shd w:val="clear" w:color="auto" w:fill="BFBFBF" w:themeFill="background1" w:themeFillShade="BF"/>
            <w:vAlign w:val="center"/>
          </w:tcPr>
          <w:p w14:paraId="775AC1D2" w14:textId="77777777" w:rsidR="0038668C" w:rsidRDefault="0038668C" w:rsidP="009472AC">
            <w:pPr>
              <w:pStyle w:val="ProductList-OfferingBody"/>
              <w:ind w:left="-113"/>
              <w:jc w:val="center"/>
            </w:pPr>
          </w:p>
        </w:tc>
        <w:tc>
          <w:tcPr>
            <w:tcW w:w="738" w:type="dxa"/>
            <w:shd w:val="clear" w:color="auto" w:fill="BFBFBF" w:themeFill="background1" w:themeFillShade="BF"/>
            <w:vAlign w:val="center"/>
          </w:tcPr>
          <w:p w14:paraId="775AC1D3" w14:textId="77777777" w:rsidR="0038668C" w:rsidRDefault="0038668C" w:rsidP="00535A01">
            <w:pPr>
              <w:pStyle w:val="ProductList-OfferingBody"/>
              <w:ind w:left="-113"/>
              <w:jc w:val="center"/>
            </w:pPr>
          </w:p>
        </w:tc>
        <w:tc>
          <w:tcPr>
            <w:tcW w:w="739" w:type="dxa"/>
            <w:shd w:val="clear" w:color="auto" w:fill="BFBFBF" w:themeFill="background1" w:themeFillShade="BF"/>
            <w:vAlign w:val="center"/>
          </w:tcPr>
          <w:p w14:paraId="775AC1D4" w14:textId="77777777" w:rsidR="0038668C" w:rsidRDefault="0038668C">
            <w:pPr>
              <w:pStyle w:val="ProductList-OfferingBody"/>
              <w:ind w:left="-113"/>
              <w:jc w:val="center"/>
            </w:pPr>
          </w:p>
        </w:tc>
        <w:tc>
          <w:tcPr>
            <w:tcW w:w="739" w:type="dxa"/>
            <w:shd w:val="clear" w:color="auto" w:fill="BFBFBF" w:themeFill="background1" w:themeFillShade="BF"/>
            <w:vAlign w:val="center"/>
          </w:tcPr>
          <w:p w14:paraId="775AC1D5" w14:textId="77777777" w:rsidR="0038668C" w:rsidRDefault="0038668C">
            <w:pPr>
              <w:pStyle w:val="ProductList-OfferingBody"/>
              <w:ind w:left="-113"/>
              <w:jc w:val="center"/>
            </w:pPr>
          </w:p>
        </w:tc>
        <w:tc>
          <w:tcPr>
            <w:tcW w:w="739" w:type="dxa"/>
            <w:shd w:val="clear" w:color="auto" w:fill="BFBFBF" w:themeFill="background1" w:themeFillShade="BF"/>
            <w:vAlign w:val="center"/>
          </w:tcPr>
          <w:p w14:paraId="775AC1D6" w14:textId="77777777" w:rsidR="0038668C" w:rsidRDefault="0038668C">
            <w:pPr>
              <w:pStyle w:val="ProductList-OfferingBody"/>
              <w:ind w:left="-113"/>
              <w:jc w:val="center"/>
            </w:pPr>
          </w:p>
        </w:tc>
        <w:tc>
          <w:tcPr>
            <w:tcW w:w="784" w:type="dxa"/>
            <w:shd w:val="clear" w:color="auto" w:fill="BFBFBF" w:themeFill="background1" w:themeFillShade="BF"/>
            <w:vAlign w:val="center"/>
          </w:tcPr>
          <w:p w14:paraId="775AC1D7" w14:textId="77777777" w:rsidR="0038668C" w:rsidRDefault="0038668C">
            <w:pPr>
              <w:pStyle w:val="ProductList-OfferingBody"/>
              <w:ind w:left="-113"/>
              <w:jc w:val="center"/>
            </w:pPr>
          </w:p>
        </w:tc>
      </w:tr>
    </w:tbl>
    <w:p w14:paraId="775AC1D9" w14:textId="77777777" w:rsidR="002B7512" w:rsidRDefault="002B7512" w:rsidP="002B7512">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4"/>
        <w:gridCol w:w="3563"/>
        <w:gridCol w:w="3565"/>
      </w:tblGrid>
      <w:tr w:rsidR="002B7512" w14:paraId="775AC1DD" w14:textId="77777777" w:rsidTr="00210B05">
        <w:tc>
          <w:tcPr>
            <w:tcW w:w="3596" w:type="dxa"/>
          </w:tcPr>
          <w:p w14:paraId="775AC1DA" w14:textId="77777777" w:rsidR="002B7512" w:rsidRDefault="002B7512" w:rsidP="002B7512">
            <w:pPr>
              <w:pStyle w:val="ProductList-Body"/>
              <w:spacing w:before="20" w:after="20"/>
            </w:pPr>
            <w:r>
              <w:t xml:space="preserve">Qualificados para Redução: </w:t>
            </w:r>
            <w:r>
              <w:rPr>
                <w:b/>
              </w:rPr>
              <w:t>Todos</w:t>
            </w:r>
          </w:p>
        </w:tc>
        <w:tc>
          <w:tcPr>
            <w:tcW w:w="3597" w:type="dxa"/>
          </w:tcPr>
          <w:p w14:paraId="775AC1DB" w14:textId="77777777" w:rsidR="002B7512" w:rsidRDefault="002B7512" w:rsidP="002B7512">
            <w:pPr>
              <w:pStyle w:val="ProductList-Body"/>
              <w:spacing w:before="20" w:after="20"/>
            </w:pPr>
            <w:r>
              <w:t xml:space="preserve">Pool de Produtos: </w:t>
            </w:r>
            <w:r>
              <w:rPr>
                <w:b/>
              </w:rPr>
              <w:t>Servidor</w:t>
            </w:r>
          </w:p>
        </w:tc>
        <w:tc>
          <w:tcPr>
            <w:tcW w:w="3597" w:type="dxa"/>
          </w:tcPr>
          <w:p w14:paraId="775AC1DC" w14:textId="77777777" w:rsidR="002B7512" w:rsidRDefault="002B7512" w:rsidP="00912C01">
            <w:pPr>
              <w:pStyle w:val="ProductList-Body"/>
              <w:spacing w:before="20" w:after="20"/>
            </w:pPr>
            <w:r>
              <w:t xml:space="preserve">Qualificados para Vigência Estendida: </w:t>
            </w:r>
            <w:r>
              <w:rPr>
                <w:b/>
              </w:rPr>
              <w:t>Todos</w:t>
            </w:r>
          </w:p>
        </w:tc>
      </w:tr>
    </w:tbl>
    <w:p w14:paraId="775AC1DE" w14:textId="77777777" w:rsidR="002B7512" w:rsidRPr="00782C7B" w:rsidRDefault="002B7512" w:rsidP="002B7512">
      <w:pPr>
        <w:pStyle w:val="ProductList-Body"/>
        <w:shd w:val="clear" w:color="auto" w:fill="D9D9D9" w:themeFill="background1" w:themeFillShade="D9"/>
        <w:spacing w:before="120" w:after="120"/>
        <w:rPr>
          <w:b/>
        </w:rPr>
      </w:pPr>
      <w:r>
        <w:rPr>
          <w:b/>
        </w:rPr>
        <w:t>Informações Adicionais</w:t>
      </w:r>
    </w:p>
    <w:p w14:paraId="775AC1DF" w14:textId="77777777" w:rsidR="005442A2" w:rsidRPr="0014192B" w:rsidRDefault="005442A2" w:rsidP="005442A2">
      <w:pPr>
        <w:pStyle w:val="ProductList-Body"/>
        <w:rPr>
          <w:b/>
          <w:color w:val="00188F"/>
        </w:rPr>
      </w:pPr>
      <w:r>
        <w:rPr>
          <w:b/>
          <w:color w:val="00188F"/>
        </w:rPr>
        <w:t>Realocação da Licença</w:t>
      </w:r>
    </w:p>
    <w:p w14:paraId="775AC1E0" w14:textId="77777777" w:rsidR="005442A2" w:rsidRDefault="005442A2" w:rsidP="005442A2">
      <w:pPr>
        <w:pStyle w:val="ProductList-Body"/>
      </w:pPr>
      <w:r>
        <w:t>Os clientes poderão transferir licenças do Pacote de Mobilidade Corporativa</w:t>
      </w:r>
      <w:r>
        <w:fldChar w:fldCharType="begin"/>
      </w:r>
      <w:r>
        <w:instrText>XE "Active Directory Premium do Azure"</w:instrText>
      </w:r>
      <w:r>
        <w:fldChar w:fldCharType="end"/>
      </w:r>
      <w:r>
        <w:t>, mas não a curto prazo (ou seja, 90 dias depois da última cessão).</w:t>
      </w:r>
    </w:p>
    <w:p w14:paraId="775AC1E1" w14:textId="77777777" w:rsidR="005442A2" w:rsidRPr="00FE4821" w:rsidRDefault="005442A2" w:rsidP="00912C01">
      <w:pPr>
        <w:pStyle w:val="ProductList-Body"/>
        <w:rPr>
          <w:b/>
          <w:color w:val="00188F"/>
          <w:sz w:val="16"/>
        </w:rPr>
      </w:pPr>
    </w:p>
    <w:p w14:paraId="775AC1E2" w14:textId="77777777" w:rsidR="002B7512" w:rsidRPr="00B942D8" w:rsidRDefault="002B7512" w:rsidP="00912C01">
      <w:pPr>
        <w:pStyle w:val="ProductList-Body"/>
        <w:rPr>
          <w:b/>
          <w:color w:val="00188F"/>
        </w:rPr>
      </w:pPr>
      <w:r>
        <w:rPr>
          <w:b/>
          <w:color w:val="00188F"/>
        </w:rPr>
        <w:t>SLs de Usuário Complementares</w:t>
      </w:r>
    </w:p>
    <w:p w14:paraId="775AC1E3" w14:textId="77777777" w:rsidR="002B7512" w:rsidRPr="0009164C" w:rsidRDefault="002B7512" w:rsidP="009472AC">
      <w:pPr>
        <w:pStyle w:val="ProductList-Body"/>
        <w:ind w:left="180"/>
        <w:rPr>
          <w:b/>
        </w:rPr>
      </w:pPr>
      <w:r>
        <w:rPr>
          <w:b/>
          <w:color w:val="00188F"/>
        </w:rPr>
        <w:t>Licença Qualificada e SL de Usuário Complementar</w:t>
      </w:r>
    </w:p>
    <w:p w14:paraId="775AC1E4" w14:textId="77777777" w:rsidR="002B7512" w:rsidRDefault="002B7512" w:rsidP="00535A01">
      <w:pPr>
        <w:pStyle w:val="ProductList-Body"/>
        <w:ind w:left="180"/>
      </w:pPr>
      <w:r>
        <w:t>Uma Licença de Assinatura de Usuário Complementar é uma Licença de Assinatura (SL) que é comprada além de (e associada a) uma Licença Qualificada (ou conjunto de Licenças Qualificadas), conforme destacado na tabela abaixo.</w:t>
      </w:r>
    </w:p>
    <w:p w14:paraId="775AC1E5" w14:textId="77777777" w:rsidR="002B7512" w:rsidRPr="00FE4821" w:rsidRDefault="002B7512">
      <w:pPr>
        <w:pStyle w:val="ProductList-Body"/>
        <w:ind w:left="180"/>
        <w:rPr>
          <w:sz w:val="16"/>
        </w:rPr>
      </w:pPr>
    </w:p>
    <w:tbl>
      <w:tblPr>
        <w:tblStyle w:val="TableGrid1"/>
        <w:tblW w:w="8663" w:type="dxa"/>
        <w:tblInd w:w="175" w:type="dxa"/>
        <w:tblLook w:val="04A0" w:firstRow="1" w:lastRow="0" w:firstColumn="1" w:lastColumn="0" w:noHBand="0" w:noVBand="1"/>
      </w:tblPr>
      <w:tblGrid>
        <w:gridCol w:w="5783"/>
        <w:gridCol w:w="2880"/>
      </w:tblGrid>
      <w:tr w:rsidR="002B7512" w:rsidRPr="00E8007A" w14:paraId="775AC1E8" w14:textId="77777777" w:rsidTr="0038668C">
        <w:trPr>
          <w:tblHeader/>
        </w:trPr>
        <w:tc>
          <w:tcPr>
            <w:tcW w:w="5783" w:type="dxa"/>
            <w:shd w:val="clear" w:color="auto" w:fill="2E74B5" w:themeFill="accent1" w:themeFillShade="BF"/>
          </w:tcPr>
          <w:p w14:paraId="775AC1E6" w14:textId="77777777" w:rsidR="002B7512" w:rsidRPr="00E8007A" w:rsidRDefault="002B7512">
            <w:pPr>
              <w:spacing w:before="20" w:after="20"/>
              <w:rPr>
                <w:color w:val="FFFFFF" w:themeColor="background1"/>
                <w:sz w:val="18"/>
                <w:szCs w:val="24"/>
              </w:rPr>
            </w:pPr>
            <w:r>
              <w:rPr>
                <w:color w:val="FFFFFF" w:themeColor="background1"/>
                <w:sz w:val="18"/>
                <w:szCs w:val="24"/>
              </w:rPr>
              <w:t>Licença(s) Qualificada(s)</w:t>
            </w:r>
          </w:p>
        </w:tc>
        <w:tc>
          <w:tcPr>
            <w:tcW w:w="2880" w:type="dxa"/>
            <w:shd w:val="clear" w:color="auto" w:fill="2E74B5" w:themeFill="accent1" w:themeFillShade="BF"/>
            <w:vAlign w:val="center"/>
          </w:tcPr>
          <w:p w14:paraId="775AC1E7" w14:textId="77777777" w:rsidR="002B7512" w:rsidRPr="00E8007A" w:rsidRDefault="002B7512">
            <w:pPr>
              <w:spacing w:before="20" w:after="20"/>
              <w:rPr>
                <w:color w:val="FFFFFF" w:themeColor="background1"/>
                <w:sz w:val="18"/>
                <w:szCs w:val="24"/>
                <w:vertAlign w:val="superscript"/>
              </w:rPr>
            </w:pPr>
            <w:r>
              <w:rPr>
                <w:color w:val="FFFFFF" w:themeColor="background1"/>
                <w:sz w:val="18"/>
                <w:szCs w:val="24"/>
              </w:rPr>
              <w:t>SL de Usuário Complementar</w:t>
            </w:r>
          </w:p>
        </w:tc>
      </w:tr>
      <w:tr w:rsidR="002B7512" w:rsidRPr="00E8007A" w14:paraId="775AC1EB" w14:textId="77777777" w:rsidTr="0038668C">
        <w:trPr>
          <w:trHeight w:val="80"/>
        </w:trPr>
        <w:tc>
          <w:tcPr>
            <w:tcW w:w="5783" w:type="dxa"/>
            <w:vAlign w:val="center"/>
          </w:tcPr>
          <w:p w14:paraId="775AC1E9" w14:textId="77777777" w:rsidR="002B7512" w:rsidRPr="00E8007A" w:rsidRDefault="002B7512" w:rsidP="002B7512">
            <w:pPr>
              <w:rPr>
                <w:sz w:val="18"/>
              </w:rPr>
            </w:pPr>
            <w:r>
              <w:rPr>
                <w:sz w:val="18"/>
              </w:rPr>
              <w:t>CAL Principal</w:t>
            </w:r>
            <w:r>
              <w:rPr>
                <w:sz w:val="18"/>
                <w:szCs w:val="24"/>
                <w:vertAlign w:val="superscript"/>
              </w:rPr>
              <w:t>1</w:t>
            </w:r>
          </w:p>
        </w:tc>
        <w:tc>
          <w:tcPr>
            <w:tcW w:w="2880" w:type="dxa"/>
            <w:vMerge w:val="restart"/>
            <w:vAlign w:val="center"/>
          </w:tcPr>
          <w:p w14:paraId="775AC1EA" w14:textId="77777777" w:rsidR="002B7512" w:rsidRPr="00E8007A" w:rsidRDefault="002B7512" w:rsidP="002B7512">
            <w:pPr>
              <w:rPr>
                <w:sz w:val="18"/>
              </w:rPr>
            </w:pPr>
            <w:r>
              <w:rPr>
                <w:sz w:val="18"/>
              </w:rPr>
              <w:t>Pacote de Mobilidade Corporativa</w:t>
            </w:r>
            <w:r>
              <w:fldChar w:fldCharType="begin"/>
            </w:r>
            <w:r>
              <w:instrText>XE "Pacote de Mobilidade Corporativa"</w:instrText>
            </w:r>
            <w:r>
              <w:fldChar w:fldCharType="end"/>
            </w:r>
          </w:p>
        </w:tc>
      </w:tr>
      <w:tr w:rsidR="002B7512" w:rsidRPr="00E8007A" w14:paraId="775AC1EE" w14:textId="77777777" w:rsidTr="0038668C">
        <w:trPr>
          <w:trHeight w:val="70"/>
        </w:trPr>
        <w:tc>
          <w:tcPr>
            <w:tcW w:w="5783" w:type="dxa"/>
            <w:vAlign w:val="center"/>
          </w:tcPr>
          <w:p w14:paraId="775AC1EC" w14:textId="77777777" w:rsidR="002B7512" w:rsidRPr="00E8007A" w:rsidRDefault="002B7512" w:rsidP="002B7512">
            <w:pPr>
              <w:rPr>
                <w:sz w:val="18"/>
              </w:rPr>
            </w:pPr>
            <w:r>
              <w:rPr>
                <w:sz w:val="18"/>
              </w:rPr>
              <w:t>Pacotes de CALs Empresariais</w:t>
            </w:r>
            <w:r>
              <w:rPr>
                <w:sz w:val="18"/>
                <w:szCs w:val="24"/>
                <w:vertAlign w:val="superscript"/>
              </w:rPr>
              <w:t>1</w:t>
            </w:r>
          </w:p>
        </w:tc>
        <w:tc>
          <w:tcPr>
            <w:tcW w:w="2880" w:type="dxa"/>
            <w:vMerge/>
            <w:vAlign w:val="center"/>
          </w:tcPr>
          <w:p w14:paraId="775AC1ED" w14:textId="77777777" w:rsidR="002B7512" w:rsidRPr="00E8007A" w:rsidRDefault="002B7512">
            <w:pPr>
              <w:rPr>
                <w:sz w:val="18"/>
              </w:rPr>
            </w:pPr>
          </w:p>
        </w:tc>
      </w:tr>
      <w:tr w:rsidR="002B7512" w:rsidRPr="00E8007A" w14:paraId="775AC1F1" w14:textId="77777777" w:rsidTr="0038668C">
        <w:trPr>
          <w:trHeight w:val="170"/>
        </w:trPr>
        <w:tc>
          <w:tcPr>
            <w:tcW w:w="5783" w:type="dxa"/>
            <w:vAlign w:val="center"/>
          </w:tcPr>
          <w:p w14:paraId="775AC1EF" w14:textId="77777777" w:rsidR="002B7512" w:rsidRPr="00E8007A" w:rsidRDefault="002B7512" w:rsidP="002B7512">
            <w:pPr>
              <w:rPr>
                <w:sz w:val="18"/>
              </w:rPr>
            </w:pPr>
            <w:r>
              <w:rPr>
                <w:sz w:val="18"/>
              </w:rPr>
              <w:t>Bridge do Pacote de CALs Principais para Office 365</w:t>
            </w:r>
            <w:r>
              <w:rPr>
                <w:sz w:val="18"/>
                <w:szCs w:val="24"/>
                <w:vertAlign w:val="superscript"/>
              </w:rPr>
              <w:t>1</w:t>
            </w:r>
            <w:r>
              <w:rPr>
                <w:sz w:val="18"/>
              </w:rPr>
              <w:t xml:space="preserve"> </w:t>
            </w:r>
          </w:p>
        </w:tc>
        <w:tc>
          <w:tcPr>
            <w:tcW w:w="2880" w:type="dxa"/>
            <w:vMerge/>
            <w:vAlign w:val="center"/>
          </w:tcPr>
          <w:p w14:paraId="775AC1F0" w14:textId="77777777" w:rsidR="002B7512" w:rsidRPr="00E8007A" w:rsidRDefault="002B7512">
            <w:pPr>
              <w:rPr>
                <w:sz w:val="18"/>
              </w:rPr>
            </w:pPr>
          </w:p>
        </w:tc>
      </w:tr>
      <w:tr w:rsidR="002B7512" w:rsidRPr="00E8007A" w14:paraId="775AC1F4" w14:textId="77777777" w:rsidTr="0038668C">
        <w:trPr>
          <w:trHeight w:val="152"/>
        </w:trPr>
        <w:tc>
          <w:tcPr>
            <w:tcW w:w="5783" w:type="dxa"/>
            <w:vAlign w:val="center"/>
          </w:tcPr>
          <w:p w14:paraId="775AC1F2" w14:textId="77777777" w:rsidR="002B7512" w:rsidRPr="00E8007A" w:rsidRDefault="002B7512" w:rsidP="005D065A">
            <w:pPr>
              <w:pStyle w:val="ProductList-Body"/>
            </w:pPr>
            <w:r>
              <w:t>Bridge do Pacote de CALs Principais para Office 365 e Microsoft Intune</w:t>
            </w:r>
            <w:r>
              <w:rPr>
                <w:szCs w:val="24"/>
                <w:vertAlign w:val="superscript"/>
              </w:rPr>
              <w:t>1</w:t>
            </w:r>
            <w:r>
              <w:t xml:space="preserve"> </w:t>
            </w:r>
          </w:p>
        </w:tc>
        <w:tc>
          <w:tcPr>
            <w:tcW w:w="2880" w:type="dxa"/>
            <w:vMerge/>
            <w:vAlign w:val="center"/>
          </w:tcPr>
          <w:p w14:paraId="775AC1F3" w14:textId="77777777" w:rsidR="002B7512" w:rsidRDefault="002B7512">
            <w:pPr>
              <w:rPr>
                <w:sz w:val="18"/>
              </w:rPr>
            </w:pPr>
          </w:p>
        </w:tc>
      </w:tr>
      <w:tr w:rsidR="002B7512" w:rsidRPr="00E8007A" w14:paraId="775AC1F7" w14:textId="77777777" w:rsidTr="0038668C">
        <w:trPr>
          <w:trHeight w:val="70"/>
        </w:trPr>
        <w:tc>
          <w:tcPr>
            <w:tcW w:w="5783" w:type="dxa"/>
            <w:vAlign w:val="center"/>
          </w:tcPr>
          <w:p w14:paraId="775AC1F5" w14:textId="77777777" w:rsidR="002B7512" w:rsidRPr="00E8007A" w:rsidRDefault="002B7512" w:rsidP="005D065A">
            <w:pPr>
              <w:pStyle w:val="ProductList-Body"/>
            </w:pPr>
            <w:r>
              <w:t>Bridge do Pacote de CALs Empresariais para Office 365</w:t>
            </w:r>
            <w:r>
              <w:rPr>
                <w:szCs w:val="24"/>
                <w:vertAlign w:val="superscript"/>
              </w:rPr>
              <w:t>1</w:t>
            </w:r>
            <w:r>
              <w:t xml:space="preserve"> </w:t>
            </w:r>
          </w:p>
        </w:tc>
        <w:tc>
          <w:tcPr>
            <w:tcW w:w="2880" w:type="dxa"/>
            <w:vMerge/>
            <w:vAlign w:val="center"/>
          </w:tcPr>
          <w:p w14:paraId="775AC1F6" w14:textId="77777777" w:rsidR="002B7512" w:rsidRDefault="002B7512">
            <w:pPr>
              <w:rPr>
                <w:sz w:val="18"/>
              </w:rPr>
            </w:pPr>
          </w:p>
        </w:tc>
      </w:tr>
      <w:tr w:rsidR="002B7512" w:rsidRPr="00E8007A" w14:paraId="775AC1FA" w14:textId="77777777" w:rsidTr="0038668C">
        <w:trPr>
          <w:trHeight w:val="70"/>
        </w:trPr>
        <w:tc>
          <w:tcPr>
            <w:tcW w:w="5783" w:type="dxa"/>
            <w:vAlign w:val="center"/>
          </w:tcPr>
          <w:p w14:paraId="775AC1F8" w14:textId="77777777" w:rsidR="002B7512" w:rsidRPr="00E8007A" w:rsidRDefault="002B7512" w:rsidP="005D065A">
            <w:pPr>
              <w:pStyle w:val="ProductList-Body"/>
            </w:pPr>
            <w:r>
              <w:t>Bridge do Pacote de CALs Empresariais para Office 365 e Microsoft Intune</w:t>
            </w:r>
            <w:r>
              <w:rPr>
                <w:szCs w:val="24"/>
                <w:vertAlign w:val="superscript"/>
              </w:rPr>
              <w:t>1</w:t>
            </w:r>
            <w:r>
              <w:t xml:space="preserve"> </w:t>
            </w:r>
          </w:p>
        </w:tc>
        <w:tc>
          <w:tcPr>
            <w:tcW w:w="2880" w:type="dxa"/>
            <w:vMerge/>
            <w:vAlign w:val="center"/>
          </w:tcPr>
          <w:p w14:paraId="775AC1F9" w14:textId="77777777" w:rsidR="002B7512" w:rsidRDefault="002B7512">
            <w:pPr>
              <w:rPr>
                <w:sz w:val="18"/>
              </w:rPr>
            </w:pPr>
          </w:p>
        </w:tc>
      </w:tr>
    </w:tbl>
    <w:p w14:paraId="775AC1FB" w14:textId="77777777" w:rsidR="002B7512" w:rsidRDefault="002B7512" w:rsidP="002B7512">
      <w:pPr>
        <w:pStyle w:val="ProductList-Body"/>
        <w:ind w:left="180"/>
      </w:pPr>
      <w:r>
        <w:rPr>
          <w:vertAlign w:val="superscript"/>
        </w:rPr>
        <w:t>1</w:t>
      </w:r>
      <w:r>
        <w:t>Com SA ativo</w:t>
      </w:r>
    </w:p>
    <w:p w14:paraId="775AC1FC" w14:textId="77777777" w:rsidR="002B7512" w:rsidRPr="00FE4821" w:rsidRDefault="002B7512" w:rsidP="002B7512">
      <w:pPr>
        <w:pStyle w:val="ProductList-Body"/>
        <w:ind w:left="180"/>
        <w:rPr>
          <w:sz w:val="16"/>
        </w:rPr>
      </w:pPr>
    </w:p>
    <w:p w14:paraId="775AC1FD" w14:textId="77777777" w:rsidR="002B7512" w:rsidRPr="00B942D8" w:rsidRDefault="002B7512" w:rsidP="002B7512">
      <w:pPr>
        <w:pStyle w:val="ProductList-Body"/>
        <w:ind w:left="180"/>
        <w:rPr>
          <w:b/>
          <w:color w:val="00188F"/>
        </w:rPr>
      </w:pPr>
      <w:r>
        <w:rPr>
          <w:b/>
          <w:color w:val="00188F"/>
        </w:rPr>
        <w:t>Cessão da Licença</w:t>
      </w:r>
    </w:p>
    <w:p w14:paraId="775AC1FE" w14:textId="77777777" w:rsidR="002B7512" w:rsidRDefault="002B7512" w:rsidP="00912C01">
      <w:pPr>
        <w:pStyle w:val="ProductList-Body"/>
        <w:ind w:left="180"/>
      </w:pPr>
      <w:r>
        <w:t>Cada SL de Usuário Complementar deve ser atribuída a um único Usuário Qualificado (conforme definido no Registro Enterprise do cliente ou no</w:t>
      </w:r>
      <w:r w:rsidR="00210B05">
        <w:t> </w:t>
      </w:r>
      <w:r>
        <w:t>Enrollment for Education Solutions). SLs de Usuário Complementares podem ser transferidas a outros Usuários Qualificados de acordo com</w:t>
      </w:r>
      <w:r w:rsidR="00FE4821">
        <w:t> </w:t>
      </w:r>
      <w:r>
        <w:t>os</w:t>
      </w:r>
      <w:r w:rsidR="00210B05">
        <w:t> </w:t>
      </w:r>
      <w:r>
        <w:t>Termos de Serviços Online de Licenciamento por Volume da Microsoft que regem a transferência de licenças de SLs de usuário.</w:t>
      </w:r>
    </w:p>
    <w:p w14:paraId="775AC1FF" w14:textId="77777777" w:rsidR="002B7512" w:rsidRPr="00FE4821" w:rsidRDefault="002B7512" w:rsidP="00912C01">
      <w:pPr>
        <w:pStyle w:val="ProductList-Body"/>
        <w:ind w:left="180"/>
        <w:rPr>
          <w:sz w:val="16"/>
        </w:rPr>
      </w:pPr>
    </w:p>
    <w:p w14:paraId="775AC200" w14:textId="77777777" w:rsidR="002B7512" w:rsidRPr="00B942D8" w:rsidRDefault="002B7512" w:rsidP="009472AC">
      <w:pPr>
        <w:pStyle w:val="ProductList-Body"/>
        <w:ind w:left="180"/>
        <w:rPr>
          <w:b/>
          <w:color w:val="00188F"/>
        </w:rPr>
      </w:pPr>
      <w:r>
        <w:rPr>
          <w:b/>
          <w:color w:val="00188F"/>
        </w:rPr>
        <w:t>Direitos de Uso</w:t>
      </w:r>
    </w:p>
    <w:p w14:paraId="775AC201" w14:textId="77777777" w:rsidR="002B7512" w:rsidRDefault="002B7512" w:rsidP="00535A01">
      <w:pPr>
        <w:pStyle w:val="ProductList-Body"/>
        <w:ind w:left="180"/>
      </w:pPr>
      <w:r>
        <w:t>Os direitos de uso são estabelecidos nos Termos dos Serviços Online. Os direitos de uso adquiridos pela compra dessas SLs de Usuário Complementares expiram com no término da cobertura de SA para as Licenças Qualificadas ou no final do prazo de assinatura da SL de Usuário Complementar, o que ocorrer primeiro. A compra dessas SLs de Usuário Complementar não causa impacto nos direitos de uso das Licenças de Qualificação.</w:t>
      </w:r>
    </w:p>
    <w:p w14:paraId="775AC202" w14:textId="77777777" w:rsidR="002B7512" w:rsidRPr="00FE4821" w:rsidRDefault="002B7512">
      <w:pPr>
        <w:pStyle w:val="ProductList-Body"/>
        <w:rPr>
          <w:sz w:val="16"/>
        </w:rPr>
      </w:pPr>
      <w:r w:rsidRPr="00FE4821">
        <w:rPr>
          <w:sz w:val="16"/>
        </w:rPr>
        <w:t xml:space="preserve"> </w:t>
      </w:r>
    </w:p>
    <w:p w14:paraId="775AC203" w14:textId="77777777" w:rsidR="002B7512" w:rsidRPr="00B942D8" w:rsidRDefault="002B7512">
      <w:pPr>
        <w:pStyle w:val="ProductList-Body"/>
        <w:rPr>
          <w:b/>
          <w:color w:val="00188F"/>
        </w:rPr>
      </w:pPr>
      <w:r>
        <w:rPr>
          <w:b/>
          <w:color w:val="00188F"/>
        </w:rPr>
        <w:t>Qualificação para Compra</w:t>
      </w:r>
    </w:p>
    <w:p w14:paraId="775AC204" w14:textId="77777777" w:rsidR="002B7512" w:rsidRDefault="002B7512">
      <w:pPr>
        <w:pStyle w:val="ProductList-Body"/>
      </w:pPr>
      <w:r>
        <w:t>Os Clientes devem ter um Registro Enterprise ativo sem SA ativo para as Licenças Qualificadas correspondentes. As Licenças Qualificadas podem ser baseadas em usuário ou dispositivo. Clientes com uma versão anterior à versão 2010 do MBSA devem assinar os Termos e Condições Complementares de Serviços Online.</w:t>
      </w:r>
    </w:p>
    <w:p w14:paraId="775AC205" w14:textId="77777777" w:rsidR="002B7512" w:rsidRPr="00FE4821" w:rsidRDefault="002B7512">
      <w:pPr>
        <w:pStyle w:val="ProductList-Body"/>
        <w:rPr>
          <w:sz w:val="16"/>
        </w:rPr>
      </w:pPr>
    </w:p>
    <w:p w14:paraId="775AC206" w14:textId="77777777" w:rsidR="002B7512" w:rsidRPr="00B942D8" w:rsidRDefault="002B7512">
      <w:pPr>
        <w:pStyle w:val="ProductList-Body"/>
        <w:rPr>
          <w:b/>
          <w:color w:val="00188F"/>
        </w:rPr>
      </w:pPr>
      <w:r>
        <w:rPr>
          <w:b/>
          <w:color w:val="00188F"/>
        </w:rPr>
        <w:t>Restrições de Compra</w:t>
      </w:r>
    </w:p>
    <w:p w14:paraId="775AC207" w14:textId="77777777" w:rsidR="002B7512" w:rsidRDefault="002B7512">
      <w:pPr>
        <w:pStyle w:val="ProductList-Body"/>
      </w:pPr>
      <w:r>
        <w:t>Apenas uma SL de Usuário Complementar pode ser adquirida para cada Licença de Qualificação (ou conjunto de Licenças de Qualificação).</w:t>
      </w:r>
    </w:p>
    <w:p w14:paraId="775AC208" w14:textId="77777777" w:rsidR="002B7512" w:rsidRPr="00FE4821" w:rsidRDefault="002B7512">
      <w:pPr>
        <w:pStyle w:val="ProductList-Body"/>
        <w:rPr>
          <w:sz w:val="16"/>
        </w:rPr>
      </w:pPr>
    </w:p>
    <w:p w14:paraId="775AC209" w14:textId="77777777" w:rsidR="002B7512" w:rsidRDefault="002B7512">
      <w:pPr>
        <w:pStyle w:val="ProductList-Body"/>
      </w:pPr>
      <w:r>
        <w:t>Os clientes podem adquirir SLs de Usuário Complementares para usuários ou usuários de dispositivos adicionados a uma contagem de dispositivos ou usuário do Registro Enterprise entre datas de adequação (</w:t>
      </w:r>
      <w:r w:rsidR="009E3616">
        <w:t>“</w:t>
      </w:r>
      <w:r>
        <w:t>true-up</w:t>
      </w:r>
      <w:r w:rsidR="009E3616">
        <w:t>”</w:t>
      </w:r>
      <w:r>
        <w:t>) (ou seja, antes da aquisição das licenças de qualificação), sujeito à mesma limitação de uma SL de Usuário Complementar por licença de qualificação (ou conjunto de Licenças de Qualificação).</w:t>
      </w:r>
    </w:p>
    <w:p w14:paraId="775AC20A" w14:textId="77777777" w:rsidR="002B7512" w:rsidRPr="00FE4821" w:rsidRDefault="002B7512">
      <w:pPr>
        <w:pStyle w:val="ProductList-Body"/>
        <w:rPr>
          <w:sz w:val="16"/>
        </w:rPr>
      </w:pPr>
    </w:p>
    <w:p w14:paraId="775AC20B" w14:textId="77777777" w:rsidR="002B7512" w:rsidRDefault="002B7512">
      <w:pPr>
        <w:pStyle w:val="ProductList-Body"/>
      </w:pPr>
      <w:r>
        <w:t>Os clientes do Contrato para Campus e School poderão comprar a Licença de Assinatura de Usuário correspondente para as SLs de Usuário do Pacote de Mobilidade Corporativa</w:t>
      </w:r>
      <w:r>
        <w:fldChar w:fldCharType="begin"/>
      </w:r>
      <w:r>
        <w:instrText>XE "Pacote de Mobilidade Corporativa"</w:instrText>
      </w:r>
      <w:r>
        <w:fldChar w:fldCharType="end"/>
      </w:r>
      <w:r>
        <w:t xml:space="preserve"> para seus Usuários até uma quantidade igual à da sua contagem de PCs Qualificados, contanto que eles tenham cobertura para as licenças de qualificação. </w:t>
      </w:r>
    </w:p>
    <w:p w14:paraId="775AC20C" w14:textId="77777777" w:rsidR="002B7512" w:rsidRPr="00FE4821" w:rsidRDefault="002B7512">
      <w:pPr>
        <w:pStyle w:val="ProductList-Body"/>
        <w:rPr>
          <w:sz w:val="16"/>
        </w:rPr>
      </w:pPr>
    </w:p>
    <w:p w14:paraId="775AC20D" w14:textId="77777777" w:rsidR="007A5622" w:rsidRPr="00B64912" w:rsidRDefault="007A5622" w:rsidP="007A5622">
      <w:pPr>
        <w:pStyle w:val="ProductList-Body"/>
        <w:rPr>
          <w:b/>
        </w:rPr>
      </w:pPr>
      <w:r>
        <w:rPr>
          <w:b/>
          <w:color w:val="00188F"/>
        </w:rPr>
        <w:t>Qualificação para compra de SLs de Usuário do Pacote de Mobilidade Corporativa de SA</w:t>
      </w:r>
    </w:p>
    <w:p w14:paraId="775AC20E" w14:textId="77777777" w:rsidR="007A5622" w:rsidRDefault="007A5622" w:rsidP="007A5622">
      <w:pPr>
        <w:pStyle w:val="ProductList-Body"/>
      </w:pPr>
      <w:r>
        <w:rPr>
          <w:iCs/>
        </w:rPr>
        <w:t>SLs de Usuário de SA</w:t>
      </w:r>
      <w:r>
        <w:t xml:space="preserve"> podem ser compradas para Licenças perpétuas totalmente pagas de transição com SA ativo para os Produtos Qualificados na</w:t>
      </w:r>
      <w:r w:rsidR="0038668C">
        <w:t> </w:t>
      </w:r>
      <w:r>
        <w:t>tabela abaixo. As Licenças de Assinatura para os Produtos Qualificados também poderão ser submetidas à transição com uma SL de Usuário de</w:t>
      </w:r>
      <w:r w:rsidR="0038668C">
        <w:t> </w:t>
      </w:r>
      <w:r>
        <w:t>SA</w:t>
      </w:r>
      <w:r w:rsidR="0038668C">
        <w:t> </w:t>
      </w:r>
      <w:r>
        <w:t>correspondente se a Licença de Assinatura tiver sido comprada, pelo menos, três anos antes da compra da SL de Usuário de SA.</w:t>
      </w:r>
    </w:p>
    <w:p w14:paraId="775AC20F" w14:textId="77777777" w:rsidR="007A5622" w:rsidRPr="00FE4821" w:rsidRDefault="007A5622" w:rsidP="007A5622">
      <w:pPr>
        <w:pStyle w:val="ProductList-Body"/>
        <w:rPr>
          <w:b/>
          <w:color w:val="00188F"/>
          <w:sz w:val="16"/>
        </w:rPr>
      </w:pPr>
    </w:p>
    <w:tbl>
      <w:tblPr>
        <w:tblW w:w="10440" w:type="dxa"/>
        <w:tblInd w:w="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240"/>
        <w:gridCol w:w="3353"/>
        <w:gridCol w:w="3847"/>
      </w:tblGrid>
      <w:tr w:rsidR="007A5622" w:rsidRPr="00717EC0" w14:paraId="775AC213" w14:textId="77777777" w:rsidTr="0038668C">
        <w:trPr>
          <w:trHeight w:val="60"/>
          <w:tblHeader/>
        </w:trPr>
        <w:tc>
          <w:tcPr>
            <w:tcW w:w="3240" w:type="dxa"/>
            <w:shd w:val="clear" w:color="auto" w:fill="0072C6"/>
            <w:vAlign w:val="center"/>
          </w:tcPr>
          <w:p w14:paraId="775AC210" w14:textId="77777777" w:rsidR="007A5622" w:rsidRPr="00717EC0" w:rsidRDefault="007A5622" w:rsidP="00694578">
            <w:pPr>
              <w:pStyle w:val="ProductList-Body"/>
              <w:spacing w:before="20" w:after="20"/>
            </w:pPr>
            <w:r>
              <w:rPr>
                <w:color w:val="FFFFFF" w:themeColor="background1"/>
              </w:rPr>
              <w:t>Produtos Qualificados para transição</w:t>
            </w:r>
          </w:p>
        </w:tc>
        <w:tc>
          <w:tcPr>
            <w:tcW w:w="3353" w:type="dxa"/>
            <w:shd w:val="clear" w:color="auto" w:fill="0072C6"/>
            <w:vAlign w:val="center"/>
          </w:tcPr>
          <w:p w14:paraId="775AC211" w14:textId="77777777" w:rsidR="007A5622" w:rsidRPr="00717EC0" w:rsidRDefault="007A5622" w:rsidP="00694578">
            <w:pPr>
              <w:pStyle w:val="ProductList-Body"/>
              <w:spacing w:before="20" w:after="20"/>
            </w:pPr>
            <w:r>
              <w:rPr>
                <w:color w:val="FFFFFF" w:themeColor="background1"/>
              </w:rPr>
              <w:t>SL de Usuário de SA correspondente</w:t>
            </w:r>
          </w:p>
        </w:tc>
        <w:tc>
          <w:tcPr>
            <w:tcW w:w="3847" w:type="dxa"/>
            <w:shd w:val="clear" w:color="auto" w:fill="0072C6"/>
            <w:vAlign w:val="center"/>
          </w:tcPr>
          <w:p w14:paraId="775AC212" w14:textId="77777777" w:rsidR="007A5622" w:rsidRPr="00717EC0" w:rsidRDefault="007A5622" w:rsidP="00694578">
            <w:pPr>
              <w:pStyle w:val="ProductList-Body"/>
              <w:spacing w:before="20" w:after="20"/>
            </w:pPr>
            <w:r>
              <w:rPr>
                <w:color w:val="FFFFFF" w:themeColor="background1"/>
              </w:rPr>
              <w:t>Bridge de Pacotes de CALs Obrigatória</w:t>
            </w:r>
          </w:p>
        </w:tc>
      </w:tr>
      <w:tr w:rsidR="007A5622" w:rsidRPr="00717EC0" w14:paraId="775AC217" w14:textId="77777777" w:rsidTr="0038668C">
        <w:trPr>
          <w:trHeight w:val="224"/>
        </w:trPr>
        <w:tc>
          <w:tcPr>
            <w:tcW w:w="3240" w:type="dxa"/>
            <w:vAlign w:val="center"/>
          </w:tcPr>
          <w:p w14:paraId="775AC214" w14:textId="77777777" w:rsidR="007A5622" w:rsidRPr="00717EC0" w:rsidRDefault="007A5622" w:rsidP="00694578">
            <w:pPr>
              <w:pStyle w:val="ProductList-Body"/>
              <w:rPr>
                <w:color w:val="000000"/>
              </w:rPr>
            </w:pPr>
            <w:r>
              <w:t>Pacote de CALs Principais</w:t>
            </w:r>
          </w:p>
        </w:tc>
        <w:tc>
          <w:tcPr>
            <w:tcW w:w="3353" w:type="dxa"/>
            <w:vAlign w:val="center"/>
          </w:tcPr>
          <w:p w14:paraId="775AC215" w14:textId="77777777" w:rsidR="007A5622" w:rsidRPr="00717EC0" w:rsidRDefault="007A5622" w:rsidP="007A5622">
            <w:pPr>
              <w:pStyle w:val="ProductList-Body"/>
              <w:rPr>
                <w:color w:val="000000"/>
              </w:rPr>
            </w:pPr>
            <w:r>
              <w:t>Pacote de Mobilidade Corporativa de SA</w:t>
            </w:r>
            <w:r>
              <w:rPr>
                <w:vertAlign w:val="superscript"/>
              </w:rPr>
              <w:t>1</w:t>
            </w:r>
          </w:p>
        </w:tc>
        <w:tc>
          <w:tcPr>
            <w:tcW w:w="3847" w:type="dxa"/>
            <w:vAlign w:val="center"/>
          </w:tcPr>
          <w:p w14:paraId="775AC216" w14:textId="77777777" w:rsidR="007A5622" w:rsidRPr="00717EC0" w:rsidRDefault="007A5622" w:rsidP="00694578">
            <w:pPr>
              <w:pStyle w:val="ProductList-Body"/>
              <w:rPr>
                <w:color w:val="000000"/>
              </w:rPr>
            </w:pPr>
            <w:r>
              <w:t>Bridge de CALs Principais do P</w:t>
            </w:r>
            <w:r w:rsidR="009E5506">
              <w:t>acote de Mobilidade Corporativa</w:t>
            </w:r>
            <w:r>
              <w:rPr>
                <w:vertAlign w:val="superscript"/>
              </w:rPr>
              <w:t>2</w:t>
            </w:r>
          </w:p>
        </w:tc>
      </w:tr>
      <w:tr w:rsidR="007A5622" w:rsidRPr="00717EC0" w14:paraId="775AC21B" w14:textId="77777777" w:rsidTr="0038668C">
        <w:trPr>
          <w:trHeight w:val="314"/>
        </w:trPr>
        <w:tc>
          <w:tcPr>
            <w:tcW w:w="3240" w:type="dxa"/>
            <w:vAlign w:val="center"/>
          </w:tcPr>
          <w:p w14:paraId="775AC218" w14:textId="77777777" w:rsidR="007A5622" w:rsidRPr="00717EC0" w:rsidRDefault="007A5622" w:rsidP="00694578">
            <w:pPr>
              <w:pStyle w:val="ProductList-Body"/>
              <w:rPr>
                <w:color w:val="000000"/>
              </w:rPr>
            </w:pPr>
            <w:r>
              <w:t>Pacote de CALs Empresariais</w:t>
            </w:r>
          </w:p>
        </w:tc>
        <w:tc>
          <w:tcPr>
            <w:tcW w:w="3353" w:type="dxa"/>
            <w:vAlign w:val="center"/>
          </w:tcPr>
          <w:p w14:paraId="775AC219" w14:textId="77777777" w:rsidR="007A5622" w:rsidRPr="00717EC0" w:rsidRDefault="007A5622" w:rsidP="00694578">
            <w:pPr>
              <w:pStyle w:val="ProductList-Body"/>
              <w:rPr>
                <w:color w:val="000000"/>
              </w:rPr>
            </w:pPr>
            <w:r>
              <w:t>Pacote de Mobilidade Corporativa de SA</w:t>
            </w:r>
            <w:r>
              <w:rPr>
                <w:vertAlign w:val="superscript"/>
              </w:rPr>
              <w:t>1</w:t>
            </w:r>
          </w:p>
        </w:tc>
        <w:tc>
          <w:tcPr>
            <w:tcW w:w="3847" w:type="dxa"/>
            <w:vAlign w:val="center"/>
          </w:tcPr>
          <w:p w14:paraId="775AC21A" w14:textId="77777777" w:rsidR="007A5622" w:rsidRPr="00717EC0" w:rsidRDefault="007A5622" w:rsidP="007A5622">
            <w:pPr>
              <w:pStyle w:val="ProductList-Body"/>
              <w:rPr>
                <w:color w:val="000000"/>
              </w:rPr>
            </w:pPr>
            <w:r>
              <w:t>Bridge de CALs Empresariais do Pacote de Mobilidade Corporativa</w:t>
            </w:r>
            <w:r>
              <w:rPr>
                <w:vertAlign w:val="superscript"/>
              </w:rPr>
              <w:t>2</w:t>
            </w:r>
          </w:p>
        </w:tc>
      </w:tr>
    </w:tbl>
    <w:p w14:paraId="775AC21C" w14:textId="77777777" w:rsidR="007A5622" w:rsidRDefault="007A5622" w:rsidP="007A5622">
      <w:pPr>
        <w:pStyle w:val="ProductList-Body"/>
        <w:ind w:left="180"/>
      </w:pPr>
      <w:r>
        <w:rPr>
          <w:vertAlign w:val="superscript"/>
        </w:rPr>
        <w:t>1</w:t>
      </w:r>
      <w:r>
        <w:t>Disponível para compra no aniversário do registro ou no início de um novo prazo do registro somente.</w:t>
      </w:r>
    </w:p>
    <w:p w14:paraId="775AC21D" w14:textId="77777777" w:rsidR="007A5622" w:rsidRDefault="007A5622" w:rsidP="007A5622">
      <w:pPr>
        <w:pStyle w:val="ProductList-Body"/>
        <w:ind w:left="180"/>
      </w:pPr>
      <w:r>
        <w:rPr>
          <w:vertAlign w:val="superscript"/>
        </w:rPr>
        <w:t>2</w:t>
      </w:r>
      <w:r>
        <w:t>Necessário para Compra somente no aniversário do registro.</w:t>
      </w:r>
    </w:p>
    <w:p w14:paraId="775AC21E" w14:textId="77777777" w:rsidR="002B7512" w:rsidRPr="00585A48" w:rsidRDefault="00DB24B7">
      <w:pPr>
        <w:pStyle w:val="ProductList-Body"/>
        <w:shd w:val="clear" w:color="auto" w:fill="A6A6A6" w:themeFill="background1" w:themeFillShade="A6"/>
        <w:spacing w:before="120" w:after="240"/>
        <w:jc w:val="right"/>
        <w:rPr>
          <w:sz w:val="16"/>
          <w:szCs w:val="16"/>
        </w:rPr>
      </w:pPr>
      <w:hyperlink w:anchor="Sumário" w:history="1">
        <w:r w:rsidR="00771264">
          <w:rPr>
            <w:rStyle w:val="Hyperlink"/>
            <w:sz w:val="16"/>
            <w:szCs w:val="16"/>
          </w:rPr>
          <w:t>Sumário</w:t>
        </w:r>
      </w:hyperlink>
      <w:r w:rsidR="00771264">
        <w:rPr>
          <w:sz w:val="16"/>
          <w:szCs w:val="16"/>
        </w:rPr>
        <w:t xml:space="preserve"> / </w:t>
      </w:r>
      <w:hyperlink w:anchor="ChartKey" w:history="1">
        <w:r w:rsidR="00771264">
          <w:rPr>
            <w:rStyle w:val="Hyperlink"/>
            <w:sz w:val="16"/>
            <w:szCs w:val="16"/>
          </w:rPr>
          <w:t>Legenda da Tabela</w:t>
        </w:r>
      </w:hyperlink>
      <w:r w:rsidR="00771264">
        <w:rPr>
          <w:sz w:val="16"/>
          <w:szCs w:val="16"/>
        </w:rPr>
        <w:t xml:space="preserve"> / </w:t>
      </w:r>
      <w:hyperlink w:anchor="Index" w:history="1">
        <w:r w:rsidR="00771264">
          <w:rPr>
            <w:rStyle w:val="Hyperlink"/>
            <w:sz w:val="16"/>
            <w:szCs w:val="16"/>
          </w:rPr>
          <w:t>Índice</w:t>
        </w:r>
      </w:hyperlink>
    </w:p>
    <w:p w14:paraId="775AC21F" w14:textId="77777777" w:rsidR="00B7044F" w:rsidRDefault="00B7044F" w:rsidP="00B7044F">
      <w:pPr>
        <w:pStyle w:val="ProductList-Offering2Heading"/>
        <w:outlineLvl w:val="2"/>
      </w:pPr>
      <w:r>
        <w:tab/>
      </w:r>
      <w:bookmarkStart w:id="987" w:name="_Toc403504360"/>
      <w:r>
        <w:t xml:space="preserve">Active Directory do Azure </w:t>
      </w:r>
      <w:r>
        <w:rPr>
          <w:b w:val="0"/>
        </w:rPr>
        <w:t>(Plano)</w:t>
      </w:r>
      <w:bookmarkEnd w:id="987"/>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84"/>
      </w:tblGrid>
      <w:tr w:rsidR="0038668C" w14:paraId="775AC22B" w14:textId="77777777" w:rsidTr="0038668C">
        <w:trPr>
          <w:cantSplit/>
          <w:tblHeader/>
        </w:trPr>
        <w:tc>
          <w:tcPr>
            <w:tcW w:w="3367" w:type="dxa"/>
            <w:tcBorders>
              <w:bottom w:val="nil"/>
            </w:tcBorders>
            <w:shd w:val="clear" w:color="auto" w:fill="00188F"/>
          </w:tcPr>
          <w:p w14:paraId="775AC220" w14:textId="77777777" w:rsidR="0038668C" w:rsidRPr="00EE0836" w:rsidRDefault="0038668C" w:rsidP="00500791">
            <w:pPr>
              <w:pStyle w:val="ProductList-OfferingBody"/>
              <w:ind w:left="-28"/>
              <w:rPr>
                <w:color w:val="FFFFFF" w:themeColor="background1"/>
              </w:rPr>
            </w:pPr>
            <w:r>
              <w:rPr>
                <w:color w:val="FFFFFF" w:themeColor="background1"/>
              </w:rPr>
              <w:t>Produtos</w:t>
            </w:r>
          </w:p>
        </w:tc>
        <w:tc>
          <w:tcPr>
            <w:tcW w:w="738" w:type="dxa"/>
            <w:tcBorders>
              <w:bottom w:val="nil"/>
            </w:tcBorders>
            <w:shd w:val="clear" w:color="auto" w:fill="00188F"/>
            <w:vAlign w:val="center"/>
          </w:tcPr>
          <w:p w14:paraId="775AC221" w14:textId="77777777" w:rsidR="0038668C" w:rsidRPr="00CF46BB" w:rsidRDefault="0038668C" w:rsidP="00CA558A">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“License”</w:instrText>
            </w:r>
            <w:r w:rsidRPr="00CF46BB">
              <w:rPr>
                <w:bCs/>
                <w:color w:val="FFFFFF"/>
              </w:rPr>
              <w:fldChar w:fldCharType="separate"/>
            </w:r>
            <w:r w:rsidRPr="00CF46BB">
              <w:rPr>
                <w:bCs/>
                <w:color w:val="FFFFFF"/>
              </w:rPr>
              <w:fldChar w:fldCharType="begin"/>
            </w:r>
            <w:r w:rsidRPr="00CF46BB">
              <w:rPr>
                <w:bCs/>
                <w:color w:val="FFFFFF"/>
              </w:rPr>
              <w:instrText>AutoTextList  \s NoStyle \t "Licença"</w:instrText>
            </w:r>
            <w:r w:rsidRPr="00CF46BB">
              <w:rPr>
                <w:bCs/>
                <w:color w:val="FFFFFF"/>
              </w:rPr>
              <w:fldChar w:fldCharType="separate"/>
            </w:r>
            <w:r w:rsidRPr="00CF46BB">
              <w:rPr>
                <w:bCs/>
                <w:color w:val="FFFFFF"/>
              </w:rPr>
              <w:t xml:space="preserve"> L </w:t>
            </w:r>
            <w:r w:rsidRPr="00CF46BB">
              <w:rPr>
                <w:bCs/>
                <w:color w:val="FFFFFF"/>
              </w:rPr>
              <w:fldChar w:fldCharType="end"/>
            </w:r>
            <w:r w:rsidRPr="00CF46BB">
              <w:rPr>
                <w:bCs/>
                <w:color w:val="FFFFFF"/>
              </w:rPr>
              <w:fldChar w:fldCharType="end"/>
            </w:r>
          </w:p>
        </w:tc>
        <w:tc>
          <w:tcPr>
            <w:tcW w:w="739" w:type="dxa"/>
            <w:tcBorders>
              <w:left w:val="single" w:sz="12" w:space="0" w:color="FFFFFF" w:themeColor="background1"/>
            </w:tcBorders>
            <w:shd w:val="clear" w:color="auto" w:fill="00188F"/>
            <w:vAlign w:val="center"/>
          </w:tcPr>
          <w:p w14:paraId="775AC222" w14:textId="77777777" w:rsidR="0038668C" w:rsidRPr="00CF46BB" w:rsidRDefault="0038668C" w:rsidP="00CA558A">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para Campus e School”</w:instrText>
            </w:r>
            <w:r w:rsidRPr="00CF46BB">
              <w:rPr>
                <w:bCs/>
                <w:color w:val="FFFFFF"/>
              </w:rPr>
              <w:fldChar w:fldCharType="separate"/>
            </w:r>
            <w:r w:rsidRPr="00CF46BB">
              <w:rPr>
                <w:bCs/>
                <w:color w:val="FFFFFF"/>
              </w:rPr>
              <w:t>CA/SA</w:t>
            </w:r>
            <w:r w:rsidRPr="00CF46BB">
              <w:rPr>
                <w:bCs/>
                <w:color w:val="FFFFFF"/>
              </w:rPr>
              <w:fldChar w:fldCharType="end"/>
            </w:r>
          </w:p>
        </w:tc>
        <w:tc>
          <w:tcPr>
            <w:tcW w:w="739" w:type="dxa"/>
            <w:shd w:val="clear" w:color="auto" w:fill="00188F"/>
            <w:vAlign w:val="center"/>
          </w:tcPr>
          <w:p w14:paraId="775AC223" w14:textId="77777777" w:rsidR="0038668C" w:rsidRPr="00CF46BB" w:rsidRDefault="0038668C" w:rsidP="00CA558A">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Enterprise e Contrato Enterprise Subscription” </w:instrText>
            </w:r>
            <w:r w:rsidRPr="00CF46BB">
              <w:rPr>
                <w:bCs/>
                <w:color w:val="FFFFFF"/>
              </w:rPr>
              <w:fldChar w:fldCharType="separate"/>
            </w:r>
            <w:r w:rsidRPr="00CF46BB">
              <w:rPr>
                <w:bCs/>
                <w:color w:val="FFFFFF"/>
              </w:rPr>
              <w:t>EA/EAS</w:t>
            </w:r>
            <w:r w:rsidRPr="00CF46BB">
              <w:rPr>
                <w:bCs/>
                <w:color w:val="FFFFFF"/>
              </w:rPr>
              <w:fldChar w:fldCharType="end"/>
            </w:r>
          </w:p>
        </w:tc>
        <w:tc>
          <w:tcPr>
            <w:tcW w:w="739" w:type="dxa"/>
            <w:shd w:val="clear" w:color="auto" w:fill="00188F"/>
            <w:vAlign w:val="center"/>
          </w:tcPr>
          <w:p w14:paraId="775AC224" w14:textId="77777777" w:rsidR="0038668C" w:rsidRPr="00CF46BB" w:rsidRDefault="0038668C" w:rsidP="00CA558A">
            <w:pPr>
              <w:pStyle w:val="ProductList-OfferingBody"/>
              <w:ind w:left="-113"/>
              <w:jc w:val="center"/>
              <w:rPr>
                <w:bCs/>
                <w:color w:val="FFFFFF"/>
              </w:rPr>
            </w:pPr>
            <w:r w:rsidRPr="00CF46BB">
              <w:rPr>
                <w:bCs/>
                <w:color w:val="FFFFFF"/>
              </w:rPr>
              <w:fldChar w:fldCharType="begin"/>
            </w:r>
            <w:r w:rsidRPr="00CF46BB">
              <w:rPr>
                <w:bCs/>
                <w:color w:val="FFFFFF"/>
                <w:lang w:val="en-US"/>
              </w:rPr>
              <w:instrText xml:space="preserve"> AutoTextList  \sNoStyle\t”Enrollment for Education Solutions” </w:instrText>
            </w:r>
            <w:r w:rsidRPr="00CF46BB">
              <w:rPr>
                <w:bCs/>
                <w:color w:val="FFFFFF"/>
              </w:rPr>
              <w:fldChar w:fldCharType="separate"/>
            </w:r>
            <w:r w:rsidRPr="00CF46BB">
              <w:rPr>
                <w:bCs/>
                <w:color w:val="FFFFFF"/>
                <w:lang w:val="en-US"/>
              </w:rPr>
              <w:t>EES</w:t>
            </w:r>
            <w:r w:rsidRPr="00CF46BB">
              <w:rPr>
                <w:bCs/>
                <w:color w:val="FFFFFF"/>
              </w:rPr>
              <w:fldChar w:fldCharType="end"/>
            </w:r>
          </w:p>
        </w:tc>
        <w:tc>
          <w:tcPr>
            <w:tcW w:w="739" w:type="dxa"/>
            <w:shd w:val="clear" w:color="auto" w:fill="00188F"/>
            <w:vAlign w:val="center"/>
          </w:tcPr>
          <w:p w14:paraId="775AC225" w14:textId="77777777" w:rsidR="0038668C" w:rsidRPr="00CF46BB" w:rsidRDefault="0038668C" w:rsidP="00CA558A">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de Produtos e Serviços da Microsoft” </w:instrText>
            </w:r>
            <w:r w:rsidRPr="00CF46BB">
              <w:rPr>
                <w:bCs/>
                <w:color w:val="FFFFFF"/>
              </w:rPr>
              <w:fldChar w:fldCharType="separate"/>
            </w:r>
            <w:r w:rsidRPr="00CF46BB">
              <w:rPr>
                <w:bCs/>
                <w:color w:val="FFFFFF"/>
              </w:rPr>
              <w:t>MPSA</w:t>
            </w:r>
            <w:r w:rsidRPr="00CF46BB">
              <w:rPr>
                <w:bCs/>
                <w:color w:val="FFFFFF"/>
              </w:rPr>
              <w:fldChar w:fldCharType="end"/>
            </w:r>
          </w:p>
        </w:tc>
        <w:tc>
          <w:tcPr>
            <w:tcW w:w="738" w:type="dxa"/>
            <w:shd w:val="clear" w:color="auto" w:fill="00188F"/>
            <w:vAlign w:val="center"/>
          </w:tcPr>
          <w:p w14:paraId="775AC226" w14:textId="77777777" w:rsidR="0038668C" w:rsidRPr="00CF46BB" w:rsidRDefault="0038668C" w:rsidP="00CA558A">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“Licença Open” </w:instrText>
            </w:r>
            <w:r w:rsidRPr="00CF46BB">
              <w:rPr>
                <w:bCs/>
                <w:color w:val="FFFFFF"/>
              </w:rPr>
              <w:fldChar w:fldCharType="separate"/>
            </w:r>
            <w:r w:rsidRPr="00CF46BB">
              <w:rPr>
                <w:bCs/>
                <w:color w:val="FFFFFF"/>
              </w:rPr>
              <w:t>OL</w:t>
            </w:r>
            <w:r w:rsidRPr="00CF46BB">
              <w:rPr>
                <w:bCs/>
                <w:color w:val="FFFFFF"/>
              </w:rPr>
              <w:fldChar w:fldCharType="end"/>
            </w:r>
          </w:p>
        </w:tc>
        <w:tc>
          <w:tcPr>
            <w:tcW w:w="739" w:type="dxa"/>
            <w:shd w:val="clear" w:color="auto" w:fill="00188F"/>
            <w:vAlign w:val="center"/>
          </w:tcPr>
          <w:p w14:paraId="775AC227" w14:textId="77777777" w:rsidR="0038668C" w:rsidRPr="00CF46BB" w:rsidRDefault="0038668C" w:rsidP="00CA558A">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“Mínimo de Licenças Open” </w:instrText>
            </w:r>
            <w:r w:rsidRPr="00CF46BB">
              <w:rPr>
                <w:bCs/>
                <w:color w:val="FFFFFF"/>
              </w:rPr>
              <w:fldChar w:fldCharType="separate"/>
            </w:r>
            <w:r w:rsidRPr="00CF46BB">
              <w:rPr>
                <w:bCs/>
                <w:color w:val="FFFFFF"/>
              </w:rPr>
              <w:t>OM</w:t>
            </w:r>
            <w:r w:rsidRPr="00CF46BB">
              <w:rPr>
                <w:bCs/>
                <w:color w:val="FFFFFF"/>
              </w:rPr>
              <w:fldChar w:fldCharType="end"/>
            </w:r>
          </w:p>
        </w:tc>
        <w:tc>
          <w:tcPr>
            <w:tcW w:w="739" w:type="dxa"/>
            <w:shd w:val="clear" w:color="auto" w:fill="00188F"/>
            <w:vAlign w:val="center"/>
          </w:tcPr>
          <w:p w14:paraId="775AC228" w14:textId="77777777" w:rsidR="0038668C" w:rsidRPr="00CF46BB" w:rsidRDefault="0038668C" w:rsidP="00CA558A">
            <w:pPr>
              <w:pStyle w:val="ProductList-OfferingBody"/>
              <w:ind w:left="-113"/>
              <w:jc w:val="center"/>
              <w:rPr>
                <w:bCs/>
                <w:color w:val="FFFFFF"/>
              </w:rPr>
            </w:pPr>
            <w:r w:rsidRPr="00CF46BB">
              <w:rPr>
                <w:bCs/>
                <w:color w:val="FFFFFF"/>
              </w:rPr>
              <w:fldChar w:fldCharType="begin"/>
            </w:r>
            <w:r w:rsidRPr="00CF46BB">
              <w:rPr>
                <w:bCs/>
                <w:color w:val="FFFFFF"/>
                <w:lang w:val="en-US"/>
              </w:rPr>
              <w:instrText xml:space="preserve"> AutoTextList  \s\NoStyle\t “Open Value e Open Value Subscription” </w:instrText>
            </w:r>
            <w:r w:rsidRPr="00CF46BB">
              <w:rPr>
                <w:bCs/>
                <w:color w:val="FFFFFF"/>
              </w:rPr>
              <w:fldChar w:fldCharType="separate"/>
            </w:r>
            <w:r w:rsidRPr="00CF46BB">
              <w:rPr>
                <w:bCs/>
                <w:color w:val="FFFFFF"/>
                <w:lang w:val="en-US"/>
              </w:rPr>
              <w:t>OV/OVS</w:t>
            </w:r>
            <w:r w:rsidRPr="00CF46BB">
              <w:rPr>
                <w:bCs/>
                <w:color w:val="FFFFFF"/>
              </w:rPr>
              <w:fldChar w:fldCharType="end"/>
            </w:r>
          </w:p>
        </w:tc>
        <w:tc>
          <w:tcPr>
            <w:tcW w:w="739" w:type="dxa"/>
            <w:shd w:val="clear" w:color="auto" w:fill="00188F"/>
            <w:vAlign w:val="center"/>
          </w:tcPr>
          <w:p w14:paraId="775AC229" w14:textId="77777777" w:rsidR="0038668C" w:rsidRPr="00CF46BB" w:rsidRDefault="0038668C" w:rsidP="00CA558A">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“Select e Select Plus” </w:instrText>
            </w:r>
            <w:r w:rsidRPr="00CF46BB">
              <w:rPr>
                <w:bCs/>
                <w:color w:val="FFFFFF"/>
              </w:rPr>
              <w:fldChar w:fldCharType="separate"/>
            </w:r>
            <w:r w:rsidRPr="00CF46BB">
              <w:rPr>
                <w:bCs/>
                <w:color w:val="FFFFFF"/>
              </w:rPr>
              <w:t>S/S+</w:t>
            </w:r>
            <w:r w:rsidRPr="00CF46BB">
              <w:rPr>
                <w:bCs/>
                <w:color w:val="FFFFFF"/>
              </w:rPr>
              <w:fldChar w:fldCharType="end"/>
            </w:r>
          </w:p>
        </w:tc>
        <w:tc>
          <w:tcPr>
            <w:tcW w:w="784" w:type="dxa"/>
            <w:shd w:val="clear" w:color="auto" w:fill="00188F"/>
            <w:vAlign w:val="center"/>
          </w:tcPr>
          <w:p w14:paraId="775AC22A" w14:textId="77777777" w:rsidR="0038668C" w:rsidRPr="00CF46BB" w:rsidRDefault="0038668C" w:rsidP="00CA558A">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“Registro de Servidor e Nuvem” </w:instrText>
            </w:r>
            <w:r w:rsidRPr="00CF46BB">
              <w:rPr>
                <w:bCs/>
                <w:color w:val="FFFFFF"/>
              </w:rPr>
              <w:fldChar w:fldCharType="separate"/>
            </w:r>
            <w:r w:rsidRPr="00CF46BB">
              <w:rPr>
                <w:bCs/>
                <w:color w:val="FFFFFF"/>
              </w:rPr>
              <w:t>SCE</w:t>
            </w:r>
            <w:r w:rsidRPr="00CF46BB">
              <w:rPr>
                <w:bCs/>
                <w:color w:val="FFFFFF"/>
              </w:rPr>
              <w:fldChar w:fldCharType="end"/>
            </w:r>
          </w:p>
        </w:tc>
      </w:tr>
      <w:tr w:rsidR="0038668C" w14:paraId="775AC237" w14:textId="77777777" w:rsidTr="0038668C">
        <w:trPr>
          <w:cantSplit/>
          <w:tblHeader/>
        </w:trPr>
        <w:tc>
          <w:tcPr>
            <w:tcW w:w="3367" w:type="dxa"/>
            <w:tcBorders>
              <w:top w:val="nil"/>
              <w:left w:val="nil"/>
              <w:bottom w:val="nil"/>
              <w:right w:val="nil"/>
            </w:tcBorders>
          </w:tcPr>
          <w:p w14:paraId="775AC22C" w14:textId="77777777" w:rsidR="0038668C" w:rsidRPr="000267AF" w:rsidRDefault="0038668C" w:rsidP="00500791">
            <w:pPr>
              <w:pStyle w:val="ProductList-Offering2"/>
              <w:rPr>
                <w:lang w:val="en-US"/>
              </w:rPr>
            </w:pPr>
            <w:bookmarkStart w:id="988" w:name="_Toc403504361"/>
            <w:r w:rsidRPr="000267AF">
              <w:rPr>
                <w:lang w:val="en-US"/>
              </w:rPr>
              <w:t>Active Directory Basic do Azure</w:t>
            </w:r>
            <w:bookmarkEnd w:id="988"/>
            <w:r>
              <w:fldChar w:fldCharType="begin"/>
            </w:r>
            <w:r w:rsidRPr="000267AF">
              <w:rPr>
                <w:lang w:val="en-US"/>
              </w:rPr>
              <w:instrText>XE "Active Directory Basic do Azure"</w:instrText>
            </w:r>
            <w:r>
              <w:fldChar w:fldCharType="end"/>
            </w:r>
          </w:p>
        </w:tc>
        <w:tc>
          <w:tcPr>
            <w:tcW w:w="738" w:type="dxa"/>
            <w:tcBorders>
              <w:top w:val="nil"/>
              <w:left w:val="nil"/>
              <w:bottom w:val="nil"/>
              <w:right w:val="nil"/>
            </w:tcBorders>
            <w:vAlign w:val="center"/>
          </w:tcPr>
          <w:p w14:paraId="775AC22D" w14:textId="77777777" w:rsidR="0038668C" w:rsidRPr="000267AF" w:rsidRDefault="0038668C" w:rsidP="00500791">
            <w:pPr>
              <w:pStyle w:val="ProductList-OfferingBody"/>
              <w:ind w:left="-113"/>
              <w:jc w:val="center"/>
              <w:rPr>
                <w:lang w:val="en-US"/>
              </w:rPr>
            </w:pPr>
          </w:p>
        </w:tc>
        <w:tc>
          <w:tcPr>
            <w:tcW w:w="739" w:type="dxa"/>
            <w:tcBorders>
              <w:left w:val="single" w:sz="12" w:space="0" w:color="FFFFFF" w:themeColor="background1"/>
            </w:tcBorders>
            <w:shd w:val="clear" w:color="auto" w:fill="70AD47" w:themeFill="accent6"/>
            <w:vAlign w:val="center"/>
          </w:tcPr>
          <w:p w14:paraId="775AC22E" w14:textId="77777777" w:rsidR="0038668C" w:rsidRDefault="0038668C" w:rsidP="00500791">
            <w:pPr>
              <w:pStyle w:val="ProductList-OfferingBody"/>
              <w:ind w:left="-113"/>
              <w:jc w:val="center"/>
            </w:pPr>
            <w:r>
              <w:t>1</w:t>
            </w:r>
          </w:p>
        </w:tc>
        <w:tc>
          <w:tcPr>
            <w:tcW w:w="739" w:type="dxa"/>
            <w:shd w:val="clear" w:color="auto" w:fill="70AD47" w:themeFill="accent6"/>
            <w:vAlign w:val="center"/>
          </w:tcPr>
          <w:p w14:paraId="775AC22F" w14:textId="77777777" w:rsidR="0038668C" w:rsidRPr="009A05D5" w:rsidRDefault="0038668C" w:rsidP="00CA558A">
            <w:pPr>
              <w:pStyle w:val="ProductList-OfferingBody"/>
              <w:ind w:left="-113"/>
              <w:jc w:val="center"/>
            </w:pPr>
            <w:r w:rsidRPr="009A05D5">
              <w:fldChar w:fldCharType="begin"/>
            </w:r>
            <w:r w:rsidRPr="009A05D5">
              <w:instrText xml:space="preserve">AutoTextList  \s NoStyle \t "Produto Adicional" </w:instrText>
            </w:r>
            <w:r w:rsidRPr="009A05D5">
              <w:fldChar w:fldCharType="separate"/>
            </w:r>
            <w:r w:rsidRPr="009A05D5">
              <w:t xml:space="preserve"> A </w:t>
            </w:r>
            <w:r w:rsidRPr="009A05D5">
              <w:fldChar w:fldCharType="end"/>
            </w:r>
          </w:p>
        </w:tc>
        <w:tc>
          <w:tcPr>
            <w:tcW w:w="739" w:type="dxa"/>
            <w:shd w:val="clear" w:color="auto" w:fill="BFBFBF" w:themeFill="background1" w:themeFillShade="BF"/>
            <w:vAlign w:val="center"/>
          </w:tcPr>
          <w:p w14:paraId="775AC230" w14:textId="77777777" w:rsidR="0038668C" w:rsidRPr="005A0966" w:rsidRDefault="0038668C" w:rsidP="00500791">
            <w:pPr>
              <w:pStyle w:val="ProductList-OfferingBody"/>
              <w:ind w:left="-113"/>
              <w:jc w:val="center"/>
            </w:pPr>
          </w:p>
        </w:tc>
        <w:tc>
          <w:tcPr>
            <w:tcW w:w="739" w:type="dxa"/>
            <w:shd w:val="clear" w:color="auto" w:fill="BFBFBF" w:themeFill="background1" w:themeFillShade="BF"/>
            <w:vAlign w:val="center"/>
          </w:tcPr>
          <w:p w14:paraId="775AC231" w14:textId="77777777" w:rsidR="0038668C" w:rsidRDefault="0038668C" w:rsidP="00500791">
            <w:pPr>
              <w:pStyle w:val="ProductList-OfferingBody"/>
              <w:ind w:left="-113"/>
              <w:jc w:val="center"/>
            </w:pPr>
          </w:p>
        </w:tc>
        <w:tc>
          <w:tcPr>
            <w:tcW w:w="738" w:type="dxa"/>
            <w:shd w:val="clear" w:color="auto" w:fill="BFBFBF" w:themeFill="background1" w:themeFillShade="BF"/>
            <w:vAlign w:val="center"/>
          </w:tcPr>
          <w:p w14:paraId="775AC232" w14:textId="77777777" w:rsidR="0038668C" w:rsidRDefault="0038668C" w:rsidP="00500791">
            <w:pPr>
              <w:pStyle w:val="ProductList-OfferingBody"/>
              <w:ind w:left="-113"/>
              <w:jc w:val="center"/>
            </w:pPr>
          </w:p>
        </w:tc>
        <w:tc>
          <w:tcPr>
            <w:tcW w:w="739" w:type="dxa"/>
            <w:shd w:val="clear" w:color="auto" w:fill="BFBFBF" w:themeFill="background1" w:themeFillShade="BF"/>
            <w:vAlign w:val="center"/>
          </w:tcPr>
          <w:p w14:paraId="775AC233" w14:textId="77777777" w:rsidR="0038668C" w:rsidRDefault="0038668C" w:rsidP="00500791">
            <w:pPr>
              <w:pStyle w:val="ProductList-OfferingBody"/>
              <w:ind w:left="-113"/>
              <w:jc w:val="center"/>
            </w:pPr>
          </w:p>
        </w:tc>
        <w:tc>
          <w:tcPr>
            <w:tcW w:w="739" w:type="dxa"/>
            <w:shd w:val="clear" w:color="auto" w:fill="BFBFBF" w:themeFill="background1" w:themeFillShade="BF"/>
            <w:vAlign w:val="center"/>
          </w:tcPr>
          <w:p w14:paraId="775AC234" w14:textId="77777777" w:rsidR="0038668C" w:rsidRDefault="0038668C" w:rsidP="00500791">
            <w:pPr>
              <w:pStyle w:val="ProductList-OfferingBody"/>
              <w:ind w:left="-113"/>
              <w:jc w:val="center"/>
            </w:pPr>
          </w:p>
        </w:tc>
        <w:tc>
          <w:tcPr>
            <w:tcW w:w="739" w:type="dxa"/>
            <w:shd w:val="clear" w:color="auto" w:fill="BFBFBF" w:themeFill="background1" w:themeFillShade="BF"/>
            <w:vAlign w:val="center"/>
          </w:tcPr>
          <w:p w14:paraId="775AC235" w14:textId="77777777" w:rsidR="0038668C" w:rsidRDefault="0038668C" w:rsidP="00500791">
            <w:pPr>
              <w:pStyle w:val="ProductList-OfferingBody"/>
              <w:ind w:left="-113"/>
              <w:jc w:val="center"/>
            </w:pPr>
          </w:p>
        </w:tc>
        <w:tc>
          <w:tcPr>
            <w:tcW w:w="784" w:type="dxa"/>
            <w:shd w:val="clear" w:color="auto" w:fill="70AD47" w:themeFill="accent6"/>
            <w:vAlign w:val="center"/>
          </w:tcPr>
          <w:p w14:paraId="775AC236" w14:textId="77777777" w:rsidR="0038668C" w:rsidRPr="009A05D5" w:rsidRDefault="0038668C" w:rsidP="00CA558A">
            <w:pPr>
              <w:pStyle w:val="ProductList-OfferingBody"/>
              <w:ind w:left="-113"/>
              <w:jc w:val="center"/>
            </w:pPr>
            <w:r w:rsidRPr="009A05D5">
              <w:fldChar w:fldCharType="begin"/>
            </w:r>
            <w:r w:rsidRPr="009A05D5">
              <w:instrText xml:space="preserve">AutoTextList  \s NoStyle \t "Produto Adicional" </w:instrText>
            </w:r>
            <w:r w:rsidRPr="009A05D5">
              <w:fldChar w:fldCharType="separate"/>
            </w:r>
            <w:r w:rsidRPr="009A05D5">
              <w:t xml:space="preserve"> A </w:t>
            </w:r>
            <w:r w:rsidRPr="009A05D5">
              <w:fldChar w:fldCharType="end"/>
            </w:r>
          </w:p>
        </w:tc>
      </w:tr>
      <w:tr w:rsidR="0038668C" w14:paraId="775AC243" w14:textId="77777777" w:rsidTr="0038668C">
        <w:trPr>
          <w:cantSplit/>
          <w:tblHeader/>
        </w:trPr>
        <w:tc>
          <w:tcPr>
            <w:tcW w:w="3367" w:type="dxa"/>
            <w:tcBorders>
              <w:top w:val="nil"/>
              <w:left w:val="nil"/>
              <w:bottom w:val="nil"/>
              <w:right w:val="nil"/>
            </w:tcBorders>
          </w:tcPr>
          <w:p w14:paraId="775AC238" w14:textId="77777777" w:rsidR="0038668C" w:rsidRDefault="0038668C" w:rsidP="00500791">
            <w:pPr>
              <w:pStyle w:val="ProductList-Offering2"/>
            </w:pPr>
            <w:bookmarkStart w:id="989" w:name="_Toc403504362"/>
            <w:r>
              <w:t>Active Directory Premium do Azure</w:t>
            </w:r>
            <w:bookmarkEnd w:id="989"/>
            <w:r>
              <w:fldChar w:fldCharType="begin"/>
            </w:r>
            <w:r>
              <w:instrText>XE "Active Directory Premium do Azure"</w:instrText>
            </w:r>
            <w:r>
              <w:fldChar w:fldCharType="end"/>
            </w:r>
          </w:p>
        </w:tc>
        <w:tc>
          <w:tcPr>
            <w:tcW w:w="738" w:type="dxa"/>
            <w:tcBorders>
              <w:top w:val="nil"/>
              <w:left w:val="nil"/>
              <w:bottom w:val="nil"/>
              <w:right w:val="nil"/>
            </w:tcBorders>
            <w:vAlign w:val="center"/>
          </w:tcPr>
          <w:p w14:paraId="775AC239" w14:textId="77777777" w:rsidR="0038668C" w:rsidRDefault="0038668C" w:rsidP="00500791">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14:paraId="775AC23A" w14:textId="77777777" w:rsidR="0038668C" w:rsidRDefault="0038668C" w:rsidP="00500791">
            <w:pPr>
              <w:pStyle w:val="ProductList-OfferingBody"/>
              <w:ind w:left="-113"/>
              <w:jc w:val="center"/>
            </w:pPr>
            <w:r>
              <w:t>1</w:t>
            </w:r>
          </w:p>
        </w:tc>
        <w:tc>
          <w:tcPr>
            <w:tcW w:w="739" w:type="dxa"/>
            <w:shd w:val="clear" w:color="auto" w:fill="70AD47" w:themeFill="accent6"/>
            <w:vAlign w:val="center"/>
          </w:tcPr>
          <w:p w14:paraId="775AC23B" w14:textId="77777777" w:rsidR="0038668C" w:rsidRPr="009A05D5" w:rsidRDefault="0038668C" w:rsidP="00CA558A">
            <w:pPr>
              <w:pStyle w:val="ProductList-OfferingBody"/>
              <w:ind w:left="-113"/>
              <w:jc w:val="center"/>
            </w:pPr>
            <w:r w:rsidRPr="009A05D5">
              <w:fldChar w:fldCharType="begin"/>
            </w:r>
            <w:r w:rsidRPr="009A05D5">
              <w:instrText xml:space="preserve">AutoTextList  \s NoStyle \t "Produto Adicional" </w:instrText>
            </w:r>
            <w:r w:rsidRPr="009A05D5">
              <w:fldChar w:fldCharType="separate"/>
            </w:r>
            <w:r w:rsidRPr="009A05D5">
              <w:t xml:space="preserve"> A </w:t>
            </w:r>
            <w:r w:rsidRPr="009A05D5">
              <w:fldChar w:fldCharType="end"/>
            </w:r>
          </w:p>
        </w:tc>
        <w:tc>
          <w:tcPr>
            <w:tcW w:w="739" w:type="dxa"/>
            <w:shd w:val="clear" w:color="auto" w:fill="70AD47" w:themeFill="accent6"/>
            <w:vAlign w:val="center"/>
          </w:tcPr>
          <w:p w14:paraId="775AC23C" w14:textId="77777777" w:rsidR="0038668C" w:rsidRPr="009A05D5" w:rsidRDefault="0038668C" w:rsidP="00CA558A">
            <w:pPr>
              <w:pStyle w:val="ProductList-OfferingBody"/>
              <w:ind w:left="-113"/>
              <w:jc w:val="center"/>
            </w:pPr>
            <w:r w:rsidRPr="009A05D5">
              <w:fldChar w:fldCharType="begin"/>
            </w:r>
            <w:r w:rsidRPr="009A05D5">
              <w:instrText xml:space="preserve">AutoTextList  \s NoStyle \t "Produto Adicional" </w:instrText>
            </w:r>
            <w:r w:rsidRPr="009A05D5">
              <w:fldChar w:fldCharType="separate"/>
            </w:r>
            <w:r w:rsidRPr="009A05D5">
              <w:t xml:space="preserve"> A </w:t>
            </w:r>
            <w:r w:rsidRPr="009A05D5">
              <w:fldChar w:fldCharType="end"/>
            </w:r>
          </w:p>
        </w:tc>
        <w:tc>
          <w:tcPr>
            <w:tcW w:w="739" w:type="dxa"/>
            <w:shd w:val="clear" w:color="auto" w:fill="70AD47" w:themeFill="accent6"/>
            <w:vAlign w:val="center"/>
          </w:tcPr>
          <w:p w14:paraId="775AC23D" w14:textId="77777777" w:rsidR="0038668C" w:rsidRDefault="0038668C" w:rsidP="00500791">
            <w:pPr>
              <w:pStyle w:val="ProductList-OfferingBody"/>
              <w:ind w:left="-113"/>
              <w:jc w:val="center"/>
            </w:pPr>
          </w:p>
        </w:tc>
        <w:tc>
          <w:tcPr>
            <w:tcW w:w="738" w:type="dxa"/>
            <w:shd w:val="clear" w:color="auto" w:fill="BFBFBF" w:themeFill="background1" w:themeFillShade="BF"/>
            <w:vAlign w:val="center"/>
          </w:tcPr>
          <w:p w14:paraId="775AC23E" w14:textId="77777777" w:rsidR="0038668C" w:rsidRDefault="0038668C" w:rsidP="00500791">
            <w:pPr>
              <w:pStyle w:val="ProductList-OfferingBody"/>
              <w:ind w:left="-113"/>
              <w:jc w:val="center"/>
            </w:pPr>
          </w:p>
        </w:tc>
        <w:tc>
          <w:tcPr>
            <w:tcW w:w="739" w:type="dxa"/>
            <w:shd w:val="clear" w:color="auto" w:fill="BFBFBF" w:themeFill="background1" w:themeFillShade="BF"/>
            <w:vAlign w:val="center"/>
          </w:tcPr>
          <w:p w14:paraId="775AC23F" w14:textId="77777777" w:rsidR="0038668C" w:rsidRDefault="0038668C" w:rsidP="00500791">
            <w:pPr>
              <w:pStyle w:val="ProductList-OfferingBody"/>
              <w:ind w:left="-113"/>
              <w:jc w:val="center"/>
            </w:pPr>
          </w:p>
        </w:tc>
        <w:tc>
          <w:tcPr>
            <w:tcW w:w="739" w:type="dxa"/>
            <w:shd w:val="clear" w:color="auto" w:fill="BFBFBF" w:themeFill="background1" w:themeFillShade="BF"/>
            <w:vAlign w:val="center"/>
          </w:tcPr>
          <w:p w14:paraId="775AC240" w14:textId="77777777" w:rsidR="0038668C" w:rsidRDefault="0038668C" w:rsidP="00500791">
            <w:pPr>
              <w:pStyle w:val="ProductList-OfferingBody"/>
              <w:ind w:left="-113"/>
              <w:jc w:val="center"/>
            </w:pPr>
          </w:p>
        </w:tc>
        <w:tc>
          <w:tcPr>
            <w:tcW w:w="739" w:type="dxa"/>
            <w:shd w:val="clear" w:color="auto" w:fill="BFBFBF" w:themeFill="background1" w:themeFillShade="BF"/>
            <w:vAlign w:val="center"/>
          </w:tcPr>
          <w:p w14:paraId="775AC241" w14:textId="77777777" w:rsidR="0038668C" w:rsidRDefault="0038668C" w:rsidP="00500791">
            <w:pPr>
              <w:pStyle w:val="ProductList-OfferingBody"/>
              <w:ind w:left="-113"/>
              <w:jc w:val="center"/>
            </w:pPr>
          </w:p>
        </w:tc>
        <w:tc>
          <w:tcPr>
            <w:tcW w:w="784" w:type="dxa"/>
            <w:shd w:val="clear" w:color="auto" w:fill="70AD47" w:themeFill="accent6"/>
            <w:vAlign w:val="center"/>
          </w:tcPr>
          <w:p w14:paraId="775AC242" w14:textId="77777777" w:rsidR="0038668C" w:rsidRPr="009A05D5" w:rsidRDefault="0038668C" w:rsidP="00CA558A">
            <w:pPr>
              <w:pStyle w:val="ProductList-OfferingBody"/>
              <w:ind w:left="-113"/>
              <w:jc w:val="center"/>
            </w:pPr>
            <w:r w:rsidRPr="009A05D5">
              <w:fldChar w:fldCharType="begin"/>
            </w:r>
            <w:r w:rsidRPr="009A05D5">
              <w:instrText xml:space="preserve">AutoTextList  \s NoStyle \t "Produto Adicional" </w:instrText>
            </w:r>
            <w:r w:rsidRPr="009A05D5">
              <w:fldChar w:fldCharType="separate"/>
            </w:r>
            <w:r w:rsidRPr="009A05D5">
              <w:t xml:space="preserve"> A </w:t>
            </w:r>
            <w:r w:rsidRPr="009A05D5">
              <w:fldChar w:fldCharType="end"/>
            </w:r>
          </w:p>
        </w:tc>
      </w:tr>
    </w:tbl>
    <w:p w14:paraId="775AC244" w14:textId="77777777" w:rsidR="00B7044F" w:rsidRDefault="00B7044F" w:rsidP="00B7044F">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4"/>
        <w:gridCol w:w="3563"/>
        <w:gridCol w:w="3565"/>
      </w:tblGrid>
      <w:tr w:rsidR="00B7044F" w14:paraId="775AC249" w14:textId="77777777" w:rsidTr="0038668C">
        <w:tc>
          <w:tcPr>
            <w:tcW w:w="3596" w:type="dxa"/>
          </w:tcPr>
          <w:p w14:paraId="775AC245" w14:textId="77777777" w:rsidR="00B7044F" w:rsidRDefault="00B7044F" w:rsidP="00500791">
            <w:pPr>
              <w:pStyle w:val="ProductList-Body"/>
              <w:spacing w:before="20" w:after="20"/>
              <w:rPr>
                <w:b/>
              </w:rPr>
            </w:pPr>
            <w:r>
              <w:t xml:space="preserve">Qualificados para Redução: </w:t>
            </w:r>
            <w:r>
              <w:rPr>
                <w:b/>
              </w:rPr>
              <w:t>Todos</w:t>
            </w:r>
          </w:p>
          <w:p w14:paraId="775AC246" w14:textId="77777777" w:rsidR="00B7044F" w:rsidRDefault="00B7044F" w:rsidP="00500791">
            <w:pPr>
              <w:pStyle w:val="ProductList-Body"/>
              <w:spacing w:before="20" w:after="20"/>
            </w:pPr>
            <w:r>
              <w:t xml:space="preserve">Qualificados para Redução (SCE): </w:t>
            </w:r>
            <w:r>
              <w:rPr>
                <w:b/>
              </w:rPr>
              <w:t>Todos</w:t>
            </w:r>
          </w:p>
        </w:tc>
        <w:tc>
          <w:tcPr>
            <w:tcW w:w="3597" w:type="dxa"/>
          </w:tcPr>
          <w:p w14:paraId="775AC247" w14:textId="77777777" w:rsidR="00B7044F" w:rsidRDefault="00B7044F" w:rsidP="00500791">
            <w:pPr>
              <w:pStyle w:val="ProductList-Body"/>
              <w:spacing w:before="20" w:after="20"/>
            </w:pPr>
            <w:r>
              <w:t xml:space="preserve">Pool de Produtos: </w:t>
            </w:r>
            <w:r>
              <w:rPr>
                <w:b/>
              </w:rPr>
              <w:t>Servidor</w:t>
            </w:r>
          </w:p>
        </w:tc>
        <w:tc>
          <w:tcPr>
            <w:tcW w:w="3597" w:type="dxa"/>
          </w:tcPr>
          <w:p w14:paraId="775AC248" w14:textId="77777777" w:rsidR="00B7044F" w:rsidRDefault="00B7044F" w:rsidP="00500791">
            <w:pPr>
              <w:pStyle w:val="ProductList-Body"/>
              <w:spacing w:before="20" w:after="20"/>
            </w:pPr>
            <w:r>
              <w:t xml:space="preserve">Qualificados para Vigência Estendida: </w:t>
            </w:r>
            <w:r>
              <w:rPr>
                <w:b/>
              </w:rPr>
              <w:t>Todos</w:t>
            </w:r>
          </w:p>
        </w:tc>
      </w:tr>
    </w:tbl>
    <w:p w14:paraId="775AC24A" w14:textId="77777777" w:rsidR="00B7044F" w:rsidRPr="00782C7B" w:rsidRDefault="00B7044F" w:rsidP="00B7044F">
      <w:pPr>
        <w:pStyle w:val="ProductList-Body"/>
        <w:shd w:val="clear" w:color="auto" w:fill="D9D9D9" w:themeFill="background1" w:themeFillShade="D9"/>
        <w:spacing w:before="120" w:after="120"/>
        <w:rPr>
          <w:b/>
        </w:rPr>
      </w:pPr>
      <w:r>
        <w:rPr>
          <w:b/>
        </w:rPr>
        <w:t>Informações Adicionais</w:t>
      </w:r>
    </w:p>
    <w:p w14:paraId="775AC24B" w14:textId="77777777" w:rsidR="00B7044F" w:rsidRDefault="00B7044F" w:rsidP="00B7044F">
      <w:pPr>
        <w:pStyle w:val="ProductList-Body"/>
      </w:pPr>
      <w:r>
        <w:t>Os clientes do Active Directory Basic do Microsoft Azure podem usar o SSO (Logon Único) para pré-integrar até 10 Aplicativos SAAS/Aplicativos Personalizados por usuário.</w:t>
      </w:r>
    </w:p>
    <w:p w14:paraId="775AC24C" w14:textId="77777777" w:rsidR="00B7044F" w:rsidRDefault="00B7044F" w:rsidP="00B7044F">
      <w:pPr>
        <w:pStyle w:val="ProductList-Body"/>
      </w:pPr>
    </w:p>
    <w:p w14:paraId="775AC24D" w14:textId="77777777" w:rsidR="00B7044F" w:rsidRDefault="00B7044F" w:rsidP="00B7044F">
      <w:pPr>
        <w:pStyle w:val="ProductList-Body"/>
      </w:pPr>
      <w:r>
        <w:t>Os clientes poderão ceder licenças do Active Directory do Azure, mas não em curto prazo (ou seja, não antes de 90 dias depois da última cessão).</w:t>
      </w:r>
    </w:p>
    <w:p w14:paraId="775AC24E" w14:textId="77777777" w:rsidR="00B7044F" w:rsidRDefault="00DB24B7" w:rsidP="00B7044F">
      <w:pPr>
        <w:pStyle w:val="ProductList-Body"/>
        <w:shd w:val="clear" w:color="auto" w:fill="A6A6A6" w:themeFill="background1" w:themeFillShade="A6"/>
        <w:spacing w:before="120" w:after="240"/>
        <w:jc w:val="right"/>
        <w:rPr>
          <w:rStyle w:val="Hyperlink"/>
          <w:sz w:val="16"/>
          <w:szCs w:val="16"/>
        </w:rPr>
      </w:pPr>
      <w:hyperlink w:anchor="Sumário" w:history="1">
        <w:r w:rsidR="00771264">
          <w:rPr>
            <w:rStyle w:val="Hyperlink"/>
            <w:sz w:val="16"/>
            <w:szCs w:val="16"/>
          </w:rPr>
          <w:t>Sumário</w:t>
        </w:r>
      </w:hyperlink>
      <w:r w:rsidR="00771264">
        <w:rPr>
          <w:sz w:val="16"/>
          <w:szCs w:val="16"/>
        </w:rPr>
        <w:t xml:space="preserve"> / </w:t>
      </w:r>
      <w:hyperlink w:anchor="ChartKey" w:history="1">
        <w:r w:rsidR="00771264">
          <w:rPr>
            <w:rStyle w:val="Hyperlink"/>
            <w:sz w:val="16"/>
            <w:szCs w:val="16"/>
          </w:rPr>
          <w:t>Legenda da Tabela</w:t>
        </w:r>
      </w:hyperlink>
      <w:r w:rsidR="00771264">
        <w:rPr>
          <w:sz w:val="16"/>
          <w:szCs w:val="16"/>
        </w:rPr>
        <w:t xml:space="preserve"> / </w:t>
      </w:r>
      <w:hyperlink w:anchor="Index" w:history="1">
        <w:r w:rsidR="00771264">
          <w:rPr>
            <w:rStyle w:val="Hyperlink"/>
            <w:sz w:val="16"/>
            <w:szCs w:val="16"/>
          </w:rPr>
          <w:t>Índice</w:t>
        </w:r>
      </w:hyperlink>
    </w:p>
    <w:p w14:paraId="775AC24F" w14:textId="77777777" w:rsidR="00B7044F" w:rsidRPr="00140A95" w:rsidRDefault="00B7044F" w:rsidP="00B7044F">
      <w:pPr>
        <w:pStyle w:val="ProductList-Offering2Heading"/>
        <w:outlineLvl w:val="2"/>
        <w:rPr>
          <w:b w:val="0"/>
        </w:rPr>
      </w:pPr>
      <w:r>
        <w:tab/>
      </w:r>
      <w:bookmarkStart w:id="990" w:name="_Toc403504363"/>
      <w:r>
        <w:t xml:space="preserve">Serviço de Gerenciamento de Direitos do Azure </w:t>
      </w:r>
      <w:r>
        <w:rPr>
          <w:b w:val="0"/>
        </w:rPr>
        <w:t>(Plano)</w:t>
      </w:r>
      <w:bookmarkEnd w:id="990"/>
    </w:p>
    <w:tbl>
      <w:tblPr>
        <w:tblStyle w:val="TableGrid"/>
        <w:tblW w:w="1077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699"/>
        <w:gridCol w:w="549"/>
        <w:gridCol w:w="611"/>
        <w:gridCol w:w="739"/>
        <w:gridCol w:w="739"/>
        <w:gridCol w:w="739"/>
        <w:gridCol w:w="738"/>
        <w:gridCol w:w="739"/>
        <w:gridCol w:w="739"/>
        <w:gridCol w:w="739"/>
        <w:gridCol w:w="739"/>
      </w:tblGrid>
      <w:tr w:rsidR="0038668C" w14:paraId="775AC25B" w14:textId="77777777" w:rsidTr="00FE4821">
        <w:trPr>
          <w:cantSplit/>
          <w:tblHeader/>
        </w:trPr>
        <w:tc>
          <w:tcPr>
            <w:tcW w:w="3699" w:type="dxa"/>
            <w:tcBorders>
              <w:bottom w:val="nil"/>
            </w:tcBorders>
            <w:shd w:val="clear" w:color="auto" w:fill="00188F"/>
          </w:tcPr>
          <w:p w14:paraId="775AC250" w14:textId="77777777" w:rsidR="0038668C" w:rsidRPr="00EE0836" w:rsidRDefault="0038668C" w:rsidP="00500791">
            <w:pPr>
              <w:pStyle w:val="ProductList-OfferingBody"/>
              <w:ind w:left="-28"/>
              <w:rPr>
                <w:color w:val="FFFFFF" w:themeColor="background1"/>
              </w:rPr>
            </w:pPr>
            <w:r>
              <w:rPr>
                <w:color w:val="FFFFFF" w:themeColor="background1"/>
              </w:rPr>
              <w:t>Produtos</w:t>
            </w:r>
          </w:p>
        </w:tc>
        <w:tc>
          <w:tcPr>
            <w:tcW w:w="549" w:type="dxa"/>
            <w:tcBorders>
              <w:bottom w:val="nil"/>
            </w:tcBorders>
            <w:shd w:val="clear" w:color="auto" w:fill="00188F"/>
            <w:vAlign w:val="center"/>
          </w:tcPr>
          <w:p w14:paraId="775AC251" w14:textId="77777777" w:rsidR="0038668C" w:rsidRPr="00EE0836" w:rsidRDefault="0038668C" w:rsidP="00500791">
            <w:pPr>
              <w:pStyle w:val="ProductList-OfferingBody"/>
              <w:ind w:left="-113"/>
              <w:jc w:val="center"/>
              <w:rPr>
                <w:color w:val="FFFFFF" w:themeColor="background1"/>
              </w:rPr>
            </w:pPr>
            <w:r>
              <w:rPr>
                <w:color w:val="FFFFFF" w:themeColor="background1"/>
              </w:rPr>
              <w:t>Ponto</w:t>
            </w:r>
          </w:p>
        </w:tc>
        <w:tc>
          <w:tcPr>
            <w:tcW w:w="611" w:type="dxa"/>
            <w:tcBorders>
              <w:left w:val="single" w:sz="12" w:space="0" w:color="FFFFFF" w:themeColor="background1"/>
            </w:tcBorders>
            <w:shd w:val="clear" w:color="auto" w:fill="00188F"/>
            <w:vAlign w:val="center"/>
          </w:tcPr>
          <w:p w14:paraId="775AC252" w14:textId="77777777" w:rsidR="0038668C" w:rsidRPr="00CF46BB" w:rsidRDefault="0038668C" w:rsidP="00CA558A">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para Campus e School”</w:instrText>
            </w:r>
            <w:r w:rsidRPr="00CF46BB">
              <w:rPr>
                <w:bCs/>
                <w:color w:val="FFFFFF"/>
              </w:rPr>
              <w:fldChar w:fldCharType="separate"/>
            </w:r>
            <w:r w:rsidRPr="00CF46BB">
              <w:rPr>
                <w:bCs/>
                <w:color w:val="FFFFFF"/>
              </w:rPr>
              <w:t>CA/SA</w:t>
            </w:r>
            <w:r w:rsidRPr="00CF46BB">
              <w:rPr>
                <w:bCs/>
                <w:color w:val="FFFFFF"/>
              </w:rPr>
              <w:fldChar w:fldCharType="end"/>
            </w:r>
          </w:p>
        </w:tc>
        <w:tc>
          <w:tcPr>
            <w:tcW w:w="739" w:type="dxa"/>
            <w:shd w:val="clear" w:color="auto" w:fill="00188F"/>
            <w:vAlign w:val="center"/>
          </w:tcPr>
          <w:p w14:paraId="775AC253" w14:textId="77777777" w:rsidR="0038668C" w:rsidRPr="00CF46BB" w:rsidRDefault="0038668C" w:rsidP="00CA558A">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Enterprise e Contrato Enterprise Subscription” </w:instrText>
            </w:r>
            <w:r w:rsidRPr="00CF46BB">
              <w:rPr>
                <w:bCs/>
                <w:color w:val="FFFFFF"/>
              </w:rPr>
              <w:fldChar w:fldCharType="separate"/>
            </w:r>
            <w:r w:rsidRPr="00CF46BB">
              <w:rPr>
                <w:bCs/>
                <w:color w:val="FFFFFF"/>
              </w:rPr>
              <w:t>EA/EAS</w:t>
            </w:r>
            <w:r w:rsidRPr="00CF46BB">
              <w:rPr>
                <w:bCs/>
                <w:color w:val="FFFFFF"/>
              </w:rPr>
              <w:fldChar w:fldCharType="end"/>
            </w:r>
          </w:p>
        </w:tc>
        <w:tc>
          <w:tcPr>
            <w:tcW w:w="739" w:type="dxa"/>
            <w:shd w:val="clear" w:color="auto" w:fill="00188F"/>
            <w:vAlign w:val="center"/>
          </w:tcPr>
          <w:p w14:paraId="775AC254" w14:textId="77777777" w:rsidR="0038668C" w:rsidRPr="00CF46BB" w:rsidRDefault="0038668C" w:rsidP="00CA558A">
            <w:pPr>
              <w:pStyle w:val="ProductList-OfferingBody"/>
              <w:ind w:left="-113"/>
              <w:jc w:val="center"/>
              <w:rPr>
                <w:bCs/>
                <w:color w:val="FFFFFF"/>
              </w:rPr>
            </w:pPr>
            <w:r w:rsidRPr="00CF46BB">
              <w:rPr>
                <w:bCs/>
                <w:color w:val="FFFFFF"/>
              </w:rPr>
              <w:fldChar w:fldCharType="begin"/>
            </w:r>
            <w:r w:rsidRPr="00CF46BB">
              <w:rPr>
                <w:bCs/>
                <w:color w:val="FFFFFF"/>
                <w:lang w:val="en-US"/>
              </w:rPr>
              <w:instrText xml:space="preserve"> AutoTextList  \sNoStyle\t”Enrollment for Education Solutions” </w:instrText>
            </w:r>
            <w:r w:rsidRPr="00CF46BB">
              <w:rPr>
                <w:bCs/>
                <w:color w:val="FFFFFF"/>
              </w:rPr>
              <w:fldChar w:fldCharType="separate"/>
            </w:r>
            <w:r w:rsidRPr="00CF46BB">
              <w:rPr>
                <w:bCs/>
                <w:color w:val="FFFFFF"/>
                <w:lang w:val="en-US"/>
              </w:rPr>
              <w:t>EES</w:t>
            </w:r>
            <w:r w:rsidRPr="00CF46BB">
              <w:rPr>
                <w:bCs/>
                <w:color w:val="FFFFFF"/>
              </w:rPr>
              <w:fldChar w:fldCharType="end"/>
            </w:r>
          </w:p>
        </w:tc>
        <w:tc>
          <w:tcPr>
            <w:tcW w:w="739" w:type="dxa"/>
            <w:shd w:val="clear" w:color="auto" w:fill="00188F"/>
            <w:vAlign w:val="center"/>
          </w:tcPr>
          <w:p w14:paraId="775AC255" w14:textId="77777777" w:rsidR="0038668C" w:rsidRPr="00CF46BB" w:rsidRDefault="0038668C" w:rsidP="00CA558A">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de Produtos e Serviços da Microsoft” </w:instrText>
            </w:r>
            <w:r w:rsidRPr="00CF46BB">
              <w:rPr>
                <w:bCs/>
                <w:color w:val="FFFFFF"/>
              </w:rPr>
              <w:fldChar w:fldCharType="separate"/>
            </w:r>
            <w:r w:rsidRPr="00CF46BB">
              <w:rPr>
                <w:bCs/>
                <w:color w:val="FFFFFF"/>
              </w:rPr>
              <w:t>MPSA</w:t>
            </w:r>
            <w:r w:rsidRPr="00CF46BB">
              <w:rPr>
                <w:bCs/>
                <w:color w:val="FFFFFF"/>
              </w:rPr>
              <w:fldChar w:fldCharType="end"/>
            </w:r>
          </w:p>
        </w:tc>
        <w:tc>
          <w:tcPr>
            <w:tcW w:w="738" w:type="dxa"/>
            <w:shd w:val="clear" w:color="auto" w:fill="00188F"/>
            <w:vAlign w:val="center"/>
          </w:tcPr>
          <w:p w14:paraId="775AC256" w14:textId="77777777" w:rsidR="0038668C" w:rsidRPr="00CF46BB" w:rsidRDefault="0038668C" w:rsidP="00CA558A">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“Licença Open” </w:instrText>
            </w:r>
            <w:r w:rsidRPr="00CF46BB">
              <w:rPr>
                <w:bCs/>
                <w:color w:val="FFFFFF"/>
              </w:rPr>
              <w:fldChar w:fldCharType="separate"/>
            </w:r>
            <w:r w:rsidRPr="00CF46BB">
              <w:rPr>
                <w:bCs/>
                <w:color w:val="FFFFFF"/>
              </w:rPr>
              <w:t>OL</w:t>
            </w:r>
            <w:r w:rsidRPr="00CF46BB">
              <w:rPr>
                <w:bCs/>
                <w:color w:val="FFFFFF"/>
              </w:rPr>
              <w:fldChar w:fldCharType="end"/>
            </w:r>
          </w:p>
        </w:tc>
        <w:tc>
          <w:tcPr>
            <w:tcW w:w="739" w:type="dxa"/>
            <w:shd w:val="clear" w:color="auto" w:fill="00188F"/>
            <w:vAlign w:val="center"/>
          </w:tcPr>
          <w:p w14:paraId="775AC257" w14:textId="77777777" w:rsidR="0038668C" w:rsidRPr="00CF46BB" w:rsidRDefault="0038668C" w:rsidP="00CA558A">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“Mínimo de Licenças Open” </w:instrText>
            </w:r>
            <w:r w:rsidRPr="00CF46BB">
              <w:rPr>
                <w:bCs/>
                <w:color w:val="FFFFFF"/>
              </w:rPr>
              <w:fldChar w:fldCharType="separate"/>
            </w:r>
            <w:r w:rsidRPr="00CF46BB">
              <w:rPr>
                <w:bCs/>
                <w:color w:val="FFFFFF"/>
              </w:rPr>
              <w:t>OM</w:t>
            </w:r>
            <w:r w:rsidRPr="00CF46BB">
              <w:rPr>
                <w:bCs/>
                <w:color w:val="FFFFFF"/>
              </w:rPr>
              <w:fldChar w:fldCharType="end"/>
            </w:r>
          </w:p>
        </w:tc>
        <w:tc>
          <w:tcPr>
            <w:tcW w:w="739" w:type="dxa"/>
            <w:shd w:val="clear" w:color="auto" w:fill="00188F"/>
            <w:vAlign w:val="center"/>
          </w:tcPr>
          <w:p w14:paraId="775AC258" w14:textId="77777777" w:rsidR="0038668C" w:rsidRPr="00CF46BB" w:rsidRDefault="0038668C" w:rsidP="00CA558A">
            <w:pPr>
              <w:pStyle w:val="ProductList-OfferingBody"/>
              <w:ind w:left="-113"/>
              <w:jc w:val="center"/>
              <w:rPr>
                <w:bCs/>
                <w:color w:val="FFFFFF"/>
              </w:rPr>
            </w:pPr>
            <w:r w:rsidRPr="00CF46BB">
              <w:rPr>
                <w:bCs/>
                <w:color w:val="FFFFFF"/>
              </w:rPr>
              <w:fldChar w:fldCharType="begin"/>
            </w:r>
            <w:r w:rsidRPr="00CF46BB">
              <w:rPr>
                <w:bCs/>
                <w:color w:val="FFFFFF"/>
                <w:lang w:val="en-US"/>
              </w:rPr>
              <w:instrText xml:space="preserve"> AutoTextList  \s\NoStyle\t “Open Value e Open Value Subscription” </w:instrText>
            </w:r>
            <w:r w:rsidRPr="00CF46BB">
              <w:rPr>
                <w:bCs/>
                <w:color w:val="FFFFFF"/>
              </w:rPr>
              <w:fldChar w:fldCharType="separate"/>
            </w:r>
            <w:r w:rsidRPr="00CF46BB">
              <w:rPr>
                <w:bCs/>
                <w:color w:val="FFFFFF"/>
                <w:lang w:val="en-US"/>
              </w:rPr>
              <w:t>OV/OVS</w:t>
            </w:r>
            <w:r w:rsidRPr="00CF46BB">
              <w:rPr>
                <w:bCs/>
                <w:color w:val="FFFFFF"/>
              </w:rPr>
              <w:fldChar w:fldCharType="end"/>
            </w:r>
          </w:p>
        </w:tc>
        <w:tc>
          <w:tcPr>
            <w:tcW w:w="739" w:type="dxa"/>
            <w:shd w:val="clear" w:color="auto" w:fill="00188F"/>
            <w:vAlign w:val="center"/>
          </w:tcPr>
          <w:p w14:paraId="775AC259" w14:textId="77777777" w:rsidR="0038668C" w:rsidRPr="00CF46BB" w:rsidRDefault="0038668C" w:rsidP="00CA558A">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“Select e Select Plus” </w:instrText>
            </w:r>
            <w:r w:rsidRPr="00CF46BB">
              <w:rPr>
                <w:bCs/>
                <w:color w:val="FFFFFF"/>
              </w:rPr>
              <w:fldChar w:fldCharType="separate"/>
            </w:r>
            <w:r w:rsidRPr="00CF46BB">
              <w:rPr>
                <w:bCs/>
                <w:color w:val="FFFFFF"/>
              </w:rPr>
              <w:t>S/S+</w:t>
            </w:r>
            <w:r w:rsidRPr="00CF46BB">
              <w:rPr>
                <w:bCs/>
                <w:color w:val="FFFFFF"/>
              </w:rPr>
              <w:fldChar w:fldCharType="end"/>
            </w:r>
          </w:p>
        </w:tc>
        <w:tc>
          <w:tcPr>
            <w:tcW w:w="739" w:type="dxa"/>
            <w:shd w:val="clear" w:color="auto" w:fill="00188F"/>
            <w:vAlign w:val="center"/>
          </w:tcPr>
          <w:p w14:paraId="775AC25A" w14:textId="77777777" w:rsidR="0038668C" w:rsidRPr="00CF46BB" w:rsidRDefault="0038668C" w:rsidP="00CA558A">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“Registro de Servidor e Nuvem” </w:instrText>
            </w:r>
            <w:r w:rsidRPr="00CF46BB">
              <w:rPr>
                <w:bCs/>
                <w:color w:val="FFFFFF"/>
              </w:rPr>
              <w:fldChar w:fldCharType="separate"/>
            </w:r>
            <w:r w:rsidRPr="00CF46BB">
              <w:rPr>
                <w:bCs/>
                <w:color w:val="FFFFFF"/>
              </w:rPr>
              <w:t>SCE</w:t>
            </w:r>
            <w:r w:rsidRPr="00CF46BB">
              <w:rPr>
                <w:bCs/>
                <w:color w:val="FFFFFF"/>
              </w:rPr>
              <w:fldChar w:fldCharType="end"/>
            </w:r>
          </w:p>
        </w:tc>
      </w:tr>
      <w:tr w:rsidR="0038668C" w14:paraId="775AC267" w14:textId="77777777" w:rsidTr="00FE4821">
        <w:trPr>
          <w:cantSplit/>
          <w:tblHeader/>
        </w:trPr>
        <w:tc>
          <w:tcPr>
            <w:tcW w:w="3699" w:type="dxa"/>
            <w:tcBorders>
              <w:top w:val="nil"/>
              <w:left w:val="nil"/>
              <w:bottom w:val="dashSmallGap" w:sz="4" w:space="0" w:color="BFBFBF" w:themeColor="background1" w:themeShade="BF"/>
              <w:right w:val="nil"/>
            </w:tcBorders>
          </w:tcPr>
          <w:p w14:paraId="775AC25C" w14:textId="77777777" w:rsidR="0038668C" w:rsidRDefault="0038668C" w:rsidP="00AB6630">
            <w:pPr>
              <w:pStyle w:val="ProductList-Offering2"/>
            </w:pPr>
            <w:bookmarkStart w:id="991" w:name="_Toc403504364"/>
            <w:r>
              <w:t>Gerenciamento de Direitos do Azure</w:t>
            </w:r>
            <w:r>
              <w:fldChar w:fldCharType="begin"/>
            </w:r>
            <w:r>
              <w:instrText>XE "Gerenciamento de Direitos do Azure"</w:instrText>
            </w:r>
            <w:r>
              <w:fldChar w:fldCharType="end"/>
            </w:r>
            <w:r>
              <w:t xml:space="preserve"> (SL de Usuário)</w:t>
            </w:r>
            <w:bookmarkEnd w:id="991"/>
          </w:p>
        </w:tc>
        <w:tc>
          <w:tcPr>
            <w:tcW w:w="549" w:type="dxa"/>
            <w:tcBorders>
              <w:top w:val="nil"/>
              <w:left w:val="nil"/>
              <w:bottom w:val="dashSmallGap" w:sz="4" w:space="0" w:color="BFBFBF" w:themeColor="background1" w:themeShade="BF"/>
              <w:right w:val="nil"/>
            </w:tcBorders>
            <w:vAlign w:val="center"/>
          </w:tcPr>
          <w:p w14:paraId="775AC25D" w14:textId="77777777" w:rsidR="0038668C" w:rsidRDefault="0038668C" w:rsidP="00AB6630">
            <w:pPr>
              <w:pStyle w:val="ProductList-OfferingBody"/>
              <w:ind w:left="-113"/>
              <w:jc w:val="center"/>
            </w:pPr>
            <w:r>
              <w:t>1</w:t>
            </w:r>
          </w:p>
        </w:tc>
        <w:tc>
          <w:tcPr>
            <w:tcW w:w="611" w:type="dxa"/>
            <w:tcBorders>
              <w:left w:val="single" w:sz="12" w:space="0" w:color="FFFFFF" w:themeColor="background1"/>
            </w:tcBorders>
            <w:shd w:val="clear" w:color="auto" w:fill="BFBFBF" w:themeFill="background1" w:themeFillShade="BF"/>
            <w:vAlign w:val="center"/>
          </w:tcPr>
          <w:p w14:paraId="775AC25E" w14:textId="77777777" w:rsidR="0038668C" w:rsidRDefault="0038668C" w:rsidP="00AB6630">
            <w:pPr>
              <w:pStyle w:val="ProductList-OfferingBody"/>
              <w:ind w:left="-113"/>
              <w:jc w:val="center"/>
            </w:pPr>
          </w:p>
        </w:tc>
        <w:tc>
          <w:tcPr>
            <w:tcW w:w="739" w:type="dxa"/>
            <w:shd w:val="clear" w:color="auto" w:fill="70AD47" w:themeFill="accent6"/>
            <w:vAlign w:val="center"/>
          </w:tcPr>
          <w:p w14:paraId="775AC25F" w14:textId="77777777" w:rsidR="0038668C" w:rsidRPr="00B81F33" w:rsidRDefault="0038668C" w:rsidP="00CA558A">
            <w:pPr>
              <w:pStyle w:val="ProductList-OfferingBody"/>
              <w:ind w:left="-113"/>
              <w:jc w:val="center"/>
            </w:pPr>
            <w:r w:rsidRPr="00B81F33">
              <w:fldChar w:fldCharType="begin"/>
            </w:r>
            <w:r w:rsidRPr="00B81F33">
              <w:instrText xml:space="preserve">AutoTextList  \s NoStyle \t "Produto Adicional" </w:instrText>
            </w:r>
            <w:r w:rsidRPr="00B81F33">
              <w:fldChar w:fldCharType="separate"/>
            </w:r>
            <w:r w:rsidRPr="00B81F33">
              <w:t xml:space="preserve"> A </w:t>
            </w:r>
            <w:r w:rsidRPr="00B81F33">
              <w:fldChar w:fldCharType="end"/>
            </w:r>
          </w:p>
        </w:tc>
        <w:tc>
          <w:tcPr>
            <w:tcW w:w="739" w:type="dxa"/>
            <w:shd w:val="clear" w:color="auto" w:fill="70AD47" w:themeFill="accent6"/>
            <w:vAlign w:val="center"/>
          </w:tcPr>
          <w:p w14:paraId="775AC260" w14:textId="77777777" w:rsidR="0038668C" w:rsidRPr="0038668C" w:rsidRDefault="0038668C" w:rsidP="00AB6630">
            <w:pPr>
              <w:pStyle w:val="ProductList-OfferingBody"/>
              <w:ind w:left="-113"/>
              <w:jc w:val="center"/>
            </w:pPr>
            <w:r w:rsidRPr="0038668C">
              <w:fldChar w:fldCharType="begin"/>
            </w:r>
            <w:r w:rsidRPr="0038668C">
              <w:instrText xml:space="preserve"> AutoTextList  \sNoStyle\t “Produto Adicional Somente OVS-ES”</w:instrText>
            </w:r>
            <w:r w:rsidRPr="0038668C">
              <w:fldChar w:fldCharType="separate"/>
            </w:r>
            <w:r w:rsidRPr="0038668C">
              <w:t>AV</w:t>
            </w:r>
            <w:r w:rsidRPr="0038668C">
              <w:fldChar w:fldCharType="end"/>
            </w:r>
          </w:p>
        </w:tc>
        <w:tc>
          <w:tcPr>
            <w:tcW w:w="739" w:type="dxa"/>
            <w:shd w:val="clear" w:color="auto" w:fill="70AD47" w:themeFill="accent6"/>
            <w:vAlign w:val="center"/>
          </w:tcPr>
          <w:p w14:paraId="775AC261" w14:textId="77777777" w:rsidR="0038668C" w:rsidRDefault="0038668C" w:rsidP="00AB6630">
            <w:pPr>
              <w:pStyle w:val="ProductList-OfferingBody"/>
              <w:ind w:left="-113"/>
              <w:jc w:val="center"/>
            </w:pPr>
          </w:p>
        </w:tc>
        <w:tc>
          <w:tcPr>
            <w:tcW w:w="738" w:type="dxa"/>
            <w:shd w:val="clear" w:color="auto" w:fill="70AD47" w:themeFill="accent6"/>
            <w:vAlign w:val="center"/>
          </w:tcPr>
          <w:p w14:paraId="775AC262" w14:textId="77777777" w:rsidR="0038668C" w:rsidRDefault="0038668C" w:rsidP="00AB6630">
            <w:pPr>
              <w:pStyle w:val="ProductList-OfferingBody"/>
              <w:ind w:left="-113"/>
              <w:jc w:val="center"/>
            </w:pPr>
          </w:p>
        </w:tc>
        <w:tc>
          <w:tcPr>
            <w:tcW w:w="739" w:type="dxa"/>
            <w:shd w:val="clear" w:color="auto" w:fill="70AD47" w:themeFill="accent6"/>
            <w:vAlign w:val="center"/>
          </w:tcPr>
          <w:p w14:paraId="775AC263" w14:textId="77777777" w:rsidR="0038668C" w:rsidRPr="00F95CB0" w:rsidRDefault="0038668C" w:rsidP="00CA558A">
            <w:pPr>
              <w:pStyle w:val="ProductList-OfferingBody"/>
              <w:ind w:left="-113"/>
              <w:jc w:val="center"/>
            </w:pPr>
            <w:r w:rsidRPr="002160A8">
              <w:fldChar w:fldCharType="begin"/>
            </w:r>
            <w:r w:rsidRPr="002160A8">
              <w:instrText>AutoTextList  \sNotStyle\t "Licença Open e Open Value"</w:instrText>
            </w:r>
            <w:r w:rsidRPr="002160A8">
              <w:fldChar w:fldCharType="separate"/>
            </w:r>
            <w:r w:rsidRPr="002160A8">
              <w:t>OF</w:t>
            </w:r>
            <w:r w:rsidRPr="002160A8">
              <w:fldChar w:fldCharType="end"/>
            </w:r>
          </w:p>
        </w:tc>
        <w:tc>
          <w:tcPr>
            <w:tcW w:w="739" w:type="dxa"/>
            <w:shd w:val="clear" w:color="auto" w:fill="70AD47" w:themeFill="accent6"/>
            <w:vAlign w:val="center"/>
          </w:tcPr>
          <w:p w14:paraId="775AC264" w14:textId="77777777" w:rsidR="0038668C" w:rsidRPr="00A97663" w:rsidRDefault="0038668C" w:rsidP="00CA558A">
            <w:pPr>
              <w:pStyle w:val="ProductList-OfferingBody"/>
              <w:ind w:left="-113"/>
              <w:jc w:val="center"/>
            </w:pPr>
            <w:r w:rsidRPr="00A97663">
              <w:fldChar w:fldCharType="begin"/>
            </w:r>
            <w:r w:rsidRPr="00A97663">
              <w:instrText xml:space="preserve"> AutoTextList  \sNoStyle\t "Não para Toda a Organização em Open Value"</w:instrText>
            </w:r>
            <w:r w:rsidRPr="00A97663">
              <w:fldChar w:fldCharType="separate"/>
            </w:r>
            <w:r w:rsidRPr="00A97663">
              <w:t xml:space="preserve"> P </w:t>
            </w:r>
            <w:r w:rsidRPr="00A97663">
              <w:fldChar w:fldCharType="end"/>
            </w:r>
          </w:p>
        </w:tc>
        <w:tc>
          <w:tcPr>
            <w:tcW w:w="739" w:type="dxa"/>
            <w:shd w:val="clear" w:color="auto" w:fill="BFBFBF" w:themeFill="background1" w:themeFillShade="BF"/>
            <w:vAlign w:val="center"/>
          </w:tcPr>
          <w:p w14:paraId="775AC265" w14:textId="77777777" w:rsidR="0038668C" w:rsidRDefault="0038668C" w:rsidP="00AB6630">
            <w:pPr>
              <w:pStyle w:val="ProductList-OfferingBody"/>
              <w:ind w:left="-113"/>
              <w:jc w:val="center"/>
            </w:pPr>
          </w:p>
        </w:tc>
        <w:tc>
          <w:tcPr>
            <w:tcW w:w="739" w:type="dxa"/>
            <w:shd w:val="clear" w:color="auto" w:fill="70AD47" w:themeFill="accent6"/>
            <w:vAlign w:val="center"/>
          </w:tcPr>
          <w:p w14:paraId="775AC266" w14:textId="77777777" w:rsidR="0038668C" w:rsidRPr="00B81F33" w:rsidRDefault="0038668C" w:rsidP="00CA558A">
            <w:pPr>
              <w:pStyle w:val="ProductList-OfferingBody"/>
              <w:ind w:left="-113"/>
              <w:jc w:val="center"/>
            </w:pPr>
            <w:r w:rsidRPr="00B81F33">
              <w:fldChar w:fldCharType="begin"/>
            </w:r>
            <w:r w:rsidRPr="00B81F33">
              <w:instrText xml:space="preserve">AutoTextList  \s NoStyle \t "Produto Adicional" </w:instrText>
            </w:r>
            <w:r w:rsidRPr="00B81F33">
              <w:fldChar w:fldCharType="separate"/>
            </w:r>
            <w:r w:rsidRPr="00B81F33">
              <w:t xml:space="preserve"> A </w:t>
            </w:r>
            <w:r w:rsidRPr="00B81F33">
              <w:fldChar w:fldCharType="end"/>
            </w:r>
          </w:p>
        </w:tc>
      </w:tr>
      <w:tr w:rsidR="0038668C" w14:paraId="775AC273" w14:textId="77777777" w:rsidTr="00FE4821">
        <w:trPr>
          <w:cantSplit/>
          <w:trHeight w:val="44"/>
          <w:tblHeader/>
        </w:trPr>
        <w:tc>
          <w:tcPr>
            <w:tcW w:w="3699" w:type="dxa"/>
            <w:tcBorders>
              <w:top w:val="dashSmallGap" w:sz="4" w:space="0" w:color="BFBFBF" w:themeColor="background1" w:themeShade="BF"/>
              <w:left w:val="nil"/>
              <w:bottom w:val="dashSmallGap" w:sz="4" w:space="0" w:color="BFBFBF" w:themeColor="background1" w:themeShade="BF"/>
              <w:right w:val="nil"/>
            </w:tcBorders>
          </w:tcPr>
          <w:p w14:paraId="775AC268" w14:textId="77777777" w:rsidR="0038668C" w:rsidRDefault="0038668C" w:rsidP="00500791">
            <w:pPr>
              <w:pStyle w:val="ProductList-Offering2"/>
            </w:pPr>
            <w:bookmarkStart w:id="992" w:name="_Toc403504365"/>
            <w:r>
              <w:t>Gerenciamento de Direitos do Azure A</w:t>
            </w:r>
            <w:r>
              <w:fldChar w:fldCharType="begin"/>
            </w:r>
            <w:r>
              <w:instrText>XE " Gerenciamento de Direitos do Azure A"</w:instrText>
            </w:r>
            <w:r>
              <w:fldChar w:fldCharType="end"/>
            </w:r>
            <w:r>
              <w:t xml:space="preserve"> (SL de Usuário)</w:t>
            </w:r>
            <w:bookmarkEnd w:id="992"/>
          </w:p>
        </w:tc>
        <w:tc>
          <w:tcPr>
            <w:tcW w:w="549" w:type="dxa"/>
            <w:tcBorders>
              <w:top w:val="dashSmallGap" w:sz="4" w:space="0" w:color="BFBFBF" w:themeColor="background1" w:themeShade="BF"/>
              <w:left w:val="nil"/>
              <w:bottom w:val="dashSmallGap" w:sz="4" w:space="0" w:color="BFBFBF" w:themeColor="background1" w:themeShade="BF"/>
              <w:right w:val="nil"/>
            </w:tcBorders>
            <w:vAlign w:val="center"/>
          </w:tcPr>
          <w:p w14:paraId="775AC269" w14:textId="77777777" w:rsidR="0038668C" w:rsidRDefault="0038668C" w:rsidP="00500791">
            <w:pPr>
              <w:pStyle w:val="ProductList-OfferingBody"/>
              <w:ind w:left="-113"/>
              <w:jc w:val="center"/>
            </w:pPr>
          </w:p>
        </w:tc>
        <w:tc>
          <w:tcPr>
            <w:tcW w:w="611" w:type="dxa"/>
            <w:tcBorders>
              <w:left w:val="single" w:sz="12" w:space="0" w:color="FFFFFF" w:themeColor="background1"/>
            </w:tcBorders>
            <w:shd w:val="clear" w:color="auto" w:fill="70AD47" w:themeFill="accent6"/>
            <w:vAlign w:val="center"/>
          </w:tcPr>
          <w:p w14:paraId="775AC26A" w14:textId="77777777" w:rsidR="0038668C" w:rsidRDefault="0038668C" w:rsidP="00500791">
            <w:pPr>
              <w:pStyle w:val="ProductList-OfferingBody"/>
              <w:ind w:left="-113"/>
              <w:jc w:val="center"/>
            </w:pPr>
            <w:r>
              <w:t>1</w:t>
            </w:r>
          </w:p>
        </w:tc>
        <w:tc>
          <w:tcPr>
            <w:tcW w:w="739" w:type="dxa"/>
            <w:shd w:val="clear" w:color="auto" w:fill="BFBFBF" w:themeFill="background1" w:themeFillShade="BF"/>
            <w:vAlign w:val="center"/>
          </w:tcPr>
          <w:p w14:paraId="775AC26B" w14:textId="77777777" w:rsidR="0038668C" w:rsidRDefault="0038668C" w:rsidP="00500791">
            <w:pPr>
              <w:pStyle w:val="ProductList-OfferingBody"/>
              <w:ind w:left="-113"/>
              <w:jc w:val="center"/>
            </w:pPr>
          </w:p>
        </w:tc>
        <w:tc>
          <w:tcPr>
            <w:tcW w:w="739" w:type="dxa"/>
            <w:shd w:val="clear" w:color="auto" w:fill="70AD47" w:themeFill="accent6"/>
            <w:vAlign w:val="center"/>
          </w:tcPr>
          <w:p w14:paraId="775AC26C" w14:textId="77777777" w:rsidR="0038668C" w:rsidRPr="00B81F33" w:rsidRDefault="0038668C" w:rsidP="00CA558A">
            <w:pPr>
              <w:pStyle w:val="ProductList-OfferingBody"/>
              <w:ind w:left="-113"/>
              <w:jc w:val="center"/>
            </w:pPr>
            <w:r w:rsidRPr="00B81F33">
              <w:fldChar w:fldCharType="begin"/>
            </w:r>
            <w:r w:rsidRPr="00B81F33">
              <w:instrText xml:space="preserve">AutoTextList  \s NoStyle \t "Produto Adicional" </w:instrText>
            </w:r>
            <w:r w:rsidRPr="00B81F33">
              <w:fldChar w:fldCharType="separate"/>
            </w:r>
            <w:r w:rsidRPr="00B81F33">
              <w:t xml:space="preserve"> A,</w:t>
            </w:r>
            <w:r w:rsidRPr="00B81F33">
              <w:fldChar w:fldCharType="end"/>
            </w:r>
            <w:r w:rsidRPr="00B81F33">
              <w:fldChar w:fldCharType="begin"/>
            </w:r>
            <w:r w:rsidRPr="00B81F33">
              <w:instrText xml:space="preserve"> AutoTextList \sNoStyle\t "Oferta ao Aluno"</w:instrText>
            </w:r>
            <w:r w:rsidRPr="00B81F33">
              <w:fldChar w:fldCharType="separate"/>
            </w:r>
            <w:r w:rsidRPr="00B81F33">
              <w:t>ST</w:t>
            </w:r>
            <w:r w:rsidRPr="00B81F33">
              <w:fldChar w:fldCharType="end"/>
            </w:r>
          </w:p>
        </w:tc>
        <w:tc>
          <w:tcPr>
            <w:tcW w:w="739" w:type="dxa"/>
            <w:shd w:val="clear" w:color="auto" w:fill="BFBFBF" w:themeFill="background1" w:themeFillShade="BF"/>
            <w:vAlign w:val="center"/>
          </w:tcPr>
          <w:p w14:paraId="775AC26D" w14:textId="77777777" w:rsidR="0038668C" w:rsidRDefault="0038668C" w:rsidP="00500791">
            <w:pPr>
              <w:pStyle w:val="ProductList-OfferingBody"/>
              <w:ind w:left="-113"/>
              <w:jc w:val="center"/>
            </w:pPr>
          </w:p>
        </w:tc>
        <w:tc>
          <w:tcPr>
            <w:tcW w:w="738" w:type="dxa"/>
            <w:shd w:val="clear" w:color="auto" w:fill="BFBFBF" w:themeFill="background1" w:themeFillShade="BF"/>
            <w:vAlign w:val="center"/>
          </w:tcPr>
          <w:p w14:paraId="775AC26E" w14:textId="77777777" w:rsidR="0038668C" w:rsidRDefault="0038668C" w:rsidP="00500791">
            <w:pPr>
              <w:pStyle w:val="ProductList-OfferingBody"/>
              <w:ind w:left="-113"/>
              <w:jc w:val="center"/>
            </w:pPr>
          </w:p>
        </w:tc>
        <w:tc>
          <w:tcPr>
            <w:tcW w:w="739" w:type="dxa"/>
            <w:shd w:val="clear" w:color="auto" w:fill="BFBFBF" w:themeFill="background1" w:themeFillShade="BF"/>
            <w:vAlign w:val="center"/>
          </w:tcPr>
          <w:p w14:paraId="775AC26F" w14:textId="77777777" w:rsidR="0038668C" w:rsidRDefault="0038668C" w:rsidP="00500791">
            <w:pPr>
              <w:pStyle w:val="ProductList-OfferingBody"/>
              <w:ind w:left="-113"/>
              <w:jc w:val="center"/>
            </w:pPr>
          </w:p>
        </w:tc>
        <w:tc>
          <w:tcPr>
            <w:tcW w:w="739" w:type="dxa"/>
            <w:shd w:val="clear" w:color="auto" w:fill="BFBFBF" w:themeFill="background1" w:themeFillShade="BF"/>
            <w:vAlign w:val="center"/>
          </w:tcPr>
          <w:p w14:paraId="775AC270" w14:textId="77777777" w:rsidR="0038668C" w:rsidRDefault="0038668C" w:rsidP="00500791">
            <w:pPr>
              <w:pStyle w:val="ProductList-OfferingBody"/>
              <w:ind w:left="-113"/>
              <w:jc w:val="center"/>
            </w:pPr>
          </w:p>
        </w:tc>
        <w:tc>
          <w:tcPr>
            <w:tcW w:w="739" w:type="dxa"/>
            <w:shd w:val="clear" w:color="auto" w:fill="BFBFBF" w:themeFill="background1" w:themeFillShade="BF"/>
            <w:vAlign w:val="center"/>
          </w:tcPr>
          <w:p w14:paraId="775AC271" w14:textId="77777777" w:rsidR="0038668C" w:rsidRDefault="0038668C" w:rsidP="00500791">
            <w:pPr>
              <w:pStyle w:val="ProductList-OfferingBody"/>
              <w:ind w:left="-113"/>
              <w:jc w:val="center"/>
            </w:pPr>
          </w:p>
        </w:tc>
        <w:tc>
          <w:tcPr>
            <w:tcW w:w="739" w:type="dxa"/>
            <w:shd w:val="clear" w:color="auto" w:fill="BFBFBF" w:themeFill="background1" w:themeFillShade="BF"/>
            <w:vAlign w:val="center"/>
          </w:tcPr>
          <w:p w14:paraId="775AC272" w14:textId="77777777" w:rsidR="0038668C" w:rsidRDefault="0038668C" w:rsidP="00500791">
            <w:pPr>
              <w:pStyle w:val="ProductList-OfferingBody"/>
              <w:ind w:left="-113"/>
              <w:jc w:val="center"/>
            </w:pPr>
          </w:p>
        </w:tc>
      </w:tr>
      <w:tr w:rsidR="0038668C" w14:paraId="775AC27F" w14:textId="77777777" w:rsidTr="00FE4821">
        <w:trPr>
          <w:cantSplit/>
          <w:tblHeader/>
        </w:trPr>
        <w:tc>
          <w:tcPr>
            <w:tcW w:w="3699" w:type="dxa"/>
            <w:tcBorders>
              <w:top w:val="dashSmallGap" w:sz="4" w:space="0" w:color="BFBFBF" w:themeColor="background1" w:themeShade="BF"/>
              <w:left w:val="nil"/>
              <w:bottom w:val="nil"/>
              <w:right w:val="nil"/>
            </w:tcBorders>
          </w:tcPr>
          <w:p w14:paraId="775AC274" w14:textId="77777777" w:rsidR="0038668C" w:rsidRDefault="0038668C" w:rsidP="00500791">
            <w:pPr>
              <w:pStyle w:val="ProductList-Offering2"/>
            </w:pPr>
            <w:bookmarkStart w:id="993" w:name="_Toc403504366"/>
            <w:r>
              <w:t>Complemento do Gerenciamento de Direitos do Azure</w:t>
            </w:r>
            <w:r>
              <w:fldChar w:fldCharType="begin"/>
            </w:r>
            <w:r>
              <w:instrText>XE " Complemento do Gerenciamento de Direitos do Azure "</w:instrText>
            </w:r>
            <w:r>
              <w:fldChar w:fldCharType="end"/>
            </w:r>
            <w:r>
              <w:t xml:space="preserve"> (SL de Usuário)</w:t>
            </w:r>
            <w:bookmarkEnd w:id="993"/>
          </w:p>
        </w:tc>
        <w:tc>
          <w:tcPr>
            <w:tcW w:w="549" w:type="dxa"/>
            <w:tcBorders>
              <w:top w:val="dashSmallGap" w:sz="4" w:space="0" w:color="BFBFBF" w:themeColor="background1" w:themeShade="BF"/>
              <w:left w:val="nil"/>
              <w:bottom w:val="nil"/>
              <w:right w:val="nil"/>
            </w:tcBorders>
            <w:vAlign w:val="center"/>
          </w:tcPr>
          <w:p w14:paraId="775AC275" w14:textId="77777777" w:rsidR="0038668C" w:rsidRDefault="0038668C" w:rsidP="00500791">
            <w:pPr>
              <w:pStyle w:val="ProductList-OfferingBody"/>
              <w:ind w:left="-113"/>
              <w:jc w:val="center"/>
            </w:pPr>
          </w:p>
        </w:tc>
        <w:tc>
          <w:tcPr>
            <w:tcW w:w="611" w:type="dxa"/>
            <w:tcBorders>
              <w:left w:val="single" w:sz="12" w:space="0" w:color="FFFFFF" w:themeColor="background1"/>
            </w:tcBorders>
            <w:shd w:val="clear" w:color="auto" w:fill="BFBFBF" w:themeFill="background1" w:themeFillShade="BF"/>
            <w:vAlign w:val="center"/>
          </w:tcPr>
          <w:p w14:paraId="775AC276" w14:textId="77777777" w:rsidR="0038668C" w:rsidRDefault="0038668C" w:rsidP="00500791">
            <w:pPr>
              <w:pStyle w:val="ProductList-OfferingBody"/>
              <w:ind w:left="-113"/>
              <w:jc w:val="center"/>
            </w:pPr>
          </w:p>
        </w:tc>
        <w:tc>
          <w:tcPr>
            <w:tcW w:w="739" w:type="dxa"/>
            <w:shd w:val="clear" w:color="auto" w:fill="70AD47" w:themeFill="accent6"/>
            <w:vAlign w:val="center"/>
          </w:tcPr>
          <w:p w14:paraId="775AC277" w14:textId="77777777" w:rsidR="0038668C" w:rsidRPr="00B81F33" w:rsidRDefault="0038668C" w:rsidP="00CA558A">
            <w:pPr>
              <w:pStyle w:val="ProductList-OfferingBody"/>
              <w:ind w:left="-113"/>
              <w:jc w:val="center"/>
            </w:pPr>
            <w:r w:rsidRPr="00B81F33">
              <w:fldChar w:fldCharType="begin"/>
            </w:r>
            <w:r w:rsidRPr="00B81F33">
              <w:instrText xml:space="preserve">AutoTextList  \s NoStyle \t "Produto Adicional" </w:instrText>
            </w:r>
            <w:r w:rsidRPr="00B81F33">
              <w:fldChar w:fldCharType="separate"/>
            </w:r>
            <w:r w:rsidRPr="00B81F33">
              <w:t xml:space="preserve"> A </w:t>
            </w:r>
            <w:r w:rsidRPr="00B81F33">
              <w:fldChar w:fldCharType="end"/>
            </w:r>
          </w:p>
        </w:tc>
        <w:tc>
          <w:tcPr>
            <w:tcW w:w="739" w:type="dxa"/>
            <w:shd w:val="clear" w:color="auto" w:fill="BFBFBF" w:themeFill="background1" w:themeFillShade="BF"/>
            <w:vAlign w:val="center"/>
          </w:tcPr>
          <w:p w14:paraId="775AC278" w14:textId="77777777" w:rsidR="0038668C" w:rsidRDefault="0038668C" w:rsidP="00500791">
            <w:pPr>
              <w:pStyle w:val="ProductList-OfferingBody"/>
              <w:ind w:left="-113"/>
              <w:jc w:val="center"/>
            </w:pPr>
          </w:p>
        </w:tc>
        <w:tc>
          <w:tcPr>
            <w:tcW w:w="739" w:type="dxa"/>
            <w:shd w:val="clear" w:color="auto" w:fill="BFBFBF" w:themeFill="background1" w:themeFillShade="BF"/>
            <w:vAlign w:val="center"/>
          </w:tcPr>
          <w:p w14:paraId="775AC279" w14:textId="77777777" w:rsidR="0038668C" w:rsidRDefault="0038668C" w:rsidP="00500791">
            <w:pPr>
              <w:pStyle w:val="ProductList-OfferingBody"/>
              <w:ind w:left="-113"/>
              <w:jc w:val="center"/>
            </w:pPr>
          </w:p>
        </w:tc>
        <w:tc>
          <w:tcPr>
            <w:tcW w:w="738" w:type="dxa"/>
            <w:shd w:val="clear" w:color="auto" w:fill="BFBFBF" w:themeFill="background1" w:themeFillShade="BF"/>
            <w:vAlign w:val="center"/>
          </w:tcPr>
          <w:p w14:paraId="775AC27A" w14:textId="77777777" w:rsidR="0038668C" w:rsidRDefault="0038668C" w:rsidP="00500791">
            <w:pPr>
              <w:pStyle w:val="ProductList-OfferingBody"/>
              <w:ind w:left="-113"/>
              <w:jc w:val="center"/>
            </w:pPr>
          </w:p>
        </w:tc>
        <w:tc>
          <w:tcPr>
            <w:tcW w:w="739" w:type="dxa"/>
            <w:shd w:val="clear" w:color="auto" w:fill="BFBFBF" w:themeFill="background1" w:themeFillShade="BF"/>
            <w:vAlign w:val="center"/>
          </w:tcPr>
          <w:p w14:paraId="775AC27B" w14:textId="77777777" w:rsidR="0038668C" w:rsidRDefault="0038668C" w:rsidP="00500791">
            <w:pPr>
              <w:pStyle w:val="ProductList-OfferingBody"/>
              <w:ind w:left="-113"/>
              <w:jc w:val="center"/>
            </w:pPr>
          </w:p>
        </w:tc>
        <w:tc>
          <w:tcPr>
            <w:tcW w:w="739" w:type="dxa"/>
            <w:shd w:val="clear" w:color="auto" w:fill="BFBFBF" w:themeFill="background1" w:themeFillShade="BF"/>
            <w:vAlign w:val="center"/>
          </w:tcPr>
          <w:p w14:paraId="775AC27C" w14:textId="77777777" w:rsidR="0038668C" w:rsidRDefault="0038668C" w:rsidP="00500791">
            <w:pPr>
              <w:pStyle w:val="ProductList-OfferingBody"/>
              <w:ind w:left="-113"/>
              <w:jc w:val="center"/>
            </w:pPr>
          </w:p>
        </w:tc>
        <w:tc>
          <w:tcPr>
            <w:tcW w:w="739" w:type="dxa"/>
            <w:shd w:val="clear" w:color="auto" w:fill="BFBFBF" w:themeFill="background1" w:themeFillShade="BF"/>
            <w:vAlign w:val="center"/>
          </w:tcPr>
          <w:p w14:paraId="775AC27D" w14:textId="77777777" w:rsidR="0038668C" w:rsidRDefault="0038668C" w:rsidP="00500791">
            <w:pPr>
              <w:pStyle w:val="ProductList-OfferingBody"/>
              <w:ind w:left="-113"/>
              <w:jc w:val="center"/>
            </w:pPr>
          </w:p>
        </w:tc>
        <w:tc>
          <w:tcPr>
            <w:tcW w:w="739" w:type="dxa"/>
            <w:shd w:val="clear" w:color="auto" w:fill="BFBFBF" w:themeFill="background1" w:themeFillShade="BF"/>
            <w:vAlign w:val="center"/>
          </w:tcPr>
          <w:p w14:paraId="775AC27E" w14:textId="77777777" w:rsidR="0038668C" w:rsidRDefault="0038668C" w:rsidP="00500791">
            <w:pPr>
              <w:pStyle w:val="ProductList-OfferingBody"/>
              <w:ind w:left="-113"/>
              <w:jc w:val="center"/>
            </w:pPr>
          </w:p>
        </w:tc>
      </w:tr>
    </w:tbl>
    <w:p w14:paraId="775AC280" w14:textId="77777777" w:rsidR="00B7044F" w:rsidRDefault="00B7044F" w:rsidP="00B7044F">
      <w:pPr>
        <w:pStyle w:val="ProductList-Body"/>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90"/>
        <w:gridCol w:w="2250"/>
        <w:gridCol w:w="3960"/>
      </w:tblGrid>
      <w:tr w:rsidR="00B7044F" w14:paraId="775AC285" w14:textId="77777777" w:rsidTr="0038668C">
        <w:tc>
          <w:tcPr>
            <w:tcW w:w="4590" w:type="dxa"/>
          </w:tcPr>
          <w:p w14:paraId="775AC281" w14:textId="77777777" w:rsidR="00B7044F" w:rsidRDefault="00B7044F" w:rsidP="00500791">
            <w:pPr>
              <w:pStyle w:val="ProductList-Body"/>
              <w:spacing w:before="20" w:after="20"/>
              <w:ind w:left="162" w:hanging="162"/>
              <w:rPr>
                <w:b/>
              </w:rPr>
            </w:pPr>
            <w:r>
              <w:t xml:space="preserve">Qualificados para Redução: </w:t>
            </w:r>
            <w:r>
              <w:rPr>
                <w:b/>
              </w:rPr>
              <w:t>SL de Usuário do Gerenciamento de Direitos do Azure</w:t>
            </w:r>
          </w:p>
          <w:p w14:paraId="775AC282" w14:textId="77777777" w:rsidR="00B7044F" w:rsidRPr="008F2449" w:rsidRDefault="00B7044F" w:rsidP="009E3616">
            <w:pPr>
              <w:pStyle w:val="ProductList-Body"/>
              <w:spacing w:before="20" w:after="20"/>
              <w:ind w:left="162" w:hanging="162"/>
              <w:rPr>
                <w:b/>
              </w:rPr>
            </w:pPr>
            <w:r>
              <w:t>Qualificados para Adequação (</w:t>
            </w:r>
            <w:r w:rsidR="009E3616">
              <w:t>“</w:t>
            </w:r>
            <w:r>
              <w:t>True-up</w:t>
            </w:r>
            <w:r w:rsidR="009E3616">
              <w:t>”</w:t>
            </w:r>
            <w:r>
              <w:t xml:space="preserve">): </w:t>
            </w:r>
            <w:r>
              <w:rPr>
                <w:b/>
              </w:rPr>
              <w:t>SL de Usuário do Gerenciamento de Direitos do Azure</w:t>
            </w:r>
          </w:p>
        </w:tc>
        <w:tc>
          <w:tcPr>
            <w:tcW w:w="2250" w:type="dxa"/>
          </w:tcPr>
          <w:p w14:paraId="775AC283" w14:textId="77777777" w:rsidR="00B7044F" w:rsidRPr="008F2449" w:rsidRDefault="00B7044F" w:rsidP="00500791">
            <w:pPr>
              <w:pStyle w:val="ProductList-Body"/>
              <w:spacing w:before="20" w:after="20"/>
              <w:rPr>
                <w:b/>
              </w:rPr>
            </w:pPr>
            <w:r>
              <w:t xml:space="preserve">Pool de Produtos: </w:t>
            </w:r>
            <w:r>
              <w:rPr>
                <w:b/>
              </w:rPr>
              <w:t>Servidor</w:t>
            </w:r>
          </w:p>
        </w:tc>
        <w:tc>
          <w:tcPr>
            <w:tcW w:w="3960" w:type="dxa"/>
          </w:tcPr>
          <w:p w14:paraId="775AC284" w14:textId="77777777" w:rsidR="00B7044F" w:rsidRPr="008F2449" w:rsidRDefault="00B7044F" w:rsidP="00500791">
            <w:pPr>
              <w:pStyle w:val="ProductList-Body"/>
              <w:spacing w:before="20" w:after="20"/>
              <w:ind w:left="169" w:hanging="169"/>
              <w:rPr>
                <w:b/>
              </w:rPr>
            </w:pPr>
            <w:r>
              <w:t xml:space="preserve">Qualificados para Vigência Estendida: </w:t>
            </w:r>
            <w:r>
              <w:rPr>
                <w:b/>
              </w:rPr>
              <w:t>SL de Usuário do Gerenciamento de Direitos do Azure</w:t>
            </w:r>
          </w:p>
        </w:tc>
      </w:tr>
    </w:tbl>
    <w:p w14:paraId="775AC286" w14:textId="77777777" w:rsidR="00B7044F" w:rsidRPr="00585A48" w:rsidRDefault="00DB24B7" w:rsidP="00B7044F">
      <w:pPr>
        <w:pStyle w:val="ProductList-Body"/>
        <w:shd w:val="clear" w:color="auto" w:fill="A6A6A6" w:themeFill="background1" w:themeFillShade="A6"/>
        <w:spacing w:before="120" w:after="240"/>
        <w:jc w:val="right"/>
        <w:rPr>
          <w:sz w:val="16"/>
          <w:szCs w:val="16"/>
        </w:rPr>
      </w:pPr>
      <w:hyperlink w:anchor="Sumário" w:history="1">
        <w:r w:rsidR="00771264">
          <w:rPr>
            <w:rStyle w:val="Hyperlink"/>
            <w:sz w:val="16"/>
            <w:szCs w:val="16"/>
          </w:rPr>
          <w:t>Sumário</w:t>
        </w:r>
      </w:hyperlink>
      <w:r w:rsidR="00771264">
        <w:rPr>
          <w:sz w:val="16"/>
          <w:szCs w:val="16"/>
        </w:rPr>
        <w:t xml:space="preserve"> / </w:t>
      </w:r>
      <w:hyperlink w:anchor="ChartKey" w:history="1">
        <w:r w:rsidR="00771264">
          <w:rPr>
            <w:rStyle w:val="Hyperlink"/>
            <w:sz w:val="16"/>
            <w:szCs w:val="16"/>
          </w:rPr>
          <w:t>Legenda da Tabela</w:t>
        </w:r>
      </w:hyperlink>
      <w:r w:rsidR="00771264">
        <w:rPr>
          <w:sz w:val="16"/>
          <w:szCs w:val="16"/>
        </w:rPr>
        <w:t xml:space="preserve"> / </w:t>
      </w:r>
      <w:hyperlink w:anchor="Index" w:history="1">
        <w:r w:rsidR="00771264">
          <w:rPr>
            <w:rStyle w:val="Hyperlink"/>
            <w:sz w:val="16"/>
            <w:szCs w:val="16"/>
          </w:rPr>
          <w:t>Índice</w:t>
        </w:r>
      </w:hyperlink>
    </w:p>
    <w:p w14:paraId="775AC287" w14:textId="77777777" w:rsidR="00047DC7" w:rsidRDefault="00047DC7" w:rsidP="006A3CC0">
      <w:pPr>
        <w:pStyle w:val="ProductList-Offering1Heading"/>
        <w:outlineLvl w:val="1"/>
      </w:pPr>
      <w:bookmarkStart w:id="994" w:name="_Toc403504367"/>
      <w:r>
        <w:t>Pacote de Nuvem Corporativa</w:t>
      </w:r>
      <w:bookmarkEnd w:id="994"/>
      <w:r>
        <w:fldChar w:fldCharType="begin"/>
      </w:r>
      <w:r>
        <w:instrText>XE "Pacote de Nuvem Corporativa"</w:instrText>
      </w:r>
      <w:r>
        <w:fldChar w:fldCharType="end"/>
      </w:r>
    </w:p>
    <w:tbl>
      <w:tblPr>
        <w:tblStyle w:val="TableGrid"/>
        <w:tblW w:w="10755"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38668C" w14:paraId="775AC293" w14:textId="77777777" w:rsidTr="0038668C">
        <w:trPr>
          <w:cantSplit/>
          <w:tblHeader/>
        </w:trPr>
        <w:tc>
          <w:tcPr>
            <w:tcW w:w="3367" w:type="dxa"/>
            <w:tcBorders>
              <w:bottom w:val="nil"/>
            </w:tcBorders>
            <w:shd w:val="clear" w:color="auto" w:fill="00188F"/>
          </w:tcPr>
          <w:p w14:paraId="775AC288" w14:textId="77777777" w:rsidR="0038668C" w:rsidRPr="00EE0836" w:rsidRDefault="0038668C" w:rsidP="00DF3DB9">
            <w:pPr>
              <w:pStyle w:val="ProductList-OfferingBody"/>
              <w:ind w:left="-28"/>
              <w:rPr>
                <w:color w:val="FFFFFF" w:themeColor="background1"/>
              </w:rPr>
            </w:pPr>
            <w:r>
              <w:rPr>
                <w:color w:val="FFFFFF" w:themeColor="background1"/>
              </w:rPr>
              <w:t>Produtos</w:t>
            </w:r>
          </w:p>
        </w:tc>
        <w:tc>
          <w:tcPr>
            <w:tcW w:w="738" w:type="dxa"/>
            <w:tcBorders>
              <w:bottom w:val="nil"/>
            </w:tcBorders>
            <w:shd w:val="clear" w:color="auto" w:fill="00188F"/>
            <w:vAlign w:val="center"/>
          </w:tcPr>
          <w:p w14:paraId="775AC289" w14:textId="77777777" w:rsidR="0038668C" w:rsidRPr="00EE0836" w:rsidRDefault="0038668C" w:rsidP="00DF3DB9">
            <w:pPr>
              <w:pStyle w:val="ProductList-OfferingBody"/>
              <w:ind w:left="-113"/>
              <w:jc w:val="center"/>
              <w:rPr>
                <w:color w:val="FFFFFF" w:themeColor="background1"/>
              </w:rPr>
            </w:pPr>
            <w:r>
              <w:rPr>
                <w:color w:val="FFFFFF" w:themeColor="background1"/>
              </w:rPr>
              <w:t>Ponto</w:t>
            </w:r>
          </w:p>
        </w:tc>
        <w:tc>
          <w:tcPr>
            <w:tcW w:w="739" w:type="dxa"/>
            <w:tcBorders>
              <w:left w:val="single" w:sz="12" w:space="0" w:color="FFFFFF" w:themeColor="background1"/>
            </w:tcBorders>
            <w:shd w:val="clear" w:color="auto" w:fill="00188F"/>
            <w:vAlign w:val="center"/>
          </w:tcPr>
          <w:p w14:paraId="775AC28A" w14:textId="77777777" w:rsidR="0038668C" w:rsidRPr="00CF46BB" w:rsidRDefault="0038668C" w:rsidP="00CA558A">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para Campus e School”</w:instrText>
            </w:r>
            <w:r w:rsidRPr="00CF46BB">
              <w:rPr>
                <w:bCs/>
                <w:color w:val="FFFFFF"/>
              </w:rPr>
              <w:fldChar w:fldCharType="separate"/>
            </w:r>
            <w:r w:rsidRPr="00CF46BB">
              <w:rPr>
                <w:bCs/>
                <w:color w:val="FFFFFF"/>
              </w:rPr>
              <w:t>CA/SA</w:t>
            </w:r>
            <w:r w:rsidRPr="00CF46BB">
              <w:rPr>
                <w:bCs/>
                <w:color w:val="FFFFFF"/>
              </w:rPr>
              <w:fldChar w:fldCharType="end"/>
            </w:r>
          </w:p>
        </w:tc>
        <w:tc>
          <w:tcPr>
            <w:tcW w:w="739" w:type="dxa"/>
            <w:shd w:val="clear" w:color="auto" w:fill="00188F"/>
            <w:vAlign w:val="center"/>
          </w:tcPr>
          <w:p w14:paraId="775AC28B" w14:textId="77777777" w:rsidR="0038668C" w:rsidRPr="00CF46BB" w:rsidRDefault="0038668C" w:rsidP="00CA558A">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Enterprise e Contrato Enterprise Subscription” </w:instrText>
            </w:r>
            <w:r w:rsidRPr="00CF46BB">
              <w:rPr>
                <w:bCs/>
                <w:color w:val="FFFFFF"/>
              </w:rPr>
              <w:fldChar w:fldCharType="separate"/>
            </w:r>
            <w:r w:rsidRPr="00CF46BB">
              <w:rPr>
                <w:bCs/>
                <w:color w:val="FFFFFF"/>
              </w:rPr>
              <w:t>EA/EAS</w:t>
            </w:r>
            <w:r w:rsidRPr="00CF46BB">
              <w:rPr>
                <w:bCs/>
                <w:color w:val="FFFFFF"/>
              </w:rPr>
              <w:fldChar w:fldCharType="end"/>
            </w:r>
          </w:p>
        </w:tc>
        <w:tc>
          <w:tcPr>
            <w:tcW w:w="739" w:type="dxa"/>
            <w:shd w:val="clear" w:color="auto" w:fill="00188F"/>
            <w:vAlign w:val="center"/>
          </w:tcPr>
          <w:p w14:paraId="775AC28C" w14:textId="77777777" w:rsidR="0038668C" w:rsidRPr="00CF46BB" w:rsidRDefault="0038668C" w:rsidP="00CA558A">
            <w:pPr>
              <w:pStyle w:val="ProductList-OfferingBody"/>
              <w:ind w:left="-113"/>
              <w:jc w:val="center"/>
              <w:rPr>
                <w:bCs/>
                <w:color w:val="FFFFFF"/>
              </w:rPr>
            </w:pPr>
            <w:r w:rsidRPr="00CF46BB">
              <w:rPr>
                <w:bCs/>
                <w:color w:val="FFFFFF"/>
              </w:rPr>
              <w:fldChar w:fldCharType="begin"/>
            </w:r>
            <w:r w:rsidRPr="00CF46BB">
              <w:rPr>
                <w:bCs/>
                <w:color w:val="FFFFFF"/>
                <w:lang w:val="en-US"/>
              </w:rPr>
              <w:instrText xml:space="preserve"> AutoTextList  \sNoStyle\t”Enrollment for Education Solutions” </w:instrText>
            </w:r>
            <w:r w:rsidRPr="00CF46BB">
              <w:rPr>
                <w:bCs/>
                <w:color w:val="FFFFFF"/>
              </w:rPr>
              <w:fldChar w:fldCharType="separate"/>
            </w:r>
            <w:r w:rsidRPr="00CF46BB">
              <w:rPr>
                <w:bCs/>
                <w:color w:val="FFFFFF"/>
                <w:lang w:val="en-US"/>
              </w:rPr>
              <w:t>EES</w:t>
            </w:r>
            <w:r w:rsidRPr="00CF46BB">
              <w:rPr>
                <w:bCs/>
                <w:color w:val="FFFFFF"/>
              </w:rPr>
              <w:fldChar w:fldCharType="end"/>
            </w:r>
          </w:p>
        </w:tc>
        <w:tc>
          <w:tcPr>
            <w:tcW w:w="739" w:type="dxa"/>
            <w:shd w:val="clear" w:color="auto" w:fill="00188F"/>
            <w:vAlign w:val="center"/>
          </w:tcPr>
          <w:p w14:paraId="775AC28D" w14:textId="77777777" w:rsidR="0038668C" w:rsidRPr="00CF46BB" w:rsidRDefault="0038668C" w:rsidP="00CA558A">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de Produtos e Serviços da Microsoft” </w:instrText>
            </w:r>
            <w:r w:rsidRPr="00CF46BB">
              <w:rPr>
                <w:bCs/>
                <w:color w:val="FFFFFF"/>
              </w:rPr>
              <w:fldChar w:fldCharType="separate"/>
            </w:r>
            <w:r w:rsidRPr="00CF46BB">
              <w:rPr>
                <w:bCs/>
                <w:color w:val="FFFFFF"/>
              </w:rPr>
              <w:t>MPSA</w:t>
            </w:r>
            <w:r w:rsidRPr="00CF46BB">
              <w:rPr>
                <w:bCs/>
                <w:color w:val="FFFFFF"/>
              </w:rPr>
              <w:fldChar w:fldCharType="end"/>
            </w:r>
          </w:p>
        </w:tc>
        <w:tc>
          <w:tcPr>
            <w:tcW w:w="738" w:type="dxa"/>
            <w:shd w:val="clear" w:color="auto" w:fill="00188F"/>
            <w:vAlign w:val="center"/>
          </w:tcPr>
          <w:p w14:paraId="775AC28E" w14:textId="77777777" w:rsidR="0038668C" w:rsidRPr="00CF46BB" w:rsidRDefault="0038668C" w:rsidP="00CA558A">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“Licença Open” </w:instrText>
            </w:r>
            <w:r w:rsidRPr="00CF46BB">
              <w:rPr>
                <w:bCs/>
                <w:color w:val="FFFFFF"/>
              </w:rPr>
              <w:fldChar w:fldCharType="separate"/>
            </w:r>
            <w:r w:rsidRPr="00CF46BB">
              <w:rPr>
                <w:bCs/>
                <w:color w:val="FFFFFF"/>
              </w:rPr>
              <w:t>OL</w:t>
            </w:r>
            <w:r w:rsidRPr="00CF46BB">
              <w:rPr>
                <w:bCs/>
                <w:color w:val="FFFFFF"/>
              </w:rPr>
              <w:fldChar w:fldCharType="end"/>
            </w:r>
          </w:p>
        </w:tc>
        <w:tc>
          <w:tcPr>
            <w:tcW w:w="739" w:type="dxa"/>
            <w:shd w:val="clear" w:color="auto" w:fill="00188F"/>
            <w:vAlign w:val="center"/>
          </w:tcPr>
          <w:p w14:paraId="775AC28F" w14:textId="77777777" w:rsidR="0038668C" w:rsidRPr="00CF46BB" w:rsidRDefault="0038668C" w:rsidP="00CA558A">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“Mínimo de Licenças Open” </w:instrText>
            </w:r>
            <w:r w:rsidRPr="00CF46BB">
              <w:rPr>
                <w:bCs/>
                <w:color w:val="FFFFFF"/>
              </w:rPr>
              <w:fldChar w:fldCharType="separate"/>
            </w:r>
            <w:r w:rsidRPr="00CF46BB">
              <w:rPr>
                <w:bCs/>
                <w:color w:val="FFFFFF"/>
              </w:rPr>
              <w:t>OM</w:t>
            </w:r>
            <w:r w:rsidRPr="00CF46BB">
              <w:rPr>
                <w:bCs/>
                <w:color w:val="FFFFFF"/>
              </w:rPr>
              <w:fldChar w:fldCharType="end"/>
            </w:r>
          </w:p>
        </w:tc>
        <w:tc>
          <w:tcPr>
            <w:tcW w:w="739" w:type="dxa"/>
            <w:shd w:val="clear" w:color="auto" w:fill="00188F"/>
            <w:vAlign w:val="center"/>
          </w:tcPr>
          <w:p w14:paraId="775AC290" w14:textId="77777777" w:rsidR="0038668C" w:rsidRPr="00CF46BB" w:rsidRDefault="0038668C" w:rsidP="00CA558A">
            <w:pPr>
              <w:pStyle w:val="ProductList-OfferingBody"/>
              <w:ind w:left="-113"/>
              <w:jc w:val="center"/>
              <w:rPr>
                <w:bCs/>
                <w:color w:val="FFFFFF"/>
              </w:rPr>
            </w:pPr>
            <w:r w:rsidRPr="00CF46BB">
              <w:rPr>
                <w:bCs/>
                <w:color w:val="FFFFFF"/>
              </w:rPr>
              <w:fldChar w:fldCharType="begin"/>
            </w:r>
            <w:r w:rsidRPr="00CF46BB">
              <w:rPr>
                <w:bCs/>
                <w:color w:val="FFFFFF"/>
                <w:lang w:val="en-US"/>
              </w:rPr>
              <w:instrText xml:space="preserve"> AutoTextList  \s\NoStyle\t “Open Value e Open Value Subscription” </w:instrText>
            </w:r>
            <w:r w:rsidRPr="00CF46BB">
              <w:rPr>
                <w:bCs/>
                <w:color w:val="FFFFFF"/>
              </w:rPr>
              <w:fldChar w:fldCharType="separate"/>
            </w:r>
            <w:r w:rsidRPr="00CF46BB">
              <w:rPr>
                <w:bCs/>
                <w:color w:val="FFFFFF"/>
                <w:lang w:val="en-US"/>
              </w:rPr>
              <w:t>OV/OVS</w:t>
            </w:r>
            <w:r w:rsidRPr="00CF46BB">
              <w:rPr>
                <w:bCs/>
                <w:color w:val="FFFFFF"/>
              </w:rPr>
              <w:fldChar w:fldCharType="end"/>
            </w:r>
          </w:p>
        </w:tc>
        <w:tc>
          <w:tcPr>
            <w:tcW w:w="739" w:type="dxa"/>
            <w:shd w:val="clear" w:color="auto" w:fill="00188F"/>
            <w:vAlign w:val="center"/>
          </w:tcPr>
          <w:p w14:paraId="775AC291" w14:textId="77777777" w:rsidR="0038668C" w:rsidRPr="00CF46BB" w:rsidRDefault="0038668C" w:rsidP="00CA558A">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“Select e Select Plus” </w:instrText>
            </w:r>
            <w:r w:rsidRPr="00CF46BB">
              <w:rPr>
                <w:bCs/>
                <w:color w:val="FFFFFF"/>
              </w:rPr>
              <w:fldChar w:fldCharType="separate"/>
            </w:r>
            <w:r w:rsidRPr="00CF46BB">
              <w:rPr>
                <w:bCs/>
                <w:color w:val="FFFFFF"/>
              </w:rPr>
              <w:t>S/S+</w:t>
            </w:r>
            <w:r w:rsidRPr="00CF46BB">
              <w:rPr>
                <w:bCs/>
                <w:color w:val="FFFFFF"/>
              </w:rPr>
              <w:fldChar w:fldCharType="end"/>
            </w:r>
          </w:p>
        </w:tc>
        <w:tc>
          <w:tcPr>
            <w:tcW w:w="739" w:type="dxa"/>
            <w:shd w:val="clear" w:color="auto" w:fill="00188F"/>
            <w:vAlign w:val="center"/>
          </w:tcPr>
          <w:p w14:paraId="775AC292" w14:textId="77777777" w:rsidR="0038668C" w:rsidRPr="00CF46BB" w:rsidRDefault="0038668C" w:rsidP="00CA558A">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“Registro de Servidor e Nuvem” </w:instrText>
            </w:r>
            <w:r w:rsidRPr="00CF46BB">
              <w:rPr>
                <w:bCs/>
                <w:color w:val="FFFFFF"/>
              </w:rPr>
              <w:fldChar w:fldCharType="separate"/>
            </w:r>
            <w:r w:rsidRPr="00CF46BB">
              <w:rPr>
                <w:bCs/>
                <w:color w:val="FFFFFF"/>
              </w:rPr>
              <w:t>SCE</w:t>
            </w:r>
            <w:r w:rsidRPr="00CF46BB">
              <w:rPr>
                <w:bCs/>
                <w:color w:val="FFFFFF"/>
              </w:rPr>
              <w:fldChar w:fldCharType="end"/>
            </w:r>
          </w:p>
        </w:tc>
      </w:tr>
      <w:tr w:rsidR="0038668C" w14:paraId="775AC29F" w14:textId="77777777" w:rsidTr="0038668C">
        <w:trPr>
          <w:cantSplit/>
          <w:tblHeader/>
        </w:trPr>
        <w:tc>
          <w:tcPr>
            <w:tcW w:w="3367" w:type="dxa"/>
            <w:tcBorders>
              <w:top w:val="nil"/>
              <w:left w:val="nil"/>
              <w:bottom w:val="dashSmallGap" w:sz="4" w:space="0" w:color="BFBFBF" w:themeColor="background1" w:themeShade="BF"/>
              <w:right w:val="nil"/>
            </w:tcBorders>
          </w:tcPr>
          <w:p w14:paraId="775AC294" w14:textId="77777777" w:rsidR="0038668C" w:rsidRDefault="0038668C" w:rsidP="00DF3DB9">
            <w:pPr>
              <w:pStyle w:val="ProductList-Offering1"/>
            </w:pPr>
            <w:bookmarkStart w:id="995" w:name="_Toc403504368"/>
            <w:r>
              <w:t>Pacote de Nuvem Corporativa</w:t>
            </w:r>
            <w:bookmarkEnd w:id="995"/>
            <w:r>
              <w:fldChar w:fldCharType="begin"/>
            </w:r>
            <w:r>
              <w:instrText>XE "Pacote de Nuvem Corporativa"</w:instrText>
            </w:r>
            <w:r>
              <w:fldChar w:fldCharType="end"/>
            </w:r>
          </w:p>
        </w:tc>
        <w:tc>
          <w:tcPr>
            <w:tcW w:w="738" w:type="dxa"/>
            <w:tcBorders>
              <w:top w:val="nil"/>
              <w:left w:val="nil"/>
              <w:bottom w:val="dashSmallGap" w:sz="4" w:space="0" w:color="BFBFBF" w:themeColor="background1" w:themeShade="BF"/>
              <w:right w:val="nil"/>
            </w:tcBorders>
            <w:vAlign w:val="center"/>
          </w:tcPr>
          <w:p w14:paraId="775AC295" w14:textId="77777777" w:rsidR="0038668C" w:rsidRDefault="0038668C" w:rsidP="00DF3DB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775AC296" w14:textId="77777777" w:rsidR="0038668C" w:rsidRDefault="0038668C" w:rsidP="00DF3DB9">
            <w:pPr>
              <w:pStyle w:val="ProductList-OfferingBody"/>
              <w:ind w:left="-113"/>
              <w:jc w:val="center"/>
            </w:pPr>
          </w:p>
        </w:tc>
        <w:tc>
          <w:tcPr>
            <w:tcW w:w="739" w:type="dxa"/>
            <w:shd w:val="clear" w:color="auto" w:fill="70AD47" w:themeFill="accent6"/>
            <w:vAlign w:val="center"/>
          </w:tcPr>
          <w:p w14:paraId="775AC297" w14:textId="77777777" w:rsidR="0038668C" w:rsidRPr="00F95CB0" w:rsidRDefault="0038668C" w:rsidP="00CA558A">
            <w:pPr>
              <w:pStyle w:val="ProductList-OfferingBody"/>
              <w:ind w:left="-113"/>
              <w:jc w:val="center"/>
            </w:pPr>
            <w:r w:rsidRPr="002160A8">
              <w:fldChar w:fldCharType="begin"/>
            </w:r>
            <w:r w:rsidRPr="002160A8">
              <w:instrText xml:space="preserve"> AutoTextList  \sNoStyle\t "Serviço Online Corporativo"</w:instrText>
            </w:r>
            <w:r w:rsidRPr="002160A8">
              <w:fldChar w:fldCharType="separate"/>
            </w:r>
            <w:r w:rsidRPr="002160A8">
              <w:t>EO</w:t>
            </w:r>
            <w:r w:rsidRPr="002160A8">
              <w:fldChar w:fldCharType="end"/>
            </w:r>
          </w:p>
        </w:tc>
        <w:tc>
          <w:tcPr>
            <w:tcW w:w="739" w:type="dxa"/>
            <w:shd w:val="clear" w:color="auto" w:fill="BFBFBF" w:themeFill="background1" w:themeFillShade="BF"/>
            <w:vAlign w:val="center"/>
          </w:tcPr>
          <w:p w14:paraId="775AC298" w14:textId="77777777" w:rsidR="0038668C" w:rsidRDefault="0038668C" w:rsidP="00DF3DB9">
            <w:pPr>
              <w:pStyle w:val="ProductList-OfferingBody"/>
              <w:ind w:left="-113"/>
              <w:jc w:val="center"/>
            </w:pPr>
          </w:p>
        </w:tc>
        <w:tc>
          <w:tcPr>
            <w:tcW w:w="739" w:type="dxa"/>
            <w:shd w:val="clear" w:color="auto" w:fill="BFBFBF" w:themeFill="background1" w:themeFillShade="BF"/>
            <w:vAlign w:val="center"/>
          </w:tcPr>
          <w:p w14:paraId="775AC299" w14:textId="77777777" w:rsidR="0038668C" w:rsidRDefault="0038668C" w:rsidP="00DF3DB9">
            <w:pPr>
              <w:pStyle w:val="ProductList-OfferingBody"/>
              <w:ind w:left="-113"/>
              <w:jc w:val="center"/>
            </w:pPr>
          </w:p>
        </w:tc>
        <w:tc>
          <w:tcPr>
            <w:tcW w:w="738" w:type="dxa"/>
            <w:shd w:val="clear" w:color="auto" w:fill="BFBFBF" w:themeFill="background1" w:themeFillShade="BF"/>
            <w:vAlign w:val="center"/>
          </w:tcPr>
          <w:p w14:paraId="775AC29A" w14:textId="77777777" w:rsidR="0038668C" w:rsidRDefault="0038668C" w:rsidP="00DF3DB9">
            <w:pPr>
              <w:pStyle w:val="ProductList-OfferingBody"/>
              <w:ind w:left="-113"/>
              <w:jc w:val="center"/>
            </w:pPr>
          </w:p>
        </w:tc>
        <w:tc>
          <w:tcPr>
            <w:tcW w:w="739" w:type="dxa"/>
            <w:shd w:val="clear" w:color="auto" w:fill="BFBFBF" w:themeFill="background1" w:themeFillShade="BF"/>
            <w:vAlign w:val="center"/>
          </w:tcPr>
          <w:p w14:paraId="775AC29B" w14:textId="77777777" w:rsidR="0038668C" w:rsidRDefault="0038668C" w:rsidP="00DF3DB9">
            <w:pPr>
              <w:pStyle w:val="ProductList-OfferingBody"/>
              <w:ind w:left="-113"/>
              <w:jc w:val="center"/>
            </w:pPr>
          </w:p>
        </w:tc>
        <w:tc>
          <w:tcPr>
            <w:tcW w:w="739" w:type="dxa"/>
            <w:shd w:val="clear" w:color="auto" w:fill="BFBFBF" w:themeFill="background1" w:themeFillShade="BF"/>
            <w:vAlign w:val="center"/>
          </w:tcPr>
          <w:p w14:paraId="775AC29C" w14:textId="77777777" w:rsidR="0038668C" w:rsidRDefault="0038668C" w:rsidP="00DF3DB9">
            <w:pPr>
              <w:pStyle w:val="ProductList-OfferingBody"/>
              <w:ind w:left="-113"/>
              <w:jc w:val="center"/>
            </w:pPr>
          </w:p>
        </w:tc>
        <w:tc>
          <w:tcPr>
            <w:tcW w:w="739" w:type="dxa"/>
            <w:shd w:val="clear" w:color="auto" w:fill="BFBFBF" w:themeFill="background1" w:themeFillShade="BF"/>
            <w:vAlign w:val="center"/>
          </w:tcPr>
          <w:p w14:paraId="775AC29D" w14:textId="77777777" w:rsidR="0038668C" w:rsidRDefault="0038668C" w:rsidP="00DF3DB9">
            <w:pPr>
              <w:pStyle w:val="ProductList-OfferingBody"/>
              <w:ind w:left="-113"/>
              <w:jc w:val="center"/>
            </w:pPr>
          </w:p>
        </w:tc>
        <w:tc>
          <w:tcPr>
            <w:tcW w:w="739" w:type="dxa"/>
            <w:shd w:val="clear" w:color="auto" w:fill="BFBFBF" w:themeFill="background1" w:themeFillShade="BF"/>
            <w:vAlign w:val="center"/>
          </w:tcPr>
          <w:p w14:paraId="775AC29E" w14:textId="77777777" w:rsidR="0038668C" w:rsidRDefault="0038668C" w:rsidP="00DF3DB9">
            <w:pPr>
              <w:pStyle w:val="ProductList-OfferingBody"/>
              <w:ind w:left="-113"/>
              <w:jc w:val="center"/>
            </w:pPr>
          </w:p>
        </w:tc>
      </w:tr>
      <w:tr w:rsidR="0038668C" w14:paraId="775AC2AB" w14:textId="77777777" w:rsidTr="0038668C">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775AC2A0" w14:textId="77777777" w:rsidR="0038668C" w:rsidRDefault="0038668C" w:rsidP="00DF3DB9">
            <w:pPr>
              <w:pStyle w:val="ProductList-Offering1"/>
            </w:pPr>
            <w:bookmarkStart w:id="996" w:name="_Toc403504369"/>
            <w:r>
              <w:t>Complemento do Pacote de Nuvem Corporativa</w:t>
            </w:r>
            <w:bookmarkEnd w:id="996"/>
            <w:r>
              <w:fldChar w:fldCharType="begin"/>
            </w:r>
            <w:r>
              <w:instrText>XE "Complemento do Pacote de Nuvem Corporativa"</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775AC2A1" w14:textId="77777777" w:rsidR="0038668C" w:rsidRDefault="0038668C" w:rsidP="00DF3DB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775AC2A2" w14:textId="77777777" w:rsidR="0038668C" w:rsidRDefault="0038668C" w:rsidP="00DF3DB9">
            <w:pPr>
              <w:pStyle w:val="ProductList-OfferingBody"/>
              <w:ind w:left="-113"/>
              <w:jc w:val="center"/>
            </w:pPr>
          </w:p>
        </w:tc>
        <w:tc>
          <w:tcPr>
            <w:tcW w:w="739" w:type="dxa"/>
            <w:shd w:val="clear" w:color="auto" w:fill="70AD47" w:themeFill="accent6"/>
            <w:vAlign w:val="center"/>
          </w:tcPr>
          <w:p w14:paraId="775AC2A3" w14:textId="77777777" w:rsidR="0038668C" w:rsidRPr="00F95CB0" w:rsidRDefault="0038668C" w:rsidP="00CA558A">
            <w:pPr>
              <w:pStyle w:val="ProductList-OfferingBody"/>
              <w:ind w:left="-113"/>
              <w:jc w:val="center"/>
            </w:pPr>
            <w:r w:rsidRPr="002160A8">
              <w:fldChar w:fldCharType="begin"/>
            </w:r>
            <w:r w:rsidRPr="002160A8">
              <w:instrText xml:space="preserve"> AutoTextList  \sNoStyle\t "Serviço Online Corporativo"</w:instrText>
            </w:r>
            <w:r w:rsidRPr="002160A8">
              <w:fldChar w:fldCharType="separate"/>
            </w:r>
            <w:r w:rsidRPr="002160A8">
              <w:t>EO</w:t>
            </w:r>
            <w:r w:rsidRPr="002160A8">
              <w:fldChar w:fldCharType="end"/>
            </w:r>
          </w:p>
        </w:tc>
        <w:tc>
          <w:tcPr>
            <w:tcW w:w="739" w:type="dxa"/>
            <w:shd w:val="clear" w:color="auto" w:fill="BFBFBF" w:themeFill="background1" w:themeFillShade="BF"/>
            <w:vAlign w:val="center"/>
          </w:tcPr>
          <w:p w14:paraId="775AC2A4" w14:textId="77777777" w:rsidR="0038668C" w:rsidRDefault="0038668C" w:rsidP="00DF3DB9">
            <w:pPr>
              <w:pStyle w:val="ProductList-OfferingBody"/>
              <w:ind w:left="-113"/>
              <w:jc w:val="center"/>
            </w:pPr>
          </w:p>
        </w:tc>
        <w:tc>
          <w:tcPr>
            <w:tcW w:w="739" w:type="dxa"/>
            <w:shd w:val="clear" w:color="auto" w:fill="BFBFBF" w:themeFill="background1" w:themeFillShade="BF"/>
            <w:vAlign w:val="center"/>
          </w:tcPr>
          <w:p w14:paraId="775AC2A5" w14:textId="77777777" w:rsidR="0038668C" w:rsidRDefault="0038668C" w:rsidP="00DF3DB9">
            <w:pPr>
              <w:pStyle w:val="ProductList-OfferingBody"/>
              <w:ind w:left="-113"/>
              <w:jc w:val="center"/>
            </w:pPr>
          </w:p>
        </w:tc>
        <w:tc>
          <w:tcPr>
            <w:tcW w:w="738" w:type="dxa"/>
            <w:shd w:val="clear" w:color="auto" w:fill="BFBFBF" w:themeFill="background1" w:themeFillShade="BF"/>
            <w:vAlign w:val="center"/>
          </w:tcPr>
          <w:p w14:paraId="775AC2A6" w14:textId="77777777" w:rsidR="0038668C" w:rsidRDefault="0038668C" w:rsidP="00DF3DB9">
            <w:pPr>
              <w:pStyle w:val="ProductList-OfferingBody"/>
              <w:ind w:left="-113"/>
              <w:jc w:val="center"/>
            </w:pPr>
          </w:p>
        </w:tc>
        <w:tc>
          <w:tcPr>
            <w:tcW w:w="739" w:type="dxa"/>
            <w:shd w:val="clear" w:color="auto" w:fill="BFBFBF" w:themeFill="background1" w:themeFillShade="BF"/>
            <w:vAlign w:val="center"/>
          </w:tcPr>
          <w:p w14:paraId="775AC2A7" w14:textId="77777777" w:rsidR="0038668C" w:rsidRDefault="0038668C" w:rsidP="00DF3DB9">
            <w:pPr>
              <w:pStyle w:val="ProductList-OfferingBody"/>
              <w:ind w:left="-113"/>
              <w:jc w:val="center"/>
            </w:pPr>
          </w:p>
        </w:tc>
        <w:tc>
          <w:tcPr>
            <w:tcW w:w="739" w:type="dxa"/>
            <w:shd w:val="clear" w:color="auto" w:fill="BFBFBF" w:themeFill="background1" w:themeFillShade="BF"/>
            <w:vAlign w:val="center"/>
          </w:tcPr>
          <w:p w14:paraId="775AC2A8" w14:textId="77777777" w:rsidR="0038668C" w:rsidRDefault="0038668C" w:rsidP="00DF3DB9">
            <w:pPr>
              <w:pStyle w:val="ProductList-OfferingBody"/>
              <w:ind w:left="-113"/>
              <w:jc w:val="center"/>
            </w:pPr>
          </w:p>
        </w:tc>
        <w:tc>
          <w:tcPr>
            <w:tcW w:w="739" w:type="dxa"/>
            <w:shd w:val="clear" w:color="auto" w:fill="BFBFBF" w:themeFill="background1" w:themeFillShade="BF"/>
            <w:vAlign w:val="center"/>
          </w:tcPr>
          <w:p w14:paraId="775AC2A9" w14:textId="77777777" w:rsidR="0038668C" w:rsidRDefault="0038668C" w:rsidP="00DF3DB9">
            <w:pPr>
              <w:pStyle w:val="ProductList-OfferingBody"/>
              <w:ind w:left="-113"/>
              <w:jc w:val="center"/>
            </w:pPr>
          </w:p>
        </w:tc>
        <w:tc>
          <w:tcPr>
            <w:tcW w:w="739" w:type="dxa"/>
            <w:shd w:val="clear" w:color="auto" w:fill="BFBFBF" w:themeFill="background1" w:themeFillShade="BF"/>
            <w:vAlign w:val="center"/>
          </w:tcPr>
          <w:p w14:paraId="775AC2AA" w14:textId="77777777" w:rsidR="0038668C" w:rsidRDefault="0038668C" w:rsidP="00DF3DB9">
            <w:pPr>
              <w:pStyle w:val="ProductList-OfferingBody"/>
              <w:ind w:left="-113"/>
              <w:jc w:val="center"/>
            </w:pPr>
          </w:p>
        </w:tc>
      </w:tr>
      <w:tr w:rsidR="0038668C" w14:paraId="775AC2B7" w14:textId="77777777" w:rsidTr="0038668C">
        <w:trPr>
          <w:cantSplit/>
          <w:trHeight w:val="44"/>
          <w:tblHeader/>
        </w:trPr>
        <w:tc>
          <w:tcPr>
            <w:tcW w:w="3367" w:type="dxa"/>
            <w:tcBorders>
              <w:top w:val="dashSmallGap" w:sz="4" w:space="0" w:color="BFBFBF" w:themeColor="background1" w:themeShade="BF"/>
              <w:left w:val="nil"/>
              <w:bottom w:val="nil"/>
              <w:right w:val="nil"/>
            </w:tcBorders>
          </w:tcPr>
          <w:p w14:paraId="775AC2AC" w14:textId="77777777" w:rsidR="0038668C" w:rsidRDefault="0038668C" w:rsidP="00DF3DB9">
            <w:pPr>
              <w:pStyle w:val="ProductList-Offering1"/>
            </w:pPr>
            <w:bookmarkStart w:id="997" w:name="_Toc403504370"/>
            <w:r>
              <w:t>Pacote de Nuvem Corporativa de SA</w:t>
            </w:r>
            <w:bookmarkEnd w:id="997"/>
            <w:r>
              <w:fldChar w:fldCharType="begin"/>
            </w:r>
            <w:r>
              <w:instrText>XE "Pacote de Nuvem Corporativa de SA"</w:instrText>
            </w:r>
            <w:r>
              <w:fldChar w:fldCharType="end"/>
            </w:r>
          </w:p>
        </w:tc>
        <w:tc>
          <w:tcPr>
            <w:tcW w:w="738" w:type="dxa"/>
            <w:tcBorders>
              <w:top w:val="dashSmallGap" w:sz="4" w:space="0" w:color="BFBFBF" w:themeColor="background1" w:themeShade="BF"/>
              <w:left w:val="nil"/>
              <w:bottom w:val="nil"/>
              <w:right w:val="nil"/>
            </w:tcBorders>
            <w:vAlign w:val="center"/>
          </w:tcPr>
          <w:p w14:paraId="775AC2AD" w14:textId="77777777" w:rsidR="0038668C" w:rsidRDefault="0038668C" w:rsidP="00DF3DB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775AC2AE" w14:textId="77777777" w:rsidR="0038668C" w:rsidRDefault="0038668C" w:rsidP="00DF3DB9">
            <w:pPr>
              <w:pStyle w:val="ProductList-OfferingBody"/>
              <w:ind w:left="-113"/>
              <w:jc w:val="center"/>
            </w:pPr>
          </w:p>
        </w:tc>
        <w:tc>
          <w:tcPr>
            <w:tcW w:w="739" w:type="dxa"/>
            <w:shd w:val="clear" w:color="auto" w:fill="70AD47" w:themeFill="accent6"/>
            <w:vAlign w:val="center"/>
          </w:tcPr>
          <w:p w14:paraId="775AC2AF" w14:textId="77777777" w:rsidR="0038668C" w:rsidRPr="00F95CB0" w:rsidRDefault="0038668C" w:rsidP="00CA558A">
            <w:pPr>
              <w:pStyle w:val="ProductList-OfferingBody"/>
              <w:ind w:left="-113"/>
              <w:jc w:val="center"/>
            </w:pPr>
            <w:r w:rsidRPr="002160A8">
              <w:fldChar w:fldCharType="begin"/>
            </w:r>
            <w:r w:rsidRPr="002160A8">
              <w:instrText xml:space="preserve"> AutoTextList  \sNoStyle\t "Serviço Online Corporativo"</w:instrText>
            </w:r>
            <w:r w:rsidRPr="002160A8">
              <w:fldChar w:fldCharType="separate"/>
            </w:r>
            <w:r w:rsidRPr="002160A8">
              <w:t>EO</w:t>
            </w:r>
            <w:r w:rsidRPr="002160A8">
              <w:fldChar w:fldCharType="end"/>
            </w:r>
          </w:p>
        </w:tc>
        <w:tc>
          <w:tcPr>
            <w:tcW w:w="739" w:type="dxa"/>
            <w:shd w:val="clear" w:color="auto" w:fill="BFBFBF" w:themeFill="background1" w:themeFillShade="BF"/>
            <w:vAlign w:val="center"/>
          </w:tcPr>
          <w:p w14:paraId="775AC2B0" w14:textId="77777777" w:rsidR="0038668C" w:rsidRDefault="0038668C" w:rsidP="00DF3DB9">
            <w:pPr>
              <w:pStyle w:val="ProductList-OfferingBody"/>
              <w:ind w:left="-113"/>
              <w:jc w:val="center"/>
            </w:pPr>
          </w:p>
        </w:tc>
        <w:tc>
          <w:tcPr>
            <w:tcW w:w="739" w:type="dxa"/>
            <w:shd w:val="clear" w:color="auto" w:fill="BFBFBF" w:themeFill="background1" w:themeFillShade="BF"/>
            <w:vAlign w:val="center"/>
          </w:tcPr>
          <w:p w14:paraId="775AC2B1" w14:textId="77777777" w:rsidR="0038668C" w:rsidRDefault="0038668C" w:rsidP="00DF3DB9">
            <w:pPr>
              <w:pStyle w:val="ProductList-OfferingBody"/>
              <w:ind w:left="-113"/>
              <w:jc w:val="center"/>
            </w:pPr>
          </w:p>
        </w:tc>
        <w:tc>
          <w:tcPr>
            <w:tcW w:w="738" w:type="dxa"/>
            <w:shd w:val="clear" w:color="auto" w:fill="BFBFBF" w:themeFill="background1" w:themeFillShade="BF"/>
            <w:vAlign w:val="center"/>
          </w:tcPr>
          <w:p w14:paraId="775AC2B2" w14:textId="77777777" w:rsidR="0038668C" w:rsidRDefault="0038668C" w:rsidP="00DF3DB9">
            <w:pPr>
              <w:pStyle w:val="ProductList-OfferingBody"/>
              <w:ind w:left="-113"/>
              <w:jc w:val="center"/>
            </w:pPr>
          </w:p>
        </w:tc>
        <w:tc>
          <w:tcPr>
            <w:tcW w:w="739" w:type="dxa"/>
            <w:shd w:val="clear" w:color="auto" w:fill="BFBFBF" w:themeFill="background1" w:themeFillShade="BF"/>
            <w:vAlign w:val="center"/>
          </w:tcPr>
          <w:p w14:paraId="775AC2B3" w14:textId="77777777" w:rsidR="0038668C" w:rsidRDefault="0038668C" w:rsidP="00DF3DB9">
            <w:pPr>
              <w:pStyle w:val="ProductList-OfferingBody"/>
              <w:ind w:left="-113"/>
              <w:jc w:val="center"/>
            </w:pPr>
          </w:p>
        </w:tc>
        <w:tc>
          <w:tcPr>
            <w:tcW w:w="739" w:type="dxa"/>
            <w:shd w:val="clear" w:color="auto" w:fill="BFBFBF" w:themeFill="background1" w:themeFillShade="BF"/>
            <w:vAlign w:val="center"/>
          </w:tcPr>
          <w:p w14:paraId="775AC2B4" w14:textId="77777777" w:rsidR="0038668C" w:rsidRDefault="0038668C" w:rsidP="00DF3DB9">
            <w:pPr>
              <w:pStyle w:val="ProductList-OfferingBody"/>
              <w:ind w:left="-113"/>
              <w:jc w:val="center"/>
            </w:pPr>
          </w:p>
        </w:tc>
        <w:tc>
          <w:tcPr>
            <w:tcW w:w="739" w:type="dxa"/>
            <w:shd w:val="clear" w:color="auto" w:fill="BFBFBF" w:themeFill="background1" w:themeFillShade="BF"/>
            <w:vAlign w:val="center"/>
          </w:tcPr>
          <w:p w14:paraId="775AC2B5" w14:textId="77777777" w:rsidR="0038668C" w:rsidRDefault="0038668C" w:rsidP="00DF3DB9">
            <w:pPr>
              <w:pStyle w:val="ProductList-OfferingBody"/>
              <w:ind w:left="-113"/>
              <w:jc w:val="center"/>
            </w:pPr>
          </w:p>
        </w:tc>
        <w:tc>
          <w:tcPr>
            <w:tcW w:w="739" w:type="dxa"/>
            <w:shd w:val="clear" w:color="auto" w:fill="BFBFBF" w:themeFill="background1" w:themeFillShade="BF"/>
            <w:vAlign w:val="center"/>
          </w:tcPr>
          <w:p w14:paraId="775AC2B6" w14:textId="77777777" w:rsidR="0038668C" w:rsidRDefault="0038668C" w:rsidP="00DF3DB9">
            <w:pPr>
              <w:pStyle w:val="ProductList-OfferingBody"/>
              <w:ind w:left="-113"/>
              <w:jc w:val="center"/>
            </w:pPr>
          </w:p>
        </w:tc>
      </w:tr>
    </w:tbl>
    <w:p w14:paraId="775AC2B8" w14:textId="77777777" w:rsidR="00047DC7" w:rsidRDefault="00047DC7" w:rsidP="00047DC7">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70"/>
        <w:gridCol w:w="3561"/>
        <w:gridCol w:w="3561"/>
      </w:tblGrid>
      <w:tr w:rsidR="00047DC7" w14:paraId="775AC2BC" w14:textId="77777777" w:rsidTr="0038668C">
        <w:tc>
          <w:tcPr>
            <w:tcW w:w="3596" w:type="dxa"/>
          </w:tcPr>
          <w:p w14:paraId="775AC2B9" w14:textId="29618C7E" w:rsidR="00047DC7" w:rsidRPr="00D85F87" w:rsidRDefault="00047DC7" w:rsidP="00DF3DB9">
            <w:pPr>
              <w:pStyle w:val="ProductList-Body"/>
              <w:spacing w:before="20" w:after="20"/>
              <w:rPr>
                <w:b/>
              </w:rPr>
            </w:pPr>
            <w:r>
              <w:t xml:space="preserve">Qualificados para Redução: </w:t>
            </w:r>
            <w:r w:rsidR="00903F55">
              <w:rPr>
                <w:b/>
              </w:rPr>
              <w:t>Todos</w:t>
            </w:r>
          </w:p>
        </w:tc>
        <w:tc>
          <w:tcPr>
            <w:tcW w:w="3597" w:type="dxa"/>
          </w:tcPr>
          <w:p w14:paraId="775AC2BA" w14:textId="77777777" w:rsidR="00047DC7" w:rsidRPr="0000793E" w:rsidRDefault="00047DC7" w:rsidP="00DF3DB9">
            <w:pPr>
              <w:pStyle w:val="ProductList-Body"/>
              <w:spacing w:before="20" w:after="20"/>
              <w:rPr>
                <w:b/>
              </w:rPr>
            </w:pPr>
          </w:p>
        </w:tc>
        <w:tc>
          <w:tcPr>
            <w:tcW w:w="3597" w:type="dxa"/>
          </w:tcPr>
          <w:p w14:paraId="775AC2BB" w14:textId="77777777" w:rsidR="00047DC7" w:rsidRPr="0000793E" w:rsidRDefault="00047DC7" w:rsidP="00DF3DB9">
            <w:pPr>
              <w:pStyle w:val="ProductList-Body"/>
              <w:spacing w:before="20" w:after="20"/>
              <w:rPr>
                <w:b/>
              </w:rPr>
            </w:pPr>
          </w:p>
        </w:tc>
      </w:tr>
    </w:tbl>
    <w:p w14:paraId="775AC2BD" w14:textId="77777777" w:rsidR="00047DC7" w:rsidRPr="00782C7B" w:rsidRDefault="00047DC7" w:rsidP="00047DC7">
      <w:pPr>
        <w:pStyle w:val="ProductList-Body"/>
        <w:shd w:val="clear" w:color="auto" w:fill="D9D9D9" w:themeFill="background1" w:themeFillShade="D9"/>
        <w:spacing w:before="120" w:after="120"/>
        <w:rPr>
          <w:b/>
        </w:rPr>
      </w:pPr>
      <w:r>
        <w:rPr>
          <w:b/>
        </w:rPr>
        <w:t>Informações Adicionais</w:t>
      </w:r>
    </w:p>
    <w:p w14:paraId="775AC2BE" w14:textId="77777777" w:rsidR="00047DC7" w:rsidRDefault="00047DC7" w:rsidP="00047DC7">
      <w:pPr>
        <w:pStyle w:val="ProductList-Body"/>
        <w:rPr>
          <w:b/>
          <w:color w:val="00188F"/>
        </w:rPr>
      </w:pPr>
      <w:r>
        <w:rPr>
          <w:b/>
          <w:color w:val="00188F"/>
        </w:rPr>
        <w:t>SLs de Usuário Complementares e SLs de SA</w:t>
      </w:r>
    </w:p>
    <w:p w14:paraId="775AC2BF" w14:textId="77777777" w:rsidR="00047DC7" w:rsidRDefault="00047DC7" w:rsidP="00047DC7">
      <w:pPr>
        <w:pStyle w:val="ProductList-Body"/>
      </w:pPr>
      <w:r>
        <w:t xml:space="preserve">Para adquirir um Pacote de Nuvem Corporativa </w:t>
      </w:r>
      <w:hyperlink w:anchor="AddOn" w:history="1">
        <w:r>
          <w:rPr>
            <w:rStyle w:val="Hyperlink"/>
          </w:rPr>
          <w:t>SL de Usuário Complementar</w:t>
        </w:r>
      </w:hyperlink>
      <w:r w:rsidRPr="00B52F7B">
        <w:rPr>
          <w:rStyle w:val="Hyperlink"/>
          <w:color w:val="auto"/>
          <w:u w:val="none"/>
        </w:rPr>
        <w:t xml:space="preserve"> ou</w:t>
      </w:r>
      <w:r w:rsidRPr="00B52F7B">
        <w:t xml:space="preserve"> </w:t>
      </w:r>
      <w:r>
        <w:t>um Pacote de Nuvem Corporativa de SL de Usuário de SA, o</w:t>
      </w:r>
      <w:r w:rsidR="0038668C">
        <w:t> </w:t>
      </w:r>
      <w:r>
        <w:t>Cliente deverá atender às exigências de qualificação e de atribuição de licença para cada componente do Pacote de Nuvem Corporativa. Consulte</w:t>
      </w:r>
      <w:r w:rsidR="0038668C">
        <w:t> </w:t>
      </w:r>
      <w:r>
        <w:t xml:space="preserve">as subseções Pacote de Nuvem Corporativa </w:t>
      </w:r>
      <w:hyperlink w:anchor="AddOn" w:history="1">
        <w:r>
          <w:rPr>
            <w:rStyle w:val="Hyperlink"/>
          </w:rPr>
          <w:t>SLs de Usuário Complementares</w:t>
        </w:r>
      </w:hyperlink>
      <w:r>
        <w:t xml:space="preserve"> e um Pacote de Nuvem Corporativa de SLs de Usuário de</w:t>
      </w:r>
      <w:r w:rsidR="00FE4821">
        <w:t> </w:t>
      </w:r>
      <w:r>
        <w:t>SA</w:t>
      </w:r>
      <w:r w:rsidR="0038668C">
        <w:t> </w:t>
      </w:r>
      <w:r>
        <w:t>nas seções Informações Adicionais dos componentes do Pacote de Nuvem Corporativa para obter informações.</w:t>
      </w:r>
    </w:p>
    <w:p w14:paraId="775AC2C0" w14:textId="77777777" w:rsidR="00047DC7" w:rsidRPr="00585A48" w:rsidRDefault="00DB24B7" w:rsidP="00047DC7">
      <w:pPr>
        <w:pStyle w:val="ProductList-Body"/>
        <w:shd w:val="clear" w:color="auto" w:fill="A6A6A6" w:themeFill="background1" w:themeFillShade="A6"/>
        <w:spacing w:before="120" w:after="240"/>
        <w:jc w:val="right"/>
        <w:rPr>
          <w:sz w:val="16"/>
          <w:szCs w:val="16"/>
        </w:rPr>
      </w:pPr>
      <w:hyperlink w:anchor="Sumário" w:history="1">
        <w:r w:rsidR="00771264">
          <w:rPr>
            <w:rStyle w:val="Hyperlink"/>
            <w:sz w:val="16"/>
            <w:szCs w:val="16"/>
          </w:rPr>
          <w:t>Sumário</w:t>
        </w:r>
      </w:hyperlink>
      <w:r w:rsidR="00771264">
        <w:rPr>
          <w:sz w:val="16"/>
          <w:szCs w:val="16"/>
        </w:rPr>
        <w:t xml:space="preserve"> / </w:t>
      </w:r>
      <w:hyperlink w:anchor="ChartKey" w:history="1">
        <w:r w:rsidR="00771264">
          <w:rPr>
            <w:rStyle w:val="Hyperlink"/>
            <w:sz w:val="16"/>
            <w:szCs w:val="16"/>
          </w:rPr>
          <w:t>Legenda da Tabela</w:t>
        </w:r>
      </w:hyperlink>
      <w:r w:rsidR="00771264">
        <w:rPr>
          <w:sz w:val="16"/>
          <w:szCs w:val="16"/>
        </w:rPr>
        <w:t xml:space="preserve"> / </w:t>
      </w:r>
      <w:hyperlink w:anchor="Index" w:history="1">
        <w:r w:rsidR="00771264">
          <w:rPr>
            <w:rStyle w:val="Hyperlink"/>
            <w:sz w:val="16"/>
            <w:szCs w:val="16"/>
          </w:rPr>
          <w:t>Índice</w:t>
        </w:r>
      </w:hyperlink>
    </w:p>
    <w:p w14:paraId="775AC2C1" w14:textId="77777777" w:rsidR="002B7512" w:rsidRDefault="005D065A" w:rsidP="006A3CC0">
      <w:pPr>
        <w:pStyle w:val="ProductList-Offering1Heading"/>
        <w:outlineLvl w:val="1"/>
      </w:pPr>
      <w:bookmarkStart w:id="998" w:name="_Toc403504371"/>
      <w:r>
        <w:t>Microsoft Intune</w:t>
      </w:r>
      <w:bookmarkEnd w:id="998"/>
      <w:r>
        <w:fldChar w:fldCharType="begin"/>
      </w:r>
      <w:r>
        <w:instrText>XE "Microsoft Intune"</w:instrText>
      </w:r>
      <w:r>
        <w:fldChar w:fldCharType="end"/>
      </w:r>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762"/>
        <w:gridCol w:w="513"/>
        <w:gridCol w:w="639"/>
        <w:gridCol w:w="669"/>
        <w:gridCol w:w="739"/>
        <w:gridCol w:w="739"/>
        <w:gridCol w:w="738"/>
        <w:gridCol w:w="739"/>
        <w:gridCol w:w="739"/>
        <w:gridCol w:w="739"/>
        <w:gridCol w:w="784"/>
      </w:tblGrid>
      <w:tr w:rsidR="003B00CD" w14:paraId="775AC2CD" w14:textId="77777777" w:rsidTr="00FE4821">
        <w:trPr>
          <w:cantSplit/>
          <w:tblHeader/>
        </w:trPr>
        <w:tc>
          <w:tcPr>
            <w:tcW w:w="3762" w:type="dxa"/>
            <w:tcBorders>
              <w:bottom w:val="nil"/>
            </w:tcBorders>
            <w:shd w:val="clear" w:color="auto" w:fill="00188F"/>
          </w:tcPr>
          <w:p w14:paraId="775AC2C2" w14:textId="77777777" w:rsidR="003B00CD" w:rsidRPr="00EE0836" w:rsidRDefault="003B00CD" w:rsidP="00882C43">
            <w:pPr>
              <w:pStyle w:val="ProductList-OfferingBody"/>
              <w:ind w:left="-28"/>
              <w:rPr>
                <w:color w:val="FFFFFF" w:themeColor="background1"/>
              </w:rPr>
            </w:pPr>
            <w:r>
              <w:rPr>
                <w:color w:val="FFFFFF" w:themeColor="background1"/>
              </w:rPr>
              <w:t>Produtos</w:t>
            </w:r>
          </w:p>
        </w:tc>
        <w:tc>
          <w:tcPr>
            <w:tcW w:w="513" w:type="dxa"/>
            <w:tcBorders>
              <w:bottom w:val="nil"/>
            </w:tcBorders>
            <w:shd w:val="clear" w:color="auto" w:fill="00188F"/>
            <w:vAlign w:val="center"/>
          </w:tcPr>
          <w:p w14:paraId="775AC2C3" w14:textId="77777777" w:rsidR="003B00CD" w:rsidRPr="00EE0836" w:rsidRDefault="003B00CD" w:rsidP="00882C43">
            <w:pPr>
              <w:pStyle w:val="ProductList-OfferingBody"/>
              <w:ind w:left="-113"/>
              <w:jc w:val="center"/>
              <w:rPr>
                <w:color w:val="FFFFFF" w:themeColor="background1"/>
              </w:rPr>
            </w:pPr>
            <w:r>
              <w:rPr>
                <w:color w:val="FFFFFF" w:themeColor="background1"/>
              </w:rPr>
              <w:t>Ponto</w:t>
            </w:r>
          </w:p>
        </w:tc>
        <w:tc>
          <w:tcPr>
            <w:tcW w:w="639" w:type="dxa"/>
            <w:tcBorders>
              <w:left w:val="single" w:sz="12" w:space="0" w:color="FFFFFF" w:themeColor="background1"/>
            </w:tcBorders>
            <w:shd w:val="clear" w:color="auto" w:fill="00188F"/>
            <w:vAlign w:val="center"/>
          </w:tcPr>
          <w:p w14:paraId="775AC2C4" w14:textId="77777777" w:rsidR="003B00CD" w:rsidRPr="00CF46BB" w:rsidRDefault="003B00CD" w:rsidP="00CA558A">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para Campus e School”</w:instrText>
            </w:r>
            <w:r w:rsidRPr="00CF46BB">
              <w:rPr>
                <w:bCs/>
                <w:color w:val="FFFFFF"/>
              </w:rPr>
              <w:fldChar w:fldCharType="separate"/>
            </w:r>
            <w:r w:rsidRPr="00CF46BB">
              <w:rPr>
                <w:bCs/>
                <w:color w:val="FFFFFF"/>
              </w:rPr>
              <w:t>CA/SA</w:t>
            </w:r>
            <w:r w:rsidRPr="00CF46BB">
              <w:rPr>
                <w:bCs/>
                <w:color w:val="FFFFFF"/>
              </w:rPr>
              <w:fldChar w:fldCharType="end"/>
            </w:r>
          </w:p>
        </w:tc>
        <w:tc>
          <w:tcPr>
            <w:tcW w:w="669" w:type="dxa"/>
            <w:shd w:val="clear" w:color="auto" w:fill="00188F"/>
            <w:vAlign w:val="center"/>
          </w:tcPr>
          <w:p w14:paraId="775AC2C5" w14:textId="77777777" w:rsidR="003B00CD" w:rsidRPr="00CF46BB" w:rsidRDefault="003B00CD" w:rsidP="00CA558A">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Enterprise e Contrato Enterprise Subscription” </w:instrText>
            </w:r>
            <w:r w:rsidRPr="00CF46BB">
              <w:rPr>
                <w:bCs/>
                <w:color w:val="FFFFFF"/>
              </w:rPr>
              <w:fldChar w:fldCharType="separate"/>
            </w:r>
            <w:r w:rsidRPr="00CF46BB">
              <w:rPr>
                <w:bCs/>
                <w:color w:val="FFFFFF"/>
              </w:rPr>
              <w:t>EA/EAS</w:t>
            </w:r>
            <w:r w:rsidRPr="00CF46BB">
              <w:rPr>
                <w:bCs/>
                <w:color w:val="FFFFFF"/>
              </w:rPr>
              <w:fldChar w:fldCharType="end"/>
            </w:r>
          </w:p>
        </w:tc>
        <w:tc>
          <w:tcPr>
            <w:tcW w:w="739" w:type="dxa"/>
            <w:shd w:val="clear" w:color="auto" w:fill="00188F"/>
            <w:vAlign w:val="center"/>
          </w:tcPr>
          <w:p w14:paraId="775AC2C6" w14:textId="77777777" w:rsidR="003B00CD" w:rsidRPr="00CF46BB" w:rsidRDefault="003B00CD" w:rsidP="00CA558A">
            <w:pPr>
              <w:pStyle w:val="ProductList-OfferingBody"/>
              <w:ind w:left="-113"/>
              <w:jc w:val="center"/>
              <w:rPr>
                <w:bCs/>
                <w:color w:val="FFFFFF"/>
              </w:rPr>
            </w:pPr>
            <w:r w:rsidRPr="00CF46BB">
              <w:rPr>
                <w:bCs/>
                <w:color w:val="FFFFFF"/>
              </w:rPr>
              <w:fldChar w:fldCharType="begin"/>
            </w:r>
            <w:r w:rsidRPr="00CF46BB">
              <w:rPr>
                <w:bCs/>
                <w:color w:val="FFFFFF"/>
                <w:lang w:val="en-US"/>
              </w:rPr>
              <w:instrText xml:space="preserve"> AutoTextList  \sNoStyle\t”Enrollment for Education Solutions” </w:instrText>
            </w:r>
            <w:r w:rsidRPr="00CF46BB">
              <w:rPr>
                <w:bCs/>
                <w:color w:val="FFFFFF"/>
              </w:rPr>
              <w:fldChar w:fldCharType="separate"/>
            </w:r>
            <w:r w:rsidRPr="00CF46BB">
              <w:rPr>
                <w:bCs/>
                <w:color w:val="FFFFFF"/>
                <w:lang w:val="en-US"/>
              </w:rPr>
              <w:t>EES</w:t>
            </w:r>
            <w:r w:rsidRPr="00CF46BB">
              <w:rPr>
                <w:bCs/>
                <w:color w:val="FFFFFF"/>
              </w:rPr>
              <w:fldChar w:fldCharType="end"/>
            </w:r>
          </w:p>
        </w:tc>
        <w:tc>
          <w:tcPr>
            <w:tcW w:w="739" w:type="dxa"/>
            <w:shd w:val="clear" w:color="auto" w:fill="00188F"/>
            <w:vAlign w:val="center"/>
          </w:tcPr>
          <w:p w14:paraId="775AC2C7" w14:textId="77777777" w:rsidR="003B00CD" w:rsidRPr="00CF46BB" w:rsidRDefault="003B00CD" w:rsidP="00CA558A">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de Produtos e Serviços da Microsoft” </w:instrText>
            </w:r>
            <w:r w:rsidRPr="00CF46BB">
              <w:rPr>
                <w:bCs/>
                <w:color w:val="FFFFFF"/>
              </w:rPr>
              <w:fldChar w:fldCharType="separate"/>
            </w:r>
            <w:r w:rsidRPr="00CF46BB">
              <w:rPr>
                <w:bCs/>
                <w:color w:val="FFFFFF"/>
              </w:rPr>
              <w:t>MPSA</w:t>
            </w:r>
            <w:r w:rsidRPr="00CF46BB">
              <w:rPr>
                <w:bCs/>
                <w:color w:val="FFFFFF"/>
              </w:rPr>
              <w:fldChar w:fldCharType="end"/>
            </w:r>
          </w:p>
        </w:tc>
        <w:tc>
          <w:tcPr>
            <w:tcW w:w="738" w:type="dxa"/>
            <w:shd w:val="clear" w:color="auto" w:fill="00188F"/>
            <w:vAlign w:val="center"/>
          </w:tcPr>
          <w:p w14:paraId="775AC2C8" w14:textId="77777777" w:rsidR="003B00CD" w:rsidRPr="00CF46BB" w:rsidRDefault="003B00CD" w:rsidP="00CA558A">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“Licença Open” </w:instrText>
            </w:r>
            <w:r w:rsidRPr="00CF46BB">
              <w:rPr>
                <w:bCs/>
                <w:color w:val="FFFFFF"/>
              </w:rPr>
              <w:fldChar w:fldCharType="separate"/>
            </w:r>
            <w:r w:rsidRPr="00CF46BB">
              <w:rPr>
                <w:bCs/>
                <w:color w:val="FFFFFF"/>
              </w:rPr>
              <w:t>OL</w:t>
            </w:r>
            <w:r w:rsidRPr="00CF46BB">
              <w:rPr>
                <w:bCs/>
                <w:color w:val="FFFFFF"/>
              </w:rPr>
              <w:fldChar w:fldCharType="end"/>
            </w:r>
          </w:p>
        </w:tc>
        <w:tc>
          <w:tcPr>
            <w:tcW w:w="739" w:type="dxa"/>
            <w:shd w:val="clear" w:color="auto" w:fill="00188F"/>
            <w:vAlign w:val="center"/>
          </w:tcPr>
          <w:p w14:paraId="775AC2C9" w14:textId="77777777" w:rsidR="003B00CD" w:rsidRPr="00CF46BB" w:rsidRDefault="003B00CD" w:rsidP="00CA558A">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“Mínimo de Licenças Open” </w:instrText>
            </w:r>
            <w:r w:rsidRPr="00CF46BB">
              <w:rPr>
                <w:bCs/>
                <w:color w:val="FFFFFF"/>
              </w:rPr>
              <w:fldChar w:fldCharType="separate"/>
            </w:r>
            <w:r w:rsidRPr="00CF46BB">
              <w:rPr>
                <w:bCs/>
                <w:color w:val="FFFFFF"/>
              </w:rPr>
              <w:t>OM</w:t>
            </w:r>
            <w:r w:rsidRPr="00CF46BB">
              <w:rPr>
                <w:bCs/>
                <w:color w:val="FFFFFF"/>
              </w:rPr>
              <w:fldChar w:fldCharType="end"/>
            </w:r>
          </w:p>
        </w:tc>
        <w:tc>
          <w:tcPr>
            <w:tcW w:w="739" w:type="dxa"/>
            <w:shd w:val="clear" w:color="auto" w:fill="00188F"/>
            <w:vAlign w:val="center"/>
          </w:tcPr>
          <w:p w14:paraId="775AC2CA" w14:textId="77777777" w:rsidR="003B00CD" w:rsidRPr="00CF46BB" w:rsidRDefault="003B00CD" w:rsidP="00CA558A">
            <w:pPr>
              <w:pStyle w:val="ProductList-OfferingBody"/>
              <w:ind w:left="-113"/>
              <w:jc w:val="center"/>
              <w:rPr>
                <w:bCs/>
                <w:color w:val="FFFFFF"/>
              </w:rPr>
            </w:pPr>
            <w:r w:rsidRPr="00CF46BB">
              <w:rPr>
                <w:bCs/>
                <w:color w:val="FFFFFF"/>
              </w:rPr>
              <w:fldChar w:fldCharType="begin"/>
            </w:r>
            <w:r w:rsidRPr="00CF46BB">
              <w:rPr>
                <w:bCs/>
                <w:color w:val="FFFFFF"/>
                <w:lang w:val="en-US"/>
              </w:rPr>
              <w:instrText xml:space="preserve"> AutoTextList  \s\NoStyle\t “Open Value e Open Value Subscription” </w:instrText>
            </w:r>
            <w:r w:rsidRPr="00CF46BB">
              <w:rPr>
                <w:bCs/>
                <w:color w:val="FFFFFF"/>
              </w:rPr>
              <w:fldChar w:fldCharType="separate"/>
            </w:r>
            <w:r w:rsidRPr="00CF46BB">
              <w:rPr>
                <w:bCs/>
                <w:color w:val="FFFFFF"/>
                <w:lang w:val="en-US"/>
              </w:rPr>
              <w:t>OV/OVS</w:t>
            </w:r>
            <w:r w:rsidRPr="00CF46BB">
              <w:rPr>
                <w:bCs/>
                <w:color w:val="FFFFFF"/>
              </w:rPr>
              <w:fldChar w:fldCharType="end"/>
            </w:r>
          </w:p>
        </w:tc>
        <w:tc>
          <w:tcPr>
            <w:tcW w:w="739" w:type="dxa"/>
            <w:shd w:val="clear" w:color="auto" w:fill="00188F"/>
            <w:vAlign w:val="center"/>
          </w:tcPr>
          <w:p w14:paraId="775AC2CB" w14:textId="77777777" w:rsidR="003B00CD" w:rsidRPr="00CF46BB" w:rsidRDefault="003B00CD" w:rsidP="00CA558A">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“Select e Select Plus” </w:instrText>
            </w:r>
            <w:r w:rsidRPr="00CF46BB">
              <w:rPr>
                <w:bCs/>
                <w:color w:val="FFFFFF"/>
              </w:rPr>
              <w:fldChar w:fldCharType="separate"/>
            </w:r>
            <w:r w:rsidRPr="00CF46BB">
              <w:rPr>
                <w:bCs/>
                <w:color w:val="FFFFFF"/>
              </w:rPr>
              <w:t>S/S+</w:t>
            </w:r>
            <w:r w:rsidRPr="00CF46BB">
              <w:rPr>
                <w:bCs/>
                <w:color w:val="FFFFFF"/>
              </w:rPr>
              <w:fldChar w:fldCharType="end"/>
            </w:r>
          </w:p>
        </w:tc>
        <w:tc>
          <w:tcPr>
            <w:tcW w:w="784" w:type="dxa"/>
            <w:shd w:val="clear" w:color="auto" w:fill="00188F"/>
            <w:vAlign w:val="center"/>
          </w:tcPr>
          <w:p w14:paraId="775AC2CC" w14:textId="77777777" w:rsidR="003B00CD" w:rsidRPr="00CF46BB" w:rsidRDefault="003B00CD" w:rsidP="00CA558A">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“Registro de Servidor e Nuvem” </w:instrText>
            </w:r>
            <w:r w:rsidRPr="00CF46BB">
              <w:rPr>
                <w:bCs/>
                <w:color w:val="FFFFFF"/>
              </w:rPr>
              <w:fldChar w:fldCharType="separate"/>
            </w:r>
            <w:r w:rsidRPr="00CF46BB">
              <w:rPr>
                <w:bCs/>
                <w:color w:val="FFFFFF"/>
              </w:rPr>
              <w:t>SCE</w:t>
            </w:r>
            <w:r w:rsidRPr="00CF46BB">
              <w:rPr>
                <w:bCs/>
                <w:color w:val="FFFFFF"/>
              </w:rPr>
              <w:fldChar w:fldCharType="end"/>
            </w:r>
          </w:p>
        </w:tc>
      </w:tr>
      <w:tr w:rsidR="003B00CD" w14:paraId="775AC2D9" w14:textId="77777777" w:rsidTr="00FE4821">
        <w:trPr>
          <w:cantSplit/>
        </w:trPr>
        <w:tc>
          <w:tcPr>
            <w:tcW w:w="3762" w:type="dxa"/>
            <w:tcBorders>
              <w:top w:val="nil"/>
              <w:left w:val="nil"/>
              <w:bottom w:val="dashSmallGap" w:sz="4" w:space="0" w:color="BFBFBF" w:themeColor="background1" w:themeShade="BF"/>
              <w:right w:val="nil"/>
            </w:tcBorders>
          </w:tcPr>
          <w:p w14:paraId="775AC2CE" w14:textId="77777777" w:rsidR="003B00CD" w:rsidRDefault="003B00CD" w:rsidP="005D065A">
            <w:pPr>
              <w:pStyle w:val="ProductList-Offering1"/>
            </w:pPr>
            <w:bookmarkStart w:id="999" w:name="_Toc403504372"/>
            <w:r>
              <w:t>Microsoft Intune</w:t>
            </w:r>
            <w:r>
              <w:fldChar w:fldCharType="begin"/>
            </w:r>
            <w:r>
              <w:instrText>XE "Microsoft Intune"</w:instrText>
            </w:r>
            <w:r>
              <w:fldChar w:fldCharType="end"/>
            </w:r>
            <w:r>
              <w:t xml:space="preserve"> (SL de Usuário)</w:t>
            </w:r>
            <w:bookmarkEnd w:id="999"/>
          </w:p>
        </w:tc>
        <w:tc>
          <w:tcPr>
            <w:tcW w:w="513" w:type="dxa"/>
            <w:tcBorders>
              <w:top w:val="nil"/>
              <w:left w:val="nil"/>
              <w:bottom w:val="dashSmallGap" w:sz="4" w:space="0" w:color="BFBFBF" w:themeColor="background1" w:themeShade="BF"/>
              <w:right w:val="nil"/>
            </w:tcBorders>
            <w:vAlign w:val="center"/>
          </w:tcPr>
          <w:p w14:paraId="775AC2CF" w14:textId="77777777" w:rsidR="003B00CD" w:rsidRDefault="003B00CD" w:rsidP="00882C43">
            <w:pPr>
              <w:pStyle w:val="ProductList-OfferingBody"/>
              <w:ind w:left="-113"/>
              <w:jc w:val="center"/>
            </w:pPr>
            <w:r>
              <w:t>1</w:t>
            </w:r>
          </w:p>
        </w:tc>
        <w:tc>
          <w:tcPr>
            <w:tcW w:w="639" w:type="dxa"/>
            <w:tcBorders>
              <w:left w:val="single" w:sz="12" w:space="0" w:color="FFFFFF" w:themeColor="background1"/>
            </w:tcBorders>
            <w:shd w:val="clear" w:color="auto" w:fill="BFBFBF" w:themeFill="background1" w:themeFillShade="BF"/>
            <w:vAlign w:val="center"/>
          </w:tcPr>
          <w:p w14:paraId="775AC2D0" w14:textId="77777777" w:rsidR="003B00CD" w:rsidRDefault="003B00CD" w:rsidP="00882C43">
            <w:pPr>
              <w:pStyle w:val="ProductList-OfferingBody"/>
              <w:ind w:left="-113"/>
              <w:jc w:val="center"/>
            </w:pPr>
          </w:p>
        </w:tc>
        <w:tc>
          <w:tcPr>
            <w:tcW w:w="669" w:type="dxa"/>
            <w:shd w:val="clear" w:color="auto" w:fill="70AD47" w:themeFill="accent6"/>
            <w:vAlign w:val="center"/>
          </w:tcPr>
          <w:p w14:paraId="775AC2D1" w14:textId="77777777" w:rsidR="003B00CD" w:rsidRPr="00F95CB0" w:rsidRDefault="003B00CD" w:rsidP="00CA558A">
            <w:pPr>
              <w:pStyle w:val="ProductList-OfferingBody"/>
              <w:ind w:left="-113"/>
              <w:jc w:val="center"/>
            </w:pPr>
            <w:r w:rsidRPr="002160A8">
              <w:fldChar w:fldCharType="begin"/>
            </w:r>
            <w:r w:rsidRPr="002160A8">
              <w:instrText xml:space="preserve"> AutoTextList  \sNoStyle\t "Serviço Online Corporativo"</w:instrText>
            </w:r>
            <w:r w:rsidRPr="002160A8">
              <w:fldChar w:fldCharType="separate"/>
            </w:r>
            <w:r w:rsidRPr="002160A8">
              <w:t>EO</w:t>
            </w:r>
            <w:r w:rsidRPr="002160A8">
              <w:fldChar w:fldCharType="end"/>
            </w:r>
          </w:p>
        </w:tc>
        <w:tc>
          <w:tcPr>
            <w:tcW w:w="739" w:type="dxa"/>
            <w:shd w:val="clear" w:color="auto" w:fill="70AD47" w:themeFill="accent6"/>
            <w:vAlign w:val="center"/>
          </w:tcPr>
          <w:p w14:paraId="775AC2D2" w14:textId="77777777" w:rsidR="003B00CD" w:rsidRDefault="003B00CD" w:rsidP="00CA558A">
            <w:pPr>
              <w:pStyle w:val="ProductList-OfferingBody"/>
              <w:ind w:left="-113"/>
              <w:jc w:val="center"/>
            </w:pPr>
          </w:p>
        </w:tc>
        <w:tc>
          <w:tcPr>
            <w:tcW w:w="739" w:type="dxa"/>
            <w:shd w:val="clear" w:color="auto" w:fill="70AD47" w:themeFill="accent6"/>
            <w:vAlign w:val="center"/>
          </w:tcPr>
          <w:p w14:paraId="775AC2D3" w14:textId="77777777" w:rsidR="003B00CD" w:rsidRDefault="003B00CD" w:rsidP="00882C43">
            <w:pPr>
              <w:pStyle w:val="ProductList-OfferingBody"/>
              <w:ind w:left="-113"/>
              <w:jc w:val="center"/>
            </w:pPr>
          </w:p>
        </w:tc>
        <w:tc>
          <w:tcPr>
            <w:tcW w:w="738" w:type="dxa"/>
            <w:shd w:val="clear" w:color="auto" w:fill="70AD47" w:themeFill="accent6"/>
            <w:vAlign w:val="center"/>
          </w:tcPr>
          <w:p w14:paraId="775AC2D4" w14:textId="77777777" w:rsidR="003B00CD" w:rsidRDefault="003B00CD" w:rsidP="00882C43">
            <w:pPr>
              <w:pStyle w:val="ProductList-OfferingBody"/>
              <w:ind w:left="-113"/>
              <w:jc w:val="center"/>
            </w:pPr>
            <w:r>
              <w:t xml:space="preserve"> </w:t>
            </w:r>
          </w:p>
        </w:tc>
        <w:tc>
          <w:tcPr>
            <w:tcW w:w="739" w:type="dxa"/>
            <w:shd w:val="clear" w:color="auto" w:fill="70AD47" w:themeFill="accent6"/>
            <w:vAlign w:val="center"/>
          </w:tcPr>
          <w:p w14:paraId="775AC2D5" w14:textId="77777777" w:rsidR="003B00CD" w:rsidRPr="00F95CB0" w:rsidRDefault="003B00CD" w:rsidP="00CA558A">
            <w:pPr>
              <w:pStyle w:val="ProductList-OfferingBody"/>
              <w:ind w:left="-113"/>
              <w:jc w:val="center"/>
            </w:pPr>
            <w:r w:rsidRPr="002160A8">
              <w:fldChar w:fldCharType="begin"/>
            </w:r>
            <w:r w:rsidRPr="002160A8">
              <w:instrText>AutoTextList  \sNotStyle\t "Licença Open e Open Value"</w:instrText>
            </w:r>
            <w:r w:rsidRPr="002160A8">
              <w:fldChar w:fldCharType="separate"/>
            </w:r>
            <w:r w:rsidRPr="002160A8">
              <w:t>OF</w:t>
            </w:r>
            <w:r w:rsidRPr="002160A8">
              <w:fldChar w:fldCharType="end"/>
            </w:r>
          </w:p>
        </w:tc>
        <w:tc>
          <w:tcPr>
            <w:tcW w:w="739" w:type="dxa"/>
            <w:shd w:val="clear" w:color="auto" w:fill="70AD47" w:themeFill="accent6"/>
            <w:vAlign w:val="center"/>
          </w:tcPr>
          <w:p w14:paraId="775AC2D6" w14:textId="77777777" w:rsidR="003B00CD" w:rsidRPr="00A97663" w:rsidRDefault="003B00CD" w:rsidP="00CA558A">
            <w:pPr>
              <w:pStyle w:val="ProductList-OfferingBody"/>
              <w:ind w:left="-113"/>
              <w:jc w:val="center"/>
            </w:pPr>
            <w:r w:rsidRPr="00A97663">
              <w:fldChar w:fldCharType="begin"/>
            </w:r>
            <w:r w:rsidRPr="00A97663">
              <w:instrText xml:space="preserve"> AutoTextList  \sNoStyle\t "Não para Toda a Organização em Open Value"</w:instrText>
            </w:r>
            <w:r w:rsidRPr="00A97663">
              <w:fldChar w:fldCharType="separate"/>
            </w:r>
            <w:r w:rsidRPr="00A97663">
              <w:t xml:space="preserve"> P </w:t>
            </w:r>
            <w:r w:rsidRPr="00A97663">
              <w:fldChar w:fldCharType="end"/>
            </w:r>
          </w:p>
        </w:tc>
        <w:tc>
          <w:tcPr>
            <w:tcW w:w="739" w:type="dxa"/>
            <w:shd w:val="clear" w:color="auto" w:fill="BFBFBF" w:themeFill="background1" w:themeFillShade="BF"/>
            <w:vAlign w:val="center"/>
          </w:tcPr>
          <w:p w14:paraId="775AC2D7" w14:textId="77777777" w:rsidR="003B00CD" w:rsidRDefault="003B00CD" w:rsidP="00882C43">
            <w:pPr>
              <w:pStyle w:val="ProductList-OfferingBody"/>
              <w:ind w:left="-113"/>
              <w:jc w:val="center"/>
            </w:pPr>
          </w:p>
        </w:tc>
        <w:tc>
          <w:tcPr>
            <w:tcW w:w="784" w:type="dxa"/>
            <w:shd w:val="clear" w:color="auto" w:fill="BFBFBF" w:themeFill="background1" w:themeFillShade="BF"/>
            <w:vAlign w:val="center"/>
          </w:tcPr>
          <w:p w14:paraId="775AC2D8" w14:textId="77777777" w:rsidR="003B00CD" w:rsidRDefault="003B00CD" w:rsidP="00882C43">
            <w:pPr>
              <w:pStyle w:val="ProductList-OfferingBody"/>
              <w:ind w:left="-113"/>
              <w:jc w:val="center"/>
            </w:pPr>
          </w:p>
        </w:tc>
      </w:tr>
      <w:tr w:rsidR="003B00CD" w14:paraId="775AC2E5" w14:textId="77777777" w:rsidTr="00FE4821">
        <w:trPr>
          <w:cantSplit/>
          <w:trHeight w:val="44"/>
        </w:trPr>
        <w:tc>
          <w:tcPr>
            <w:tcW w:w="3762" w:type="dxa"/>
            <w:tcBorders>
              <w:top w:val="dashSmallGap" w:sz="4" w:space="0" w:color="BFBFBF" w:themeColor="background1" w:themeShade="BF"/>
              <w:left w:val="nil"/>
              <w:bottom w:val="dashSmallGap" w:sz="4" w:space="0" w:color="BFBFBF" w:themeColor="background1" w:themeShade="BF"/>
              <w:right w:val="nil"/>
            </w:tcBorders>
          </w:tcPr>
          <w:p w14:paraId="775AC2DA" w14:textId="77777777" w:rsidR="003B00CD" w:rsidRDefault="003B00CD" w:rsidP="005D065A">
            <w:pPr>
              <w:pStyle w:val="ProductList-Offering1"/>
            </w:pPr>
            <w:bookmarkStart w:id="1000" w:name="_Toc403504373"/>
            <w:r>
              <w:t>Complemento do Microsoft Intune</w:t>
            </w:r>
            <w:r>
              <w:fldChar w:fldCharType="begin"/>
            </w:r>
            <w:r>
              <w:instrText>XE "Complemento do Microsoft Intune"</w:instrText>
            </w:r>
            <w:r>
              <w:fldChar w:fldCharType="end"/>
            </w:r>
            <w:r>
              <w:t xml:space="preserve"> (SL de Usuário)</w:t>
            </w:r>
            <w:bookmarkEnd w:id="1000"/>
          </w:p>
        </w:tc>
        <w:tc>
          <w:tcPr>
            <w:tcW w:w="513" w:type="dxa"/>
            <w:tcBorders>
              <w:top w:val="dashSmallGap" w:sz="4" w:space="0" w:color="BFBFBF" w:themeColor="background1" w:themeShade="BF"/>
              <w:left w:val="nil"/>
              <w:bottom w:val="dashSmallGap" w:sz="4" w:space="0" w:color="BFBFBF" w:themeColor="background1" w:themeShade="BF"/>
              <w:right w:val="nil"/>
            </w:tcBorders>
            <w:vAlign w:val="center"/>
          </w:tcPr>
          <w:p w14:paraId="775AC2DB" w14:textId="77777777" w:rsidR="003B00CD" w:rsidRDefault="003B00CD" w:rsidP="00882C43">
            <w:pPr>
              <w:pStyle w:val="ProductList-OfferingBody"/>
              <w:ind w:left="-113"/>
              <w:jc w:val="center"/>
            </w:pPr>
            <w:r>
              <w:t>1</w:t>
            </w:r>
          </w:p>
        </w:tc>
        <w:tc>
          <w:tcPr>
            <w:tcW w:w="639" w:type="dxa"/>
            <w:tcBorders>
              <w:left w:val="single" w:sz="12" w:space="0" w:color="FFFFFF" w:themeColor="background1"/>
            </w:tcBorders>
            <w:shd w:val="clear" w:color="auto" w:fill="BFBFBF" w:themeFill="background1" w:themeFillShade="BF"/>
            <w:vAlign w:val="center"/>
          </w:tcPr>
          <w:p w14:paraId="775AC2DC" w14:textId="77777777" w:rsidR="003B00CD" w:rsidRDefault="003B00CD" w:rsidP="00882C43">
            <w:pPr>
              <w:pStyle w:val="ProductList-OfferingBody"/>
              <w:ind w:left="-113"/>
              <w:jc w:val="center"/>
            </w:pPr>
          </w:p>
        </w:tc>
        <w:tc>
          <w:tcPr>
            <w:tcW w:w="669" w:type="dxa"/>
            <w:shd w:val="clear" w:color="auto" w:fill="70AD47" w:themeFill="accent6"/>
            <w:vAlign w:val="center"/>
          </w:tcPr>
          <w:p w14:paraId="775AC2DD" w14:textId="77777777" w:rsidR="003B00CD" w:rsidRPr="00F95CB0" w:rsidRDefault="003B00CD" w:rsidP="00CA558A">
            <w:pPr>
              <w:pStyle w:val="ProductList-OfferingBody"/>
              <w:ind w:left="-113"/>
              <w:jc w:val="center"/>
            </w:pPr>
            <w:r w:rsidRPr="002160A8">
              <w:fldChar w:fldCharType="begin"/>
            </w:r>
            <w:r w:rsidRPr="002160A8">
              <w:instrText xml:space="preserve">AutoTextList  \s NoStyle \t "Produto Adicional" </w:instrText>
            </w:r>
            <w:r w:rsidRPr="002160A8">
              <w:fldChar w:fldCharType="separate"/>
            </w:r>
            <w:r w:rsidRPr="002160A8">
              <w:t xml:space="preserve"> A </w:t>
            </w:r>
            <w:r w:rsidRPr="002160A8">
              <w:fldChar w:fldCharType="end"/>
            </w:r>
          </w:p>
        </w:tc>
        <w:tc>
          <w:tcPr>
            <w:tcW w:w="739" w:type="dxa"/>
            <w:shd w:val="clear" w:color="auto" w:fill="BFBFBF" w:themeFill="background1" w:themeFillShade="BF"/>
            <w:vAlign w:val="center"/>
          </w:tcPr>
          <w:p w14:paraId="775AC2DE" w14:textId="77777777" w:rsidR="003B00CD" w:rsidRDefault="003B00CD" w:rsidP="00CA558A">
            <w:pPr>
              <w:pStyle w:val="ProductList-OfferingBody"/>
              <w:ind w:left="-113"/>
              <w:jc w:val="center"/>
            </w:pPr>
          </w:p>
        </w:tc>
        <w:tc>
          <w:tcPr>
            <w:tcW w:w="739" w:type="dxa"/>
            <w:shd w:val="clear" w:color="auto" w:fill="70AD47" w:themeFill="accent6"/>
            <w:vAlign w:val="center"/>
          </w:tcPr>
          <w:p w14:paraId="775AC2DF" w14:textId="77777777" w:rsidR="003B00CD" w:rsidRDefault="003B00CD" w:rsidP="00882C43">
            <w:pPr>
              <w:pStyle w:val="ProductList-OfferingBody"/>
              <w:ind w:left="-113"/>
              <w:jc w:val="center"/>
            </w:pPr>
          </w:p>
        </w:tc>
        <w:tc>
          <w:tcPr>
            <w:tcW w:w="738" w:type="dxa"/>
            <w:shd w:val="clear" w:color="auto" w:fill="BFBFBF" w:themeFill="background1" w:themeFillShade="BF"/>
            <w:vAlign w:val="center"/>
          </w:tcPr>
          <w:p w14:paraId="775AC2E0" w14:textId="77777777" w:rsidR="003B00CD" w:rsidRDefault="003B00CD" w:rsidP="00882C43">
            <w:pPr>
              <w:pStyle w:val="ProductList-OfferingBody"/>
              <w:ind w:left="-113"/>
              <w:jc w:val="center"/>
            </w:pPr>
          </w:p>
        </w:tc>
        <w:tc>
          <w:tcPr>
            <w:tcW w:w="739" w:type="dxa"/>
            <w:shd w:val="clear" w:color="auto" w:fill="BFBFBF" w:themeFill="background1" w:themeFillShade="BF"/>
            <w:vAlign w:val="center"/>
          </w:tcPr>
          <w:p w14:paraId="775AC2E1" w14:textId="77777777" w:rsidR="003B00CD" w:rsidRDefault="003B00CD" w:rsidP="00882C43">
            <w:pPr>
              <w:pStyle w:val="ProductList-OfferingBody"/>
              <w:ind w:left="-113"/>
              <w:jc w:val="center"/>
            </w:pPr>
          </w:p>
        </w:tc>
        <w:tc>
          <w:tcPr>
            <w:tcW w:w="739" w:type="dxa"/>
            <w:shd w:val="clear" w:color="auto" w:fill="BFBFBF" w:themeFill="background1" w:themeFillShade="BF"/>
            <w:vAlign w:val="center"/>
          </w:tcPr>
          <w:p w14:paraId="775AC2E2" w14:textId="77777777" w:rsidR="003B00CD" w:rsidRDefault="003B00CD" w:rsidP="00882C43">
            <w:pPr>
              <w:pStyle w:val="ProductList-OfferingBody"/>
              <w:ind w:left="-113"/>
              <w:jc w:val="center"/>
            </w:pPr>
          </w:p>
        </w:tc>
        <w:tc>
          <w:tcPr>
            <w:tcW w:w="739" w:type="dxa"/>
            <w:shd w:val="clear" w:color="auto" w:fill="BFBFBF" w:themeFill="background1" w:themeFillShade="BF"/>
            <w:vAlign w:val="center"/>
          </w:tcPr>
          <w:p w14:paraId="775AC2E3" w14:textId="77777777" w:rsidR="003B00CD" w:rsidRDefault="003B00CD" w:rsidP="00882C43">
            <w:pPr>
              <w:pStyle w:val="ProductList-OfferingBody"/>
              <w:ind w:left="-113"/>
              <w:jc w:val="center"/>
            </w:pPr>
          </w:p>
        </w:tc>
        <w:tc>
          <w:tcPr>
            <w:tcW w:w="784" w:type="dxa"/>
            <w:shd w:val="clear" w:color="auto" w:fill="BFBFBF" w:themeFill="background1" w:themeFillShade="BF"/>
            <w:vAlign w:val="center"/>
          </w:tcPr>
          <w:p w14:paraId="775AC2E4" w14:textId="77777777" w:rsidR="003B00CD" w:rsidRDefault="003B00CD" w:rsidP="00882C43">
            <w:pPr>
              <w:pStyle w:val="ProductList-OfferingBody"/>
              <w:ind w:left="-113"/>
              <w:jc w:val="center"/>
            </w:pPr>
          </w:p>
        </w:tc>
      </w:tr>
      <w:tr w:rsidR="003B00CD" w14:paraId="775AC2F1" w14:textId="77777777" w:rsidTr="00FE4821">
        <w:trPr>
          <w:cantSplit/>
          <w:trHeight w:val="44"/>
        </w:trPr>
        <w:tc>
          <w:tcPr>
            <w:tcW w:w="3762" w:type="dxa"/>
            <w:tcBorders>
              <w:top w:val="dashSmallGap" w:sz="4" w:space="0" w:color="BFBFBF" w:themeColor="background1" w:themeShade="BF"/>
              <w:left w:val="nil"/>
              <w:bottom w:val="dashSmallGap" w:sz="4" w:space="0" w:color="BFBFBF" w:themeColor="background1" w:themeShade="BF"/>
              <w:right w:val="nil"/>
            </w:tcBorders>
          </w:tcPr>
          <w:p w14:paraId="775AC2E6" w14:textId="77777777" w:rsidR="003B00CD" w:rsidRDefault="003B00CD" w:rsidP="005D065A">
            <w:pPr>
              <w:pStyle w:val="ProductList-Offering1"/>
            </w:pPr>
            <w:bookmarkStart w:id="1001" w:name="_Toc403504374"/>
            <w:r>
              <w:t>Complemento do Microsoft Intune para System Center Configuration Manager e System Center Endpoint Protection</w:t>
            </w:r>
            <w:r>
              <w:fldChar w:fldCharType="begin"/>
            </w:r>
            <w:r>
              <w:instrText>XE "Complemento do Microsoft Intune para System Center Configuration Manager e System Center Endpoint Protection"</w:instrText>
            </w:r>
            <w:r>
              <w:fldChar w:fldCharType="end"/>
            </w:r>
            <w:r>
              <w:t xml:space="preserve"> (SL de Usuário)</w:t>
            </w:r>
            <w:bookmarkEnd w:id="1001"/>
          </w:p>
        </w:tc>
        <w:tc>
          <w:tcPr>
            <w:tcW w:w="513" w:type="dxa"/>
            <w:tcBorders>
              <w:top w:val="dashSmallGap" w:sz="4" w:space="0" w:color="BFBFBF" w:themeColor="background1" w:themeShade="BF"/>
              <w:left w:val="nil"/>
              <w:bottom w:val="dashSmallGap" w:sz="4" w:space="0" w:color="BFBFBF" w:themeColor="background1" w:themeShade="BF"/>
              <w:right w:val="nil"/>
            </w:tcBorders>
            <w:vAlign w:val="center"/>
          </w:tcPr>
          <w:p w14:paraId="775AC2E7" w14:textId="77777777" w:rsidR="003B00CD" w:rsidRDefault="003B00CD" w:rsidP="00882C43">
            <w:pPr>
              <w:pStyle w:val="ProductList-OfferingBody"/>
              <w:ind w:left="-113"/>
              <w:jc w:val="center"/>
            </w:pPr>
          </w:p>
        </w:tc>
        <w:tc>
          <w:tcPr>
            <w:tcW w:w="639" w:type="dxa"/>
            <w:tcBorders>
              <w:left w:val="single" w:sz="12" w:space="0" w:color="FFFFFF" w:themeColor="background1"/>
            </w:tcBorders>
            <w:shd w:val="clear" w:color="auto" w:fill="BFBFBF" w:themeFill="background1" w:themeFillShade="BF"/>
            <w:vAlign w:val="center"/>
          </w:tcPr>
          <w:p w14:paraId="775AC2E8" w14:textId="77777777" w:rsidR="003B00CD" w:rsidRDefault="003B00CD" w:rsidP="00882C43">
            <w:pPr>
              <w:pStyle w:val="ProductList-OfferingBody"/>
              <w:ind w:left="-113"/>
              <w:jc w:val="center"/>
            </w:pPr>
          </w:p>
        </w:tc>
        <w:tc>
          <w:tcPr>
            <w:tcW w:w="669" w:type="dxa"/>
            <w:shd w:val="clear" w:color="auto" w:fill="70AD47" w:themeFill="accent6"/>
            <w:vAlign w:val="center"/>
          </w:tcPr>
          <w:p w14:paraId="775AC2E9" w14:textId="77777777" w:rsidR="003B00CD" w:rsidRPr="002160A8" w:rsidRDefault="003B00CD" w:rsidP="00CA558A">
            <w:pPr>
              <w:pStyle w:val="ProductList-OfferingBody"/>
              <w:ind w:left="-113"/>
              <w:jc w:val="center"/>
            </w:pPr>
            <w:r w:rsidRPr="002160A8">
              <w:fldChar w:fldCharType="begin"/>
            </w:r>
            <w:r w:rsidRPr="002160A8">
              <w:instrText xml:space="preserve">AutoTextList  \s NoStyle \t "Produto Adicional" </w:instrText>
            </w:r>
            <w:r w:rsidRPr="002160A8">
              <w:fldChar w:fldCharType="separate"/>
            </w:r>
            <w:r w:rsidRPr="002160A8">
              <w:t xml:space="preserve"> A </w:t>
            </w:r>
            <w:r w:rsidRPr="002160A8">
              <w:fldChar w:fldCharType="end"/>
            </w:r>
          </w:p>
        </w:tc>
        <w:tc>
          <w:tcPr>
            <w:tcW w:w="739" w:type="dxa"/>
            <w:shd w:val="clear" w:color="auto" w:fill="70AD47" w:themeFill="accent6"/>
            <w:vAlign w:val="center"/>
          </w:tcPr>
          <w:p w14:paraId="775AC2EA" w14:textId="77777777" w:rsidR="003B00CD" w:rsidRPr="00B81F33" w:rsidRDefault="003B00CD" w:rsidP="00CA558A">
            <w:pPr>
              <w:pStyle w:val="ProductList-OfferingBody"/>
              <w:ind w:left="-113"/>
              <w:jc w:val="center"/>
            </w:pPr>
            <w:r w:rsidRPr="00B81F33">
              <w:fldChar w:fldCharType="begin"/>
            </w:r>
            <w:r w:rsidRPr="00B81F33">
              <w:instrText xml:space="preserve">AutoTextList  \s NoStyle \t "Produto Adicional" </w:instrText>
            </w:r>
            <w:r w:rsidRPr="00B81F33">
              <w:fldChar w:fldCharType="separate"/>
            </w:r>
            <w:r w:rsidRPr="00B81F33">
              <w:t xml:space="preserve"> A,</w:t>
            </w:r>
            <w:r w:rsidRPr="00B81F33">
              <w:fldChar w:fldCharType="end"/>
            </w:r>
            <w:r w:rsidRPr="00B81F33">
              <w:fldChar w:fldCharType="begin"/>
            </w:r>
            <w:r w:rsidRPr="00B81F33">
              <w:instrText xml:space="preserve"> AutoTextList \sNoStyle\t "Oferta ao Aluno"</w:instrText>
            </w:r>
            <w:r w:rsidRPr="00B81F33">
              <w:fldChar w:fldCharType="separate"/>
            </w:r>
            <w:r w:rsidRPr="00B81F33">
              <w:t>ST</w:t>
            </w:r>
            <w:r w:rsidRPr="00B81F33">
              <w:fldChar w:fldCharType="end"/>
            </w:r>
          </w:p>
        </w:tc>
        <w:tc>
          <w:tcPr>
            <w:tcW w:w="739" w:type="dxa"/>
            <w:shd w:val="clear" w:color="auto" w:fill="BFBFBF" w:themeFill="background1" w:themeFillShade="BF"/>
            <w:vAlign w:val="center"/>
          </w:tcPr>
          <w:p w14:paraId="775AC2EB" w14:textId="77777777" w:rsidR="003B00CD" w:rsidRDefault="003B00CD" w:rsidP="00882C43">
            <w:pPr>
              <w:pStyle w:val="ProductList-OfferingBody"/>
              <w:ind w:left="-113"/>
              <w:jc w:val="center"/>
            </w:pPr>
          </w:p>
        </w:tc>
        <w:tc>
          <w:tcPr>
            <w:tcW w:w="738" w:type="dxa"/>
            <w:shd w:val="clear" w:color="auto" w:fill="BFBFBF" w:themeFill="background1" w:themeFillShade="BF"/>
            <w:vAlign w:val="center"/>
          </w:tcPr>
          <w:p w14:paraId="775AC2EC" w14:textId="77777777" w:rsidR="003B00CD" w:rsidRDefault="003B00CD" w:rsidP="00882C43">
            <w:pPr>
              <w:pStyle w:val="ProductList-OfferingBody"/>
              <w:ind w:left="-113"/>
              <w:jc w:val="center"/>
            </w:pPr>
          </w:p>
        </w:tc>
        <w:tc>
          <w:tcPr>
            <w:tcW w:w="739" w:type="dxa"/>
            <w:shd w:val="clear" w:color="auto" w:fill="BFBFBF" w:themeFill="background1" w:themeFillShade="BF"/>
            <w:vAlign w:val="center"/>
          </w:tcPr>
          <w:p w14:paraId="775AC2ED" w14:textId="77777777" w:rsidR="003B00CD" w:rsidRDefault="003B00CD" w:rsidP="00882C43">
            <w:pPr>
              <w:pStyle w:val="ProductList-OfferingBody"/>
              <w:ind w:left="-113"/>
              <w:jc w:val="center"/>
            </w:pPr>
          </w:p>
        </w:tc>
        <w:tc>
          <w:tcPr>
            <w:tcW w:w="739" w:type="dxa"/>
            <w:shd w:val="clear" w:color="auto" w:fill="BFBFBF" w:themeFill="background1" w:themeFillShade="BF"/>
            <w:vAlign w:val="center"/>
          </w:tcPr>
          <w:p w14:paraId="775AC2EE" w14:textId="77777777" w:rsidR="003B00CD" w:rsidRDefault="003B00CD" w:rsidP="00882C43">
            <w:pPr>
              <w:pStyle w:val="ProductList-OfferingBody"/>
              <w:ind w:left="-113"/>
              <w:jc w:val="center"/>
            </w:pPr>
          </w:p>
        </w:tc>
        <w:tc>
          <w:tcPr>
            <w:tcW w:w="739" w:type="dxa"/>
            <w:shd w:val="clear" w:color="auto" w:fill="BFBFBF" w:themeFill="background1" w:themeFillShade="BF"/>
            <w:vAlign w:val="center"/>
          </w:tcPr>
          <w:p w14:paraId="775AC2EF" w14:textId="77777777" w:rsidR="003B00CD" w:rsidRDefault="003B00CD" w:rsidP="00882C43">
            <w:pPr>
              <w:pStyle w:val="ProductList-OfferingBody"/>
              <w:ind w:left="-113"/>
              <w:jc w:val="center"/>
            </w:pPr>
          </w:p>
        </w:tc>
        <w:tc>
          <w:tcPr>
            <w:tcW w:w="784" w:type="dxa"/>
            <w:shd w:val="clear" w:color="auto" w:fill="70AD47" w:themeFill="accent6"/>
            <w:vAlign w:val="center"/>
          </w:tcPr>
          <w:p w14:paraId="775AC2F0" w14:textId="77777777" w:rsidR="003B00CD" w:rsidRPr="00F95CB0" w:rsidRDefault="003B00CD" w:rsidP="00CA558A">
            <w:pPr>
              <w:pStyle w:val="ProductList-OfferingBody"/>
              <w:ind w:left="-113"/>
              <w:jc w:val="center"/>
            </w:pPr>
            <w:r w:rsidRPr="002160A8">
              <w:fldChar w:fldCharType="begin"/>
            </w:r>
            <w:r w:rsidRPr="002160A8">
              <w:instrText xml:space="preserve">AutoTextList  \s NoStyle \t "Produto Adicional" </w:instrText>
            </w:r>
            <w:r w:rsidRPr="002160A8">
              <w:fldChar w:fldCharType="separate"/>
            </w:r>
            <w:r w:rsidRPr="002160A8">
              <w:t xml:space="preserve"> A </w:t>
            </w:r>
            <w:r w:rsidRPr="002160A8">
              <w:fldChar w:fldCharType="end"/>
            </w:r>
          </w:p>
        </w:tc>
      </w:tr>
      <w:tr w:rsidR="003B00CD" w14:paraId="775AC2FD" w14:textId="77777777" w:rsidTr="00FE4821">
        <w:trPr>
          <w:cantSplit/>
        </w:trPr>
        <w:tc>
          <w:tcPr>
            <w:tcW w:w="3762" w:type="dxa"/>
            <w:tcBorders>
              <w:top w:val="dashSmallGap" w:sz="4" w:space="0" w:color="BFBFBF" w:themeColor="background1" w:themeShade="BF"/>
              <w:left w:val="nil"/>
              <w:bottom w:val="nil"/>
              <w:right w:val="nil"/>
            </w:tcBorders>
          </w:tcPr>
          <w:p w14:paraId="775AC2F2" w14:textId="77777777" w:rsidR="003B00CD" w:rsidRDefault="003B00CD" w:rsidP="00E8548C">
            <w:pPr>
              <w:pStyle w:val="ProductList-Offering1"/>
            </w:pPr>
            <w:bookmarkStart w:id="1002" w:name="_Toc403504375"/>
            <w:r>
              <w:t>Complemento de Serviços Online do Microsoft Intune</w:t>
            </w:r>
            <w:bookmarkEnd w:id="1002"/>
          </w:p>
        </w:tc>
        <w:tc>
          <w:tcPr>
            <w:tcW w:w="513" w:type="dxa"/>
            <w:tcBorders>
              <w:top w:val="dashSmallGap" w:sz="4" w:space="0" w:color="BFBFBF" w:themeColor="background1" w:themeShade="BF"/>
              <w:left w:val="nil"/>
              <w:bottom w:val="nil"/>
              <w:right w:val="nil"/>
            </w:tcBorders>
            <w:vAlign w:val="center"/>
          </w:tcPr>
          <w:p w14:paraId="775AC2F3" w14:textId="77777777" w:rsidR="003B00CD" w:rsidRDefault="003B00CD" w:rsidP="00E8548C">
            <w:pPr>
              <w:pStyle w:val="ProductList-OfferingBody"/>
              <w:ind w:left="-113"/>
              <w:jc w:val="center"/>
            </w:pPr>
          </w:p>
        </w:tc>
        <w:tc>
          <w:tcPr>
            <w:tcW w:w="639" w:type="dxa"/>
            <w:tcBorders>
              <w:left w:val="single" w:sz="12" w:space="0" w:color="FFFFFF" w:themeColor="background1"/>
            </w:tcBorders>
            <w:shd w:val="clear" w:color="auto" w:fill="BFBFBF" w:themeFill="background1" w:themeFillShade="BF"/>
            <w:vAlign w:val="center"/>
          </w:tcPr>
          <w:p w14:paraId="775AC2F4" w14:textId="77777777" w:rsidR="003B00CD" w:rsidRPr="00E8548C" w:rsidRDefault="003B00CD" w:rsidP="00E8548C">
            <w:pPr>
              <w:pStyle w:val="ProductList-OfferingBody"/>
              <w:ind w:left="-113"/>
              <w:jc w:val="center"/>
              <w:rPr>
                <w:color w:val="BFBFBF" w:themeColor="background1" w:themeShade="BF"/>
              </w:rPr>
            </w:pPr>
          </w:p>
        </w:tc>
        <w:tc>
          <w:tcPr>
            <w:tcW w:w="669" w:type="dxa"/>
            <w:shd w:val="clear" w:color="auto" w:fill="70AD47" w:themeFill="accent6"/>
            <w:vAlign w:val="center"/>
          </w:tcPr>
          <w:p w14:paraId="775AC2F5" w14:textId="77777777" w:rsidR="003B00CD" w:rsidRPr="005A0966" w:rsidRDefault="003B00CD" w:rsidP="00CA558A">
            <w:pPr>
              <w:pStyle w:val="ProductList-OfferingBody"/>
              <w:ind w:left="-113"/>
              <w:jc w:val="center"/>
            </w:pPr>
          </w:p>
        </w:tc>
        <w:tc>
          <w:tcPr>
            <w:tcW w:w="739" w:type="dxa"/>
            <w:shd w:val="clear" w:color="auto" w:fill="70AD47" w:themeFill="accent6"/>
            <w:vAlign w:val="center"/>
          </w:tcPr>
          <w:p w14:paraId="775AC2F6" w14:textId="77777777" w:rsidR="003B00CD" w:rsidRPr="005A0966" w:rsidRDefault="003B00CD" w:rsidP="00CA558A">
            <w:pPr>
              <w:pStyle w:val="ProductList-OfferingBody"/>
              <w:ind w:left="-113"/>
              <w:jc w:val="center"/>
            </w:pPr>
          </w:p>
        </w:tc>
        <w:tc>
          <w:tcPr>
            <w:tcW w:w="739" w:type="dxa"/>
            <w:shd w:val="clear" w:color="auto" w:fill="70AD47" w:themeFill="accent6"/>
            <w:vAlign w:val="center"/>
          </w:tcPr>
          <w:p w14:paraId="775AC2F7" w14:textId="77777777" w:rsidR="003B00CD" w:rsidRDefault="003B00CD" w:rsidP="00E8548C">
            <w:pPr>
              <w:pStyle w:val="ProductList-OfferingBody"/>
              <w:ind w:left="-113"/>
              <w:jc w:val="center"/>
            </w:pPr>
          </w:p>
        </w:tc>
        <w:tc>
          <w:tcPr>
            <w:tcW w:w="738" w:type="dxa"/>
            <w:shd w:val="clear" w:color="auto" w:fill="BFBFBF" w:themeFill="background1" w:themeFillShade="BF"/>
            <w:vAlign w:val="center"/>
          </w:tcPr>
          <w:p w14:paraId="775AC2F8" w14:textId="77777777" w:rsidR="003B00CD" w:rsidRPr="00E8548C" w:rsidRDefault="003B00CD" w:rsidP="00E8548C">
            <w:pPr>
              <w:pStyle w:val="ProductList-OfferingBody"/>
              <w:ind w:left="-113"/>
              <w:jc w:val="center"/>
              <w:rPr>
                <w:color w:val="70AD47" w:themeColor="accent6"/>
              </w:rPr>
            </w:pPr>
          </w:p>
        </w:tc>
        <w:tc>
          <w:tcPr>
            <w:tcW w:w="739" w:type="dxa"/>
            <w:shd w:val="clear" w:color="auto" w:fill="70AD47" w:themeFill="accent6"/>
            <w:vAlign w:val="center"/>
          </w:tcPr>
          <w:p w14:paraId="775AC2F9" w14:textId="77777777" w:rsidR="003B00CD" w:rsidRPr="00F95CB0" w:rsidRDefault="003B00CD" w:rsidP="00CA558A">
            <w:pPr>
              <w:pStyle w:val="ProductList-OfferingBody"/>
              <w:ind w:left="-113"/>
              <w:jc w:val="center"/>
            </w:pPr>
            <w:r w:rsidRPr="002160A8">
              <w:fldChar w:fldCharType="begin"/>
            </w:r>
            <w:r w:rsidRPr="002160A8">
              <w:instrText>AutoTextList  \sNotStyle\t "Licença Open e Open Value"</w:instrText>
            </w:r>
            <w:r w:rsidRPr="002160A8">
              <w:fldChar w:fldCharType="separate"/>
            </w:r>
            <w:r w:rsidRPr="002160A8">
              <w:t>OF</w:t>
            </w:r>
            <w:r w:rsidRPr="002160A8">
              <w:fldChar w:fldCharType="end"/>
            </w:r>
          </w:p>
        </w:tc>
        <w:tc>
          <w:tcPr>
            <w:tcW w:w="739" w:type="dxa"/>
            <w:shd w:val="clear" w:color="auto" w:fill="70AD47" w:themeFill="accent6"/>
            <w:vAlign w:val="center"/>
          </w:tcPr>
          <w:p w14:paraId="775AC2FA" w14:textId="77777777" w:rsidR="003B00CD" w:rsidRPr="00A97663" w:rsidRDefault="003B00CD" w:rsidP="00CA558A">
            <w:pPr>
              <w:pStyle w:val="ProductList-OfferingBody"/>
              <w:ind w:left="-113"/>
              <w:jc w:val="center"/>
            </w:pPr>
            <w:r w:rsidRPr="00A97663">
              <w:fldChar w:fldCharType="begin"/>
            </w:r>
            <w:r w:rsidRPr="00A97663">
              <w:instrText xml:space="preserve"> AutoTextList  \sNoStyle\t "Não para Toda a Organização em Open Value"</w:instrText>
            </w:r>
            <w:r w:rsidRPr="00A97663">
              <w:fldChar w:fldCharType="separate"/>
            </w:r>
            <w:r w:rsidRPr="00A97663">
              <w:t xml:space="preserve"> P </w:t>
            </w:r>
            <w:r w:rsidRPr="00A97663">
              <w:fldChar w:fldCharType="end"/>
            </w:r>
          </w:p>
        </w:tc>
        <w:tc>
          <w:tcPr>
            <w:tcW w:w="739" w:type="dxa"/>
            <w:shd w:val="clear" w:color="auto" w:fill="BFBFBF" w:themeFill="background1" w:themeFillShade="BF"/>
            <w:vAlign w:val="center"/>
          </w:tcPr>
          <w:p w14:paraId="775AC2FB" w14:textId="77777777" w:rsidR="003B00CD" w:rsidRDefault="003B00CD" w:rsidP="00E8548C">
            <w:pPr>
              <w:pStyle w:val="ProductList-OfferingBody"/>
              <w:ind w:left="-113"/>
              <w:jc w:val="center"/>
            </w:pPr>
          </w:p>
        </w:tc>
        <w:tc>
          <w:tcPr>
            <w:tcW w:w="784" w:type="dxa"/>
            <w:shd w:val="clear" w:color="auto" w:fill="BFBFBF" w:themeFill="background1" w:themeFillShade="BF"/>
            <w:vAlign w:val="center"/>
          </w:tcPr>
          <w:p w14:paraId="775AC2FC" w14:textId="77777777" w:rsidR="003B00CD" w:rsidRDefault="003B00CD" w:rsidP="00E8548C">
            <w:pPr>
              <w:pStyle w:val="ProductList-OfferingBody"/>
              <w:ind w:left="-113"/>
              <w:jc w:val="center"/>
            </w:pPr>
          </w:p>
        </w:tc>
      </w:tr>
      <w:tr w:rsidR="003B00CD" w14:paraId="775AC309" w14:textId="77777777" w:rsidTr="00FE4821">
        <w:trPr>
          <w:cantSplit/>
        </w:trPr>
        <w:tc>
          <w:tcPr>
            <w:tcW w:w="3762" w:type="dxa"/>
            <w:tcBorders>
              <w:top w:val="dashSmallGap" w:sz="4" w:space="0" w:color="BFBFBF" w:themeColor="background1" w:themeShade="BF"/>
              <w:left w:val="nil"/>
              <w:bottom w:val="nil"/>
              <w:right w:val="nil"/>
            </w:tcBorders>
          </w:tcPr>
          <w:p w14:paraId="775AC2FE" w14:textId="77777777" w:rsidR="003B00CD" w:rsidRDefault="003B00CD" w:rsidP="005D065A">
            <w:pPr>
              <w:pStyle w:val="ProductList-Offering1"/>
            </w:pPr>
            <w:bookmarkStart w:id="1003" w:name="_Toc403504376"/>
            <w:r>
              <w:t>Armazenamento Extra Complementar de 1 GB de SL de Usuário do Microsoft Intune</w:t>
            </w:r>
            <w:bookmarkEnd w:id="1003"/>
            <w:r>
              <w:fldChar w:fldCharType="begin"/>
            </w:r>
            <w:r>
              <w:instrText>XE "Armazenamento Extra Complementar de 1 GB de SL de Usuário do Microsoft Intune"</w:instrText>
            </w:r>
            <w:r>
              <w:fldChar w:fldCharType="end"/>
            </w:r>
          </w:p>
        </w:tc>
        <w:tc>
          <w:tcPr>
            <w:tcW w:w="513" w:type="dxa"/>
            <w:tcBorders>
              <w:top w:val="dashSmallGap" w:sz="4" w:space="0" w:color="BFBFBF" w:themeColor="background1" w:themeShade="BF"/>
              <w:left w:val="nil"/>
              <w:bottom w:val="nil"/>
              <w:right w:val="nil"/>
            </w:tcBorders>
            <w:vAlign w:val="center"/>
          </w:tcPr>
          <w:p w14:paraId="775AC2FF" w14:textId="77777777" w:rsidR="003B00CD" w:rsidRDefault="003B00CD" w:rsidP="00882C43">
            <w:pPr>
              <w:pStyle w:val="ProductList-OfferingBody"/>
              <w:ind w:left="-113"/>
              <w:jc w:val="center"/>
            </w:pPr>
            <w:r>
              <w:t>1</w:t>
            </w:r>
          </w:p>
        </w:tc>
        <w:tc>
          <w:tcPr>
            <w:tcW w:w="639" w:type="dxa"/>
            <w:tcBorders>
              <w:left w:val="single" w:sz="12" w:space="0" w:color="FFFFFF" w:themeColor="background1"/>
            </w:tcBorders>
            <w:shd w:val="clear" w:color="auto" w:fill="BFBFBF" w:themeFill="background1" w:themeFillShade="BF"/>
            <w:vAlign w:val="center"/>
          </w:tcPr>
          <w:p w14:paraId="775AC300" w14:textId="77777777" w:rsidR="003B00CD" w:rsidRDefault="003B00CD" w:rsidP="00882C43">
            <w:pPr>
              <w:pStyle w:val="ProductList-OfferingBody"/>
              <w:ind w:left="-113"/>
              <w:jc w:val="center"/>
            </w:pPr>
          </w:p>
        </w:tc>
        <w:tc>
          <w:tcPr>
            <w:tcW w:w="669" w:type="dxa"/>
            <w:shd w:val="clear" w:color="auto" w:fill="70AD47" w:themeFill="accent6"/>
            <w:vAlign w:val="center"/>
          </w:tcPr>
          <w:p w14:paraId="775AC301" w14:textId="77777777" w:rsidR="003B00CD" w:rsidRPr="002160A8" w:rsidRDefault="003B00CD" w:rsidP="00CA558A">
            <w:pPr>
              <w:pStyle w:val="ProductList-OfferingBody"/>
              <w:ind w:left="-113"/>
              <w:jc w:val="center"/>
            </w:pPr>
            <w:r w:rsidRPr="002160A8">
              <w:fldChar w:fldCharType="begin"/>
            </w:r>
            <w:r w:rsidRPr="002160A8">
              <w:instrText xml:space="preserve">AutoTextList  \s NoStyle \t "Produto Adicional" </w:instrText>
            </w:r>
            <w:r w:rsidRPr="002160A8">
              <w:fldChar w:fldCharType="separate"/>
            </w:r>
            <w:r w:rsidRPr="002160A8">
              <w:t xml:space="preserve"> A </w:t>
            </w:r>
            <w:r w:rsidRPr="002160A8">
              <w:fldChar w:fldCharType="end"/>
            </w:r>
          </w:p>
        </w:tc>
        <w:tc>
          <w:tcPr>
            <w:tcW w:w="739" w:type="dxa"/>
            <w:shd w:val="clear" w:color="auto" w:fill="70AD47" w:themeFill="accent6"/>
            <w:vAlign w:val="center"/>
          </w:tcPr>
          <w:p w14:paraId="775AC302" w14:textId="77777777" w:rsidR="003B00CD" w:rsidRPr="00B81F33" w:rsidRDefault="003B00CD" w:rsidP="00CA558A">
            <w:pPr>
              <w:pStyle w:val="ProductList-OfferingBody"/>
              <w:ind w:left="-113"/>
              <w:jc w:val="center"/>
            </w:pPr>
            <w:r w:rsidRPr="00B81F33">
              <w:fldChar w:fldCharType="begin"/>
            </w:r>
            <w:r w:rsidRPr="00B81F33">
              <w:instrText xml:space="preserve">AutoTextList  \s NoStyle \t "Produto Adicional" </w:instrText>
            </w:r>
            <w:r w:rsidRPr="00B81F33">
              <w:fldChar w:fldCharType="separate"/>
            </w:r>
            <w:r w:rsidRPr="00B81F33">
              <w:t xml:space="preserve"> A,</w:t>
            </w:r>
            <w:r w:rsidRPr="00B81F33">
              <w:fldChar w:fldCharType="end"/>
            </w:r>
            <w:r w:rsidRPr="00B81F33">
              <w:fldChar w:fldCharType="begin"/>
            </w:r>
            <w:r w:rsidRPr="00B81F33">
              <w:instrText xml:space="preserve"> AutoTextList \sNoStyle\t "Oferta ao Aluno"</w:instrText>
            </w:r>
            <w:r w:rsidRPr="00B81F33">
              <w:fldChar w:fldCharType="separate"/>
            </w:r>
            <w:r w:rsidRPr="00B81F33">
              <w:t>ST</w:t>
            </w:r>
            <w:r w:rsidRPr="00B81F33">
              <w:fldChar w:fldCharType="end"/>
            </w:r>
          </w:p>
        </w:tc>
        <w:tc>
          <w:tcPr>
            <w:tcW w:w="739" w:type="dxa"/>
            <w:shd w:val="clear" w:color="auto" w:fill="70AD47" w:themeFill="accent6"/>
            <w:vAlign w:val="center"/>
          </w:tcPr>
          <w:p w14:paraId="775AC303" w14:textId="77777777" w:rsidR="003B00CD" w:rsidRDefault="003B00CD" w:rsidP="00882C43">
            <w:pPr>
              <w:pStyle w:val="ProductList-OfferingBody"/>
              <w:ind w:left="-113"/>
              <w:jc w:val="center"/>
            </w:pPr>
          </w:p>
        </w:tc>
        <w:tc>
          <w:tcPr>
            <w:tcW w:w="738" w:type="dxa"/>
            <w:shd w:val="clear" w:color="auto" w:fill="BFBFBF" w:themeFill="background1" w:themeFillShade="BF"/>
            <w:vAlign w:val="center"/>
          </w:tcPr>
          <w:p w14:paraId="775AC304" w14:textId="77777777" w:rsidR="003B00CD" w:rsidRDefault="003B00CD" w:rsidP="00882C43">
            <w:pPr>
              <w:pStyle w:val="ProductList-OfferingBody"/>
              <w:ind w:left="-113"/>
              <w:jc w:val="center"/>
            </w:pPr>
          </w:p>
        </w:tc>
        <w:tc>
          <w:tcPr>
            <w:tcW w:w="739" w:type="dxa"/>
            <w:shd w:val="clear" w:color="auto" w:fill="BFBFBF" w:themeFill="background1" w:themeFillShade="BF"/>
            <w:vAlign w:val="center"/>
          </w:tcPr>
          <w:p w14:paraId="775AC305" w14:textId="77777777" w:rsidR="003B00CD" w:rsidRDefault="003B00CD" w:rsidP="00882C43">
            <w:pPr>
              <w:pStyle w:val="ProductList-OfferingBody"/>
              <w:ind w:left="-113"/>
              <w:jc w:val="center"/>
            </w:pPr>
          </w:p>
        </w:tc>
        <w:tc>
          <w:tcPr>
            <w:tcW w:w="739" w:type="dxa"/>
            <w:shd w:val="clear" w:color="auto" w:fill="BFBFBF" w:themeFill="background1" w:themeFillShade="BF"/>
            <w:vAlign w:val="center"/>
          </w:tcPr>
          <w:p w14:paraId="775AC306" w14:textId="77777777" w:rsidR="003B00CD" w:rsidRDefault="003B00CD" w:rsidP="00882C43">
            <w:pPr>
              <w:pStyle w:val="ProductList-OfferingBody"/>
              <w:ind w:left="-113"/>
              <w:jc w:val="center"/>
            </w:pPr>
          </w:p>
        </w:tc>
        <w:tc>
          <w:tcPr>
            <w:tcW w:w="739" w:type="dxa"/>
            <w:shd w:val="clear" w:color="auto" w:fill="BFBFBF" w:themeFill="background1" w:themeFillShade="BF"/>
            <w:vAlign w:val="center"/>
          </w:tcPr>
          <w:p w14:paraId="775AC307" w14:textId="77777777" w:rsidR="003B00CD" w:rsidRDefault="003B00CD" w:rsidP="00882C43">
            <w:pPr>
              <w:pStyle w:val="ProductList-OfferingBody"/>
              <w:ind w:left="-113"/>
              <w:jc w:val="center"/>
            </w:pPr>
          </w:p>
        </w:tc>
        <w:tc>
          <w:tcPr>
            <w:tcW w:w="784" w:type="dxa"/>
            <w:shd w:val="clear" w:color="auto" w:fill="BFBFBF" w:themeFill="background1" w:themeFillShade="BF"/>
            <w:vAlign w:val="center"/>
          </w:tcPr>
          <w:p w14:paraId="775AC308" w14:textId="77777777" w:rsidR="003B00CD" w:rsidRDefault="003B00CD" w:rsidP="00882C43">
            <w:pPr>
              <w:pStyle w:val="ProductList-OfferingBody"/>
              <w:ind w:left="-113"/>
              <w:jc w:val="center"/>
            </w:pPr>
          </w:p>
        </w:tc>
      </w:tr>
    </w:tbl>
    <w:p w14:paraId="775AC30A" w14:textId="77777777" w:rsidR="002B7512" w:rsidRDefault="002B7512" w:rsidP="002B7512">
      <w:pPr>
        <w:pStyle w:val="ProductList-Body"/>
      </w:pPr>
    </w:p>
    <w:tbl>
      <w:tblPr>
        <w:tblStyle w:val="TableGrid"/>
        <w:tblW w:w="10926"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780"/>
        <w:gridCol w:w="3519"/>
        <w:gridCol w:w="3627"/>
      </w:tblGrid>
      <w:tr w:rsidR="002B7512" w14:paraId="775AC30E" w14:textId="77777777" w:rsidTr="009928A9">
        <w:tc>
          <w:tcPr>
            <w:tcW w:w="3780" w:type="dxa"/>
          </w:tcPr>
          <w:p w14:paraId="775AC30B" w14:textId="77777777" w:rsidR="002B7512" w:rsidRDefault="002B7512" w:rsidP="00882C43">
            <w:pPr>
              <w:pStyle w:val="ProductList-Body"/>
              <w:spacing w:before="20" w:after="20"/>
            </w:pPr>
            <w:r>
              <w:t xml:space="preserve">Qualificados para Redução: </w:t>
            </w:r>
            <w:r>
              <w:rPr>
                <w:b/>
              </w:rPr>
              <w:t>Todos</w:t>
            </w:r>
          </w:p>
        </w:tc>
        <w:tc>
          <w:tcPr>
            <w:tcW w:w="3519" w:type="dxa"/>
          </w:tcPr>
          <w:p w14:paraId="775AC30C" w14:textId="77777777" w:rsidR="002B7512" w:rsidRPr="0000793E" w:rsidRDefault="002B7512" w:rsidP="00882C43">
            <w:pPr>
              <w:pStyle w:val="ProductList-Body"/>
              <w:spacing w:before="20" w:after="20"/>
              <w:rPr>
                <w:b/>
              </w:rPr>
            </w:pPr>
            <w:r>
              <w:t xml:space="preserve">Pool de Produtos: </w:t>
            </w:r>
            <w:r>
              <w:rPr>
                <w:b/>
              </w:rPr>
              <w:t>Servidor</w:t>
            </w:r>
          </w:p>
        </w:tc>
        <w:tc>
          <w:tcPr>
            <w:tcW w:w="3627" w:type="dxa"/>
          </w:tcPr>
          <w:p w14:paraId="775AC30D" w14:textId="77777777" w:rsidR="002B7512" w:rsidRPr="0000793E" w:rsidRDefault="002B7512" w:rsidP="0038668C">
            <w:pPr>
              <w:pStyle w:val="ProductList-Body"/>
              <w:spacing w:before="20" w:after="20"/>
              <w:rPr>
                <w:b/>
              </w:rPr>
            </w:pPr>
            <w:r>
              <w:t xml:space="preserve">Qualificados para Transição: </w:t>
            </w:r>
            <w:r>
              <w:rPr>
                <w:b/>
              </w:rPr>
              <w:t>Microsoft Intune</w:t>
            </w:r>
            <w:r>
              <w:fldChar w:fldCharType="begin"/>
            </w:r>
            <w:r>
              <w:instrText>XE "Microsoft Intune"</w:instrText>
            </w:r>
            <w:r>
              <w:fldChar w:fldCharType="end"/>
            </w:r>
            <w:r>
              <w:rPr>
                <w:b/>
              </w:rPr>
              <w:t xml:space="preserve"> </w:t>
            </w:r>
          </w:p>
        </w:tc>
      </w:tr>
      <w:tr w:rsidR="002B7512" w14:paraId="775AC312" w14:textId="77777777" w:rsidTr="009928A9">
        <w:tc>
          <w:tcPr>
            <w:tcW w:w="3780" w:type="dxa"/>
          </w:tcPr>
          <w:p w14:paraId="775AC30F" w14:textId="77777777" w:rsidR="002B7512" w:rsidRDefault="002B7512" w:rsidP="009E3616">
            <w:pPr>
              <w:pStyle w:val="ProductList-Body"/>
              <w:spacing w:before="20" w:after="20"/>
            </w:pPr>
            <w:r>
              <w:t>Qualificados para Adequação (</w:t>
            </w:r>
            <w:r w:rsidR="009E3616">
              <w:t>“</w:t>
            </w:r>
            <w:r>
              <w:t>True-up</w:t>
            </w:r>
            <w:r w:rsidR="009E3616">
              <w:t>”</w:t>
            </w:r>
            <w:r>
              <w:t xml:space="preserve">): </w:t>
            </w:r>
            <w:r>
              <w:rPr>
                <w:b/>
              </w:rPr>
              <w:t>Todos</w:t>
            </w:r>
          </w:p>
        </w:tc>
        <w:tc>
          <w:tcPr>
            <w:tcW w:w="3519" w:type="dxa"/>
          </w:tcPr>
          <w:p w14:paraId="775AC310" w14:textId="77777777" w:rsidR="002B7512" w:rsidRPr="0000793E" w:rsidRDefault="002B7512" w:rsidP="00882C43">
            <w:pPr>
              <w:pStyle w:val="ProductList-Body"/>
              <w:spacing w:before="20" w:after="20"/>
              <w:rPr>
                <w:b/>
              </w:rPr>
            </w:pPr>
            <w:r>
              <w:t xml:space="preserve">Qualificados para Vigência Estendida: </w:t>
            </w:r>
            <w:r>
              <w:rPr>
                <w:b/>
              </w:rPr>
              <w:t>Todos</w:t>
            </w:r>
          </w:p>
        </w:tc>
        <w:tc>
          <w:tcPr>
            <w:tcW w:w="3627" w:type="dxa"/>
          </w:tcPr>
          <w:p w14:paraId="775AC311" w14:textId="77777777" w:rsidR="002B7512" w:rsidRPr="0000793E" w:rsidRDefault="0038668C" w:rsidP="00882C43">
            <w:pPr>
              <w:pStyle w:val="ProductList-Body"/>
              <w:spacing w:before="20" w:after="20"/>
              <w:ind w:left="169"/>
              <w:rPr>
                <w:b/>
              </w:rPr>
            </w:pPr>
            <w:r>
              <w:rPr>
                <w:b/>
              </w:rPr>
              <w:t>(</w:t>
            </w:r>
            <w:r w:rsidR="002B7512">
              <w:rPr>
                <w:b/>
              </w:rPr>
              <w:t>Pacote de CALs Empresariais</w:t>
            </w:r>
            <w:r w:rsidR="002B7512">
              <w:fldChar w:fldCharType="begin"/>
            </w:r>
            <w:r w:rsidR="002B7512">
              <w:instrText>XE "Pacote de CALs Empresariais"</w:instrText>
            </w:r>
            <w:r w:rsidR="002B7512">
              <w:fldChar w:fldCharType="end"/>
            </w:r>
            <w:r w:rsidR="002B7512">
              <w:rPr>
                <w:b/>
              </w:rPr>
              <w:t>)</w:t>
            </w:r>
          </w:p>
        </w:tc>
      </w:tr>
    </w:tbl>
    <w:p w14:paraId="775AC313" w14:textId="77777777" w:rsidR="002B7512" w:rsidRPr="00782C7B" w:rsidRDefault="002B7512" w:rsidP="002B7512">
      <w:pPr>
        <w:pStyle w:val="ProductList-Body"/>
        <w:shd w:val="clear" w:color="auto" w:fill="D9D9D9" w:themeFill="background1" w:themeFillShade="D9"/>
        <w:spacing w:before="120" w:after="120"/>
        <w:rPr>
          <w:b/>
        </w:rPr>
      </w:pPr>
      <w:r>
        <w:rPr>
          <w:b/>
        </w:rPr>
        <w:t>Informações Adicionais</w:t>
      </w:r>
    </w:p>
    <w:p w14:paraId="775AC314" w14:textId="77777777" w:rsidR="002B7512" w:rsidRPr="0000793E" w:rsidRDefault="005D065A" w:rsidP="002B7512">
      <w:pPr>
        <w:pStyle w:val="ProductList-Body"/>
        <w:rPr>
          <w:b/>
        </w:rPr>
      </w:pPr>
      <w:r>
        <w:rPr>
          <w:b/>
          <w:color w:val="00188F"/>
        </w:rPr>
        <w:t>Microsoft Intune</w:t>
      </w:r>
      <w:r>
        <w:fldChar w:fldCharType="begin"/>
      </w:r>
      <w:r>
        <w:instrText>XE "Microsoft Intune"</w:instrText>
      </w:r>
      <w:r>
        <w:fldChar w:fldCharType="end"/>
      </w:r>
      <w:r>
        <w:rPr>
          <w:b/>
          <w:color w:val="00188F"/>
        </w:rPr>
        <w:t xml:space="preserve"> (Dispositivo) e Complemento do Microsoft Intune (Dispositivo)</w:t>
      </w:r>
    </w:p>
    <w:p w14:paraId="775AC315" w14:textId="77777777" w:rsidR="002B7512" w:rsidRDefault="002B7512" w:rsidP="002B7512">
      <w:pPr>
        <w:pStyle w:val="ProductList-Body"/>
      </w:pPr>
      <w:r>
        <w:t>Apenas os clientes com SLs ativas do Microsoft Intune (Dispositivo) e/ou SLs Complementares do Microsoft Intune (Dispositivo) estão qualificados para adquirir essas licenças para cobrir os desktops adicionados à empresa. Os clientes que possuem SLs de Dispositivos ativas para Microsoft Intune podem estar qualificados para determinados benefícios.</w:t>
      </w:r>
      <w:r w:rsidR="009E3616">
        <w:t xml:space="preserve"> </w:t>
      </w:r>
      <w:r>
        <w:t>Consulte a seção Benefícios do Programa, Benefícios do Software Assurance e Benefícios dos Serviços Online da Lista de Produtos de janeiro de 2014 para obter detalhes.</w:t>
      </w:r>
    </w:p>
    <w:p w14:paraId="775AC316" w14:textId="77777777" w:rsidR="002B7512" w:rsidRPr="00585A48" w:rsidRDefault="00DB24B7" w:rsidP="002B7512">
      <w:pPr>
        <w:pStyle w:val="ProductList-Body"/>
        <w:shd w:val="clear" w:color="auto" w:fill="A6A6A6" w:themeFill="background1" w:themeFillShade="A6"/>
        <w:spacing w:before="120" w:after="240"/>
        <w:jc w:val="right"/>
        <w:rPr>
          <w:sz w:val="16"/>
          <w:szCs w:val="16"/>
        </w:rPr>
      </w:pPr>
      <w:hyperlink w:anchor="Sumário" w:history="1">
        <w:r w:rsidR="00771264">
          <w:rPr>
            <w:rStyle w:val="Hyperlink"/>
            <w:sz w:val="16"/>
            <w:szCs w:val="16"/>
          </w:rPr>
          <w:t>Sumário</w:t>
        </w:r>
      </w:hyperlink>
      <w:r w:rsidR="00771264">
        <w:rPr>
          <w:sz w:val="16"/>
          <w:szCs w:val="16"/>
        </w:rPr>
        <w:t xml:space="preserve"> / </w:t>
      </w:r>
      <w:hyperlink w:anchor="ChartKey" w:history="1">
        <w:r w:rsidR="00771264">
          <w:rPr>
            <w:rStyle w:val="Hyperlink"/>
            <w:sz w:val="16"/>
            <w:szCs w:val="16"/>
          </w:rPr>
          <w:t>Legenda da Tabela</w:t>
        </w:r>
      </w:hyperlink>
      <w:r w:rsidR="00771264">
        <w:rPr>
          <w:sz w:val="16"/>
          <w:szCs w:val="16"/>
        </w:rPr>
        <w:t xml:space="preserve"> / </w:t>
      </w:r>
      <w:hyperlink w:anchor="Index" w:history="1">
        <w:r w:rsidR="00771264">
          <w:rPr>
            <w:rStyle w:val="Hyperlink"/>
            <w:sz w:val="16"/>
            <w:szCs w:val="16"/>
          </w:rPr>
          <w:t>Índice</w:t>
        </w:r>
      </w:hyperlink>
    </w:p>
    <w:p w14:paraId="775AC317" w14:textId="77777777" w:rsidR="00D67331" w:rsidRDefault="00D67331" w:rsidP="00991E89">
      <w:pPr>
        <w:pStyle w:val="ProductList-OfferingGroupHeading"/>
        <w:outlineLvl w:val="1"/>
      </w:pPr>
      <w:bookmarkStart w:id="1004" w:name="_Toc403504377"/>
      <w:r>
        <w:t>Microsoft Dynamics Online</w:t>
      </w:r>
      <w:bookmarkEnd w:id="967"/>
      <w:bookmarkEnd w:id="968"/>
      <w:r>
        <w:t xml:space="preserve"> Services</w:t>
      </w:r>
      <w:bookmarkEnd w:id="1004"/>
    </w:p>
    <w:p w14:paraId="775AC318" w14:textId="77777777" w:rsidR="00EE40B5" w:rsidRDefault="00D67331" w:rsidP="00991E89">
      <w:pPr>
        <w:pStyle w:val="ProductList-Offering2Heading"/>
        <w:outlineLvl w:val="2"/>
      </w:pPr>
      <w:r>
        <w:tab/>
      </w:r>
      <w:bookmarkStart w:id="1005" w:name="_Toc380513331"/>
      <w:bookmarkStart w:id="1006" w:name="_Toc380655379"/>
      <w:bookmarkStart w:id="1007" w:name="_Toc403504378"/>
      <w:r>
        <w:t>Microsoft Dynamics CRM Online</w:t>
      </w:r>
      <w:bookmarkEnd w:id="969"/>
      <w:bookmarkEnd w:id="970"/>
      <w:bookmarkEnd w:id="971"/>
      <w:bookmarkEnd w:id="1005"/>
      <w:bookmarkEnd w:id="1006"/>
      <w:bookmarkEnd w:id="1007"/>
    </w:p>
    <w:tbl>
      <w:tblPr>
        <w:tblStyle w:val="TableGrid"/>
        <w:tblW w:w="1077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97"/>
        <w:gridCol w:w="767"/>
        <w:gridCol w:w="767"/>
        <w:gridCol w:w="767"/>
        <w:gridCol w:w="768"/>
        <w:gridCol w:w="767"/>
        <w:gridCol w:w="767"/>
        <w:gridCol w:w="768"/>
        <w:gridCol w:w="767"/>
        <w:gridCol w:w="767"/>
        <w:gridCol w:w="768"/>
      </w:tblGrid>
      <w:tr w:rsidR="003B00CD" w14:paraId="775AC324" w14:textId="77777777" w:rsidTr="003B00CD">
        <w:trPr>
          <w:cantSplit/>
          <w:tblHeader/>
        </w:trPr>
        <w:tc>
          <w:tcPr>
            <w:tcW w:w="3097" w:type="dxa"/>
            <w:tcBorders>
              <w:bottom w:val="nil"/>
            </w:tcBorders>
            <w:shd w:val="clear" w:color="auto" w:fill="00188F"/>
          </w:tcPr>
          <w:p w14:paraId="775AC319" w14:textId="77777777" w:rsidR="003B00CD" w:rsidRPr="00EE0836" w:rsidRDefault="003B00CD" w:rsidP="00C4636F">
            <w:pPr>
              <w:pStyle w:val="ProductList-OfferingBody"/>
              <w:ind w:left="-28"/>
              <w:rPr>
                <w:color w:val="FFFFFF" w:themeColor="background1"/>
              </w:rPr>
            </w:pPr>
            <w:r>
              <w:rPr>
                <w:color w:val="FFFFFF" w:themeColor="background1"/>
              </w:rPr>
              <w:t>Produtos</w:t>
            </w:r>
          </w:p>
        </w:tc>
        <w:tc>
          <w:tcPr>
            <w:tcW w:w="767" w:type="dxa"/>
            <w:tcBorders>
              <w:bottom w:val="nil"/>
            </w:tcBorders>
            <w:shd w:val="clear" w:color="auto" w:fill="00188F"/>
            <w:vAlign w:val="center"/>
          </w:tcPr>
          <w:p w14:paraId="775AC31A" w14:textId="77777777" w:rsidR="003B00CD" w:rsidRPr="00EE0836" w:rsidRDefault="003B00CD" w:rsidP="00C4636F">
            <w:pPr>
              <w:pStyle w:val="ProductList-OfferingBody"/>
              <w:ind w:left="-113"/>
              <w:jc w:val="center"/>
              <w:rPr>
                <w:color w:val="FFFFFF" w:themeColor="background1"/>
              </w:rPr>
            </w:pPr>
            <w:r>
              <w:rPr>
                <w:color w:val="FFFFFF" w:themeColor="background1"/>
              </w:rPr>
              <w:t>Ponto</w:t>
            </w:r>
          </w:p>
        </w:tc>
        <w:tc>
          <w:tcPr>
            <w:tcW w:w="767" w:type="dxa"/>
            <w:tcBorders>
              <w:left w:val="single" w:sz="12" w:space="0" w:color="FFFFFF" w:themeColor="background1"/>
            </w:tcBorders>
            <w:shd w:val="clear" w:color="auto" w:fill="00188F"/>
            <w:vAlign w:val="center"/>
          </w:tcPr>
          <w:p w14:paraId="775AC31B" w14:textId="77777777" w:rsidR="003B00CD" w:rsidRPr="00CF46BB" w:rsidRDefault="003B00CD" w:rsidP="00CA558A">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para Campus e School”</w:instrText>
            </w:r>
            <w:r w:rsidRPr="00CF46BB">
              <w:rPr>
                <w:bCs/>
                <w:color w:val="FFFFFF"/>
              </w:rPr>
              <w:fldChar w:fldCharType="separate"/>
            </w:r>
            <w:r w:rsidRPr="00CF46BB">
              <w:rPr>
                <w:bCs/>
                <w:color w:val="FFFFFF"/>
              </w:rPr>
              <w:t>CA/SA</w:t>
            </w:r>
            <w:r w:rsidRPr="00CF46BB">
              <w:rPr>
                <w:bCs/>
                <w:color w:val="FFFFFF"/>
              </w:rPr>
              <w:fldChar w:fldCharType="end"/>
            </w:r>
          </w:p>
        </w:tc>
        <w:tc>
          <w:tcPr>
            <w:tcW w:w="767" w:type="dxa"/>
            <w:shd w:val="clear" w:color="auto" w:fill="00188F"/>
            <w:vAlign w:val="center"/>
          </w:tcPr>
          <w:p w14:paraId="775AC31C" w14:textId="77777777" w:rsidR="003B00CD" w:rsidRPr="00CF46BB" w:rsidRDefault="003B00CD" w:rsidP="00CA558A">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Enterprise e Contrato Enterprise Subscription” </w:instrText>
            </w:r>
            <w:r w:rsidRPr="00CF46BB">
              <w:rPr>
                <w:bCs/>
                <w:color w:val="FFFFFF"/>
              </w:rPr>
              <w:fldChar w:fldCharType="separate"/>
            </w:r>
            <w:r w:rsidRPr="00CF46BB">
              <w:rPr>
                <w:bCs/>
                <w:color w:val="FFFFFF"/>
              </w:rPr>
              <w:t>EA/EAS</w:t>
            </w:r>
            <w:r w:rsidRPr="00CF46BB">
              <w:rPr>
                <w:bCs/>
                <w:color w:val="FFFFFF"/>
              </w:rPr>
              <w:fldChar w:fldCharType="end"/>
            </w:r>
          </w:p>
        </w:tc>
        <w:tc>
          <w:tcPr>
            <w:tcW w:w="768" w:type="dxa"/>
            <w:shd w:val="clear" w:color="auto" w:fill="00188F"/>
            <w:vAlign w:val="center"/>
          </w:tcPr>
          <w:p w14:paraId="775AC31D" w14:textId="77777777" w:rsidR="003B00CD" w:rsidRPr="00CF46BB" w:rsidRDefault="003B00CD" w:rsidP="00CA558A">
            <w:pPr>
              <w:pStyle w:val="ProductList-OfferingBody"/>
              <w:ind w:left="-113"/>
              <w:jc w:val="center"/>
              <w:rPr>
                <w:bCs/>
                <w:color w:val="FFFFFF"/>
              </w:rPr>
            </w:pPr>
            <w:r w:rsidRPr="00CF46BB">
              <w:rPr>
                <w:bCs/>
                <w:color w:val="FFFFFF"/>
              </w:rPr>
              <w:fldChar w:fldCharType="begin"/>
            </w:r>
            <w:r w:rsidRPr="00CF46BB">
              <w:rPr>
                <w:bCs/>
                <w:color w:val="FFFFFF"/>
                <w:lang w:val="en-US"/>
              </w:rPr>
              <w:instrText xml:space="preserve"> AutoTextList  \sNoStyle\t”Enrollment for Education Solutions” </w:instrText>
            </w:r>
            <w:r w:rsidRPr="00CF46BB">
              <w:rPr>
                <w:bCs/>
                <w:color w:val="FFFFFF"/>
              </w:rPr>
              <w:fldChar w:fldCharType="separate"/>
            </w:r>
            <w:r w:rsidRPr="00CF46BB">
              <w:rPr>
                <w:bCs/>
                <w:color w:val="FFFFFF"/>
                <w:lang w:val="en-US"/>
              </w:rPr>
              <w:t>EES</w:t>
            </w:r>
            <w:r w:rsidRPr="00CF46BB">
              <w:rPr>
                <w:bCs/>
                <w:color w:val="FFFFFF"/>
              </w:rPr>
              <w:fldChar w:fldCharType="end"/>
            </w:r>
          </w:p>
        </w:tc>
        <w:tc>
          <w:tcPr>
            <w:tcW w:w="767" w:type="dxa"/>
            <w:shd w:val="clear" w:color="auto" w:fill="00188F"/>
            <w:vAlign w:val="center"/>
          </w:tcPr>
          <w:p w14:paraId="775AC31E" w14:textId="77777777" w:rsidR="003B00CD" w:rsidRPr="00CF46BB" w:rsidRDefault="003B00CD" w:rsidP="00CA558A">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de Produtos e Serviços da Microsoft” </w:instrText>
            </w:r>
            <w:r w:rsidRPr="00CF46BB">
              <w:rPr>
                <w:bCs/>
                <w:color w:val="FFFFFF"/>
              </w:rPr>
              <w:fldChar w:fldCharType="separate"/>
            </w:r>
            <w:r w:rsidRPr="00CF46BB">
              <w:rPr>
                <w:bCs/>
                <w:color w:val="FFFFFF"/>
              </w:rPr>
              <w:t>MPSA</w:t>
            </w:r>
            <w:r w:rsidRPr="00CF46BB">
              <w:rPr>
                <w:bCs/>
                <w:color w:val="FFFFFF"/>
              </w:rPr>
              <w:fldChar w:fldCharType="end"/>
            </w:r>
          </w:p>
        </w:tc>
        <w:tc>
          <w:tcPr>
            <w:tcW w:w="767" w:type="dxa"/>
            <w:shd w:val="clear" w:color="auto" w:fill="00188F"/>
            <w:vAlign w:val="center"/>
          </w:tcPr>
          <w:p w14:paraId="775AC31F" w14:textId="77777777" w:rsidR="003B00CD" w:rsidRPr="00CF46BB" w:rsidRDefault="003B00CD" w:rsidP="00CA558A">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“Licença Open” </w:instrText>
            </w:r>
            <w:r w:rsidRPr="00CF46BB">
              <w:rPr>
                <w:bCs/>
                <w:color w:val="FFFFFF"/>
              </w:rPr>
              <w:fldChar w:fldCharType="separate"/>
            </w:r>
            <w:r w:rsidRPr="00CF46BB">
              <w:rPr>
                <w:bCs/>
                <w:color w:val="FFFFFF"/>
              </w:rPr>
              <w:t>OL</w:t>
            </w:r>
            <w:r w:rsidRPr="00CF46BB">
              <w:rPr>
                <w:bCs/>
                <w:color w:val="FFFFFF"/>
              </w:rPr>
              <w:fldChar w:fldCharType="end"/>
            </w:r>
          </w:p>
        </w:tc>
        <w:tc>
          <w:tcPr>
            <w:tcW w:w="768" w:type="dxa"/>
            <w:shd w:val="clear" w:color="auto" w:fill="00188F"/>
            <w:vAlign w:val="center"/>
          </w:tcPr>
          <w:p w14:paraId="775AC320" w14:textId="77777777" w:rsidR="003B00CD" w:rsidRPr="00CF46BB" w:rsidRDefault="003B00CD" w:rsidP="00CA558A">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“Mínimo de Licenças Open” </w:instrText>
            </w:r>
            <w:r w:rsidRPr="00CF46BB">
              <w:rPr>
                <w:bCs/>
                <w:color w:val="FFFFFF"/>
              </w:rPr>
              <w:fldChar w:fldCharType="separate"/>
            </w:r>
            <w:r w:rsidRPr="00CF46BB">
              <w:rPr>
                <w:bCs/>
                <w:color w:val="FFFFFF"/>
              </w:rPr>
              <w:t>OM</w:t>
            </w:r>
            <w:r w:rsidRPr="00CF46BB">
              <w:rPr>
                <w:bCs/>
                <w:color w:val="FFFFFF"/>
              </w:rPr>
              <w:fldChar w:fldCharType="end"/>
            </w:r>
          </w:p>
        </w:tc>
        <w:tc>
          <w:tcPr>
            <w:tcW w:w="767" w:type="dxa"/>
            <w:shd w:val="clear" w:color="auto" w:fill="00188F"/>
            <w:vAlign w:val="center"/>
          </w:tcPr>
          <w:p w14:paraId="775AC321" w14:textId="77777777" w:rsidR="003B00CD" w:rsidRPr="00CF46BB" w:rsidRDefault="003B00CD" w:rsidP="00CA558A">
            <w:pPr>
              <w:pStyle w:val="ProductList-OfferingBody"/>
              <w:ind w:left="-113"/>
              <w:jc w:val="center"/>
              <w:rPr>
                <w:bCs/>
                <w:color w:val="FFFFFF"/>
              </w:rPr>
            </w:pPr>
            <w:r w:rsidRPr="00CF46BB">
              <w:rPr>
                <w:bCs/>
                <w:color w:val="FFFFFF"/>
              </w:rPr>
              <w:fldChar w:fldCharType="begin"/>
            </w:r>
            <w:r w:rsidRPr="00CF46BB">
              <w:rPr>
                <w:bCs/>
                <w:color w:val="FFFFFF"/>
                <w:lang w:val="en-US"/>
              </w:rPr>
              <w:instrText xml:space="preserve"> AutoTextList  \s\NoStyle\t “Open Value e Open Value Subscription” </w:instrText>
            </w:r>
            <w:r w:rsidRPr="00CF46BB">
              <w:rPr>
                <w:bCs/>
                <w:color w:val="FFFFFF"/>
              </w:rPr>
              <w:fldChar w:fldCharType="separate"/>
            </w:r>
            <w:r w:rsidRPr="00CF46BB">
              <w:rPr>
                <w:bCs/>
                <w:color w:val="FFFFFF"/>
                <w:lang w:val="en-US"/>
              </w:rPr>
              <w:t>OV/OVS</w:t>
            </w:r>
            <w:r w:rsidRPr="00CF46BB">
              <w:rPr>
                <w:bCs/>
                <w:color w:val="FFFFFF"/>
              </w:rPr>
              <w:fldChar w:fldCharType="end"/>
            </w:r>
          </w:p>
        </w:tc>
        <w:tc>
          <w:tcPr>
            <w:tcW w:w="767" w:type="dxa"/>
            <w:shd w:val="clear" w:color="auto" w:fill="00188F"/>
            <w:vAlign w:val="center"/>
          </w:tcPr>
          <w:p w14:paraId="775AC322" w14:textId="77777777" w:rsidR="003B00CD" w:rsidRPr="00CF46BB" w:rsidRDefault="003B00CD" w:rsidP="00CA558A">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“Select e Select Plus” </w:instrText>
            </w:r>
            <w:r w:rsidRPr="00CF46BB">
              <w:rPr>
                <w:bCs/>
                <w:color w:val="FFFFFF"/>
              </w:rPr>
              <w:fldChar w:fldCharType="separate"/>
            </w:r>
            <w:r w:rsidRPr="00CF46BB">
              <w:rPr>
                <w:bCs/>
                <w:color w:val="FFFFFF"/>
              </w:rPr>
              <w:t>S/S+</w:t>
            </w:r>
            <w:r w:rsidRPr="00CF46BB">
              <w:rPr>
                <w:bCs/>
                <w:color w:val="FFFFFF"/>
              </w:rPr>
              <w:fldChar w:fldCharType="end"/>
            </w:r>
          </w:p>
        </w:tc>
        <w:tc>
          <w:tcPr>
            <w:tcW w:w="768" w:type="dxa"/>
            <w:shd w:val="clear" w:color="auto" w:fill="00188F"/>
            <w:vAlign w:val="center"/>
          </w:tcPr>
          <w:p w14:paraId="775AC323" w14:textId="77777777" w:rsidR="003B00CD" w:rsidRPr="00CF46BB" w:rsidRDefault="003B00CD" w:rsidP="00CA558A">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“Registro de Servidor e Nuvem” </w:instrText>
            </w:r>
            <w:r w:rsidRPr="00CF46BB">
              <w:rPr>
                <w:bCs/>
                <w:color w:val="FFFFFF"/>
              </w:rPr>
              <w:fldChar w:fldCharType="separate"/>
            </w:r>
            <w:r w:rsidRPr="00CF46BB">
              <w:rPr>
                <w:bCs/>
                <w:color w:val="FFFFFF"/>
              </w:rPr>
              <w:t>SCE</w:t>
            </w:r>
            <w:r w:rsidRPr="00CF46BB">
              <w:rPr>
                <w:bCs/>
                <w:color w:val="FFFFFF"/>
              </w:rPr>
              <w:fldChar w:fldCharType="end"/>
            </w:r>
          </w:p>
        </w:tc>
      </w:tr>
      <w:tr w:rsidR="003B00CD" w14:paraId="775AC330" w14:textId="77777777" w:rsidTr="003B00CD">
        <w:trPr>
          <w:cantSplit/>
        </w:trPr>
        <w:tc>
          <w:tcPr>
            <w:tcW w:w="3097" w:type="dxa"/>
            <w:tcBorders>
              <w:top w:val="nil"/>
              <w:left w:val="nil"/>
              <w:bottom w:val="dashSmallGap" w:sz="4" w:space="0" w:color="BFBFBF" w:themeColor="background1" w:themeShade="BF"/>
              <w:right w:val="nil"/>
            </w:tcBorders>
          </w:tcPr>
          <w:p w14:paraId="775AC325" w14:textId="77777777" w:rsidR="003B00CD" w:rsidRDefault="003B00CD" w:rsidP="005C0723">
            <w:pPr>
              <w:pStyle w:val="ProductList-Offering2"/>
            </w:pPr>
            <w:bookmarkStart w:id="1008" w:name="_Toc379797306"/>
            <w:bookmarkStart w:id="1009" w:name="_Toc380513332"/>
            <w:bookmarkStart w:id="1010" w:name="_Toc380655380"/>
            <w:bookmarkStart w:id="1011" w:name="_Toc403504379"/>
            <w:r>
              <w:t>Microsoft Dynamics CRM Online Basic</w:t>
            </w:r>
            <w:r>
              <w:fldChar w:fldCharType="begin"/>
            </w:r>
            <w:r>
              <w:instrText>XE "Microsoft Dynamics CRM Online Basic"</w:instrText>
            </w:r>
            <w:r>
              <w:fldChar w:fldCharType="end"/>
            </w:r>
            <w:r>
              <w:t xml:space="preserve"> (SL</w:t>
            </w:r>
            <w:r w:rsidR="005C0723">
              <w:t> </w:t>
            </w:r>
            <w:r>
              <w:t>de</w:t>
            </w:r>
            <w:r w:rsidR="005C0723">
              <w:t> </w:t>
            </w:r>
            <w:r>
              <w:t>Usuário)</w:t>
            </w:r>
            <w:bookmarkEnd w:id="1008"/>
            <w:bookmarkEnd w:id="1009"/>
            <w:bookmarkEnd w:id="1010"/>
            <w:bookmarkEnd w:id="1011"/>
          </w:p>
        </w:tc>
        <w:tc>
          <w:tcPr>
            <w:tcW w:w="767" w:type="dxa"/>
            <w:tcBorders>
              <w:top w:val="nil"/>
              <w:left w:val="nil"/>
              <w:bottom w:val="dashSmallGap" w:sz="4" w:space="0" w:color="BFBFBF" w:themeColor="background1" w:themeShade="BF"/>
              <w:right w:val="nil"/>
            </w:tcBorders>
            <w:vAlign w:val="center"/>
          </w:tcPr>
          <w:p w14:paraId="775AC326" w14:textId="77777777" w:rsidR="003B00CD" w:rsidRDefault="003B00CD" w:rsidP="00730E25">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775AC327" w14:textId="77777777" w:rsidR="003B00CD" w:rsidRDefault="003B00CD" w:rsidP="00730E25">
            <w:pPr>
              <w:pStyle w:val="ProductList-OfferingBody"/>
              <w:ind w:left="-113"/>
              <w:jc w:val="center"/>
            </w:pPr>
          </w:p>
        </w:tc>
        <w:tc>
          <w:tcPr>
            <w:tcW w:w="767" w:type="dxa"/>
            <w:shd w:val="clear" w:color="auto" w:fill="70AD47" w:themeFill="accent6"/>
            <w:vAlign w:val="center"/>
          </w:tcPr>
          <w:p w14:paraId="775AC328" w14:textId="77777777" w:rsidR="003B00CD" w:rsidRPr="00B81F33" w:rsidRDefault="003B00CD" w:rsidP="00CA558A">
            <w:pPr>
              <w:pStyle w:val="ProductList-OfferingBody"/>
              <w:ind w:left="-113"/>
              <w:jc w:val="center"/>
            </w:pPr>
            <w:r w:rsidRPr="00B81F33">
              <w:fldChar w:fldCharType="begin"/>
            </w:r>
            <w:r w:rsidRPr="00B81F33">
              <w:instrText xml:space="preserve">AutoTextList  \s NoStyle \t "Produto Adicional" </w:instrText>
            </w:r>
            <w:r w:rsidRPr="00B81F33">
              <w:fldChar w:fldCharType="separate"/>
            </w:r>
            <w:r w:rsidRPr="00B81F33">
              <w:t xml:space="preserve"> A </w:t>
            </w:r>
            <w:r w:rsidRPr="00B81F33">
              <w:fldChar w:fldCharType="end"/>
            </w:r>
          </w:p>
        </w:tc>
        <w:tc>
          <w:tcPr>
            <w:tcW w:w="768" w:type="dxa"/>
            <w:shd w:val="clear" w:color="auto" w:fill="70AD47" w:themeFill="accent6"/>
            <w:vAlign w:val="center"/>
          </w:tcPr>
          <w:p w14:paraId="775AC329" w14:textId="77777777" w:rsidR="003B00CD" w:rsidRPr="00B81F33" w:rsidRDefault="003B00CD" w:rsidP="00CA558A">
            <w:pPr>
              <w:pStyle w:val="ProductList-OfferingBody"/>
              <w:ind w:left="-113"/>
              <w:jc w:val="center"/>
            </w:pPr>
            <w:r w:rsidRPr="00B81F33">
              <w:fldChar w:fldCharType="begin"/>
            </w:r>
            <w:r w:rsidRPr="00B81F33">
              <w:instrText xml:space="preserve">AutoTextList  \s NoStyle \t "Produto Adicional" </w:instrText>
            </w:r>
            <w:r w:rsidRPr="00B81F33">
              <w:fldChar w:fldCharType="separate"/>
            </w:r>
            <w:r w:rsidRPr="00B81F33">
              <w:t xml:space="preserve"> A,</w:t>
            </w:r>
            <w:r w:rsidRPr="00B81F33">
              <w:fldChar w:fldCharType="end"/>
            </w:r>
            <w:r w:rsidRPr="00B81F33">
              <w:fldChar w:fldCharType="begin"/>
            </w:r>
            <w:r w:rsidRPr="00B81F33">
              <w:instrText xml:space="preserve"> AutoTextList \sNoStyle\t "Oferta ao Aluno"</w:instrText>
            </w:r>
            <w:r w:rsidRPr="00B81F33">
              <w:fldChar w:fldCharType="separate"/>
            </w:r>
            <w:r w:rsidRPr="00B81F33">
              <w:t>ST</w:t>
            </w:r>
            <w:r w:rsidRPr="00B81F33">
              <w:fldChar w:fldCharType="end"/>
            </w:r>
          </w:p>
        </w:tc>
        <w:tc>
          <w:tcPr>
            <w:tcW w:w="767" w:type="dxa"/>
            <w:shd w:val="clear" w:color="auto" w:fill="70AD47" w:themeFill="accent6"/>
            <w:vAlign w:val="center"/>
          </w:tcPr>
          <w:p w14:paraId="775AC32A" w14:textId="77777777" w:rsidR="003B00CD" w:rsidRDefault="003B00CD" w:rsidP="00730E25">
            <w:pPr>
              <w:pStyle w:val="ProductList-OfferingBody"/>
              <w:ind w:left="-113"/>
              <w:jc w:val="center"/>
            </w:pPr>
          </w:p>
        </w:tc>
        <w:tc>
          <w:tcPr>
            <w:tcW w:w="767" w:type="dxa"/>
            <w:shd w:val="clear" w:color="auto" w:fill="BFBFBF" w:themeFill="background1" w:themeFillShade="BF"/>
            <w:vAlign w:val="center"/>
          </w:tcPr>
          <w:p w14:paraId="775AC32B" w14:textId="77777777" w:rsidR="003B00CD" w:rsidRDefault="003B00CD" w:rsidP="00730E25">
            <w:pPr>
              <w:pStyle w:val="ProductList-OfferingBody"/>
              <w:ind w:left="-113"/>
              <w:jc w:val="center"/>
            </w:pPr>
          </w:p>
        </w:tc>
        <w:tc>
          <w:tcPr>
            <w:tcW w:w="768" w:type="dxa"/>
            <w:shd w:val="clear" w:color="auto" w:fill="BFBFBF" w:themeFill="background1" w:themeFillShade="BF"/>
            <w:vAlign w:val="center"/>
          </w:tcPr>
          <w:p w14:paraId="775AC32C" w14:textId="77777777" w:rsidR="003B00CD" w:rsidRDefault="003B00CD" w:rsidP="00730E25">
            <w:pPr>
              <w:pStyle w:val="ProductList-OfferingBody"/>
              <w:ind w:left="-113"/>
              <w:jc w:val="center"/>
            </w:pPr>
          </w:p>
        </w:tc>
        <w:tc>
          <w:tcPr>
            <w:tcW w:w="767" w:type="dxa"/>
            <w:shd w:val="clear" w:color="auto" w:fill="BFBFBF" w:themeFill="background1" w:themeFillShade="BF"/>
            <w:vAlign w:val="center"/>
          </w:tcPr>
          <w:p w14:paraId="775AC32D" w14:textId="77777777" w:rsidR="003B00CD" w:rsidRDefault="003B00CD" w:rsidP="00730E25">
            <w:pPr>
              <w:pStyle w:val="ProductList-OfferingBody"/>
              <w:ind w:left="-113"/>
              <w:jc w:val="center"/>
            </w:pPr>
          </w:p>
        </w:tc>
        <w:tc>
          <w:tcPr>
            <w:tcW w:w="767" w:type="dxa"/>
            <w:shd w:val="clear" w:color="auto" w:fill="BFBFBF" w:themeFill="background1" w:themeFillShade="BF"/>
            <w:vAlign w:val="center"/>
          </w:tcPr>
          <w:p w14:paraId="775AC32E" w14:textId="77777777" w:rsidR="003B00CD" w:rsidRDefault="003B00CD" w:rsidP="00730E25">
            <w:pPr>
              <w:pStyle w:val="ProductList-OfferingBody"/>
              <w:ind w:left="-113"/>
              <w:jc w:val="center"/>
            </w:pPr>
          </w:p>
        </w:tc>
        <w:tc>
          <w:tcPr>
            <w:tcW w:w="768" w:type="dxa"/>
            <w:shd w:val="clear" w:color="auto" w:fill="70AD47" w:themeFill="accent6"/>
            <w:vAlign w:val="center"/>
          </w:tcPr>
          <w:p w14:paraId="775AC32F" w14:textId="77777777" w:rsidR="003B00CD" w:rsidRPr="00B81F33" w:rsidRDefault="003B00CD" w:rsidP="00CA558A">
            <w:pPr>
              <w:pStyle w:val="ProductList-OfferingBody"/>
              <w:ind w:left="-113"/>
              <w:jc w:val="center"/>
            </w:pPr>
            <w:r w:rsidRPr="00B81F33">
              <w:fldChar w:fldCharType="begin"/>
            </w:r>
            <w:r w:rsidRPr="00B81F33">
              <w:instrText xml:space="preserve">AutoTextList  \s NoStyle \t "Produto Adicional" </w:instrText>
            </w:r>
            <w:r w:rsidRPr="00B81F33">
              <w:fldChar w:fldCharType="separate"/>
            </w:r>
            <w:r w:rsidRPr="00B81F33">
              <w:t xml:space="preserve"> A </w:t>
            </w:r>
            <w:r w:rsidRPr="00B81F33">
              <w:fldChar w:fldCharType="end"/>
            </w:r>
          </w:p>
        </w:tc>
      </w:tr>
      <w:tr w:rsidR="003B00CD" w14:paraId="775AC33C" w14:textId="77777777" w:rsidTr="003B00CD">
        <w:trPr>
          <w:cantSplit/>
        </w:trPr>
        <w:tc>
          <w:tcPr>
            <w:tcW w:w="3097" w:type="dxa"/>
            <w:tcBorders>
              <w:top w:val="nil"/>
              <w:left w:val="nil"/>
              <w:bottom w:val="dashSmallGap" w:sz="4" w:space="0" w:color="BFBFBF" w:themeColor="background1" w:themeShade="BF"/>
              <w:right w:val="nil"/>
            </w:tcBorders>
          </w:tcPr>
          <w:p w14:paraId="775AC331" w14:textId="77777777" w:rsidR="003B00CD" w:rsidRDefault="003B00CD" w:rsidP="00730E25">
            <w:pPr>
              <w:pStyle w:val="ProductList-Offering2"/>
            </w:pPr>
            <w:bookmarkStart w:id="1012" w:name="_Toc379797307"/>
            <w:bookmarkStart w:id="1013" w:name="_Toc380513333"/>
            <w:bookmarkStart w:id="1014" w:name="_Toc380655381"/>
            <w:bookmarkStart w:id="1015" w:name="_Toc403504380"/>
            <w:r>
              <w:t>Microsoft Dynamics CRM Online Basic</w:t>
            </w:r>
            <w:r>
              <w:fldChar w:fldCharType="begin"/>
            </w:r>
            <w:r>
              <w:instrText>XE "Microsoft Dynamics CRM Online Basic"</w:instrText>
            </w:r>
            <w:r>
              <w:fldChar w:fldCharType="end"/>
            </w:r>
            <w:r>
              <w:t xml:space="preserve"> para SA</w:t>
            </w:r>
            <w:r>
              <w:fldChar w:fldCharType="begin"/>
            </w:r>
            <w:r>
              <w:instrText>XE "Microsoft Dynamics CRM Online Basic para SA"</w:instrText>
            </w:r>
            <w:r>
              <w:fldChar w:fldCharType="end"/>
            </w:r>
            <w:r>
              <w:t xml:space="preserve"> (SL de Usuário)</w:t>
            </w:r>
            <w:bookmarkEnd w:id="1012"/>
            <w:bookmarkEnd w:id="1013"/>
            <w:bookmarkEnd w:id="1014"/>
            <w:bookmarkEnd w:id="1015"/>
          </w:p>
        </w:tc>
        <w:tc>
          <w:tcPr>
            <w:tcW w:w="767" w:type="dxa"/>
            <w:tcBorders>
              <w:top w:val="nil"/>
              <w:left w:val="nil"/>
              <w:bottom w:val="dashSmallGap" w:sz="4" w:space="0" w:color="BFBFBF" w:themeColor="background1" w:themeShade="BF"/>
              <w:right w:val="nil"/>
            </w:tcBorders>
            <w:vAlign w:val="center"/>
          </w:tcPr>
          <w:p w14:paraId="775AC332" w14:textId="77777777" w:rsidR="003B00CD" w:rsidRDefault="003B00CD" w:rsidP="00730E25">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775AC333" w14:textId="77777777" w:rsidR="003B00CD" w:rsidRDefault="003B00CD" w:rsidP="00730E25">
            <w:pPr>
              <w:pStyle w:val="ProductList-OfferingBody"/>
              <w:ind w:left="-113"/>
              <w:jc w:val="center"/>
            </w:pPr>
          </w:p>
        </w:tc>
        <w:tc>
          <w:tcPr>
            <w:tcW w:w="767" w:type="dxa"/>
            <w:shd w:val="clear" w:color="auto" w:fill="70AD47" w:themeFill="accent6"/>
            <w:vAlign w:val="center"/>
          </w:tcPr>
          <w:p w14:paraId="775AC334" w14:textId="77777777" w:rsidR="003B00CD" w:rsidRPr="00B81F33" w:rsidRDefault="003B00CD" w:rsidP="00CA558A">
            <w:pPr>
              <w:pStyle w:val="ProductList-OfferingBody"/>
              <w:ind w:left="-113"/>
              <w:jc w:val="center"/>
            </w:pPr>
            <w:r w:rsidRPr="00B81F33">
              <w:fldChar w:fldCharType="begin"/>
            </w:r>
            <w:r w:rsidRPr="00B81F33">
              <w:instrText xml:space="preserve">AutoTextList  \s NoStyle \t "Produto Adicional" </w:instrText>
            </w:r>
            <w:r w:rsidRPr="00B81F33">
              <w:fldChar w:fldCharType="separate"/>
            </w:r>
            <w:r w:rsidRPr="00B81F33">
              <w:t xml:space="preserve"> A </w:t>
            </w:r>
            <w:r w:rsidRPr="00B81F33">
              <w:fldChar w:fldCharType="end"/>
            </w:r>
          </w:p>
        </w:tc>
        <w:tc>
          <w:tcPr>
            <w:tcW w:w="768" w:type="dxa"/>
            <w:shd w:val="clear" w:color="auto" w:fill="70AD47" w:themeFill="accent6"/>
            <w:vAlign w:val="center"/>
          </w:tcPr>
          <w:p w14:paraId="775AC335" w14:textId="77777777" w:rsidR="003B00CD" w:rsidRPr="00B81F33" w:rsidRDefault="003B00CD" w:rsidP="00CA558A">
            <w:pPr>
              <w:pStyle w:val="ProductList-OfferingBody"/>
              <w:ind w:left="-113"/>
              <w:jc w:val="center"/>
            </w:pPr>
            <w:r w:rsidRPr="00B81F33">
              <w:fldChar w:fldCharType="begin"/>
            </w:r>
            <w:r w:rsidRPr="00B81F33">
              <w:instrText xml:space="preserve">AutoTextList  \s NoStyle \t "Produto Adicional" </w:instrText>
            </w:r>
            <w:r w:rsidRPr="00B81F33">
              <w:fldChar w:fldCharType="separate"/>
            </w:r>
            <w:r w:rsidRPr="00B81F33">
              <w:t xml:space="preserve"> A,</w:t>
            </w:r>
            <w:r w:rsidRPr="00B81F33">
              <w:fldChar w:fldCharType="end"/>
            </w:r>
            <w:r w:rsidRPr="00B81F33">
              <w:fldChar w:fldCharType="begin"/>
            </w:r>
            <w:r w:rsidRPr="00B81F33">
              <w:instrText xml:space="preserve"> AutoTextList \sNoStyle\t "Oferta ao Aluno"</w:instrText>
            </w:r>
            <w:r w:rsidRPr="00B81F33">
              <w:fldChar w:fldCharType="separate"/>
            </w:r>
            <w:r w:rsidRPr="00B81F33">
              <w:t>ST</w:t>
            </w:r>
            <w:r w:rsidRPr="00B81F33">
              <w:fldChar w:fldCharType="end"/>
            </w:r>
          </w:p>
        </w:tc>
        <w:tc>
          <w:tcPr>
            <w:tcW w:w="767" w:type="dxa"/>
            <w:shd w:val="clear" w:color="auto" w:fill="BFBFBF" w:themeFill="background1" w:themeFillShade="BF"/>
            <w:vAlign w:val="center"/>
          </w:tcPr>
          <w:p w14:paraId="775AC336" w14:textId="77777777" w:rsidR="003B00CD" w:rsidRDefault="003B00CD" w:rsidP="00730E25">
            <w:pPr>
              <w:pStyle w:val="ProductList-OfferingBody"/>
              <w:ind w:left="-113"/>
              <w:jc w:val="center"/>
            </w:pPr>
            <w:r>
              <w:t xml:space="preserve"> </w:t>
            </w:r>
          </w:p>
        </w:tc>
        <w:tc>
          <w:tcPr>
            <w:tcW w:w="767" w:type="dxa"/>
            <w:shd w:val="clear" w:color="auto" w:fill="BFBFBF" w:themeFill="background1" w:themeFillShade="BF"/>
            <w:vAlign w:val="center"/>
          </w:tcPr>
          <w:p w14:paraId="775AC337" w14:textId="77777777" w:rsidR="003B00CD" w:rsidRDefault="003B00CD" w:rsidP="00730E25">
            <w:pPr>
              <w:pStyle w:val="ProductList-OfferingBody"/>
              <w:ind w:left="-113"/>
              <w:jc w:val="center"/>
            </w:pPr>
          </w:p>
        </w:tc>
        <w:tc>
          <w:tcPr>
            <w:tcW w:w="768" w:type="dxa"/>
            <w:shd w:val="clear" w:color="auto" w:fill="BFBFBF" w:themeFill="background1" w:themeFillShade="BF"/>
            <w:vAlign w:val="center"/>
          </w:tcPr>
          <w:p w14:paraId="775AC338" w14:textId="77777777" w:rsidR="003B00CD" w:rsidRDefault="003B00CD" w:rsidP="00730E25">
            <w:pPr>
              <w:pStyle w:val="ProductList-OfferingBody"/>
              <w:ind w:left="-113"/>
              <w:jc w:val="center"/>
            </w:pPr>
          </w:p>
        </w:tc>
        <w:tc>
          <w:tcPr>
            <w:tcW w:w="767" w:type="dxa"/>
            <w:shd w:val="clear" w:color="auto" w:fill="BFBFBF" w:themeFill="background1" w:themeFillShade="BF"/>
            <w:vAlign w:val="center"/>
          </w:tcPr>
          <w:p w14:paraId="775AC339" w14:textId="77777777" w:rsidR="003B00CD" w:rsidRDefault="003B00CD" w:rsidP="00730E25">
            <w:pPr>
              <w:pStyle w:val="ProductList-OfferingBody"/>
              <w:ind w:left="-113"/>
              <w:jc w:val="center"/>
            </w:pPr>
          </w:p>
        </w:tc>
        <w:tc>
          <w:tcPr>
            <w:tcW w:w="767" w:type="dxa"/>
            <w:shd w:val="clear" w:color="auto" w:fill="BFBFBF" w:themeFill="background1" w:themeFillShade="BF"/>
            <w:vAlign w:val="center"/>
          </w:tcPr>
          <w:p w14:paraId="775AC33A" w14:textId="77777777" w:rsidR="003B00CD" w:rsidRDefault="003B00CD" w:rsidP="00730E25">
            <w:pPr>
              <w:pStyle w:val="ProductList-OfferingBody"/>
              <w:ind w:left="-113"/>
              <w:jc w:val="center"/>
            </w:pPr>
          </w:p>
        </w:tc>
        <w:tc>
          <w:tcPr>
            <w:tcW w:w="768" w:type="dxa"/>
            <w:shd w:val="clear" w:color="auto" w:fill="70AD47" w:themeFill="accent6"/>
            <w:vAlign w:val="center"/>
          </w:tcPr>
          <w:p w14:paraId="775AC33B" w14:textId="77777777" w:rsidR="003B00CD" w:rsidRPr="00B81F33" w:rsidRDefault="003B00CD" w:rsidP="00CA558A">
            <w:pPr>
              <w:pStyle w:val="ProductList-OfferingBody"/>
              <w:ind w:left="-113"/>
              <w:jc w:val="center"/>
            </w:pPr>
            <w:r w:rsidRPr="00B81F33">
              <w:fldChar w:fldCharType="begin"/>
            </w:r>
            <w:r w:rsidRPr="00B81F33">
              <w:instrText xml:space="preserve">AutoTextList  \s NoStyle \t "Produto Adicional" </w:instrText>
            </w:r>
            <w:r w:rsidRPr="00B81F33">
              <w:fldChar w:fldCharType="separate"/>
            </w:r>
            <w:r w:rsidRPr="00B81F33">
              <w:t xml:space="preserve"> A </w:t>
            </w:r>
            <w:r w:rsidRPr="00B81F33">
              <w:fldChar w:fldCharType="end"/>
            </w:r>
          </w:p>
        </w:tc>
      </w:tr>
      <w:tr w:rsidR="003B00CD" w14:paraId="775AC348" w14:textId="77777777" w:rsidTr="003B00CD">
        <w:trPr>
          <w:cantSplit/>
        </w:trPr>
        <w:tc>
          <w:tcPr>
            <w:tcW w:w="3097" w:type="dxa"/>
            <w:tcBorders>
              <w:top w:val="nil"/>
              <w:left w:val="nil"/>
              <w:bottom w:val="dashSmallGap" w:sz="4" w:space="0" w:color="BFBFBF" w:themeColor="background1" w:themeShade="BF"/>
              <w:right w:val="nil"/>
            </w:tcBorders>
          </w:tcPr>
          <w:p w14:paraId="775AC33D" w14:textId="77777777" w:rsidR="003B00CD" w:rsidRDefault="003B00CD" w:rsidP="00730E25">
            <w:pPr>
              <w:pStyle w:val="ProductList-Offering2"/>
            </w:pPr>
            <w:bookmarkStart w:id="1016" w:name="_Toc379797308"/>
            <w:bookmarkStart w:id="1017" w:name="_Toc380513334"/>
            <w:bookmarkStart w:id="1018" w:name="_Toc380655382"/>
            <w:bookmarkStart w:id="1019" w:name="_Toc403504381"/>
            <w:r>
              <w:t>Suporte Aprimorado do Microsoft Dynamics CRM Online</w:t>
            </w:r>
            <w:bookmarkEnd w:id="1016"/>
            <w:bookmarkEnd w:id="1017"/>
            <w:bookmarkEnd w:id="1018"/>
            <w:bookmarkEnd w:id="1019"/>
            <w:r>
              <w:fldChar w:fldCharType="begin"/>
            </w:r>
            <w:r>
              <w:instrText>XE "Suporte Aprimorado do Microsoft Dynamics CRM Online"</w:instrText>
            </w:r>
            <w:r>
              <w:fldChar w:fldCharType="end"/>
            </w:r>
          </w:p>
        </w:tc>
        <w:tc>
          <w:tcPr>
            <w:tcW w:w="767" w:type="dxa"/>
            <w:tcBorders>
              <w:top w:val="nil"/>
              <w:left w:val="nil"/>
              <w:bottom w:val="dashSmallGap" w:sz="4" w:space="0" w:color="BFBFBF" w:themeColor="background1" w:themeShade="BF"/>
              <w:right w:val="nil"/>
            </w:tcBorders>
            <w:vAlign w:val="center"/>
          </w:tcPr>
          <w:p w14:paraId="775AC33E" w14:textId="77777777" w:rsidR="003B00CD" w:rsidRDefault="003B00CD" w:rsidP="00730E25">
            <w:pPr>
              <w:pStyle w:val="ProductList-OfferingBody"/>
              <w:ind w:left="-113"/>
              <w:jc w:val="center"/>
            </w:pPr>
            <w:r>
              <w:t>1</w:t>
            </w:r>
          </w:p>
        </w:tc>
        <w:tc>
          <w:tcPr>
            <w:tcW w:w="767" w:type="dxa"/>
            <w:tcBorders>
              <w:left w:val="single" w:sz="12" w:space="0" w:color="FFFFFF" w:themeColor="background1"/>
            </w:tcBorders>
            <w:shd w:val="clear" w:color="auto" w:fill="70AD47" w:themeFill="accent6"/>
            <w:vAlign w:val="center"/>
          </w:tcPr>
          <w:p w14:paraId="775AC33F" w14:textId="77777777" w:rsidR="003B00CD" w:rsidRDefault="003B00CD" w:rsidP="00730E25">
            <w:pPr>
              <w:pStyle w:val="ProductList-OfferingBody"/>
              <w:ind w:left="-113"/>
              <w:jc w:val="center"/>
            </w:pPr>
            <w:r>
              <w:t>1</w:t>
            </w:r>
          </w:p>
        </w:tc>
        <w:tc>
          <w:tcPr>
            <w:tcW w:w="767" w:type="dxa"/>
            <w:shd w:val="clear" w:color="auto" w:fill="70AD47" w:themeFill="accent6"/>
            <w:vAlign w:val="center"/>
          </w:tcPr>
          <w:p w14:paraId="775AC340" w14:textId="77777777" w:rsidR="003B00CD" w:rsidRPr="00B81F33" w:rsidRDefault="003B00CD" w:rsidP="00CA558A">
            <w:pPr>
              <w:pStyle w:val="ProductList-OfferingBody"/>
              <w:ind w:left="-113"/>
              <w:jc w:val="center"/>
            </w:pPr>
            <w:r w:rsidRPr="00B81F33">
              <w:fldChar w:fldCharType="begin"/>
            </w:r>
            <w:r w:rsidRPr="00B81F33">
              <w:instrText xml:space="preserve">AutoTextList  \s NoStyle \t "Produto Adicional" </w:instrText>
            </w:r>
            <w:r w:rsidRPr="00B81F33">
              <w:fldChar w:fldCharType="separate"/>
            </w:r>
            <w:r w:rsidRPr="00B81F33">
              <w:t xml:space="preserve"> A </w:t>
            </w:r>
            <w:r w:rsidRPr="00B81F33">
              <w:fldChar w:fldCharType="end"/>
            </w:r>
          </w:p>
        </w:tc>
        <w:tc>
          <w:tcPr>
            <w:tcW w:w="768" w:type="dxa"/>
            <w:shd w:val="clear" w:color="auto" w:fill="70AD47" w:themeFill="accent6"/>
            <w:vAlign w:val="center"/>
          </w:tcPr>
          <w:p w14:paraId="775AC341" w14:textId="77777777" w:rsidR="003B00CD" w:rsidRPr="00B81F33" w:rsidRDefault="003B00CD" w:rsidP="00CA558A">
            <w:pPr>
              <w:pStyle w:val="ProductList-OfferingBody"/>
              <w:ind w:left="-113"/>
              <w:jc w:val="center"/>
            </w:pPr>
            <w:r w:rsidRPr="00B81F33">
              <w:fldChar w:fldCharType="begin"/>
            </w:r>
            <w:r w:rsidRPr="00B81F33">
              <w:instrText xml:space="preserve">AutoTextList  \s NoStyle \t "Produto Adicional" </w:instrText>
            </w:r>
            <w:r w:rsidRPr="00B81F33">
              <w:fldChar w:fldCharType="separate"/>
            </w:r>
            <w:r w:rsidRPr="00B81F33">
              <w:t xml:space="preserve"> A,</w:t>
            </w:r>
            <w:r w:rsidRPr="00B81F33">
              <w:fldChar w:fldCharType="end"/>
            </w:r>
            <w:r w:rsidRPr="00B81F33">
              <w:fldChar w:fldCharType="begin"/>
            </w:r>
            <w:r w:rsidRPr="00B81F33">
              <w:instrText xml:space="preserve"> AutoTextList \sNoStyle\t "Oferta ao Aluno"</w:instrText>
            </w:r>
            <w:r w:rsidRPr="00B81F33">
              <w:fldChar w:fldCharType="separate"/>
            </w:r>
            <w:r w:rsidRPr="00B81F33">
              <w:t>ST</w:t>
            </w:r>
            <w:r w:rsidRPr="00B81F33">
              <w:fldChar w:fldCharType="end"/>
            </w:r>
          </w:p>
        </w:tc>
        <w:tc>
          <w:tcPr>
            <w:tcW w:w="767" w:type="dxa"/>
            <w:shd w:val="clear" w:color="auto" w:fill="BFBFBF" w:themeFill="background1" w:themeFillShade="BF"/>
            <w:vAlign w:val="center"/>
          </w:tcPr>
          <w:p w14:paraId="775AC342" w14:textId="77777777" w:rsidR="003B00CD" w:rsidRDefault="003B00CD" w:rsidP="00730E25">
            <w:pPr>
              <w:pStyle w:val="ProductList-OfferingBody"/>
              <w:ind w:left="-113"/>
              <w:jc w:val="center"/>
            </w:pPr>
            <w:r>
              <w:t xml:space="preserve"> </w:t>
            </w:r>
          </w:p>
        </w:tc>
        <w:tc>
          <w:tcPr>
            <w:tcW w:w="767" w:type="dxa"/>
            <w:shd w:val="clear" w:color="auto" w:fill="BFBFBF" w:themeFill="background1" w:themeFillShade="BF"/>
            <w:vAlign w:val="center"/>
          </w:tcPr>
          <w:p w14:paraId="775AC343" w14:textId="77777777" w:rsidR="003B00CD" w:rsidRDefault="003B00CD" w:rsidP="00730E25">
            <w:pPr>
              <w:pStyle w:val="ProductList-OfferingBody"/>
              <w:ind w:left="-113"/>
              <w:jc w:val="center"/>
            </w:pPr>
          </w:p>
        </w:tc>
        <w:tc>
          <w:tcPr>
            <w:tcW w:w="768" w:type="dxa"/>
            <w:shd w:val="clear" w:color="auto" w:fill="BFBFBF" w:themeFill="background1" w:themeFillShade="BF"/>
            <w:vAlign w:val="center"/>
          </w:tcPr>
          <w:p w14:paraId="775AC344" w14:textId="77777777" w:rsidR="003B00CD" w:rsidRDefault="003B00CD" w:rsidP="00730E25">
            <w:pPr>
              <w:pStyle w:val="ProductList-OfferingBody"/>
              <w:ind w:left="-113"/>
              <w:jc w:val="center"/>
            </w:pPr>
          </w:p>
        </w:tc>
        <w:tc>
          <w:tcPr>
            <w:tcW w:w="767" w:type="dxa"/>
            <w:shd w:val="clear" w:color="auto" w:fill="BFBFBF" w:themeFill="background1" w:themeFillShade="BF"/>
            <w:vAlign w:val="center"/>
          </w:tcPr>
          <w:p w14:paraId="775AC345" w14:textId="77777777" w:rsidR="003B00CD" w:rsidRDefault="003B00CD" w:rsidP="00730E25">
            <w:pPr>
              <w:pStyle w:val="ProductList-OfferingBody"/>
              <w:ind w:left="-113"/>
              <w:jc w:val="center"/>
            </w:pPr>
          </w:p>
        </w:tc>
        <w:tc>
          <w:tcPr>
            <w:tcW w:w="767" w:type="dxa"/>
            <w:shd w:val="clear" w:color="auto" w:fill="BFBFBF" w:themeFill="background1" w:themeFillShade="BF"/>
            <w:vAlign w:val="center"/>
          </w:tcPr>
          <w:p w14:paraId="775AC346" w14:textId="77777777" w:rsidR="003B00CD" w:rsidRDefault="003B00CD" w:rsidP="00730E25">
            <w:pPr>
              <w:pStyle w:val="ProductList-OfferingBody"/>
              <w:ind w:left="-113"/>
              <w:jc w:val="center"/>
            </w:pPr>
          </w:p>
        </w:tc>
        <w:tc>
          <w:tcPr>
            <w:tcW w:w="768" w:type="dxa"/>
            <w:shd w:val="clear" w:color="auto" w:fill="70AD47" w:themeFill="accent6"/>
            <w:vAlign w:val="center"/>
          </w:tcPr>
          <w:p w14:paraId="775AC347" w14:textId="77777777" w:rsidR="003B00CD" w:rsidRPr="00B81F33" w:rsidRDefault="003B00CD" w:rsidP="00CA558A">
            <w:pPr>
              <w:pStyle w:val="ProductList-OfferingBody"/>
              <w:ind w:left="-113"/>
              <w:jc w:val="center"/>
            </w:pPr>
            <w:r w:rsidRPr="00B81F33">
              <w:fldChar w:fldCharType="begin"/>
            </w:r>
            <w:r w:rsidRPr="00B81F33">
              <w:instrText xml:space="preserve">AutoTextList  \s NoStyle \t "Produto Adicional" </w:instrText>
            </w:r>
            <w:r w:rsidRPr="00B81F33">
              <w:fldChar w:fldCharType="separate"/>
            </w:r>
            <w:r w:rsidRPr="00B81F33">
              <w:t xml:space="preserve"> A </w:t>
            </w:r>
            <w:r w:rsidRPr="00B81F33">
              <w:fldChar w:fldCharType="end"/>
            </w:r>
          </w:p>
        </w:tc>
      </w:tr>
      <w:tr w:rsidR="003B00CD" w14:paraId="775AC354" w14:textId="77777777" w:rsidTr="003B00CD">
        <w:trPr>
          <w:cantSplit/>
        </w:trPr>
        <w:tc>
          <w:tcPr>
            <w:tcW w:w="3097" w:type="dxa"/>
            <w:tcBorders>
              <w:top w:val="nil"/>
              <w:left w:val="nil"/>
              <w:bottom w:val="dashSmallGap" w:sz="4" w:space="0" w:color="BFBFBF" w:themeColor="background1" w:themeShade="BF"/>
              <w:right w:val="nil"/>
            </w:tcBorders>
          </w:tcPr>
          <w:p w14:paraId="775AC349" w14:textId="77777777" w:rsidR="003B00CD" w:rsidRDefault="003B00CD" w:rsidP="00730E25">
            <w:pPr>
              <w:pStyle w:val="ProductList-Offering2"/>
            </w:pPr>
            <w:bookmarkStart w:id="1020" w:name="_Toc403504382"/>
            <w:r>
              <w:t>Microsoft Dynamics CRM Online Enterprise</w:t>
            </w:r>
            <w:r>
              <w:fldChar w:fldCharType="begin"/>
            </w:r>
            <w:r>
              <w:instrText>XE "Microsoft Dynamics CRM Online Professional"</w:instrText>
            </w:r>
            <w:r>
              <w:fldChar w:fldCharType="end"/>
            </w:r>
            <w:r>
              <w:t xml:space="preserve"> (SL de Usuário)</w:t>
            </w:r>
            <w:bookmarkEnd w:id="1020"/>
          </w:p>
        </w:tc>
        <w:tc>
          <w:tcPr>
            <w:tcW w:w="767" w:type="dxa"/>
            <w:tcBorders>
              <w:top w:val="nil"/>
              <w:left w:val="nil"/>
              <w:bottom w:val="dashSmallGap" w:sz="4" w:space="0" w:color="BFBFBF" w:themeColor="background1" w:themeShade="BF"/>
              <w:right w:val="nil"/>
            </w:tcBorders>
            <w:vAlign w:val="center"/>
          </w:tcPr>
          <w:p w14:paraId="775AC34A" w14:textId="77777777" w:rsidR="003B00CD" w:rsidRDefault="003B00CD" w:rsidP="00730E25">
            <w:pPr>
              <w:pStyle w:val="ProductList-OfferingBody"/>
              <w:ind w:left="-113"/>
              <w:jc w:val="center"/>
            </w:pPr>
            <w:r>
              <w:t>1</w:t>
            </w:r>
          </w:p>
        </w:tc>
        <w:tc>
          <w:tcPr>
            <w:tcW w:w="767" w:type="dxa"/>
            <w:tcBorders>
              <w:left w:val="single" w:sz="12" w:space="0" w:color="FFFFFF" w:themeColor="background1"/>
            </w:tcBorders>
            <w:shd w:val="clear" w:color="auto" w:fill="70AD47" w:themeFill="accent6"/>
            <w:vAlign w:val="center"/>
          </w:tcPr>
          <w:p w14:paraId="775AC34B" w14:textId="77777777" w:rsidR="003B00CD" w:rsidRDefault="003B00CD" w:rsidP="00730E25">
            <w:pPr>
              <w:pStyle w:val="ProductList-OfferingBody"/>
              <w:ind w:left="-113"/>
              <w:jc w:val="center"/>
            </w:pPr>
            <w:r>
              <w:t>1</w:t>
            </w:r>
          </w:p>
        </w:tc>
        <w:tc>
          <w:tcPr>
            <w:tcW w:w="767" w:type="dxa"/>
            <w:shd w:val="clear" w:color="auto" w:fill="70AD47" w:themeFill="accent6"/>
            <w:vAlign w:val="center"/>
          </w:tcPr>
          <w:p w14:paraId="775AC34C" w14:textId="77777777" w:rsidR="003B00CD" w:rsidRPr="00B81F33" w:rsidRDefault="003B00CD" w:rsidP="00CA558A">
            <w:pPr>
              <w:pStyle w:val="ProductList-OfferingBody"/>
              <w:ind w:left="-113"/>
              <w:jc w:val="center"/>
            </w:pPr>
            <w:r w:rsidRPr="00B81F33">
              <w:fldChar w:fldCharType="begin"/>
            </w:r>
            <w:r w:rsidRPr="00B81F33">
              <w:instrText xml:space="preserve">AutoTextList  \s NoStyle \t "Produto Adicional" </w:instrText>
            </w:r>
            <w:r w:rsidRPr="00B81F33">
              <w:fldChar w:fldCharType="separate"/>
            </w:r>
            <w:r w:rsidRPr="00B81F33">
              <w:t xml:space="preserve"> A </w:t>
            </w:r>
            <w:r w:rsidRPr="00B81F33">
              <w:fldChar w:fldCharType="end"/>
            </w:r>
          </w:p>
        </w:tc>
        <w:tc>
          <w:tcPr>
            <w:tcW w:w="768" w:type="dxa"/>
            <w:shd w:val="clear" w:color="auto" w:fill="BFBFBF" w:themeFill="background1" w:themeFillShade="BF"/>
            <w:vAlign w:val="center"/>
          </w:tcPr>
          <w:p w14:paraId="775AC34D" w14:textId="77777777" w:rsidR="003B00CD" w:rsidRDefault="003B00CD" w:rsidP="00730E25">
            <w:pPr>
              <w:pStyle w:val="ProductList-OfferingBody"/>
              <w:ind w:left="-113"/>
              <w:jc w:val="center"/>
            </w:pPr>
          </w:p>
        </w:tc>
        <w:tc>
          <w:tcPr>
            <w:tcW w:w="767" w:type="dxa"/>
            <w:shd w:val="clear" w:color="auto" w:fill="70AD47" w:themeFill="accent6"/>
            <w:vAlign w:val="center"/>
          </w:tcPr>
          <w:p w14:paraId="775AC34E" w14:textId="77777777" w:rsidR="003B00CD" w:rsidRDefault="003B00CD" w:rsidP="00730E25">
            <w:pPr>
              <w:pStyle w:val="ProductList-OfferingBody"/>
              <w:ind w:left="-113"/>
              <w:jc w:val="center"/>
            </w:pPr>
          </w:p>
        </w:tc>
        <w:tc>
          <w:tcPr>
            <w:tcW w:w="767" w:type="dxa"/>
            <w:shd w:val="clear" w:color="auto" w:fill="BFBFBF" w:themeFill="background1" w:themeFillShade="BF"/>
            <w:vAlign w:val="center"/>
          </w:tcPr>
          <w:p w14:paraId="775AC34F" w14:textId="77777777" w:rsidR="003B00CD" w:rsidRDefault="003B00CD" w:rsidP="00730E25">
            <w:pPr>
              <w:pStyle w:val="ProductList-OfferingBody"/>
              <w:ind w:left="-113"/>
              <w:jc w:val="center"/>
            </w:pPr>
          </w:p>
        </w:tc>
        <w:tc>
          <w:tcPr>
            <w:tcW w:w="768" w:type="dxa"/>
            <w:shd w:val="clear" w:color="auto" w:fill="BFBFBF" w:themeFill="background1" w:themeFillShade="BF"/>
            <w:vAlign w:val="center"/>
          </w:tcPr>
          <w:p w14:paraId="775AC350" w14:textId="77777777" w:rsidR="003B00CD" w:rsidRDefault="003B00CD" w:rsidP="00730E25">
            <w:pPr>
              <w:pStyle w:val="ProductList-OfferingBody"/>
              <w:ind w:left="-113"/>
              <w:jc w:val="center"/>
            </w:pPr>
          </w:p>
        </w:tc>
        <w:tc>
          <w:tcPr>
            <w:tcW w:w="767" w:type="dxa"/>
            <w:shd w:val="clear" w:color="auto" w:fill="BFBFBF" w:themeFill="background1" w:themeFillShade="BF"/>
            <w:vAlign w:val="center"/>
          </w:tcPr>
          <w:p w14:paraId="775AC351" w14:textId="77777777" w:rsidR="003B00CD" w:rsidRDefault="003B00CD" w:rsidP="00730E25">
            <w:pPr>
              <w:pStyle w:val="ProductList-OfferingBody"/>
              <w:ind w:left="-113"/>
              <w:jc w:val="center"/>
            </w:pPr>
          </w:p>
        </w:tc>
        <w:tc>
          <w:tcPr>
            <w:tcW w:w="767" w:type="dxa"/>
            <w:shd w:val="clear" w:color="auto" w:fill="BFBFBF" w:themeFill="background1" w:themeFillShade="BF"/>
            <w:vAlign w:val="center"/>
          </w:tcPr>
          <w:p w14:paraId="775AC352" w14:textId="77777777" w:rsidR="003B00CD" w:rsidRDefault="003B00CD" w:rsidP="00730E25">
            <w:pPr>
              <w:pStyle w:val="ProductList-OfferingBody"/>
              <w:ind w:left="-113"/>
              <w:jc w:val="center"/>
            </w:pPr>
          </w:p>
        </w:tc>
        <w:tc>
          <w:tcPr>
            <w:tcW w:w="768" w:type="dxa"/>
            <w:shd w:val="clear" w:color="auto" w:fill="70AD47" w:themeFill="accent6"/>
            <w:vAlign w:val="center"/>
          </w:tcPr>
          <w:p w14:paraId="775AC353" w14:textId="77777777" w:rsidR="003B00CD" w:rsidRPr="00B81F33" w:rsidRDefault="003B00CD" w:rsidP="00CA558A">
            <w:pPr>
              <w:pStyle w:val="ProductList-OfferingBody"/>
              <w:ind w:left="-113"/>
              <w:jc w:val="center"/>
            </w:pPr>
            <w:r w:rsidRPr="00B81F33">
              <w:fldChar w:fldCharType="begin"/>
            </w:r>
            <w:r w:rsidRPr="00B81F33">
              <w:instrText xml:space="preserve">AutoTextList  \s NoStyle \t "Produto Adicional" </w:instrText>
            </w:r>
            <w:r w:rsidRPr="00B81F33">
              <w:fldChar w:fldCharType="separate"/>
            </w:r>
            <w:r w:rsidRPr="00B81F33">
              <w:t xml:space="preserve"> A </w:t>
            </w:r>
            <w:r w:rsidRPr="00B81F33">
              <w:fldChar w:fldCharType="end"/>
            </w:r>
          </w:p>
        </w:tc>
      </w:tr>
      <w:tr w:rsidR="003B00CD" w14:paraId="775AC360" w14:textId="77777777" w:rsidTr="003B00CD">
        <w:trPr>
          <w:cantSplit/>
        </w:trPr>
        <w:tc>
          <w:tcPr>
            <w:tcW w:w="3097" w:type="dxa"/>
            <w:tcBorders>
              <w:top w:val="nil"/>
              <w:left w:val="nil"/>
              <w:bottom w:val="dashSmallGap" w:sz="4" w:space="0" w:color="BFBFBF" w:themeColor="background1" w:themeShade="BF"/>
              <w:right w:val="nil"/>
            </w:tcBorders>
          </w:tcPr>
          <w:p w14:paraId="775AC355" w14:textId="77777777" w:rsidR="003B00CD" w:rsidRDefault="003B00CD" w:rsidP="003B00CD">
            <w:pPr>
              <w:pStyle w:val="ProductList-Offering2"/>
            </w:pPr>
            <w:bookmarkStart w:id="1021" w:name="_Toc379797309"/>
            <w:bookmarkStart w:id="1022" w:name="_Toc380513335"/>
            <w:bookmarkStart w:id="1023" w:name="_Toc380655383"/>
            <w:bookmarkStart w:id="1024" w:name="_Toc403504383"/>
            <w:r>
              <w:t>Microsoft Dynamics CRM Online Essential</w:t>
            </w:r>
            <w:r>
              <w:fldChar w:fldCharType="begin"/>
            </w:r>
            <w:r>
              <w:instrText>XE "Microsoft Dynamics CRM Online Essential"</w:instrText>
            </w:r>
            <w:r>
              <w:fldChar w:fldCharType="end"/>
            </w:r>
            <w:r>
              <w:t xml:space="preserve"> (SL de Usuário)</w:t>
            </w:r>
            <w:bookmarkEnd w:id="1021"/>
            <w:bookmarkEnd w:id="1022"/>
            <w:bookmarkEnd w:id="1023"/>
            <w:bookmarkEnd w:id="1024"/>
          </w:p>
        </w:tc>
        <w:tc>
          <w:tcPr>
            <w:tcW w:w="767" w:type="dxa"/>
            <w:tcBorders>
              <w:top w:val="nil"/>
              <w:left w:val="nil"/>
              <w:bottom w:val="dashSmallGap" w:sz="4" w:space="0" w:color="BFBFBF" w:themeColor="background1" w:themeShade="BF"/>
              <w:right w:val="nil"/>
            </w:tcBorders>
            <w:vAlign w:val="center"/>
          </w:tcPr>
          <w:p w14:paraId="775AC356" w14:textId="77777777" w:rsidR="003B00CD" w:rsidRDefault="003B00CD" w:rsidP="00730E25">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775AC357" w14:textId="77777777" w:rsidR="003B00CD" w:rsidRDefault="003B00CD" w:rsidP="00730E25">
            <w:pPr>
              <w:pStyle w:val="ProductList-OfferingBody"/>
              <w:ind w:left="-113"/>
              <w:jc w:val="center"/>
            </w:pPr>
          </w:p>
        </w:tc>
        <w:tc>
          <w:tcPr>
            <w:tcW w:w="767" w:type="dxa"/>
            <w:shd w:val="clear" w:color="auto" w:fill="70AD47" w:themeFill="accent6"/>
            <w:vAlign w:val="center"/>
          </w:tcPr>
          <w:p w14:paraId="775AC358" w14:textId="77777777" w:rsidR="003B00CD" w:rsidRPr="00B81F33" w:rsidRDefault="003B00CD" w:rsidP="00CA558A">
            <w:pPr>
              <w:pStyle w:val="ProductList-OfferingBody"/>
              <w:ind w:left="-113"/>
              <w:jc w:val="center"/>
            </w:pPr>
            <w:r w:rsidRPr="00B81F33">
              <w:fldChar w:fldCharType="begin"/>
            </w:r>
            <w:r w:rsidRPr="00B81F33">
              <w:instrText xml:space="preserve">AutoTextList  \s NoStyle \t "Produto Adicional" </w:instrText>
            </w:r>
            <w:r w:rsidRPr="00B81F33">
              <w:fldChar w:fldCharType="separate"/>
            </w:r>
            <w:r w:rsidRPr="00B81F33">
              <w:t xml:space="preserve"> A </w:t>
            </w:r>
            <w:r w:rsidRPr="00B81F33">
              <w:fldChar w:fldCharType="end"/>
            </w:r>
          </w:p>
        </w:tc>
        <w:tc>
          <w:tcPr>
            <w:tcW w:w="768" w:type="dxa"/>
            <w:shd w:val="clear" w:color="auto" w:fill="70AD47" w:themeFill="accent6"/>
            <w:vAlign w:val="center"/>
          </w:tcPr>
          <w:p w14:paraId="775AC359" w14:textId="77777777" w:rsidR="003B00CD" w:rsidRPr="00B81F33" w:rsidRDefault="003B00CD" w:rsidP="00CA558A">
            <w:pPr>
              <w:pStyle w:val="ProductList-OfferingBody"/>
              <w:ind w:left="-113"/>
              <w:jc w:val="center"/>
            </w:pPr>
            <w:r w:rsidRPr="00B81F33">
              <w:fldChar w:fldCharType="begin"/>
            </w:r>
            <w:r w:rsidRPr="00B81F33">
              <w:instrText xml:space="preserve">AutoTextList  \s NoStyle \t "Produto Adicional" </w:instrText>
            </w:r>
            <w:r w:rsidRPr="00B81F33">
              <w:fldChar w:fldCharType="separate"/>
            </w:r>
            <w:r w:rsidRPr="00B81F33">
              <w:t xml:space="preserve"> A,</w:t>
            </w:r>
            <w:r w:rsidRPr="00B81F33">
              <w:fldChar w:fldCharType="end"/>
            </w:r>
            <w:r w:rsidRPr="00B81F33">
              <w:fldChar w:fldCharType="begin"/>
            </w:r>
            <w:r w:rsidRPr="00B81F33">
              <w:instrText xml:space="preserve"> AutoTextList \sNoStyle\t "Oferta ao Aluno"</w:instrText>
            </w:r>
            <w:r w:rsidRPr="00B81F33">
              <w:fldChar w:fldCharType="separate"/>
            </w:r>
            <w:r w:rsidRPr="00B81F33">
              <w:t>ST</w:t>
            </w:r>
            <w:r w:rsidRPr="00B81F33">
              <w:fldChar w:fldCharType="end"/>
            </w:r>
          </w:p>
        </w:tc>
        <w:tc>
          <w:tcPr>
            <w:tcW w:w="767" w:type="dxa"/>
            <w:shd w:val="clear" w:color="auto" w:fill="70AD47" w:themeFill="accent6"/>
            <w:vAlign w:val="center"/>
          </w:tcPr>
          <w:p w14:paraId="775AC35A" w14:textId="77777777" w:rsidR="003B00CD" w:rsidRDefault="003B00CD" w:rsidP="00730E25">
            <w:pPr>
              <w:pStyle w:val="ProductList-OfferingBody"/>
              <w:ind w:left="-113"/>
              <w:jc w:val="center"/>
            </w:pPr>
          </w:p>
        </w:tc>
        <w:tc>
          <w:tcPr>
            <w:tcW w:w="767" w:type="dxa"/>
            <w:shd w:val="clear" w:color="auto" w:fill="BFBFBF" w:themeFill="background1" w:themeFillShade="BF"/>
            <w:vAlign w:val="center"/>
          </w:tcPr>
          <w:p w14:paraId="775AC35B" w14:textId="77777777" w:rsidR="003B00CD" w:rsidRDefault="003B00CD" w:rsidP="00730E25">
            <w:pPr>
              <w:pStyle w:val="ProductList-OfferingBody"/>
              <w:ind w:left="-113"/>
              <w:jc w:val="center"/>
            </w:pPr>
          </w:p>
        </w:tc>
        <w:tc>
          <w:tcPr>
            <w:tcW w:w="768" w:type="dxa"/>
            <w:shd w:val="clear" w:color="auto" w:fill="BFBFBF" w:themeFill="background1" w:themeFillShade="BF"/>
            <w:vAlign w:val="center"/>
          </w:tcPr>
          <w:p w14:paraId="775AC35C" w14:textId="77777777" w:rsidR="003B00CD" w:rsidRDefault="003B00CD" w:rsidP="00730E25">
            <w:pPr>
              <w:pStyle w:val="ProductList-OfferingBody"/>
              <w:ind w:left="-113"/>
              <w:jc w:val="center"/>
            </w:pPr>
          </w:p>
        </w:tc>
        <w:tc>
          <w:tcPr>
            <w:tcW w:w="767" w:type="dxa"/>
            <w:shd w:val="clear" w:color="auto" w:fill="BFBFBF" w:themeFill="background1" w:themeFillShade="BF"/>
            <w:vAlign w:val="center"/>
          </w:tcPr>
          <w:p w14:paraId="775AC35D" w14:textId="77777777" w:rsidR="003B00CD" w:rsidRDefault="003B00CD" w:rsidP="00730E25">
            <w:pPr>
              <w:pStyle w:val="ProductList-OfferingBody"/>
              <w:ind w:left="-113"/>
              <w:jc w:val="center"/>
            </w:pPr>
          </w:p>
        </w:tc>
        <w:tc>
          <w:tcPr>
            <w:tcW w:w="767" w:type="dxa"/>
            <w:shd w:val="clear" w:color="auto" w:fill="BFBFBF" w:themeFill="background1" w:themeFillShade="BF"/>
            <w:vAlign w:val="center"/>
          </w:tcPr>
          <w:p w14:paraId="775AC35E" w14:textId="77777777" w:rsidR="003B00CD" w:rsidRDefault="003B00CD" w:rsidP="00730E25">
            <w:pPr>
              <w:pStyle w:val="ProductList-OfferingBody"/>
              <w:ind w:left="-113"/>
              <w:jc w:val="center"/>
            </w:pPr>
          </w:p>
        </w:tc>
        <w:tc>
          <w:tcPr>
            <w:tcW w:w="768" w:type="dxa"/>
            <w:shd w:val="clear" w:color="auto" w:fill="70AD47" w:themeFill="accent6"/>
            <w:vAlign w:val="center"/>
          </w:tcPr>
          <w:p w14:paraId="775AC35F" w14:textId="77777777" w:rsidR="003B00CD" w:rsidRPr="00B81F33" w:rsidRDefault="003B00CD" w:rsidP="00CA558A">
            <w:pPr>
              <w:pStyle w:val="ProductList-OfferingBody"/>
              <w:ind w:left="-113"/>
              <w:jc w:val="center"/>
            </w:pPr>
            <w:r w:rsidRPr="00B81F33">
              <w:fldChar w:fldCharType="begin"/>
            </w:r>
            <w:r w:rsidRPr="00B81F33">
              <w:instrText xml:space="preserve">AutoTextList  \s NoStyle \t "Produto Adicional" </w:instrText>
            </w:r>
            <w:r w:rsidRPr="00B81F33">
              <w:fldChar w:fldCharType="separate"/>
            </w:r>
            <w:r w:rsidRPr="00B81F33">
              <w:t xml:space="preserve"> A </w:t>
            </w:r>
            <w:r w:rsidRPr="00B81F33">
              <w:fldChar w:fldCharType="end"/>
            </w:r>
          </w:p>
        </w:tc>
      </w:tr>
      <w:tr w:rsidR="003B00CD" w14:paraId="775AC36C" w14:textId="77777777" w:rsidTr="003B00CD">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775AC361" w14:textId="77777777" w:rsidR="003B00CD" w:rsidRDefault="003B00CD" w:rsidP="00730E25">
            <w:pPr>
              <w:pStyle w:val="ProductList-Offering2"/>
            </w:pPr>
            <w:bookmarkStart w:id="1025" w:name="_Toc379797310"/>
            <w:bookmarkStart w:id="1026" w:name="_Toc380513336"/>
            <w:bookmarkStart w:id="1027" w:name="_Toc380655384"/>
            <w:bookmarkStart w:id="1028" w:name="_Toc403504384"/>
            <w:r>
              <w:t>Microsoft Dynamics CRM Online Essential para SA</w:t>
            </w:r>
            <w:r>
              <w:fldChar w:fldCharType="begin"/>
            </w:r>
            <w:r>
              <w:instrText>XE "Microsoft Dynamics CRM Online Essential para SA"</w:instrText>
            </w:r>
            <w:r>
              <w:fldChar w:fldCharType="end"/>
            </w:r>
            <w:r>
              <w:t xml:space="preserve"> (User SL)</w:t>
            </w:r>
            <w:bookmarkEnd w:id="1025"/>
            <w:bookmarkEnd w:id="1026"/>
            <w:bookmarkEnd w:id="1027"/>
            <w:bookmarkEnd w:id="1028"/>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775AC362" w14:textId="77777777" w:rsidR="003B00CD" w:rsidRDefault="003B00CD" w:rsidP="00730E25">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775AC363" w14:textId="77777777" w:rsidR="003B00CD" w:rsidRDefault="003B00CD" w:rsidP="00730E25">
            <w:pPr>
              <w:pStyle w:val="ProductList-OfferingBody"/>
              <w:ind w:left="-113"/>
              <w:jc w:val="center"/>
            </w:pPr>
          </w:p>
        </w:tc>
        <w:tc>
          <w:tcPr>
            <w:tcW w:w="767" w:type="dxa"/>
            <w:shd w:val="clear" w:color="auto" w:fill="70AD47" w:themeFill="accent6"/>
            <w:vAlign w:val="center"/>
          </w:tcPr>
          <w:p w14:paraId="775AC364" w14:textId="77777777" w:rsidR="003B00CD" w:rsidRPr="00B81F33" w:rsidRDefault="003B00CD" w:rsidP="00CA558A">
            <w:pPr>
              <w:pStyle w:val="ProductList-OfferingBody"/>
              <w:ind w:left="-113"/>
              <w:jc w:val="center"/>
            </w:pPr>
            <w:r w:rsidRPr="00B81F33">
              <w:fldChar w:fldCharType="begin"/>
            </w:r>
            <w:r w:rsidRPr="00B81F33">
              <w:instrText xml:space="preserve">AutoTextList  \s NoStyle \t "Produto Adicional" </w:instrText>
            </w:r>
            <w:r w:rsidRPr="00B81F33">
              <w:fldChar w:fldCharType="separate"/>
            </w:r>
            <w:r w:rsidRPr="00B81F33">
              <w:t xml:space="preserve"> A </w:t>
            </w:r>
            <w:r w:rsidRPr="00B81F33">
              <w:fldChar w:fldCharType="end"/>
            </w:r>
          </w:p>
        </w:tc>
        <w:tc>
          <w:tcPr>
            <w:tcW w:w="768" w:type="dxa"/>
            <w:shd w:val="clear" w:color="auto" w:fill="70AD47" w:themeFill="accent6"/>
            <w:vAlign w:val="center"/>
          </w:tcPr>
          <w:p w14:paraId="775AC365" w14:textId="77777777" w:rsidR="003B00CD" w:rsidRPr="00B81F33" w:rsidRDefault="003B00CD" w:rsidP="00CA558A">
            <w:pPr>
              <w:pStyle w:val="ProductList-OfferingBody"/>
              <w:ind w:left="-113"/>
              <w:jc w:val="center"/>
            </w:pPr>
            <w:r w:rsidRPr="00B81F33">
              <w:fldChar w:fldCharType="begin"/>
            </w:r>
            <w:r w:rsidRPr="00B81F33">
              <w:instrText xml:space="preserve">AutoTextList  \s NoStyle \t "Produto Adicional" </w:instrText>
            </w:r>
            <w:r w:rsidRPr="00B81F33">
              <w:fldChar w:fldCharType="separate"/>
            </w:r>
            <w:r w:rsidRPr="00B81F33">
              <w:t xml:space="preserve"> A,</w:t>
            </w:r>
            <w:r w:rsidRPr="00B81F33">
              <w:fldChar w:fldCharType="end"/>
            </w:r>
            <w:r w:rsidRPr="00B81F33">
              <w:fldChar w:fldCharType="begin"/>
            </w:r>
            <w:r w:rsidRPr="00B81F33">
              <w:instrText xml:space="preserve"> AutoTextList \sNoStyle\t "Oferta ao Aluno"</w:instrText>
            </w:r>
            <w:r w:rsidRPr="00B81F33">
              <w:fldChar w:fldCharType="separate"/>
            </w:r>
            <w:r w:rsidRPr="00B81F33">
              <w:t>ST</w:t>
            </w:r>
            <w:r w:rsidRPr="00B81F33">
              <w:fldChar w:fldCharType="end"/>
            </w:r>
          </w:p>
        </w:tc>
        <w:tc>
          <w:tcPr>
            <w:tcW w:w="767" w:type="dxa"/>
            <w:shd w:val="clear" w:color="auto" w:fill="BFBFBF" w:themeFill="background1" w:themeFillShade="BF"/>
            <w:vAlign w:val="center"/>
          </w:tcPr>
          <w:p w14:paraId="775AC366" w14:textId="77777777" w:rsidR="003B00CD" w:rsidRDefault="003B00CD" w:rsidP="00730E25">
            <w:pPr>
              <w:pStyle w:val="ProductList-OfferingBody"/>
              <w:ind w:left="-113"/>
              <w:jc w:val="center"/>
            </w:pPr>
            <w:r>
              <w:t xml:space="preserve"> </w:t>
            </w:r>
          </w:p>
        </w:tc>
        <w:tc>
          <w:tcPr>
            <w:tcW w:w="767" w:type="dxa"/>
            <w:shd w:val="clear" w:color="auto" w:fill="BFBFBF" w:themeFill="background1" w:themeFillShade="BF"/>
            <w:vAlign w:val="center"/>
          </w:tcPr>
          <w:p w14:paraId="775AC367" w14:textId="77777777" w:rsidR="003B00CD" w:rsidRDefault="003B00CD" w:rsidP="00730E25">
            <w:pPr>
              <w:pStyle w:val="ProductList-OfferingBody"/>
              <w:ind w:left="-113"/>
              <w:jc w:val="center"/>
            </w:pPr>
          </w:p>
        </w:tc>
        <w:tc>
          <w:tcPr>
            <w:tcW w:w="768" w:type="dxa"/>
            <w:shd w:val="clear" w:color="auto" w:fill="BFBFBF" w:themeFill="background1" w:themeFillShade="BF"/>
            <w:vAlign w:val="center"/>
          </w:tcPr>
          <w:p w14:paraId="775AC368" w14:textId="77777777" w:rsidR="003B00CD" w:rsidRDefault="003B00CD" w:rsidP="00730E25">
            <w:pPr>
              <w:pStyle w:val="ProductList-OfferingBody"/>
              <w:ind w:left="-113"/>
              <w:jc w:val="center"/>
            </w:pPr>
          </w:p>
        </w:tc>
        <w:tc>
          <w:tcPr>
            <w:tcW w:w="767" w:type="dxa"/>
            <w:shd w:val="clear" w:color="auto" w:fill="BFBFBF" w:themeFill="background1" w:themeFillShade="BF"/>
            <w:vAlign w:val="center"/>
          </w:tcPr>
          <w:p w14:paraId="775AC369" w14:textId="77777777" w:rsidR="003B00CD" w:rsidRDefault="003B00CD" w:rsidP="00730E25">
            <w:pPr>
              <w:pStyle w:val="ProductList-OfferingBody"/>
              <w:ind w:left="-113"/>
              <w:jc w:val="center"/>
            </w:pPr>
          </w:p>
        </w:tc>
        <w:tc>
          <w:tcPr>
            <w:tcW w:w="767" w:type="dxa"/>
            <w:shd w:val="clear" w:color="auto" w:fill="BFBFBF" w:themeFill="background1" w:themeFillShade="BF"/>
            <w:vAlign w:val="center"/>
          </w:tcPr>
          <w:p w14:paraId="775AC36A" w14:textId="77777777" w:rsidR="003B00CD" w:rsidRDefault="003B00CD" w:rsidP="00730E25">
            <w:pPr>
              <w:pStyle w:val="ProductList-OfferingBody"/>
              <w:ind w:left="-113"/>
              <w:jc w:val="center"/>
            </w:pPr>
          </w:p>
        </w:tc>
        <w:tc>
          <w:tcPr>
            <w:tcW w:w="768" w:type="dxa"/>
            <w:shd w:val="clear" w:color="auto" w:fill="70AD47" w:themeFill="accent6"/>
            <w:vAlign w:val="center"/>
          </w:tcPr>
          <w:p w14:paraId="775AC36B" w14:textId="77777777" w:rsidR="003B00CD" w:rsidRPr="00B81F33" w:rsidRDefault="003B00CD" w:rsidP="00CA558A">
            <w:pPr>
              <w:pStyle w:val="ProductList-OfferingBody"/>
              <w:ind w:left="-113"/>
              <w:jc w:val="center"/>
            </w:pPr>
            <w:r w:rsidRPr="00B81F33">
              <w:fldChar w:fldCharType="begin"/>
            </w:r>
            <w:r w:rsidRPr="00B81F33">
              <w:instrText xml:space="preserve">AutoTextList  \s NoStyle \t "Produto Adicional" </w:instrText>
            </w:r>
            <w:r w:rsidRPr="00B81F33">
              <w:fldChar w:fldCharType="separate"/>
            </w:r>
            <w:r w:rsidRPr="00B81F33">
              <w:t xml:space="preserve"> A </w:t>
            </w:r>
            <w:r w:rsidRPr="00B81F33">
              <w:fldChar w:fldCharType="end"/>
            </w:r>
          </w:p>
        </w:tc>
      </w:tr>
      <w:tr w:rsidR="003B00CD" w14:paraId="775AC378" w14:textId="77777777" w:rsidTr="003B00CD">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775AC36D" w14:textId="77777777" w:rsidR="003B00CD" w:rsidRDefault="003B00CD" w:rsidP="00730E25">
            <w:pPr>
              <w:pStyle w:val="ProductList-Offering2"/>
            </w:pPr>
            <w:bookmarkStart w:id="1029" w:name="_Toc379797311"/>
            <w:bookmarkStart w:id="1030" w:name="_Toc380513337"/>
            <w:bookmarkStart w:id="1031" w:name="_Toc380655385"/>
            <w:bookmarkStart w:id="1032" w:name="_Toc403504385"/>
            <w:r>
              <w:t>Instância de Não Produção do Microsoft Dynamics CRM Online</w:t>
            </w:r>
            <w:r>
              <w:fldChar w:fldCharType="begin"/>
            </w:r>
            <w:r>
              <w:instrText>XE "Instância de Não Produção do Microsoft Dynamics CRM Online"</w:instrText>
            </w:r>
            <w:r>
              <w:fldChar w:fldCharType="end"/>
            </w:r>
            <w:r>
              <w:t xml:space="preserve"> (SL Complementar)</w:t>
            </w:r>
            <w:bookmarkEnd w:id="1029"/>
            <w:bookmarkEnd w:id="1030"/>
            <w:bookmarkEnd w:id="1031"/>
            <w:bookmarkEnd w:id="1032"/>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775AC36E" w14:textId="77777777" w:rsidR="003B00CD" w:rsidRDefault="003B00CD" w:rsidP="00730E25">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775AC36F" w14:textId="77777777" w:rsidR="003B00CD" w:rsidRDefault="003B00CD" w:rsidP="00730E25">
            <w:pPr>
              <w:pStyle w:val="ProductList-OfferingBody"/>
              <w:ind w:left="-113"/>
              <w:jc w:val="center"/>
            </w:pPr>
          </w:p>
        </w:tc>
        <w:tc>
          <w:tcPr>
            <w:tcW w:w="767" w:type="dxa"/>
            <w:shd w:val="clear" w:color="auto" w:fill="70AD47" w:themeFill="accent6"/>
            <w:vAlign w:val="center"/>
          </w:tcPr>
          <w:p w14:paraId="775AC370" w14:textId="77777777" w:rsidR="003B00CD" w:rsidRPr="00B81F33" w:rsidRDefault="003B00CD" w:rsidP="00CA558A">
            <w:pPr>
              <w:pStyle w:val="ProductList-OfferingBody"/>
              <w:ind w:left="-113"/>
              <w:jc w:val="center"/>
            </w:pPr>
            <w:r w:rsidRPr="00B81F33">
              <w:fldChar w:fldCharType="begin"/>
            </w:r>
            <w:r w:rsidRPr="00B81F33">
              <w:instrText xml:space="preserve">AutoTextList  \s NoStyle \t "Produto Adicional" </w:instrText>
            </w:r>
            <w:r w:rsidRPr="00B81F33">
              <w:fldChar w:fldCharType="separate"/>
            </w:r>
            <w:r w:rsidRPr="00B81F33">
              <w:t xml:space="preserve"> A </w:t>
            </w:r>
            <w:r w:rsidRPr="00B81F33">
              <w:fldChar w:fldCharType="end"/>
            </w:r>
          </w:p>
        </w:tc>
        <w:tc>
          <w:tcPr>
            <w:tcW w:w="768" w:type="dxa"/>
            <w:shd w:val="clear" w:color="auto" w:fill="BFBFBF" w:themeFill="background1" w:themeFillShade="BF"/>
            <w:vAlign w:val="center"/>
          </w:tcPr>
          <w:p w14:paraId="775AC371" w14:textId="77777777" w:rsidR="003B00CD" w:rsidRDefault="003B00CD" w:rsidP="00730E25">
            <w:pPr>
              <w:pStyle w:val="ProductList-OfferingBody"/>
              <w:ind w:left="-113"/>
              <w:jc w:val="center"/>
            </w:pPr>
          </w:p>
        </w:tc>
        <w:tc>
          <w:tcPr>
            <w:tcW w:w="767" w:type="dxa"/>
            <w:shd w:val="clear" w:color="auto" w:fill="70AD47" w:themeFill="accent6"/>
            <w:vAlign w:val="center"/>
          </w:tcPr>
          <w:p w14:paraId="775AC372" w14:textId="77777777" w:rsidR="003B00CD" w:rsidRDefault="003B00CD" w:rsidP="00730E25">
            <w:pPr>
              <w:pStyle w:val="ProductList-OfferingBody"/>
              <w:ind w:left="-113"/>
              <w:jc w:val="center"/>
            </w:pPr>
          </w:p>
        </w:tc>
        <w:tc>
          <w:tcPr>
            <w:tcW w:w="767" w:type="dxa"/>
            <w:shd w:val="clear" w:color="auto" w:fill="BFBFBF" w:themeFill="background1" w:themeFillShade="BF"/>
            <w:vAlign w:val="center"/>
          </w:tcPr>
          <w:p w14:paraId="775AC373" w14:textId="77777777" w:rsidR="003B00CD" w:rsidRDefault="003B00CD" w:rsidP="00730E25">
            <w:pPr>
              <w:pStyle w:val="ProductList-OfferingBody"/>
              <w:ind w:left="-113"/>
              <w:jc w:val="center"/>
            </w:pPr>
          </w:p>
        </w:tc>
        <w:tc>
          <w:tcPr>
            <w:tcW w:w="768" w:type="dxa"/>
            <w:shd w:val="clear" w:color="auto" w:fill="BFBFBF" w:themeFill="background1" w:themeFillShade="BF"/>
            <w:vAlign w:val="center"/>
          </w:tcPr>
          <w:p w14:paraId="775AC374" w14:textId="77777777" w:rsidR="003B00CD" w:rsidRDefault="003B00CD" w:rsidP="00730E25">
            <w:pPr>
              <w:pStyle w:val="ProductList-OfferingBody"/>
              <w:ind w:left="-113"/>
              <w:jc w:val="center"/>
            </w:pPr>
          </w:p>
        </w:tc>
        <w:tc>
          <w:tcPr>
            <w:tcW w:w="767" w:type="dxa"/>
            <w:shd w:val="clear" w:color="auto" w:fill="BFBFBF" w:themeFill="background1" w:themeFillShade="BF"/>
            <w:vAlign w:val="center"/>
          </w:tcPr>
          <w:p w14:paraId="775AC375" w14:textId="77777777" w:rsidR="003B00CD" w:rsidRDefault="003B00CD" w:rsidP="00730E25">
            <w:pPr>
              <w:pStyle w:val="ProductList-OfferingBody"/>
              <w:ind w:left="-113"/>
              <w:jc w:val="center"/>
            </w:pPr>
          </w:p>
        </w:tc>
        <w:tc>
          <w:tcPr>
            <w:tcW w:w="767" w:type="dxa"/>
            <w:shd w:val="clear" w:color="auto" w:fill="BFBFBF" w:themeFill="background1" w:themeFillShade="BF"/>
            <w:vAlign w:val="center"/>
          </w:tcPr>
          <w:p w14:paraId="775AC376" w14:textId="77777777" w:rsidR="003B00CD" w:rsidRDefault="003B00CD" w:rsidP="00730E25">
            <w:pPr>
              <w:pStyle w:val="ProductList-OfferingBody"/>
              <w:ind w:left="-113"/>
              <w:jc w:val="center"/>
            </w:pPr>
          </w:p>
        </w:tc>
        <w:tc>
          <w:tcPr>
            <w:tcW w:w="768" w:type="dxa"/>
            <w:shd w:val="clear" w:color="auto" w:fill="70AD47" w:themeFill="accent6"/>
            <w:vAlign w:val="center"/>
          </w:tcPr>
          <w:p w14:paraId="775AC377" w14:textId="77777777" w:rsidR="003B00CD" w:rsidRPr="00B81F33" w:rsidRDefault="003B00CD" w:rsidP="00CA558A">
            <w:pPr>
              <w:pStyle w:val="ProductList-OfferingBody"/>
              <w:ind w:left="-113"/>
              <w:jc w:val="center"/>
            </w:pPr>
            <w:r w:rsidRPr="00B81F33">
              <w:fldChar w:fldCharType="begin"/>
            </w:r>
            <w:r w:rsidRPr="00B81F33">
              <w:instrText xml:space="preserve">AutoTextList  \s NoStyle \t "Produto Adicional" </w:instrText>
            </w:r>
            <w:r w:rsidRPr="00B81F33">
              <w:fldChar w:fldCharType="separate"/>
            </w:r>
            <w:r w:rsidRPr="00B81F33">
              <w:t xml:space="preserve"> A </w:t>
            </w:r>
            <w:r w:rsidRPr="00B81F33">
              <w:fldChar w:fldCharType="end"/>
            </w:r>
          </w:p>
        </w:tc>
      </w:tr>
      <w:tr w:rsidR="003B00CD" w14:paraId="775AC384" w14:textId="77777777" w:rsidTr="003B00CD">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775AC379" w14:textId="77777777" w:rsidR="003B00CD" w:rsidRDefault="003B00CD" w:rsidP="00730E25">
            <w:pPr>
              <w:pStyle w:val="ProductList-Offering2"/>
            </w:pPr>
            <w:bookmarkStart w:id="1033" w:name="_Toc379797312"/>
            <w:bookmarkStart w:id="1034" w:name="_Toc380513338"/>
            <w:bookmarkStart w:id="1035" w:name="_Toc380655386"/>
            <w:bookmarkStart w:id="1036" w:name="_Toc403504386"/>
            <w:r>
              <w:t>Instância de Produção Adicional do Microsoft Dynamics CRM Online</w:t>
            </w:r>
            <w:r>
              <w:fldChar w:fldCharType="begin"/>
            </w:r>
            <w:r>
              <w:instrText>XE "Instância de Produção Complementar do Microsoft Dynamics CRM Online"</w:instrText>
            </w:r>
            <w:r>
              <w:fldChar w:fldCharType="end"/>
            </w:r>
            <w:r>
              <w:t xml:space="preserve"> (SL Complementar)</w:t>
            </w:r>
            <w:bookmarkEnd w:id="1033"/>
            <w:bookmarkEnd w:id="1034"/>
            <w:bookmarkEnd w:id="1035"/>
            <w:bookmarkEnd w:id="1036"/>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775AC37A" w14:textId="77777777" w:rsidR="003B00CD" w:rsidRDefault="003B00CD" w:rsidP="00730E25">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775AC37B" w14:textId="77777777" w:rsidR="003B00CD" w:rsidRDefault="003B00CD" w:rsidP="00730E25">
            <w:pPr>
              <w:pStyle w:val="ProductList-OfferingBody"/>
              <w:ind w:left="-113"/>
              <w:jc w:val="center"/>
            </w:pPr>
          </w:p>
        </w:tc>
        <w:tc>
          <w:tcPr>
            <w:tcW w:w="767" w:type="dxa"/>
            <w:shd w:val="clear" w:color="auto" w:fill="70AD47" w:themeFill="accent6"/>
            <w:vAlign w:val="center"/>
          </w:tcPr>
          <w:p w14:paraId="775AC37C" w14:textId="77777777" w:rsidR="003B00CD" w:rsidRPr="00B81F33" w:rsidRDefault="003B00CD" w:rsidP="00CA558A">
            <w:pPr>
              <w:pStyle w:val="ProductList-OfferingBody"/>
              <w:ind w:left="-113"/>
              <w:jc w:val="center"/>
            </w:pPr>
            <w:r w:rsidRPr="00B81F33">
              <w:fldChar w:fldCharType="begin"/>
            </w:r>
            <w:r w:rsidRPr="00B81F33">
              <w:instrText xml:space="preserve">AutoTextList  \s NoStyle \t "Produto Adicional" </w:instrText>
            </w:r>
            <w:r w:rsidRPr="00B81F33">
              <w:fldChar w:fldCharType="separate"/>
            </w:r>
            <w:r w:rsidRPr="00B81F33">
              <w:t xml:space="preserve"> A </w:t>
            </w:r>
            <w:r w:rsidRPr="00B81F33">
              <w:fldChar w:fldCharType="end"/>
            </w:r>
          </w:p>
        </w:tc>
        <w:tc>
          <w:tcPr>
            <w:tcW w:w="768" w:type="dxa"/>
            <w:shd w:val="clear" w:color="auto" w:fill="70AD47" w:themeFill="accent6"/>
            <w:vAlign w:val="center"/>
          </w:tcPr>
          <w:p w14:paraId="775AC37D" w14:textId="77777777" w:rsidR="003B00CD" w:rsidRPr="00B81F33" w:rsidRDefault="003B00CD" w:rsidP="00CA558A">
            <w:pPr>
              <w:pStyle w:val="ProductList-OfferingBody"/>
              <w:ind w:left="-113"/>
              <w:jc w:val="center"/>
            </w:pPr>
            <w:r w:rsidRPr="00B81F33">
              <w:fldChar w:fldCharType="begin"/>
            </w:r>
            <w:r w:rsidRPr="00B81F33">
              <w:instrText xml:space="preserve">AutoTextList  \s NoStyle \t "Produto Adicional" </w:instrText>
            </w:r>
            <w:r w:rsidRPr="00B81F33">
              <w:fldChar w:fldCharType="separate"/>
            </w:r>
            <w:r w:rsidRPr="00B81F33">
              <w:t xml:space="preserve"> A </w:t>
            </w:r>
            <w:r w:rsidRPr="00B81F33">
              <w:fldChar w:fldCharType="end"/>
            </w:r>
          </w:p>
        </w:tc>
        <w:tc>
          <w:tcPr>
            <w:tcW w:w="767" w:type="dxa"/>
            <w:shd w:val="clear" w:color="auto" w:fill="70AD47" w:themeFill="accent6"/>
            <w:vAlign w:val="center"/>
          </w:tcPr>
          <w:p w14:paraId="775AC37E" w14:textId="77777777" w:rsidR="003B00CD" w:rsidRDefault="003B00CD" w:rsidP="00730E25">
            <w:pPr>
              <w:pStyle w:val="ProductList-OfferingBody"/>
              <w:ind w:left="-113"/>
              <w:jc w:val="center"/>
            </w:pPr>
          </w:p>
        </w:tc>
        <w:tc>
          <w:tcPr>
            <w:tcW w:w="767" w:type="dxa"/>
            <w:shd w:val="clear" w:color="auto" w:fill="BFBFBF" w:themeFill="background1" w:themeFillShade="BF"/>
            <w:vAlign w:val="center"/>
          </w:tcPr>
          <w:p w14:paraId="775AC37F" w14:textId="77777777" w:rsidR="003B00CD" w:rsidRDefault="003B00CD" w:rsidP="00730E25">
            <w:pPr>
              <w:pStyle w:val="ProductList-OfferingBody"/>
              <w:ind w:left="-113"/>
              <w:jc w:val="center"/>
            </w:pPr>
          </w:p>
        </w:tc>
        <w:tc>
          <w:tcPr>
            <w:tcW w:w="768" w:type="dxa"/>
            <w:shd w:val="clear" w:color="auto" w:fill="BFBFBF" w:themeFill="background1" w:themeFillShade="BF"/>
            <w:vAlign w:val="center"/>
          </w:tcPr>
          <w:p w14:paraId="775AC380" w14:textId="77777777" w:rsidR="003B00CD" w:rsidRDefault="003B00CD" w:rsidP="00730E25">
            <w:pPr>
              <w:pStyle w:val="ProductList-OfferingBody"/>
              <w:ind w:left="-113"/>
              <w:jc w:val="center"/>
            </w:pPr>
          </w:p>
        </w:tc>
        <w:tc>
          <w:tcPr>
            <w:tcW w:w="767" w:type="dxa"/>
            <w:shd w:val="clear" w:color="auto" w:fill="BFBFBF" w:themeFill="background1" w:themeFillShade="BF"/>
            <w:vAlign w:val="center"/>
          </w:tcPr>
          <w:p w14:paraId="775AC381" w14:textId="77777777" w:rsidR="003B00CD" w:rsidRDefault="003B00CD" w:rsidP="00730E25">
            <w:pPr>
              <w:pStyle w:val="ProductList-OfferingBody"/>
              <w:ind w:left="-113"/>
              <w:jc w:val="center"/>
            </w:pPr>
          </w:p>
        </w:tc>
        <w:tc>
          <w:tcPr>
            <w:tcW w:w="767" w:type="dxa"/>
            <w:shd w:val="clear" w:color="auto" w:fill="BFBFBF" w:themeFill="background1" w:themeFillShade="BF"/>
            <w:vAlign w:val="center"/>
          </w:tcPr>
          <w:p w14:paraId="775AC382" w14:textId="77777777" w:rsidR="003B00CD" w:rsidRDefault="003B00CD" w:rsidP="00730E25">
            <w:pPr>
              <w:pStyle w:val="ProductList-OfferingBody"/>
              <w:ind w:left="-113"/>
              <w:jc w:val="center"/>
            </w:pPr>
          </w:p>
        </w:tc>
        <w:tc>
          <w:tcPr>
            <w:tcW w:w="768" w:type="dxa"/>
            <w:shd w:val="clear" w:color="auto" w:fill="70AD47" w:themeFill="accent6"/>
            <w:vAlign w:val="center"/>
          </w:tcPr>
          <w:p w14:paraId="775AC383" w14:textId="77777777" w:rsidR="003B00CD" w:rsidRPr="00B81F33" w:rsidRDefault="003B00CD" w:rsidP="00CA558A">
            <w:pPr>
              <w:pStyle w:val="ProductList-OfferingBody"/>
              <w:ind w:left="-113"/>
              <w:jc w:val="center"/>
            </w:pPr>
            <w:r w:rsidRPr="00B81F33">
              <w:fldChar w:fldCharType="begin"/>
            </w:r>
            <w:r w:rsidRPr="00B81F33">
              <w:instrText xml:space="preserve">AutoTextList  \s NoStyle \t "Produto Adicional" </w:instrText>
            </w:r>
            <w:r w:rsidRPr="00B81F33">
              <w:fldChar w:fldCharType="separate"/>
            </w:r>
            <w:r w:rsidRPr="00B81F33">
              <w:t xml:space="preserve"> A </w:t>
            </w:r>
            <w:r w:rsidRPr="00B81F33">
              <w:fldChar w:fldCharType="end"/>
            </w:r>
          </w:p>
        </w:tc>
      </w:tr>
      <w:tr w:rsidR="003B00CD" w14:paraId="775AC390" w14:textId="77777777" w:rsidTr="003B00CD">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775AC385" w14:textId="77777777" w:rsidR="003B00CD" w:rsidRDefault="003B00CD" w:rsidP="00730E25">
            <w:pPr>
              <w:pStyle w:val="ProductList-Offering2"/>
            </w:pPr>
            <w:bookmarkStart w:id="1037" w:name="_Toc379797313"/>
            <w:bookmarkStart w:id="1038" w:name="_Toc380513339"/>
            <w:bookmarkStart w:id="1039" w:name="_Toc380655387"/>
            <w:bookmarkStart w:id="1040" w:name="_Toc403504387"/>
            <w:r>
              <w:t>Microsoft Dynamics CRM Online Professional</w:t>
            </w:r>
            <w:r>
              <w:fldChar w:fldCharType="begin"/>
            </w:r>
            <w:r>
              <w:instrText>XE "Microsoft Dynamics CRM Online Professional"</w:instrText>
            </w:r>
            <w:r>
              <w:fldChar w:fldCharType="end"/>
            </w:r>
            <w:r>
              <w:t xml:space="preserve"> (SL de Usuário)</w:t>
            </w:r>
            <w:bookmarkEnd w:id="1037"/>
            <w:bookmarkEnd w:id="1038"/>
            <w:bookmarkEnd w:id="1039"/>
            <w:bookmarkEnd w:id="1040"/>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775AC386" w14:textId="77777777" w:rsidR="003B00CD" w:rsidRDefault="003B00CD" w:rsidP="00730E25">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775AC387" w14:textId="77777777" w:rsidR="003B00CD" w:rsidRDefault="003B00CD" w:rsidP="00730E25">
            <w:pPr>
              <w:pStyle w:val="ProductList-OfferingBody"/>
              <w:ind w:left="-113"/>
              <w:jc w:val="center"/>
            </w:pPr>
          </w:p>
        </w:tc>
        <w:tc>
          <w:tcPr>
            <w:tcW w:w="767" w:type="dxa"/>
            <w:shd w:val="clear" w:color="auto" w:fill="70AD47" w:themeFill="accent6"/>
            <w:vAlign w:val="center"/>
          </w:tcPr>
          <w:p w14:paraId="775AC388" w14:textId="77777777" w:rsidR="003B00CD" w:rsidRPr="00B81F33" w:rsidRDefault="003B00CD" w:rsidP="00CA558A">
            <w:pPr>
              <w:pStyle w:val="ProductList-OfferingBody"/>
              <w:ind w:left="-113"/>
              <w:jc w:val="center"/>
            </w:pPr>
            <w:r w:rsidRPr="00B81F33">
              <w:fldChar w:fldCharType="begin"/>
            </w:r>
            <w:r w:rsidRPr="00B81F33">
              <w:instrText xml:space="preserve">AutoTextList  \s NoStyle \t "Produto Adicional" </w:instrText>
            </w:r>
            <w:r w:rsidRPr="00B81F33">
              <w:fldChar w:fldCharType="separate"/>
            </w:r>
            <w:r w:rsidRPr="00B81F33">
              <w:t xml:space="preserve"> A </w:t>
            </w:r>
            <w:r w:rsidRPr="00B81F33">
              <w:fldChar w:fldCharType="end"/>
            </w:r>
          </w:p>
        </w:tc>
        <w:tc>
          <w:tcPr>
            <w:tcW w:w="768" w:type="dxa"/>
            <w:shd w:val="clear" w:color="auto" w:fill="70AD47" w:themeFill="accent6"/>
            <w:vAlign w:val="center"/>
          </w:tcPr>
          <w:p w14:paraId="775AC389" w14:textId="77777777" w:rsidR="003B00CD" w:rsidRPr="00B81F33" w:rsidRDefault="003B00CD" w:rsidP="00CA558A">
            <w:pPr>
              <w:pStyle w:val="ProductList-OfferingBody"/>
              <w:ind w:left="-113"/>
              <w:jc w:val="center"/>
            </w:pPr>
            <w:r w:rsidRPr="00B81F33">
              <w:fldChar w:fldCharType="begin"/>
            </w:r>
            <w:r w:rsidRPr="00B81F33">
              <w:instrText xml:space="preserve">AutoTextList  \s NoStyle \t "Produto Adicional" </w:instrText>
            </w:r>
            <w:r w:rsidRPr="00B81F33">
              <w:fldChar w:fldCharType="separate"/>
            </w:r>
            <w:r w:rsidRPr="00B81F33">
              <w:t xml:space="preserve"> A,</w:t>
            </w:r>
            <w:r w:rsidRPr="00B81F33">
              <w:fldChar w:fldCharType="end"/>
            </w:r>
            <w:r w:rsidRPr="00B81F33">
              <w:fldChar w:fldCharType="begin"/>
            </w:r>
            <w:r w:rsidRPr="00B81F33">
              <w:instrText xml:space="preserve"> AutoTextList \sNoStyle\t "Oferta ao Aluno"</w:instrText>
            </w:r>
            <w:r w:rsidRPr="00B81F33">
              <w:fldChar w:fldCharType="separate"/>
            </w:r>
            <w:r w:rsidRPr="00B81F33">
              <w:t>ST</w:t>
            </w:r>
            <w:r w:rsidRPr="00B81F33">
              <w:fldChar w:fldCharType="end"/>
            </w:r>
          </w:p>
        </w:tc>
        <w:tc>
          <w:tcPr>
            <w:tcW w:w="767" w:type="dxa"/>
            <w:shd w:val="clear" w:color="auto" w:fill="70AD47" w:themeFill="accent6"/>
            <w:vAlign w:val="center"/>
          </w:tcPr>
          <w:p w14:paraId="775AC38A" w14:textId="77777777" w:rsidR="003B00CD" w:rsidRDefault="003B00CD" w:rsidP="00730E25">
            <w:pPr>
              <w:pStyle w:val="ProductList-OfferingBody"/>
              <w:ind w:left="-113"/>
              <w:jc w:val="center"/>
            </w:pPr>
          </w:p>
        </w:tc>
        <w:tc>
          <w:tcPr>
            <w:tcW w:w="767" w:type="dxa"/>
            <w:shd w:val="clear" w:color="auto" w:fill="BFBFBF" w:themeFill="background1" w:themeFillShade="BF"/>
            <w:vAlign w:val="center"/>
          </w:tcPr>
          <w:p w14:paraId="775AC38B" w14:textId="77777777" w:rsidR="003B00CD" w:rsidRDefault="003B00CD" w:rsidP="00730E25">
            <w:pPr>
              <w:pStyle w:val="ProductList-OfferingBody"/>
              <w:ind w:left="-113"/>
              <w:jc w:val="center"/>
            </w:pPr>
          </w:p>
        </w:tc>
        <w:tc>
          <w:tcPr>
            <w:tcW w:w="768" w:type="dxa"/>
            <w:shd w:val="clear" w:color="auto" w:fill="BFBFBF" w:themeFill="background1" w:themeFillShade="BF"/>
            <w:vAlign w:val="center"/>
          </w:tcPr>
          <w:p w14:paraId="775AC38C" w14:textId="77777777" w:rsidR="003B00CD" w:rsidRDefault="003B00CD" w:rsidP="00730E25">
            <w:pPr>
              <w:pStyle w:val="ProductList-OfferingBody"/>
              <w:ind w:left="-113"/>
              <w:jc w:val="center"/>
            </w:pPr>
          </w:p>
        </w:tc>
        <w:tc>
          <w:tcPr>
            <w:tcW w:w="767" w:type="dxa"/>
            <w:shd w:val="clear" w:color="auto" w:fill="BFBFBF" w:themeFill="background1" w:themeFillShade="BF"/>
            <w:vAlign w:val="center"/>
          </w:tcPr>
          <w:p w14:paraId="775AC38D" w14:textId="77777777" w:rsidR="003B00CD" w:rsidRDefault="003B00CD" w:rsidP="00730E25">
            <w:pPr>
              <w:pStyle w:val="ProductList-OfferingBody"/>
              <w:ind w:left="-113"/>
              <w:jc w:val="center"/>
            </w:pPr>
          </w:p>
        </w:tc>
        <w:tc>
          <w:tcPr>
            <w:tcW w:w="767" w:type="dxa"/>
            <w:shd w:val="clear" w:color="auto" w:fill="BFBFBF" w:themeFill="background1" w:themeFillShade="BF"/>
            <w:vAlign w:val="center"/>
          </w:tcPr>
          <w:p w14:paraId="775AC38E" w14:textId="77777777" w:rsidR="003B00CD" w:rsidRDefault="003B00CD" w:rsidP="00730E25">
            <w:pPr>
              <w:pStyle w:val="ProductList-OfferingBody"/>
              <w:ind w:left="-113"/>
              <w:jc w:val="center"/>
            </w:pPr>
          </w:p>
        </w:tc>
        <w:tc>
          <w:tcPr>
            <w:tcW w:w="768" w:type="dxa"/>
            <w:shd w:val="clear" w:color="auto" w:fill="70AD47" w:themeFill="accent6"/>
            <w:vAlign w:val="center"/>
          </w:tcPr>
          <w:p w14:paraId="775AC38F" w14:textId="77777777" w:rsidR="003B00CD" w:rsidRPr="00B81F33" w:rsidRDefault="003B00CD" w:rsidP="00CA558A">
            <w:pPr>
              <w:pStyle w:val="ProductList-OfferingBody"/>
              <w:ind w:left="-113"/>
              <w:jc w:val="center"/>
            </w:pPr>
            <w:r w:rsidRPr="00B81F33">
              <w:fldChar w:fldCharType="begin"/>
            </w:r>
            <w:r w:rsidRPr="00B81F33">
              <w:instrText xml:space="preserve">AutoTextList  \s NoStyle \t "Produto Adicional" </w:instrText>
            </w:r>
            <w:r w:rsidRPr="00B81F33">
              <w:fldChar w:fldCharType="separate"/>
            </w:r>
            <w:r w:rsidRPr="00B81F33">
              <w:t xml:space="preserve"> A </w:t>
            </w:r>
            <w:r w:rsidRPr="00B81F33">
              <w:fldChar w:fldCharType="end"/>
            </w:r>
          </w:p>
        </w:tc>
      </w:tr>
      <w:tr w:rsidR="003B00CD" w14:paraId="775AC39C" w14:textId="77777777" w:rsidTr="003B00CD">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775AC391" w14:textId="77777777" w:rsidR="003B00CD" w:rsidRDefault="003B00CD" w:rsidP="00730E25">
            <w:pPr>
              <w:pStyle w:val="ProductList-Offering2"/>
            </w:pPr>
            <w:bookmarkStart w:id="1041" w:name="_Toc379797314"/>
            <w:bookmarkStart w:id="1042" w:name="_Toc380513340"/>
            <w:bookmarkStart w:id="1043" w:name="_Toc380655388"/>
            <w:bookmarkStart w:id="1044" w:name="_Toc403504388"/>
            <w:r>
              <w:t>Microsoft Dynamics CRM Online Professional para SA</w:t>
            </w:r>
            <w:r>
              <w:fldChar w:fldCharType="begin"/>
            </w:r>
            <w:r>
              <w:instrText>XE "Microsoft Dynamics CRM Online Professional para SA"</w:instrText>
            </w:r>
            <w:r>
              <w:fldChar w:fldCharType="end"/>
            </w:r>
            <w:r>
              <w:t xml:space="preserve"> (SL de Usuário)</w:t>
            </w:r>
            <w:bookmarkEnd w:id="1041"/>
            <w:bookmarkEnd w:id="1042"/>
            <w:bookmarkEnd w:id="1043"/>
            <w:bookmarkEnd w:id="1044"/>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775AC392" w14:textId="77777777" w:rsidR="003B00CD" w:rsidRDefault="003B00CD" w:rsidP="00730E25">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775AC393" w14:textId="77777777" w:rsidR="003B00CD" w:rsidRDefault="003B00CD" w:rsidP="00730E25">
            <w:pPr>
              <w:pStyle w:val="ProductList-OfferingBody"/>
              <w:ind w:left="-113"/>
              <w:jc w:val="center"/>
            </w:pPr>
          </w:p>
        </w:tc>
        <w:tc>
          <w:tcPr>
            <w:tcW w:w="767" w:type="dxa"/>
            <w:shd w:val="clear" w:color="auto" w:fill="70AD47" w:themeFill="accent6"/>
            <w:vAlign w:val="center"/>
          </w:tcPr>
          <w:p w14:paraId="775AC394" w14:textId="77777777" w:rsidR="003B00CD" w:rsidRPr="00B81F33" w:rsidRDefault="003B00CD" w:rsidP="00CA558A">
            <w:pPr>
              <w:pStyle w:val="ProductList-OfferingBody"/>
              <w:ind w:left="-113"/>
              <w:jc w:val="center"/>
            </w:pPr>
            <w:r w:rsidRPr="00B81F33">
              <w:fldChar w:fldCharType="begin"/>
            </w:r>
            <w:r w:rsidRPr="00B81F33">
              <w:instrText xml:space="preserve">AutoTextList  \s NoStyle \t "Produto Adicional" </w:instrText>
            </w:r>
            <w:r w:rsidRPr="00B81F33">
              <w:fldChar w:fldCharType="separate"/>
            </w:r>
            <w:r w:rsidRPr="00B81F33">
              <w:t xml:space="preserve"> A </w:t>
            </w:r>
            <w:r w:rsidRPr="00B81F33">
              <w:fldChar w:fldCharType="end"/>
            </w:r>
          </w:p>
        </w:tc>
        <w:tc>
          <w:tcPr>
            <w:tcW w:w="768" w:type="dxa"/>
            <w:shd w:val="clear" w:color="auto" w:fill="70AD47" w:themeFill="accent6"/>
            <w:vAlign w:val="center"/>
          </w:tcPr>
          <w:p w14:paraId="775AC395" w14:textId="77777777" w:rsidR="003B00CD" w:rsidRPr="00B81F33" w:rsidRDefault="003B00CD" w:rsidP="00CA558A">
            <w:pPr>
              <w:pStyle w:val="ProductList-OfferingBody"/>
              <w:ind w:left="-113"/>
              <w:jc w:val="center"/>
            </w:pPr>
            <w:r w:rsidRPr="00B81F33">
              <w:fldChar w:fldCharType="begin"/>
            </w:r>
            <w:r w:rsidRPr="00B81F33">
              <w:instrText xml:space="preserve">AutoTextList  \s NoStyle \t "Produto Adicional" </w:instrText>
            </w:r>
            <w:r w:rsidRPr="00B81F33">
              <w:fldChar w:fldCharType="separate"/>
            </w:r>
            <w:r w:rsidRPr="00B81F33">
              <w:t xml:space="preserve"> A,</w:t>
            </w:r>
            <w:r w:rsidRPr="00B81F33">
              <w:fldChar w:fldCharType="end"/>
            </w:r>
            <w:r w:rsidRPr="00B81F33">
              <w:fldChar w:fldCharType="begin"/>
            </w:r>
            <w:r w:rsidRPr="00B81F33">
              <w:instrText xml:space="preserve"> AutoTextList \sNoStyle\t "Oferta ao Aluno"</w:instrText>
            </w:r>
            <w:r w:rsidRPr="00B81F33">
              <w:fldChar w:fldCharType="separate"/>
            </w:r>
            <w:r w:rsidRPr="00B81F33">
              <w:t>ST</w:t>
            </w:r>
            <w:r w:rsidRPr="00B81F33">
              <w:fldChar w:fldCharType="end"/>
            </w:r>
          </w:p>
        </w:tc>
        <w:tc>
          <w:tcPr>
            <w:tcW w:w="767" w:type="dxa"/>
            <w:shd w:val="clear" w:color="auto" w:fill="BFBFBF" w:themeFill="background1" w:themeFillShade="BF"/>
            <w:vAlign w:val="center"/>
          </w:tcPr>
          <w:p w14:paraId="775AC396" w14:textId="77777777" w:rsidR="003B00CD" w:rsidRDefault="003B00CD" w:rsidP="00730E25">
            <w:pPr>
              <w:pStyle w:val="ProductList-OfferingBody"/>
              <w:ind w:left="-113"/>
              <w:jc w:val="center"/>
            </w:pPr>
            <w:r>
              <w:t xml:space="preserve"> </w:t>
            </w:r>
          </w:p>
        </w:tc>
        <w:tc>
          <w:tcPr>
            <w:tcW w:w="767" w:type="dxa"/>
            <w:shd w:val="clear" w:color="auto" w:fill="BFBFBF" w:themeFill="background1" w:themeFillShade="BF"/>
            <w:vAlign w:val="center"/>
          </w:tcPr>
          <w:p w14:paraId="775AC397" w14:textId="77777777" w:rsidR="003B00CD" w:rsidRDefault="003B00CD" w:rsidP="00730E25">
            <w:pPr>
              <w:pStyle w:val="ProductList-OfferingBody"/>
              <w:ind w:left="-113"/>
              <w:jc w:val="center"/>
            </w:pPr>
          </w:p>
        </w:tc>
        <w:tc>
          <w:tcPr>
            <w:tcW w:w="768" w:type="dxa"/>
            <w:shd w:val="clear" w:color="auto" w:fill="BFBFBF" w:themeFill="background1" w:themeFillShade="BF"/>
            <w:vAlign w:val="center"/>
          </w:tcPr>
          <w:p w14:paraId="775AC398" w14:textId="77777777" w:rsidR="003B00CD" w:rsidRDefault="003B00CD" w:rsidP="00730E25">
            <w:pPr>
              <w:pStyle w:val="ProductList-OfferingBody"/>
              <w:ind w:left="-113"/>
              <w:jc w:val="center"/>
            </w:pPr>
          </w:p>
        </w:tc>
        <w:tc>
          <w:tcPr>
            <w:tcW w:w="767" w:type="dxa"/>
            <w:shd w:val="clear" w:color="auto" w:fill="BFBFBF" w:themeFill="background1" w:themeFillShade="BF"/>
            <w:vAlign w:val="center"/>
          </w:tcPr>
          <w:p w14:paraId="775AC399" w14:textId="77777777" w:rsidR="003B00CD" w:rsidRDefault="003B00CD" w:rsidP="00730E25">
            <w:pPr>
              <w:pStyle w:val="ProductList-OfferingBody"/>
              <w:ind w:left="-113"/>
              <w:jc w:val="center"/>
            </w:pPr>
          </w:p>
        </w:tc>
        <w:tc>
          <w:tcPr>
            <w:tcW w:w="767" w:type="dxa"/>
            <w:shd w:val="clear" w:color="auto" w:fill="BFBFBF" w:themeFill="background1" w:themeFillShade="BF"/>
            <w:vAlign w:val="center"/>
          </w:tcPr>
          <w:p w14:paraId="775AC39A" w14:textId="77777777" w:rsidR="003B00CD" w:rsidRDefault="003B00CD" w:rsidP="00730E25">
            <w:pPr>
              <w:pStyle w:val="ProductList-OfferingBody"/>
              <w:ind w:left="-113"/>
              <w:jc w:val="center"/>
            </w:pPr>
          </w:p>
        </w:tc>
        <w:tc>
          <w:tcPr>
            <w:tcW w:w="768" w:type="dxa"/>
            <w:shd w:val="clear" w:color="auto" w:fill="70AD47" w:themeFill="accent6"/>
            <w:vAlign w:val="center"/>
          </w:tcPr>
          <w:p w14:paraId="775AC39B" w14:textId="77777777" w:rsidR="003B00CD" w:rsidRPr="00B81F33" w:rsidRDefault="003B00CD" w:rsidP="00CA558A">
            <w:pPr>
              <w:pStyle w:val="ProductList-OfferingBody"/>
              <w:ind w:left="-113"/>
              <w:jc w:val="center"/>
            </w:pPr>
            <w:r w:rsidRPr="00B81F33">
              <w:fldChar w:fldCharType="begin"/>
            </w:r>
            <w:r w:rsidRPr="00B81F33">
              <w:instrText xml:space="preserve">AutoTextList  \s NoStyle \t "Produto Adicional" </w:instrText>
            </w:r>
            <w:r w:rsidRPr="00B81F33">
              <w:fldChar w:fldCharType="separate"/>
            </w:r>
            <w:r w:rsidRPr="00B81F33">
              <w:t xml:space="preserve"> A </w:t>
            </w:r>
            <w:r w:rsidRPr="00B81F33">
              <w:fldChar w:fldCharType="end"/>
            </w:r>
          </w:p>
        </w:tc>
      </w:tr>
      <w:tr w:rsidR="003B00CD" w14:paraId="775AC3A8" w14:textId="77777777" w:rsidTr="003B00CD">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775AC39D" w14:textId="77777777" w:rsidR="003B00CD" w:rsidRDefault="003B00CD" w:rsidP="00730E25">
            <w:pPr>
              <w:pStyle w:val="ProductList-Offering2"/>
            </w:pPr>
            <w:bookmarkStart w:id="1045" w:name="_Toc379797315"/>
            <w:bookmarkStart w:id="1046" w:name="_Toc380513341"/>
            <w:bookmarkStart w:id="1047" w:name="_Toc380655389"/>
            <w:bookmarkStart w:id="1048" w:name="_Toc403504389"/>
            <w:r>
              <w:t>Suporte Direto ao Microsoft Dynamics CRM Online Professional</w:t>
            </w:r>
            <w:bookmarkEnd w:id="1045"/>
            <w:bookmarkEnd w:id="1046"/>
            <w:bookmarkEnd w:id="1047"/>
            <w:bookmarkEnd w:id="1048"/>
            <w:r>
              <w:fldChar w:fldCharType="begin"/>
            </w:r>
            <w:r>
              <w:instrText>XE "Suporte Direto ao Microsoft Dynamics CRM Online Professional"</w:instrText>
            </w:r>
            <w: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775AC39E" w14:textId="77777777" w:rsidR="003B00CD" w:rsidRDefault="003B00CD" w:rsidP="00730E25">
            <w:pPr>
              <w:pStyle w:val="ProductList-OfferingBody"/>
              <w:ind w:left="-113"/>
              <w:jc w:val="center"/>
            </w:pPr>
            <w:r>
              <w:t>1</w:t>
            </w:r>
          </w:p>
        </w:tc>
        <w:tc>
          <w:tcPr>
            <w:tcW w:w="767" w:type="dxa"/>
            <w:tcBorders>
              <w:left w:val="single" w:sz="12" w:space="0" w:color="FFFFFF" w:themeColor="background1"/>
            </w:tcBorders>
            <w:shd w:val="clear" w:color="auto" w:fill="70AD47" w:themeFill="accent6"/>
            <w:vAlign w:val="center"/>
          </w:tcPr>
          <w:p w14:paraId="775AC39F" w14:textId="77777777" w:rsidR="003B00CD" w:rsidRDefault="003B00CD" w:rsidP="00730E25">
            <w:pPr>
              <w:pStyle w:val="ProductList-OfferingBody"/>
              <w:ind w:left="-113"/>
              <w:jc w:val="center"/>
            </w:pPr>
            <w:r>
              <w:t>1</w:t>
            </w:r>
          </w:p>
        </w:tc>
        <w:tc>
          <w:tcPr>
            <w:tcW w:w="767" w:type="dxa"/>
            <w:shd w:val="clear" w:color="auto" w:fill="70AD47" w:themeFill="accent6"/>
            <w:vAlign w:val="center"/>
          </w:tcPr>
          <w:p w14:paraId="775AC3A0" w14:textId="77777777" w:rsidR="003B00CD" w:rsidRPr="00B81F33" w:rsidRDefault="003B00CD" w:rsidP="00CA558A">
            <w:pPr>
              <w:pStyle w:val="ProductList-OfferingBody"/>
              <w:ind w:left="-113"/>
              <w:jc w:val="center"/>
            </w:pPr>
            <w:r w:rsidRPr="00B81F33">
              <w:fldChar w:fldCharType="begin"/>
            </w:r>
            <w:r w:rsidRPr="00B81F33">
              <w:instrText xml:space="preserve">AutoTextList  \s NoStyle \t "Produto Adicional" </w:instrText>
            </w:r>
            <w:r w:rsidRPr="00B81F33">
              <w:fldChar w:fldCharType="separate"/>
            </w:r>
            <w:r w:rsidRPr="00B81F33">
              <w:t xml:space="preserve"> A </w:t>
            </w:r>
            <w:r w:rsidRPr="00B81F33">
              <w:fldChar w:fldCharType="end"/>
            </w:r>
          </w:p>
        </w:tc>
        <w:tc>
          <w:tcPr>
            <w:tcW w:w="768" w:type="dxa"/>
            <w:shd w:val="clear" w:color="auto" w:fill="70AD47" w:themeFill="accent6"/>
            <w:vAlign w:val="center"/>
          </w:tcPr>
          <w:p w14:paraId="775AC3A1" w14:textId="77777777" w:rsidR="003B00CD" w:rsidRPr="00B81F33" w:rsidRDefault="003B00CD" w:rsidP="00CA558A">
            <w:pPr>
              <w:pStyle w:val="ProductList-OfferingBody"/>
              <w:ind w:left="-113"/>
              <w:jc w:val="center"/>
            </w:pPr>
            <w:r w:rsidRPr="00B81F33">
              <w:fldChar w:fldCharType="begin"/>
            </w:r>
            <w:r w:rsidRPr="00B81F33">
              <w:instrText xml:space="preserve">AutoTextList  \s NoStyle \t "Produto Adicional" </w:instrText>
            </w:r>
            <w:r w:rsidRPr="00B81F33">
              <w:fldChar w:fldCharType="separate"/>
            </w:r>
            <w:r w:rsidRPr="00B81F33">
              <w:t xml:space="preserve"> A,</w:t>
            </w:r>
            <w:r w:rsidRPr="00B81F33">
              <w:fldChar w:fldCharType="end"/>
            </w:r>
            <w:r w:rsidRPr="00B81F33">
              <w:fldChar w:fldCharType="begin"/>
            </w:r>
            <w:r w:rsidRPr="00B81F33">
              <w:instrText xml:space="preserve"> AutoTextList \sNoStyle\t "Oferta ao Aluno"</w:instrText>
            </w:r>
            <w:r w:rsidRPr="00B81F33">
              <w:fldChar w:fldCharType="separate"/>
            </w:r>
            <w:r w:rsidRPr="00B81F33">
              <w:t>ST</w:t>
            </w:r>
            <w:r w:rsidRPr="00B81F33">
              <w:fldChar w:fldCharType="end"/>
            </w:r>
          </w:p>
        </w:tc>
        <w:tc>
          <w:tcPr>
            <w:tcW w:w="767" w:type="dxa"/>
            <w:shd w:val="clear" w:color="auto" w:fill="BFBFBF" w:themeFill="background1" w:themeFillShade="BF"/>
            <w:vAlign w:val="center"/>
          </w:tcPr>
          <w:p w14:paraId="775AC3A2" w14:textId="77777777" w:rsidR="003B00CD" w:rsidRDefault="003B00CD" w:rsidP="00730E25">
            <w:pPr>
              <w:pStyle w:val="ProductList-OfferingBody"/>
              <w:ind w:left="-113"/>
              <w:jc w:val="center"/>
            </w:pPr>
            <w:r>
              <w:t xml:space="preserve"> </w:t>
            </w:r>
          </w:p>
        </w:tc>
        <w:tc>
          <w:tcPr>
            <w:tcW w:w="767" w:type="dxa"/>
            <w:shd w:val="clear" w:color="auto" w:fill="BFBFBF" w:themeFill="background1" w:themeFillShade="BF"/>
            <w:vAlign w:val="center"/>
          </w:tcPr>
          <w:p w14:paraId="775AC3A3" w14:textId="77777777" w:rsidR="003B00CD" w:rsidRDefault="003B00CD" w:rsidP="00730E25">
            <w:pPr>
              <w:pStyle w:val="ProductList-OfferingBody"/>
              <w:ind w:left="-113"/>
              <w:jc w:val="center"/>
            </w:pPr>
          </w:p>
        </w:tc>
        <w:tc>
          <w:tcPr>
            <w:tcW w:w="768" w:type="dxa"/>
            <w:shd w:val="clear" w:color="auto" w:fill="BFBFBF" w:themeFill="background1" w:themeFillShade="BF"/>
            <w:vAlign w:val="center"/>
          </w:tcPr>
          <w:p w14:paraId="775AC3A4" w14:textId="77777777" w:rsidR="003B00CD" w:rsidRDefault="003B00CD" w:rsidP="00730E25">
            <w:pPr>
              <w:pStyle w:val="ProductList-OfferingBody"/>
              <w:ind w:left="-113"/>
              <w:jc w:val="center"/>
            </w:pPr>
          </w:p>
        </w:tc>
        <w:tc>
          <w:tcPr>
            <w:tcW w:w="767" w:type="dxa"/>
            <w:shd w:val="clear" w:color="auto" w:fill="BFBFBF" w:themeFill="background1" w:themeFillShade="BF"/>
            <w:vAlign w:val="center"/>
          </w:tcPr>
          <w:p w14:paraId="775AC3A5" w14:textId="77777777" w:rsidR="003B00CD" w:rsidRDefault="003B00CD" w:rsidP="00730E25">
            <w:pPr>
              <w:pStyle w:val="ProductList-OfferingBody"/>
              <w:ind w:left="-113"/>
              <w:jc w:val="center"/>
            </w:pPr>
          </w:p>
        </w:tc>
        <w:tc>
          <w:tcPr>
            <w:tcW w:w="767" w:type="dxa"/>
            <w:shd w:val="clear" w:color="auto" w:fill="BFBFBF" w:themeFill="background1" w:themeFillShade="BF"/>
            <w:vAlign w:val="center"/>
          </w:tcPr>
          <w:p w14:paraId="775AC3A6" w14:textId="77777777" w:rsidR="003B00CD" w:rsidRDefault="003B00CD" w:rsidP="00730E25">
            <w:pPr>
              <w:pStyle w:val="ProductList-OfferingBody"/>
              <w:ind w:left="-113"/>
              <w:jc w:val="center"/>
            </w:pPr>
          </w:p>
        </w:tc>
        <w:tc>
          <w:tcPr>
            <w:tcW w:w="768" w:type="dxa"/>
            <w:shd w:val="clear" w:color="auto" w:fill="70AD47" w:themeFill="accent6"/>
            <w:vAlign w:val="center"/>
          </w:tcPr>
          <w:p w14:paraId="775AC3A7" w14:textId="77777777" w:rsidR="003B00CD" w:rsidRPr="00B81F33" w:rsidRDefault="003B00CD" w:rsidP="00CA558A">
            <w:pPr>
              <w:pStyle w:val="ProductList-OfferingBody"/>
              <w:ind w:left="-113"/>
              <w:jc w:val="center"/>
            </w:pPr>
            <w:r w:rsidRPr="00B81F33">
              <w:fldChar w:fldCharType="begin"/>
            </w:r>
            <w:r w:rsidRPr="00B81F33">
              <w:instrText xml:space="preserve">AutoTextList  \s NoStyle \t "Produto Adicional" </w:instrText>
            </w:r>
            <w:r w:rsidRPr="00B81F33">
              <w:fldChar w:fldCharType="separate"/>
            </w:r>
            <w:r w:rsidRPr="00B81F33">
              <w:t xml:space="preserve"> A </w:t>
            </w:r>
            <w:r w:rsidRPr="00B81F33">
              <w:fldChar w:fldCharType="end"/>
            </w:r>
          </w:p>
        </w:tc>
      </w:tr>
      <w:tr w:rsidR="003B00CD" w14:paraId="775AC3B4" w14:textId="77777777" w:rsidTr="003B00CD">
        <w:trPr>
          <w:cantSplit/>
          <w:trHeight w:val="44"/>
        </w:trPr>
        <w:tc>
          <w:tcPr>
            <w:tcW w:w="3097" w:type="dxa"/>
            <w:tcBorders>
              <w:top w:val="dashSmallGap" w:sz="4" w:space="0" w:color="BFBFBF" w:themeColor="background1" w:themeShade="BF"/>
              <w:left w:val="nil"/>
              <w:bottom w:val="nil"/>
              <w:right w:val="nil"/>
            </w:tcBorders>
          </w:tcPr>
          <w:p w14:paraId="775AC3A9" w14:textId="77777777" w:rsidR="003B00CD" w:rsidRDefault="003B00CD" w:rsidP="005C0723">
            <w:pPr>
              <w:pStyle w:val="ProductList-Offering2"/>
            </w:pPr>
            <w:bookmarkStart w:id="1049" w:name="_Toc379797316"/>
            <w:bookmarkStart w:id="1050" w:name="_Toc380513342"/>
            <w:bookmarkStart w:id="1051" w:name="_Toc380655390"/>
            <w:bookmarkStart w:id="1052" w:name="_Toc403504390"/>
            <w:r>
              <w:t>Armazenamento Adicional</w:t>
            </w:r>
            <w:r>
              <w:fldChar w:fldCharType="begin"/>
            </w:r>
            <w:r>
              <w:instrText>XE "Armazenamento Adicional Complementar para Microsoft Dynamics CRM Online"</w:instrText>
            </w:r>
            <w:r>
              <w:fldChar w:fldCharType="end"/>
            </w:r>
            <w:r>
              <w:t xml:space="preserve"> Complementar para Microsoft Dynamics CRM Online (SL</w:t>
            </w:r>
            <w:r w:rsidR="005C0723">
              <w:t> </w:t>
            </w:r>
            <w:r>
              <w:t>Complementar)</w:t>
            </w:r>
            <w:bookmarkEnd w:id="1049"/>
            <w:bookmarkEnd w:id="1050"/>
            <w:bookmarkEnd w:id="1051"/>
            <w:bookmarkEnd w:id="1052"/>
          </w:p>
        </w:tc>
        <w:tc>
          <w:tcPr>
            <w:tcW w:w="767" w:type="dxa"/>
            <w:tcBorders>
              <w:top w:val="dashSmallGap" w:sz="4" w:space="0" w:color="BFBFBF" w:themeColor="background1" w:themeShade="BF"/>
              <w:left w:val="nil"/>
              <w:bottom w:val="nil"/>
              <w:right w:val="nil"/>
            </w:tcBorders>
            <w:vAlign w:val="center"/>
          </w:tcPr>
          <w:p w14:paraId="775AC3AA" w14:textId="77777777" w:rsidR="003B00CD" w:rsidRDefault="003B00CD" w:rsidP="00730E25">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775AC3AB" w14:textId="77777777" w:rsidR="003B00CD" w:rsidRDefault="003B00CD" w:rsidP="00730E25">
            <w:pPr>
              <w:pStyle w:val="ProductList-OfferingBody"/>
              <w:ind w:left="-113"/>
              <w:jc w:val="center"/>
            </w:pPr>
          </w:p>
        </w:tc>
        <w:tc>
          <w:tcPr>
            <w:tcW w:w="767" w:type="dxa"/>
            <w:shd w:val="clear" w:color="auto" w:fill="70AD47" w:themeFill="accent6"/>
            <w:vAlign w:val="center"/>
          </w:tcPr>
          <w:p w14:paraId="775AC3AC" w14:textId="77777777" w:rsidR="003B00CD" w:rsidRPr="00B81F33" w:rsidRDefault="003B00CD" w:rsidP="00CA558A">
            <w:pPr>
              <w:pStyle w:val="ProductList-OfferingBody"/>
              <w:ind w:left="-113"/>
              <w:jc w:val="center"/>
            </w:pPr>
            <w:r w:rsidRPr="00B81F33">
              <w:fldChar w:fldCharType="begin"/>
            </w:r>
            <w:r w:rsidRPr="00B81F33">
              <w:instrText xml:space="preserve">AutoTextList  \s NoStyle \t "Produto Adicional" </w:instrText>
            </w:r>
            <w:r w:rsidRPr="00B81F33">
              <w:fldChar w:fldCharType="separate"/>
            </w:r>
            <w:r w:rsidRPr="00B81F33">
              <w:t xml:space="preserve"> A </w:t>
            </w:r>
            <w:r w:rsidRPr="00B81F33">
              <w:fldChar w:fldCharType="end"/>
            </w:r>
          </w:p>
        </w:tc>
        <w:tc>
          <w:tcPr>
            <w:tcW w:w="768" w:type="dxa"/>
            <w:shd w:val="clear" w:color="auto" w:fill="70AD47" w:themeFill="accent6"/>
            <w:vAlign w:val="center"/>
          </w:tcPr>
          <w:p w14:paraId="775AC3AD" w14:textId="77777777" w:rsidR="003B00CD" w:rsidRPr="00B81F33" w:rsidRDefault="003B00CD" w:rsidP="00CA558A">
            <w:pPr>
              <w:pStyle w:val="ProductList-OfferingBody"/>
              <w:ind w:left="-113"/>
              <w:jc w:val="center"/>
            </w:pPr>
            <w:r w:rsidRPr="00B81F33">
              <w:fldChar w:fldCharType="begin"/>
            </w:r>
            <w:r w:rsidRPr="00B81F33">
              <w:instrText xml:space="preserve">AutoTextList  \s NoStyle \t "Produto Adicional" </w:instrText>
            </w:r>
            <w:r w:rsidRPr="00B81F33">
              <w:fldChar w:fldCharType="separate"/>
            </w:r>
            <w:r w:rsidRPr="00B81F33">
              <w:t xml:space="preserve"> A </w:t>
            </w:r>
            <w:r w:rsidRPr="00B81F33">
              <w:fldChar w:fldCharType="end"/>
            </w:r>
          </w:p>
        </w:tc>
        <w:tc>
          <w:tcPr>
            <w:tcW w:w="767" w:type="dxa"/>
            <w:shd w:val="clear" w:color="auto" w:fill="70AD47" w:themeFill="accent6"/>
            <w:vAlign w:val="center"/>
          </w:tcPr>
          <w:p w14:paraId="775AC3AE" w14:textId="77777777" w:rsidR="003B00CD" w:rsidRDefault="003B00CD" w:rsidP="00730E25">
            <w:pPr>
              <w:pStyle w:val="ProductList-OfferingBody"/>
              <w:ind w:left="-113"/>
              <w:jc w:val="center"/>
            </w:pPr>
          </w:p>
        </w:tc>
        <w:tc>
          <w:tcPr>
            <w:tcW w:w="767" w:type="dxa"/>
            <w:shd w:val="clear" w:color="auto" w:fill="BFBFBF" w:themeFill="background1" w:themeFillShade="BF"/>
            <w:vAlign w:val="center"/>
          </w:tcPr>
          <w:p w14:paraId="775AC3AF" w14:textId="77777777" w:rsidR="003B00CD" w:rsidRDefault="003B00CD" w:rsidP="00730E25">
            <w:pPr>
              <w:pStyle w:val="ProductList-OfferingBody"/>
              <w:ind w:left="-113"/>
              <w:jc w:val="center"/>
            </w:pPr>
          </w:p>
        </w:tc>
        <w:tc>
          <w:tcPr>
            <w:tcW w:w="768" w:type="dxa"/>
            <w:shd w:val="clear" w:color="auto" w:fill="BFBFBF" w:themeFill="background1" w:themeFillShade="BF"/>
            <w:vAlign w:val="center"/>
          </w:tcPr>
          <w:p w14:paraId="775AC3B0" w14:textId="77777777" w:rsidR="003B00CD" w:rsidRDefault="003B00CD" w:rsidP="00730E25">
            <w:pPr>
              <w:pStyle w:val="ProductList-OfferingBody"/>
              <w:ind w:left="-113"/>
              <w:jc w:val="center"/>
            </w:pPr>
          </w:p>
        </w:tc>
        <w:tc>
          <w:tcPr>
            <w:tcW w:w="767" w:type="dxa"/>
            <w:shd w:val="clear" w:color="auto" w:fill="BFBFBF" w:themeFill="background1" w:themeFillShade="BF"/>
            <w:vAlign w:val="center"/>
          </w:tcPr>
          <w:p w14:paraId="775AC3B1" w14:textId="77777777" w:rsidR="003B00CD" w:rsidRDefault="003B00CD" w:rsidP="00730E25">
            <w:pPr>
              <w:pStyle w:val="ProductList-OfferingBody"/>
              <w:ind w:left="-113"/>
              <w:jc w:val="center"/>
            </w:pPr>
          </w:p>
        </w:tc>
        <w:tc>
          <w:tcPr>
            <w:tcW w:w="767" w:type="dxa"/>
            <w:shd w:val="clear" w:color="auto" w:fill="BFBFBF" w:themeFill="background1" w:themeFillShade="BF"/>
            <w:vAlign w:val="center"/>
          </w:tcPr>
          <w:p w14:paraId="775AC3B2" w14:textId="77777777" w:rsidR="003B00CD" w:rsidRDefault="003B00CD" w:rsidP="00730E25">
            <w:pPr>
              <w:pStyle w:val="ProductList-OfferingBody"/>
              <w:ind w:left="-113"/>
              <w:jc w:val="center"/>
            </w:pPr>
          </w:p>
        </w:tc>
        <w:tc>
          <w:tcPr>
            <w:tcW w:w="768" w:type="dxa"/>
            <w:shd w:val="clear" w:color="auto" w:fill="70AD47" w:themeFill="accent6"/>
            <w:vAlign w:val="center"/>
          </w:tcPr>
          <w:p w14:paraId="775AC3B3" w14:textId="77777777" w:rsidR="003B00CD" w:rsidRPr="00B81F33" w:rsidRDefault="003B00CD" w:rsidP="00CA558A">
            <w:pPr>
              <w:pStyle w:val="ProductList-OfferingBody"/>
              <w:ind w:left="-113"/>
              <w:jc w:val="center"/>
            </w:pPr>
            <w:r w:rsidRPr="00B81F33">
              <w:fldChar w:fldCharType="begin"/>
            </w:r>
            <w:r w:rsidRPr="00B81F33">
              <w:instrText xml:space="preserve">AutoTextList  \s NoStyle \t "Produto Adicional" </w:instrText>
            </w:r>
            <w:r w:rsidRPr="00B81F33">
              <w:fldChar w:fldCharType="separate"/>
            </w:r>
            <w:r w:rsidRPr="00B81F33">
              <w:t xml:space="preserve"> A </w:t>
            </w:r>
            <w:r w:rsidRPr="00B81F33">
              <w:fldChar w:fldCharType="end"/>
            </w:r>
          </w:p>
        </w:tc>
      </w:tr>
    </w:tbl>
    <w:p w14:paraId="775AC3B5" w14:textId="77777777" w:rsidR="00EE40B5" w:rsidRDefault="00EE40B5" w:rsidP="00C37C7A">
      <w:pPr>
        <w:pStyle w:val="ProductList-Body"/>
        <w:tabs>
          <w:tab w:val="clear" w:pos="158"/>
          <w:tab w:val="left" w:pos="3288"/>
        </w:tabs>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08"/>
        <w:gridCol w:w="2295"/>
        <w:gridCol w:w="3887"/>
      </w:tblGrid>
      <w:tr w:rsidR="005C0723" w14:paraId="775AC3B9" w14:textId="77777777" w:rsidTr="005C0723">
        <w:tc>
          <w:tcPr>
            <w:tcW w:w="4608" w:type="dxa"/>
          </w:tcPr>
          <w:p w14:paraId="775AC3B6" w14:textId="77777777" w:rsidR="005C0723" w:rsidRDefault="005C0723" w:rsidP="008B2E04">
            <w:pPr>
              <w:pStyle w:val="ProductList-Body"/>
              <w:spacing w:before="20" w:after="20"/>
              <w:ind w:left="162" w:hanging="162"/>
            </w:pPr>
            <w:r>
              <w:t xml:space="preserve">Qualificados para Redução: </w:t>
            </w:r>
            <w:r>
              <w:rPr>
                <w:b/>
              </w:rPr>
              <w:t>Todos</w:t>
            </w:r>
          </w:p>
        </w:tc>
        <w:tc>
          <w:tcPr>
            <w:tcW w:w="2295" w:type="dxa"/>
          </w:tcPr>
          <w:p w14:paraId="775AC3B7" w14:textId="77777777" w:rsidR="005C0723" w:rsidRDefault="005C0723" w:rsidP="00AB223B">
            <w:pPr>
              <w:pStyle w:val="ProductList-Body"/>
              <w:spacing w:before="20" w:after="20"/>
            </w:pPr>
            <w:r>
              <w:t xml:space="preserve">Pool de Produtos: </w:t>
            </w:r>
            <w:r>
              <w:rPr>
                <w:b/>
              </w:rPr>
              <w:t>Servidor</w:t>
            </w:r>
          </w:p>
        </w:tc>
        <w:tc>
          <w:tcPr>
            <w:tcW w:w="3887" w:type="dxa"/>
          </w:tcPr>
          <w:p w14:paraId="775AC3B8" w14:textId="77777777" w:rsidR="005C0723" w:rsidRDefault="005C0723" w:rsidP="009E3616">
            <w:pPr>
              <w:pStyle w:val="ProductList-Body"/>
              <w:spacing w:before="20" w:after="20"/>
            </w:pPr>
            <w:r>
              <w:t xml:space="preserve">Qualificados para Adequação (“True-up”): </w:t>
            </w:r>
            <w:r>
              <w:rPr>
                <w:b/>
              </w:rPr>
              <w:t>Todos</w:t>
            </w:r>
          </w:p>
        </w:tc>
      </w:tr>
      <w:tr w:rsidR="005C0723" w14:paraId="775AC3BD" w14:textId="77777777" w:rsidTr="005C0723">
        <w:tc>
          <w:tcPr>
            <w:tcW w:w="4608" w:type="dxa"/>
          </w:tcPr>
          <w:p w14:paraId="775AC3BA" w14:textId="77777777" w:rsidR="005C0723" w:rsidRPr="008B2E04" w:rsidRDefault="005C0723" w:rsidP="00AB223B">
            <w:pPr>
              <w:pStyle w:val="ProductList-Body"/>
              <w:spacing w:before="20" w:after="20"/>
              <w:ind w:left="162" w:hanging="162"/>
            </w:pPr>
            <w:r>
              <w:t xml:space="preserve">Qualificados para Transição: </w:t>
            </w:r>
            <w:r>
              <w:rPr>
                <w:b/>
              </w:rPr>
              <w:t>Essential, Basic e Professional</w:t>
            </w:r>
          </w:p>
        </w:tc>
        <w:tc>
          <w:tcPr>
            <w:tcW w:w="2295" w:type="dxa"/>
          </w:tcPr>
          <w:p w14:paraId="775AC3BB" w14:textId="77777777" w:rsidR="005C0723" w:rsidRDefault="005C0723" w:rsidP="00AB223B">
            <w:pPr>
              <w:pStyle w:val="ProductList-Body"/>
              <w:spacing w:before="20" w:after="20"/>
            </w:pPr>
          </w:p>
        </w:tc>
        <w:tc>
          <w:tcPr>
            <w:tcW w:w="3887" w:type="dxa"/>
          </w:tcPr>
          <w:p w14:paraId="775AC3BC" w14:textId="77777777" w:rsidR="005C0723" w:rsidRDefault="005C0723" w:rsidP="008B2E04">
            <w:pPr>
              <w:pStyle w:val="ProductList-Body"/>
              <w:spacing w:before="20" w:after="20"/>
            </w:pPr>
          </w:p>
        </w:tc>
      </w:tr>
    </w:tbl>
    <w:p w14:paraId="775AC3BE" w14:textId="77777777" w:rsidR="00FE4821" w:rsidRDefault="00FE4821" w:rsidP="00FE4821">
      <w:pPr>
        <w:pStyle w:val="ProductList-Body"/>
        <w:spacing w:before="120" w:after="120"/>
        <w:rPr>
          <w:b/>
        </w:rPr>
      </w:pPr>
    </w:p>
    <w:p w14:paraId="775AC3BF" w14:textId="77777777" w:rsidR="00782C7B" w:rsidRPr="00782C7B" w:rsidRDefault="00782C7B" w:rsidP="00782C7B">
      <w:pPr>
        <w:pStyle w:val="ProductList-Body"/>
        <w:shd w:val="clear" w:color="auto" w:fill="D9D9D9" w:themeFill="background1" w:themeFillShade="D9"/>
        <w:spacing w:before="120" w:after="120"/>
        <w:rPr>
          <w:b/>
        </w:rPr>
      </w:pPr>
      <w:r>
        <w:rPr>
          <w:b/>
        </w:rPr>
        <w:t>Informações Adicionais</w:t>
      </w:r>
    </w:p>
    <w:p w14:paraId="775AC3C0" w14:textId="77777777" w:rsidR="008F4ABC" w:rsidRPr="0009164C" w:rsidRDefault="008F4ABC" w:rsidP="008F4ABC">
      <w:pPr>
        <w:pStyle w:val="ProductList-Body"/>
        <w:rPr>
          <w:b/>
        </w:rPr>
      </w:pPr>
      <w:r>
        <w:rPr>
          <w:b/>
          <w:color w:val="00188F"/>
        </w:rPr>
        <w:t>SLs de Usuário Complementares</w:t>
      </w:r>
    </w:p>
    <w:p w14:paraId="775AC3C1" w14:textId="77777777" w:rsidR="008F4ABC" w:rsidRDefault="008F4ABC" w:rsidP="008F4ABC">
      <w:pPr>
        <w:pStyle w:val="ProductList-Body"/>
      </w:pPr>
      <w:r>
        <w:t>Uma Licença de Assinatura de Usuário Complementar (SL de Usuário Complementar) é uma Licença de Assinatura (SL) de usuário que é comprada além de (e associada a) uma Licença de Qualificação (ou conjunto de Licenças de Qualificação), conforme indicado na tabela a seguir, e fornece acesso e direitos de uso a Serviços Online para uma SL de Usuário completa para o mesmo serviço.</w:t>
      </w:r>
    </w:p>
    <w:p w14:paraId="775AC3C2" w14:textId="77777777" w:rsidR="008F4ABC" w:rsidRDefault="008F4ABC" w:rsidP="008F4ABC">
      <w:pPr>
        <w:pStyle w:val="ProductList-Body"/>
      </w:pPr>
    </w:p>
    <w:tbl>
      <w:tblPr>
        <w:tblStyle w:val="TableGrid"/>
        <w:tblW w:w="0" w:type="auto"/>
        <w:tblInd w:w="108" w:type="dxa"/>
        <w:tblLook w:val="04A0" w:firstRow="1" w:lastRow="0" w:firstColumn="1" w:lastColumn="0" w:noHBand="0" w:noVBand="1"/>
      </w:tblPr>
      <w:tblGrid>
        <w:gridCol w:w="5343"/>
        <w:gridCol w:w="5339"/>
      </w:tblGrid>
      <w:tr w:rsidR="008F4ABC" w14:paraId="775AC3C5" w14:textId="77777777" w:rsidTr="003B00CD">
        <w:trPr>
          <w:tblHeader/>
        </w:trPr>
        <w:tc>
          <w:tcPr>
            <w:tcW w:w="5400" w:type="dxa"/>
            <w:shd w:val="clear" w:color="auto" w:fill="0072C6"/>
          </w:tcPr>
          <w:p w14:paraId="775AC3C3" w14:textId="77777777" w:rsidR="008F4ABC" w:rsidRPr="0009164C" w:rsidRDefault="008F4ABC" w:rsidP="009130AF">
            <w:pPr>
              <w:pStyle w:val="ProductList-Body"/>
              <w:spacing w:before="20" w:after="20"/>
              <w:rPr>
                <w:color w:val="FFFFFF" w:themeColor="background1"/>
              </w:rPr>
            </w:pPr>
            <w:r>
              <w:rPr>
                <w:color w:val="FFFFFF" w:themeColor="background1"/>
              </w:rPr>
              <w:t>Licença(s) Qualificada(s)</w:t>
            </w:r>
          </w:p>
        </w:tc>
        <w:tc>
          <w:tcPr>
            <w:tcW w:w="5395" w:type="dxa"/>
            <w:shd w:val="clear" w:color="auto" w:fill="0072C6"/>
          </w:tcPr>
          <w:p w14:paraId="775AC3C4" w14:textId="77777777" w:rsidR="008F4ABC" w:rsidRPr="0009164C" w:rsidRDefault="008F4ABC" w:rsidP="00FE4821">
            <w:pPr>
              <w:pStyle w:val="ProductList-Body"/>
              <w:spacing w:before="20" w:after="20"/>
              <w:rPr>
                <w:color w:val="FFFFFF" w:themeColor="background1"/>
              </w:rPr>
            </w:pPr>
            <w:r>
              <w:rPr>
                <w:color w:val="FFFFFF" w:themeColor="background1"/>
              </w:rPr>
              <w:t>SL de Usuário Complementar</w:t>
            </w:r>
          </w:p>
        </w:tc>
      </w:tr>
      <w:tr w:rsidR="008F4ABC" w14:paraId="775AC3C8" w14:textId="77777777" w:rsidTr="003B00CD">
        <w:tc>
          <w:tcPr>
            <w:tcW w:w="5400" w:type="dxa"/>
          </w:tcPr>
          <w:p w14:paraId="775AC3C6" w14:textId="77777777" w:rsidR="008F4ABC" w:rsidRDefault="008F4ABC" w:rsidP="00D1755F">
            <w:pPr>
              <w:pStyle w:val="ProductList-Body"/>
            </w:pPr>
            <w:r>
              <w:t>CAL Essencial do Microsoft Dynamics CRM</w:t>
            </w:r>
            <w:r>
              <w:rPr>
                <w:vertAlign w:val="superscript"/>
              </w:rPr>
              <w:t>1</w:t>
            </w:r>
          </w:p>
        </w:tc>
        <w:tc>
          <w:tcPr>
            <w:tcW w:w="5395" w:type="dxa"/>
          </w:tcPr>
          <w:p w14:paraId="775AC3C7" w14:textId="77777777" w:rsidR="008F4ABC" w:rsidRDefault="008F4ABC" w:rsidP="009130AF">
            <w:pPr>
              <w:pStyle w:val="ProductList-Body"/>
            </w:pPr>
            <w:r>
              <w:t>SL de Usuário do Dynamics CRM Online Essentials para SA</w:t>
            </w:r>
          </w:p>
        </w:tc>
      </w:tr>
      <w:tr w:rsidR="008F4ABC" w14:paraId="775AC3CC" w14:textId="77777777" w:rsidTr="003B00CD">
        <w:tc>
          <w:tcPr>
            <w:tcW w:w="5400" w:type="dxa"/>
          </w:tcPr>
          <w:p w14:paraId="775AC3C9" w14:textId="77777777" w:rsidR="008F4ABC" w:rsidRDefault="008F4ABC" w:rsidP="008F4ABC">
            <w:pPr>
              <w:pStyle w:val="ProductList-Body"/>
            </w:pPr>
            <w:r>
              <w:t>CAL Básica do Microsoft Dynamics CRM</w:t>
            </w:r>
            <w:r>
              <w:rPr>
                <w:vertAlign w:val="superscript"/>
              </w:rPr>
              <w:t>1</w:t>
            </w:r>
            <w:r>
              <w:t xml:space="preserve"> ou</w:t>
            </w:r>
          </w:p>
          <w:p w14:paraId="775AC3CA" w14:textId="77777777" w:rsidR="008F4ABC" w:rsidRDefault="008F4ABC" w:rsidP="00D1755F">
            <w:pPr>
              <w:pStyle w:val="ProductList-Body"/>
            </w:pPr>
            <w:r>
              <w:t>CAL Adicional de Uso Básico para Microsoft Dynamics CRM</w:t>
            </w:r>
            <w:r>
              <w:rPr>
                <w:vertAlign w:val="superscript"/>
              </w:rPr>
              <w:t>1</w:t>
            </w:r>
          </w:p>
        </w:tc>
        <w:tc>
          <w:tcPr>
            <w:tcW w:w="5395" w:type="dxa"/>
          </w:tcPr>
          <w:p w14:paraId="775AC3CB" w14:textId="77777777" w:rsidR="008F4ABC" w:rsidRDefault="00550011" w:rsidP="009130AF">
            <w:pPr>
              <w:pStyle w:val="ProductList-Body"/>
            </w:pPr>
            <w:r>
              <w:t>SL de Usuário do Dynamics CRM Online Basic para SA</w:t>
            </w:r>
          </w:p>
        </w:tc>
      </w:tr>
      <w:tr w:rsidR="008F4ABC" w14:paraId="775AC3D0" w14:textId="77777777" w:rsidTr="003B00CD">
        <w:tc>
          <w:tcPr>
            <w:tcW w:w="5400" w:type="dxa"/>
          </w:tcPr>
          <w:p w14:paraId="775AC3CD" w14:textId="77777777" w:rsidR="008F4ABC" w:rsidRDefault="008F4ABC" w:rsidP="008F4ABC">
            <w:pPr>
              <w:pStyle w:val="ProductList-Body"/>
            </w:pPr>
            <w:r>
              <w:t>CAL Profissional do Microsoft Dynamics CRM</w:t>
            </w:r>
            <w:r>
              <w:rPr>
                <w:vertAlign w:val="superscript"/>
              </w:rPr>
              <w:t>1</w:t>
            </w:r>
            <w:r>
              <w:t xml:space="preserve"> ou</w:t>
            </w:r>
          </w:p>
          <w:p w14:paraId="775AC3CE" w14:textId="77777777" w:rsidR="008F4ABC" w:rsidRDefault="008F4ABC" w:rsidP="00D1755F">
            <w:pPr>
              <w:pStyle w:val="ProductList-Body"/>
            </w:pPr>
            <w:r>
              <w:t>CAL Adicional de Uso Profissional para Microsoft Dynamics CRM</w:t>
            </w:r>
            <w:r>
              <w:rPr>
                <w:vertAlign w:val="superscript"/>
              </w:rPr>
              <w:t>1</w:t>
            </w:r>
          </w:p>
        </w:tc>
        <w:tc>
          <w:tcPr>
            <w:tcW w:w="5395" w:type="dxa"/>
          </w:tcPr>
          <w:p w14:paraId="775AC3CF" w14:textId="77777777" w:rsidR="008F4ABC" w:rsidRDefault="008F4ABC" w:rsidP="009130AF">
            <w:pPr>
              <w:pStyle w:val="ProductList-Body"/>
            </w:pPr>
            <w:r>
              <w:t>SL de Usuário do Dynamics CRM Online Professional para SA</w:t>
            </w:r>
          </w:p>
        </w:tc>
      </w:tr>
    </w:tbl>
    <w:p w14:paraId="775AC3D1" w14:textId="77777777" w:rsidR="008F4ABC" w:rsidRPr="0009164C" w:rsidRDefault="008F4ABC" w:rsidP="008F4ABC">
      <w:pPr>
        <w:pStyle w:val="ProductList-Body"/>
        <w:tabs>
          <w:tab w:val="clear" w:pos="158"/>
          <w:tab w:val="left" w:pos="180"/>
        </w:tabs>
        <w:rPr>
          <w:i/>
        </w:rPr>
      </w:pPr>
      <w:r>
        <w:rPr>
          <w:vertAlign w:val="superscript"/>
        </w:rPr>
        <w:t>1</w:t>
      </w:r>
      <w:r>
        <w:rPr>
          <w:i/>
        </w:rPr>
        <w:t>Com SA ativo</w:t>
      </w:r>
    </w:p>
    <w:p w14:paraId="775AC3D2" w14:textId="77777777" w:rsidR="008F4ABC" w:rsidRPr="008F4ABC" w:rsidRDefault="008F4ABC" w:rsidP="008F4ABC">
      <w:pPr>
        <w:pStyle w:val="ProductList-Body"/>
      </w:pPr>
    </w:p>
    <w:p w14:paraId="775AC3D3" w14:textId="77777777" w:rsidR="00B3772C" w:rsidRPr="00B3772C" w:rsidRDefault="00B3772C" w:rsidP="00B3772C">
      <w:pPr>
        <w:pStyle w:val="ProductList-Body"/>
        <w:rPr>
          <w:b/>
        </w:rPr>
      </w:pPr>
      <w:r>
        <w:rPr>
          <w:b/>
          <w:color w:val="00188F"/>
        </w:rPr>
        <w:t>Contrato para Campus e School</w:t>
      </w:r>
    </w:p>
    <w:p w14:paraId="775AC3D4" w14:textId="77777777" w:rsidR="00B3772C" w:rsidRDefault="00B3772C" w:rsidP="00B3772C">
      <w:pPr>
        <w:pStyle w:val="ProductList-Body"/>
      </w:pPr>
      <w:r>
        <w:t>As licenças de assinatura do Microsoft Dynamics CRM Online vendidas sob o CA/SA poderão ser adquiridas para toda a Instituição ou não para toda</w:t>
      </w:r>
      <w:r w:rsidR="003B00CD">
        <w:t> </w:t>
      </w:r>
      <w:r>
        <w:t>a Instituição.</w:t>
      </w:r>
      <w:r w:rsidR="009E3616">
        <w:t xml:space="preserve"> </w:t>
      </w:r>
      <w:r>
        <w:t>As licenças de assinatura deverão ser licenciadas para cada usuário.</w:t>
      </w:r>
      <w:r w:rsidR="009E3616">
        <w:t xml:space="preserve"> </w:t>
      </w:r>
      <w:r>
        <w:t>Caso sejam necessárias Licenças de Assinatura de Usuário adicionais para acessar o Microsoft Dynamics CRM, um número igual de Licenças de Assinatura de Usuário deverá ser solicitado.</w:t>
      </w:r>
    </w:p>
    <w:p w14:paraId="775AC3D5" w14:textId="77777777" w:rsidR="00E05F95" w:rsidRDefault="00E05F95" w:rsidP="00B3772C">
      <w:pPr>
        <w:pStyle w:val="ProductList-Body"/>
      </w:pPr>
      <w:bookmarkStart w:id="1053" w:name="_Toc378147662"/>
      <w:bookmarkStart w:id="1054" w:name="_Toc378151559"/>
    </w:p>
    <w:p w14:paraId="775AC3D6" w14:textId="77777777" w:rsidR="00E05F95" w:rsidRPr="00241D62" w:rsidRDefault="0043674F" w:rsidP="00241D62">
      <w:pPr>
        <w:pStyle w:val="ProductList-Body"/>
        <w:rPr>
          <w:b/>
        </w:rPr>
      </w:pPr>
      <w:r>
        <w:rPr>
          <w:b/>
          <w:color w:val="00188F"/>
        </w:rPr>
        <w:t>Ofertas de Suporte do Microsoft Dynamics CRM Online</w:t>
      </w:r>
    </w:p>
    <w:p w14:paraId="775AC3D7" w14:textId="77777777" w:rsidR="00E05F95" w:rsidRPr="007419EE" w:rsidRDefault="00E05F95" w:rsidP="0064152F">
      <w:pPr>
        <w:autoSpaceDE w:val="0"/>
        <w:autoSpaceDN w:val="0"/>
        <w:spacing w:after="0" w:line="240" w:lineRule="auto"/>
        <w:rPr>
          <w:sz w:val="18"/>
        </w:rPr>
      </w:pPr>
      <w:r>
        <w:rPr>
          <w:rFonts w:cstheme="minorHAnsi"/>
          <w:sz w:val="18"/>
          <w:szCs w:val="18"/>
        </w:rPr>
        <w:t>Detalhes sobre as ofertas de suporte para Microsoft Dynamics CRM Online estão disponíveis</w:t>
      </w:r>
      <w:r>
        <w:rPr>
          <w:rStyle w:val="ProductList-BodyChar"/>
        </w:rPr>
        <w:t xml:space="preserve"> em </w:t>
      </w:r>
      <w:hyperlink r:id="rId50" w:anchor="support" w:history="1">
        <w:r>
          <w:rPr>
            <w:rStyle w:val="Hyperlink"/>
            <w:sz w:val="18"/>
          </w:rPr>
          <w:t>http://www.microsoft.com/en-us/dynamics/crm-purchase-online.aspx#support</w:t>
        </w:r>
      </w:hyperlink>
      <w:r>
        <w:rPr>
          <w:rFonts w:cstheme="minorHAnsi"/>
          <w:sz w:val="18"/>
          <w:szCs w:val="18"/>
        </w:rPr>
        <w:t>.</w:t>
      </w:r>
      <w:r w:rsidR="009E3616">
        <w:rPr>
          <w:rFonts w:cstheme="minorHAnsi"/>
          <w:sz w:val="18"/>
          <w:szCs w:val="18"/>
        </w:rPr>
        <w:t xml:space="preserve"> </w:t>
      </w:r>
      <w:r>
        <w:rPr>
          <w:sz w:val="18"/>
        </w:rPr>
        <w:t>O Suporte será fornecido em inglês, salvo acordo contrário entre o cliente e a Microsoft por escrito.</w:t>
      </w:r>
      <w:r w:rsidR="009E3616">
        <w:rPr>
          <w:sz w:val="18"/>
        </w:rPr>
        <w:t xml:space="preserve"> </w:t>
      </w:r>
      <w:r>
        <w:rPr>
          <w:sz w:val="18"/>
        </w:rPr>
        <w:t>Os clientes devem solicitar o suporte de incidentes pela Web e definir um nível de gravidade inicial quando eles enviarem a solicitação.</w:t>
      </w:r>
    </w:p>
    <w:p w14:paraId="775AC3D8" w14:textId="77777777" w:rsidR="00585A48" w:rsidRPr="00585A48" w:rsidRDefault="00DB24B7" w:rsidP="00585A48">
      <w:pPr>
        <w:pStyle w:val="ProductList-Body"/>
        <w:shd w:val="clear" w:color="auto" w:fill="A6A6A6" w:themeFill="background1" w:themeFillShade="A6"/>
        <w:spacing w:before="120" w:after="240"/>
        <w:jc w:val="right"/>
        <w:rPr>
          <w:sz w:val="16"/>
          <w:szCs w:val="16"/>
        </w:rPr>
      </w:pPr>
      <w:hyperlink w:anchor="Sumário" w:history="1">
        <w:r w:rsidR="00771264">
          <w:rPr>
            <w:rStyle w:val="Hyperlink"/>
            <w:sz w:val="16"/>
            <w:szCs w:val="16"/>
          </w:rPr>
          <w:t>Sumário</w:t>
        </w:r>
      </w:hyperlink>
      <w:r w:rsidR="00771264">
        <w:rPr>
          <w:sz w:val="16"/>
          <w:szCs w:val="16"/>
        </w:rPr>
        <w:t xml:space="preserve"> / </w:t>
      </w:r>
      <w:hyperlink w:anchor="ChartKey" w:history="1">
        <w:r w:rsidR="00771264">
          <w:rPr>
            <w:rStyle w:val="Hyperlink"/>
            <w:sz w:val="16"/>
            <w:szCs w:val="16"/>
          </w:rPr>
          <w:t>Legenda da Tabela</w:t>
        </w:r>
      </w:hyperlink>
      <w:r w:rsidR="00771264">
        <w:rPr>
          <w:sz w:val="16"/>
          <w:szCs w:val="16"/>
        </w:rPr>
        <w:t xml:space="preserve"> / </w:t>
      </w:r>
      <w:hyperlink w:anchor="Index" w:history="1">
        <w:r w:rsidR="00771264">
          <w:rPr>
            <w:rStyle w:val="Hyperlink"/>
            <w:sz w:val="16"/>
            <w:szCs w:val="16"/>
          </w:rPr>
          <w:t>Índice</w:t>
        </w:r>
      </w:hyperlink>
    </w:p>
    <w:p w14:paraId="775AC3D9" w14:textId="77777777" w:rsidR="00AB223B" w:rsidRDefault="00AB223B" w:rsidP="00991E89">
      <w:pPr>
        <w:pStyle w:val="ProductList-Offering2Heading"/>
        <w:outlineLvl w:val="2"/>
      </w:pPr>
      <w:bookmarkStart w:id="1055" w:name="_Toc403504391"/>
      <w:bookmarkStart w:id="1056" w:name="_Toc378147663"/>
      <w:bookmarkStart w:id="1057" w:name="_Toc378151560"/>
      <w:bookmarkStart w:id="1058" w:name="_Toc379797328"/>
      <w:bookmarkEnd w:id="1053"/>
      <w:bookmarkEnd w:id="1054"/>
      <w:r>
        <w:t>Microsoft Dynamics Marketing</w:t>
      </w:r>
      <w:bookmarkEnd w:id="1055"/>
    </w:p>
    <w:tbl>
      <w:tblPr>
        <w:tblStyle w:val="TableGrid"/>
        <w:tblW w:w="1077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97"/>
        <w:gridCol w:w="767"/>
        <w:gridCol w:w="767"/>
        <w:gridCol w:w="767"/>
        <w:gridCol w:w="768"/>
        <w:gridCol w:w="767"/>
        <w:gridCol w:w="767"/>
        <w:gridCol w:w="768"/>
        <w:gridCol w:w="767"/>
        <w:gridCol w:w="767"/>
        <w:gridCol w:w="768"/>
      </w:tblGrid>
      <w:tr w:rsidR="003B00CD" w14:paraId="775AC3E5" w14:textId="77777777" w:rsidTr="003B00CD">
        <w:trPr>
          <w:cantSplit/>
          <w:tblHeader/>
        </w:trPr>
        <w:tc>
          <w:tcPr>
            <w:tcW w:w="3097" w:type="dxa"/>
            <w:tcBorders>
              <w:bottom w:val="nil"/>
            </w:tcBorders>
            <w:shd w:val="clear" w:color="auto" w:fill="00188F"/>
          </w:tcPr>
          <w:p w14:paraId="775AC3DA" w14:textId="77777777" w:rsidR="003B00CD" w:rsidRPr="00EE0836" w:rsidRDefault="003B00CD" w:rsidP="009130AF">
            <w:pPr>
              <w:pStyle w:val="ProductList-OfferingBody"/>
              <w:ind w:left="-28"/>
              <w:rPr>
                <w:color w:val="FFFFFF" w:themeColor="background1"/>
              </w:rPr>
            </w:pPr>
            <w:r>
              <w:rPr>
                <w:color w:val="FFFFFF" w:themeColor="background1"/>
              </w:rPr>
              <w:t>Produtos</w:t>
            </w:r>
          </w:p>
        </w:tc>
        <w:tc>
          <w:tcPr>
            <w:tcW w:w="767" w:type="dxa"/>
            <w:tcBorders>
              <w:bottom w:val="nil"/>
            </w:tcBorders>
            <w:shd w:val="clear" w:color="auto" w:fill="00188F"/>
            <w:vAlign w:val="center"/>
          </w:tcPr>
          <w:p w14:paraId="775AC3DB" w14:textId="77777777" w:rsidR="003B00CD" w:rsidRPr="00CF46BB" w:rsidRDefault="003B00CD" w:rsidP="00CA558A">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“License”</w:instrText>
            </w:r>
            <w:r w:rsidRPr="00CF46BB">
              <w:rPr>
                <w:bCs/>
                <w:color w:val="FFFFFF"/>
              </w:rPr>
              <w:fldChar w:fldCharType="separate"/>
            </w:r>
            <w:r w:rsidRPr="00CF46BB">
              <w:rPr>
                <w:bCs/>
                <w:color w:val="FFFFFF"/>
              </w:rPr>
              <w:fldChar w:fldCharType="begin"/>
            </w:r>
            <w:r w:rsidRPr="00CF46BB">
              <w:rPr>
                <w:bCs/>
                <w:color w:val="FFFFFF"/>
              </w:rPr>
              <w:instrText>AutoTextList  \s NoStyle \t "Licença"</w:instrText>
            </w:r>
            <w:r w:rsidRPr="00CF46BB">
              <w:rPr>
                <w:bCs/>
                <w:color w:val="FFFFFF"/>
              </w:rPr>
              <w:fldChar w:fldCharType="separate"/>
            </w:r>
            <w:r w:rsidRPr="00CF46BB">
              <w:rPr>
                <w:bCs/>
                <w:color w:val="FFFFFF"/>
              </w:rPr>
              <w:t xml:space="preserve"> L </w:t>
            </w:r>
            <w:r w:rsidRPr="00CF46BB">
              <w:rPr>
                <w:bCs/>
                <w:color w:val="FFFFFF"/>
              </w:rPr>
              <w:fldChar w:fldCharType="end"/>
            </w:r>
            <w:r w:rsidRPr="00CF46BB">
              <w:rPr>
                <w:bCs/>
                <w:color w:val="FFFFFF"/>
              </w:rPr>
              <w:fldChar w:fldCharType="end"/>
            </w:r>
          </w:p>
        </w:tc>
        <w:tc>
          <w:tcPr>
            <w:tcW w:w="767" w:type="dxa"/>
            <w:tcBorders>
              <w:left w:val="single" w:sz="12" w:space="0" w:color="FFFFFF" w:themeColor="background1"/>
            </w:tcBorders>
            <w:shd w:val="clear" w:color="auto" w:fill="00188F"/>
            <w:vAlign w:val="center"/>
          </w:tcPr>
          <w:p w14:paraId="775AC3DC" w14:textId="77777777" w:rsidR="003B00CD" w:rsidRPr="00CF46BB" w:rsidRDefault="003B00CD" w:rsidP="00CA558A">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para Campus e School”</w:instrText>
            </w:r>
            <w:r w:rsidRPr="00CF46BB">
              <w:rPr>
                <w:bCs/>
                <w:color w:val="FFFFFF"/>
              </w:rPr>
              <w:fldChar w:fldCharType="separate"/>
            </w:r>
            <w:r w:rsidRPr="00CF46BB">
              <w:rPr>
                <w:bCs/>
                <w:color w:val="FFFFFF"/>
              </w:rPr>
              <w:t>CA/SA</w:t>
            </w:r>
            <w:r w:rsidRPr="00CF46BB">
              <w:rPr>
                <w:bCs/>
                <w:color w:val="FFFFFF"/>
              </w:rPr>
              <w:fldChar w:fldCharType="end"/>
            </w:r>
          </w:p>
        </w:tc>
        <w:tc>
          <w:tcPr>
            <w:tcW w:w="767" w:type="dxa"/>
            <w:shd w:val="clear" w:color="auto" w:fill="00188F"/>
            <w:vAlign w:val="center"/>
          </w:tcPr>
          <w:p w14:paraId="775AC3DD" w14:textId="77777777" w:rsidR="003B00CD" w:rsidRPr="00CF46BB" w:rsidRDefault="003B00CD" w:rsidP="00CA558A">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Enterprise e Contrato Enterprise Subscription” </w:instrText>
            </w:r>
            <w:r w:rsidRPr="00CF46BB">
              <w:rPr>
                <w:bCs/>
                <w:color w:val="FFFFFF"/>
              </w:rPr>
              <w:fldChar w:fldCharType="separate"/>
            </w:r>
            <w:r w:rsidRPr="00CF46BB">
              <w:rPr>
                <w:bCs/>
                <w:color w:val="FFFFFF"/>
              </w:rPr>
              <w:t>EA/EAS</w:t>
            </w:r>
            <w:r w:rsidRPr="00CF46BB">
              <w:rPr>
                <w:bCs/>
                <w:color w:val="FFFFFF"/>
              </w:rPr>
              <w:fldChar w:fldCharType="end"/>
            </w:r>
          </w:p>
        </w:tc>
        <w:tc>
          <w:tcPr>
            <w:tcW w:w="768" w:type="dxa"/>
            <w:shd w:val="clear" w:color="auto" w:fill="00188F"/>
            <w:vAlign w:val="center"/>
          </w:tcPr>
          <w:p w14:paraId="775AC3DE" w14:textId="77777777" w:rsidR="003B00CD" w:rsidRPr="00CF46BB" w:rsidRDefault="003B00CD" w:rsidP="00CA558A">
            <w:pPr>
              <w:pStyle w:val="ProductList-OfferingBody"/>
              <w:ind w:left="-113"/>
              <w:jc w:val="center"/>
              <w:rPr>
                <w:bCs/>
                <w:color w:val="FFFFFF"/>
              </w:rPr>
            </w:pPr>
            <w:r w:rsidRPr="00CF46BB">
              <w:rPr>
                <w:bCs/>
                <w:color w:val="FFFFFF"/>
              </w:rPr>
              <w:fldChar w:fldCharType="begin"/>
            </w:r>
            <w:r w:rsidRPr="00CF46BB">
              <w:rPr>
                <w:bCs/>
                <w:color w:val="FFFFFF"/>
                <w:lang w:val="en-US"/>
              </w:rPr>
              <w:instrText xml:space="preserve"> AutoTextList  \sNoStyle\t”Enrollment for Education Solutions” </w:instrText>
            </w:r>
            <w:r w:rsidRPr="00CF46BB">
              <w:rPr>
                <w:bCs/>
                <w:color w:val="FFFFFF"/>
              </w:rPr>
              <w:fldChar w:fldCharType="separate"/>
            </w:r>
            <w:r w:rsidRPr="00CF46BB">
              <w:rPr>
                <w:bCs/>
                <w:color w:val="FFFFFF"/>
                <w:lang w:val="en-US"/>
              </w:rPr>
              <w:t>EES</w:t>
            </w:r>
            <w:r w:rsidRPr="00CF46BB">
              <w:rPr>
                <w:bCs/>
                <w:color w:val="FFFFFF"/>
              </w:rPr>
              <w:fldChar w:fldCharType="end"/>
            </w:r>
          </w:p>
        </w:tc>
        <w:tc>
          <w:tcPr>
            <w:tcW w:w="767" w:type="dxa"/>
            <w:shd w:val="clear" w:color="auto" w:fill="00188F"/>
            <w:vAlign w:val="center"/>
          </w:tcPr>
          <w:p w14:paraId="775AC3DF" w14:textId="77777777" w:rsidR="003B00CD" w:rsidRPr="00CF46BB" w:rsidRDefault="003B00CD" w:rsidP="00CA558A">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de Produtos e Serviços da Microsoft” </w:instrText>
            </w:r>
            <w:r w:rsidRPr="00CF46BB">
              <w:rPr>
                <w:bCs/>
                <w:color w:val="FFFFFF"/>
              </w:rPr>
              <w:fldChar w:fldCharType="separate"/>
            </w:r>
            <w:r w:rsidRPr="00CF46BB">
              <w:rPr>
                <w:bCs/>
                <w:color w:val="FFFFFF"/>
              </w:rPr>
              <w:t>MPSA</w:t>
            </w:r>
            <w:r w:rsidRPr="00CF46BB">
              <w:rPr>
                <w:bCs/>
                <w:color w:val="FFFFFF"/>
              </w:rPr>
              <w:fldChar w:fldCharType="end"/>
            </w:r>
          </w:p>
        </w:tc>
        <w:tc>
          <w:tcPr>
            <w:tcW w:w="767" w:type="dxa"/>
            <w:shd w:val="clear" w:color="auto" w:fill="00188F"/>
            <w:vAlign w:val="center"/>
          </w:tcPr>
          <w:p w14:paraId="775AC3E0" w14:textId="77777777" w:rsidR="003B00CD" w:rsidRPr="00CF46BB" w:rsidRDefault="003B00CD" w:rsidP="00CA558A">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“Licença Open” </w:instrText>
            </w:r>
            <w:r w:rsidRPr="00CF46BB">
              <w:rPr>
                <w:bCs/>
                <w:color w:val="FFFFFF"/>
              </w:rPr>
              <w:fldChar w:fldCharType="separate"/>
            </w:r>
            <w:r w:rsidRPr="00CF46BB">
              <w:rPr>
                <w:bCs/>
                <w:color w:val="FFFFFF"/>
              </w:rPr>
              <w:t>OL</w:t>
            </w:r>
            <w:r w:rsidRPr="00CF46BB">
              <w:rPr>
                <w:bCs/>
                <w:color w:val="FFFFFF"/>
              </w:rPr>
              <w:fldChar w:fldCharType="end"/>
            </w:r>
          </w:p>
        </w:tc>
        <w:tc>
          <w:tcPr>
            <w:tcW w:w="768" w:type="dxa"/>
            <w:shd w:val="clear" w:color="auto" w:fill="00188F"/>
            <w:vAlign w:val="center"/>
          </w:tcPr>
          <w:p w14:paraId="775AC3E1" w14:textId="77777777" w:rsidR="003B00CD" w:rsidRPr="00CF46BB" w:rsidRDefault="003B00CD" w:rsidP="00CA558A">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“Mínimo de Licenças Open” </w:instrText>
            </w:r>
            <w:r w:rsidRPr="00CF46BB">
              <w:rPr>
                <w:bCs/>
                <w:color w:val="FFFFFF"/>
              </w:rPr>
              <w:fldChar w:fldCharType="separate"/>
            </w:r>
            <w:r w:rsidRPr="00CF46BB">
              <w:rPr>
                <w:bCs/>
                <w:color w:val="FFFFFF"/>
              </w:rPr>
              <w:t>OM</w:t>
            </w:r>
            <w:r w:rsidRPr="00CF46BB">
              <w:rPr>
                <w:bCs/>
                <w:color w:val="FFFFFF"/>
              </w:rPr>
              <w:fldChar w:fldCharType="end"/>
            </w:r>
          </w:p>
        </w:tc>
        <w:tc>
          <w:tcPr>
            <w:tcW w:w="767" w:type="dxa"/>
            <w:shd w:val="clear" w:color="auto" w:fill="00188F"/>
            <w:vAlign w:val="center"/>
          </w:tcPr>
          <w:p w14:paraId="775AC3E2" w14:textId="77777777" w:rsidR="003B00CD" w:rsidRPr="00CF46BB" w:rsidRDefault="003B00CD" w:rsidP="00CA558A">
            <w:pPr>
              <w:pStyle w:val="ProductList-OfferingBody"/>
              <w:ind w:left="-113"/>
              <w:jc w:val="center"/>
              <w:rPr>
                <w:bCs/>
                <w:color w:val="FFFFFF"/>
              </w:rPr>
            </w:pPr>
            <w:r w:rsidRPr="00CF46BB">
              <w:rPr>
                <w:bCs/>
                <w:color w:val="FFFFFF"/>
              </w:rPr>
              <w:fldChar w:fldCharType="begin"/>
            </w:r>
            <w:r w:rsidRPr="00CF46BB">
              <w:rPr>
                <w:bCs/>
                <w:color w:val="FFFFFF"/>
                <w:lang w:val="en-US"/>
              </w:rPr>
              <w:instrText xml:space="preserve"> AutoTextList  \s\NoStyle\t “Open Value e Open Value Subscription” </w:instrText>
            </w:r>
            <w:r w:rsidRPr="00CF46BB">
              <w:rPr>
                <w:bCs/>
                <w:color w:val="FFFFFF"/>
              </w:rPr>
              <w:fldChar w:fldCharType="separate"/>
            </w:r>
            <w:r w:rsidRPr="00CF46BB">
              <w:rPr>
                <w:bCs/>
                <w:color w:val="FFFFFF"/>
                <w:lang w:val="en-US"/>
              </w:rPr>
              <w:t>OV/OVS</w:t>
            </w:r>
            <w:r w:rsidRPr="00CF46BB">
              <w:rPr>
                <w:bCs/>
                <w:color w:val="FFFFFF"/>
              </w:rPr>
              <w:fldChar w:fldCharType="end"/>
            </w:r>
          </w:p>
        </w:tc>
        <w:tc>
          <w:tcPr>
            <w:tcW w:w="767" w:type="dxa"/>
            <w:shd w:val="clear" w:color="auto" w:fill="00188F"/>
            <w:vAlign w:val="center"/>
          </w:tcPr>
          <w:p w14:paraId="775AC3E3" w14:textId="77777777" w:rsidR="003B00CD" w:rsidRPr="00CF46BB" w:rsidRDefault="003B00CD" w:rsidP="00CA558A">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“Select e Select Plus” </w:instrText>
            </w:r>
            <w:r w:rsidRPr="00CF46BB">
              <w:rPr>
                <w:bCs/>
                <w:color w:val="FFFFFF"/>
              </w:rPr>
              <w:fldChar w:fldCharType="separate"/>
            </w:r>
            <w:r w:rsidRPr="00CF46BB">
              <w:rPr>
                <w:bCs/>
                <w:color w:val="FFFFFF"/>
              </w:rPr>
              <w:t>S/S+</w:t>
            </w:r>
            <w:r w:rsidRPr="00CF46BB">
              <w:rPr>
                <w:bCs/>
                <w:color w:val="FFFFFF"/>
              </w:rPr>
              <w:fldChar w:fldCharType="end"/>
            </w:r>
          </w:p>
        </w:tc>
        <w:tc>
          <w:tcPr>
            <w:tcW w:w="768" w:type="dxa"/>
            <w:shd w:val="clear" w:color="auto" w:fill="00188F"/>
            <w:vAlign w:val="center"/>
          </w:tcPr>
          <w:p w14:paraId="775AC3E4" w14:textId="77777777" w:rsidR="003B00CD" w:rsidRPr="00CF46BB" w:rsidRDefault="003B00CD" w:rsidP="00CA558A">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“Registro de Servidor e Nuvem” </w:instrText>
            </w:r>
            <w:r w:rsidRPr="00CF46BB">
              <w:rPr>
                <w:bCs/>
                <w:color w:val="FFFFFF"/>
              </w:rPr>
              <w:fldChar w:fldCharType="separate"/>
            </w:r>
            <w:r w:rsidRPr="00CF46BB">
              <w:rPr>
                <w:bCs/>
                <w:color w:val="FFFFFF"/>
              </w:rPr>
              <w:t>SCE</w:t>
            </w:r>
            <w:r w:rsidRPr="00CF46BB">
              <w:rPr>
                <w:bCs/>
                <w:color w:val="FFFFFF"/>
              </w:rPr>
              <w:fldChar w:fldCharType="end"/>
            </w:r>
          </w:p>
        </w:tc>
      </w:tr>
      <w:tr w:rsidR="003B00CD" w14:paraId="775AC3F1" w14:textId="77777777" w:rsidTr="003B00CD">
        <w:trPr>
          <w:cantSplit/>
        </w:trPr>
        <w:tc>
          <w:tcPr>
            <w:tcW w:w="3097" w:type="dxa"/>
            <w:tcBorders>
              <w:top w:val="nil"/>
              <w:left w:val="nil"/>
              <w:bottom w:val="nil"/>
              <w:right w:val="nil"/>
            </w:tcBorders>
          </w:tcPr>
          <w:p w14:paraId="775AC3E6" w14:textId="77777777" w:rsidR="003B00CD" w:rsidRDefault="003B00CD" w:rsidP="00FE4821">
            <w:pPr>
              <w:pStyle w:val="ProductList-Offering2"/>
            </w:pPr>
            <w:bookmarkStart w:id="1059" w:name="_Toc403504392"/>
            <w:r>
              <w:t>Microsoft Dynamics Marketing Enterprise (SL</w:t>
            </w:r>
            <w:r w:rsidR="00FE4821">
              <w:t> </w:t>
            </w:r>
            <w:r>
              <w:t>de Usuário)</w:t>
            </w:r>
            <w:bookmarkEnd w:id="1059"/>
            <w:r>
              <w:fldChar w:fldCharType="begin"/>
            </w:r>
            <w:r>
              <w:instrText>XE "Microsoft Dynamics Marketing Enterprise (SL de Usuário)"</w:instrText>
            </w:r>
            <w:r>
              <w:fldChar w:fldCharType="end"/>
            </w:r>
          </w:p>
        </w:tc>
        <w:tc>
          <w:tcPr>
            <w:tcW w:w="767" w:type="dxa"/>
            <w:tcBorders>
              <w:top w:val="nil"/>
              <w:left w:val="nil"/>
              <w:bottom w:val="nil"/>
              <w:right w:val="nil"/>
            </w:tcBorders>
            <w:vAlign w:val="center"/>
          </w:tcPr>
          <w:p w14:paraId="775AC3E7" w14:textId="77777777" w:rsidR="003B00CD" w:rsidRDefault="003B00CD" w:rsidP="000F0FB8">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775AC3E8" w14:textId="77777777" w:rsidR="003B00CD" w:rsidRDefault="003B00CD" w:rsidP="000F0FB8">
            <w:pPr>
              <w:pStyle w:val="ProductList-OfferingBody"/>
              <w:ind w:left="-113"/>
              <w:jc w:val="center"/>
            </w:pPr>
          </w:p>
        </w:tc>
        <w:tc>
          <w:tcPr>
            <w:tcW w:w="767" w:type="dxa"/>
            <w:shd w:val="clear" w:color="auto" w:fill="70AD47" w:themeFill="accent6"/>
            <w:vAlign w:val="center"/>
          </w:tcPr>
          <w:p w14:paraId="775AC3E9" w14:textId="77777777" w:rsidR="003B00CD" w:rsidRPr="00B81F33" w:rsidRDefault="003B00CD" w:rsidP="00CA558A">
            <w:pPr>
              <w:pStyle w:val="ProductList-OfferingBody"/>
              <w:ind w:left="-113"/>
              <w:jc w:val="center"/>
            </w:pPr>
            <w:r w:rsidRPr="00B81F33">
              <w:fldChar w:fldCharType="begin"/>
            </w:r>
            <w:r w:rsidRPr="00B81F33">
              <w:instrText xml:space="preserve">AutoTextList  \s NoStyle \t "Produto Adicional" </w:instrText>
            </w:r>
            <w:r w:rsidRPr="00B81F33">
              <w:fldChar w:fldCharType="separate"/>
            </w:r>
            <w:r w:rsidRPr="00B81F33">
              <w:t xml:space="preserve"> A </w:t>
            </w:r>
            <w:r w:rsidRPr="00B81F33">
              <w:fldChar w:fldCharType="end"/>
            </w:r>
          </w:p>
        </w:tc>
        <w:tc>
          <w:tcPr>
            <w:tcW w:w="768" w:type="dxa"/>
            <w:shd w:val="clear" w:color="auto" w:fill="BFBFBF" w:themeFill="background1" w:themeFillShade="BF"/>
            <w:vAlign w:val="center"/>
          </w:tcPr>
          <w:p w14:paraId="775AC3EA" w14:textId="77777777" w:rsidR="003B00CD" w:rsidRDefault="003B00CD" w:rsidP="000F0FB8">
            <w:pPr>
              <w:pStyle w:val="ProductList-OfferingBody"/>
              <w:ind w:left="-113"/>
              <w:jc w:val="center"/>
            </w:pPr>
          </w:p>
        </w:tc>
        <w:tc>
          <w:tcPr>
            <w:tcW w:w="767" w:type="dxa"/>
            <w:shd w:val="clear" w:color="auto" w:fill="70AD47" w:themeFill="accent6"/>
            <w:vAlign w:val="center"/>
          </w:tcPr>
          <w:p w14:paraId="775AC3EB" w14:textId="77777777" w:rsidR="003B00CD" w:rsidRDefault="003B00CD" w:rsidP="000F0FB8">
            <w:pPr>
              <w:pStyle w:val="ProductList-OfferingBody"/>
              <w:ind w:left="-113"/>
              <w:jc w:val="center"/>
            </w:pPr>
          </w:p>
        </w:tc>
        <w:tc>
          <w:tcPr>
            <w:tcW w:w="767" w:type="dxa"/>
            <w:shd w:val="clear" w:color="auto" w:fill="BFBFBF" w:themeFill="background1" w:themeFillShade="BF"/>
            <w:vAlign w:val="center"/>
          </w:tcPr>
          <w:p w14:paraId="775AC3EC" w14:textId="77777777" w:rsidR="003B00CD" w:rsidRDefault="003B00CD" w:rsidP="000F0FB8">
            <w:pPr>
              <w:pStyle w:val="ProductList-OfferingBody"/>
              <w:ind w:left="-113"/>
              <w:jc w:val="center"/>
            </w:pPr>
          </w:p>
        </w:tc>
        <w:tc>
          <w:tcPr>
            <w:tcW w:w="768" w:type="dxa"/>
            <w:shd w:val="clear" w:color="auto" w:fill="BFBFBF" w:themeFill="background1" w:themeFillShade="BF"/>
            <w:vAlign w:val="center"/>
          </w:tcPr>
          <w:p w14:paraId="775AC3ED" w14:textId="77777777" w:rsidR="003B00CD" w:rsidRDefault="003B00CD" w:rsidP="000F0FB8">
            <w:pPr>
              <w:pStyle w:val="ProductList-OfferingBody"/>
              <w:ind w:left="-113"/>
              <w:jc w:val="center"/>
            </w:pPr>
          </w:p>
        </w:tc>
        <w:tc>
          <w:tcPr>
            <w:tcW w:w="767" w:type="dxa"/>
            <w:shd w:val="clear" w:color="auto" w:fill="BFBFBF" w:themeFill="background1" w:themeFillShade="BF"/>
            <w:vAlign w:val="center"/>
          </w:tcPr>
          <w:p w14:paraId="775AC3EE" w14:textId="77777777" w:rsidR="003B00CD" w:rsidRDefault="003B00CD" w:rsidP="000F0FB8">
            <w:pPr>
              <w:pStyle w:val="ProductList-OfferingBody"/>
              <w:ind w:left="-113"/>
              <w:jc w:val="center"/>
            </w:pPr>
          </w:p>
        </w:tc>
        <w:tc>
          <w:tcPr>
            <w:tcW w:w="767" w:type="dxa"/>
            <w:shd w:val="clear" w:color="auto" w:fill="BFBFBF" w:themeFill="background1" w:themeFillShade="BF"/>
            <w:vAlign w:val="center"/>
          </w:tcPr>
          <w:p w14:paraId="775AC3EF" w14:textId="77777777" w:rsidR="003B00CD" w:rsidRDefault="003B00CD" w:rsidP="000F0FB8">
            <w:pPr>
              <w:pStyle w:val="ProductList-OfferingBody"/>
              <w:ind w:left="-113"/>
              <w:jc w:val="center"/>
            </w:pPr>
          </w:p>
        </w:tc>
        <w:tc>
          <w:tcPr>
            <w:tcW w:w="768" w:type="dxa"/>
            <w:shd w:val="clear" w:color="auto" w:fill="70AD47" w:themeFill="accent6"/>
            <w:vAlign w:val="center"/>
          </w:tcPr>
          <w:p w14:paraId="775AC3F0" w14:textId="77777777" w:rsidR="003B00CD" w:rsidRPr="00B81F33" w:rsidRDefault="003B00CD" w:rsidP="00CA558A">
            <w:pPr>
              <w:pStyle w:val="ProductList-OfferingBody"/>
              <w:ind w:left="-113"/>
              <w:jc w:val="center"/>
            </w:pPr>
            <w:r w:rsidRPr="00B81F33">
              <w:fldChar w:fldCharType="begin"/>
            </w:r>
            <w:r w:rsidRPr="00B81F33">
              <w:instrText xml:space="preserve">AutoTextList  \s NoStyle \t "Produto Adicional" </w:instrText>
            </w:r>
            <w:r w:rsidRPr="00B81F33">
              <w:fldChar w:fldCharType="separate"/>
            </w:r>
            <w:r w:rsidRPr="00B81F33">
              <w:t xml:space="preserve"> A </w:t>
            </w:r>
            <w:r w:rsidRPr="00B81F33">
              <w:fldChar w:fldCharType="end"/>
            </w:r>
          </w:p>
        </w:tc>
      </w:tr>
      <w:tr w:rsidR="003B00CD" w14:paraId="775AC3FD" w14:textId="77777777" w:rsidTr="003B00CD">
        <w:trPr>
          <w:cantSplit/>
        </w:trPr>
        <w:tc>
          <w:tcPr>
            <w:tcW w:w="3097" w:type="dxa"/>
            <w:tcBorders>
              <w:top w:val="nil"/>
              <w:left w:val="nil"/>
              <w:bottom w:val="nil"/>
              <w:right w:val="nil"/>
            </w:tcBorders>
          </w:tcPr>
          <w:p w14:paraId="775AC3F2" w14:textId="77777777" w:rsidR="003B00CD" w:rsidRDefault="003B00CD" w:rsidP="000F0FB8">
            <w:pPr>
              <w:pStyle w:val="ProductList-Offering2"/>
            </w:pPr>
            <w:bookmarkStart w:id="1060" w:name="_Toc403504393"/>
            <w:r>
              <w:t>Mensagens Adicionais do Microsoft Dynamics Marketing Enterprise (SL Complementar)</w:t>
            </w:r>
            <w:bookmarkEnd w:id="1060"/>
            <w:r>
              <w:fldChar w:fldCharType="begin"/>
            </w:r>
            <w:r>
              <w:instrText>XE "Mensagens Adicionais do Microsoft Dynamics Marketing Enterprise (SL Complementar)"</w:instrText>
            </w:r>
            <w:r>
              <w:fldChar w:fldCharType="end"/>
            </w:r>
          </w:p>
        </w:tc>
        <w:tc>
          <w:tcPr>
            <w:tcW w:w="767" w:type="dxa"/>
            <w:tcBorders>
              <w:top w:val="nil"/>
              <w:left w:val="nil"/>
              <w:bottom w:val="nil"/>
              <w:right w:val="nil"/>
            </w:tcBorders>
            <w:vAlign w:val="center"/>
          </w:tcPr>
          <w:p w14:paraId="775AC3F3" w14:textId="77777777" w:rsidR="003B00CD" w:rsidRDefault="003B00CD" w:rsidP="000F0FB8">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775AC3F4" w14:textId="77777777" w:rsidR="003B00CD" w:rsidRDefault="003B00CD" w:rsidP="000F0FB8">
            <w:pPr>
              <w:pStyle w:val="ProductList-OfferingBody"/>
              <w:ind w:left="-113"/>
              <w:jc w:val="center"/>
            </w:pPr>
          </w:p>
        </w:tc>
        <w:tc>
          <w:tcPr>
            <w:tcW w:w="767" w:type="dxa"/>
            <w:shd w:val="clear" w:color="auto" w:fill="70AD47" w:themeFill="accent6"/>
            <w:vAlign w:val="center"/>
          </w:tcPr>
          <w:p w14:paraId="775AC3F5" w14:textId="77777777" w:rsidR="003B00CD" w:rsidRPr="00B81F33" w:rsidRDefault="003B00CD" w:rsidP="00CA558A">
            <w:pPr>
              <w:pStyle w:val="ProductList-OfferingBody"/>
              <w:ind w:left="-113"/>
              <w:jc w:val="center"/>
            </w:pPr>
            <w:r w:rsidRPr="00B81F33">
              <w:fldChar w:fldCharType="begin"/>
            </w:r>
            <w:r w:rsidRPr="00B81F33">
              <w:instrText xml:space="preserve">AutoTextList  \s NoStyle \t "Produto Adicional" </w:instrText>
            </w:r>
            <w:r w:rsidRPr="00B81F33">
              <w:fldChar w:fldCharType="separate"/>
            </w:r>
            <w:r w:rsidRPr="00B81F33">
              <w:t xml:space="preserve"> A </w:t>
            </w:r>
            <w:r w:rsidRPr="00B81F33">
              <w:fldChar w:fldCharType="end"/>
            </w:r>
          </w:p>
        </w:tc>
        <w:tc>
          <w:tcPr>
            <w:tcW w:w="768" w:type="dxa"/>
            <w:shd w:val="clear" w:color="auto" w:fill="BFBFBF" w:themeFill="background1" w:themeFillShade="BF"/>
            <w:vAlign w:val="center"/>
          </w:tcPr>
          <w:p w14:paraId="775AC3F6" w14:textId="77777777" w:rsidR="003B00CD" w:rsidRDefault="003B00CD" w:rsidP="000F0FB8">
            <w:pPr>
              <w:pStyle w:val="ProductList-OfferingBody"/>
              <w:ind w:left="-113"/>
              <w:jc w:val="center"/>
            </w:pPr>
          </w:p>
        </w:tc>
        <w:tc>
          <w:tcPr>
            <w:tcW w:w="767" w:type="dxa"/>
            <w:shd w:val="clear" w:color="auto" w:fill="70AD47" w:themeFill="accent6"/>
            <w:vAlign w:val="center"/>
          </w:tcPr>
          <w:p w14:paraId="775AC3F7" w14:textId="77777777" w:rsidR="003B00CD" w:rsidRDefault="003B00CD" w:rsidP="000F0FB8">
            <w:pPr>
              <w:pStyle w:val="ProductList-OfferingBody"/>
              <w:ind w:left="-113"/>
              <w:jc w:val="center"/>
            </w:pPr>
          </w:p>
        </w:tc>
        <w:tc>
          <w:tcPr>
            <w:tcW w:w="767" w:type="dxa"/>
            <w:shd w:val="clear" w:color="auto" w:fill="BFBFBF" w:themeFill="background1" w:themeFillShade="BF"/>
            <w:vAlign w:val="center"/>
          </w:tcPr>
          <w:p w14:paraId="775AC3F8" w14:textId="77777777" w:rsidR="003B00CD" w:rsidRDefault="003B00CD" w:rsidP="000F0FB8">
            <w:pPr>
              <w:pStyle w:val="ProductList-OfferingBody"/>
              <w:ind w:left="-113"/>
              <w:jc w:val="center"/>
            </w:pPr>
          </w:p>
        </w:tc>
        <w:tc>
          <w:tcPr>
            <w:tcW w:w="768" w:type="dxa"/>
            <w:shd w:val="clear" w:color="auto" w:fill="BFBFBF" w:themeFill="background1" w:themeFillShade="BF"/>
            <w:vAlign w:val="center"/>
          </w:tcPr>
          <w:p w14:paraId="775AC3F9" w14:textId="77777777" w:rsidR="003B00CD" w:rsidRDefault="003B00CD" w:rsidP="000F0FB8">
            <w:pPr>
              <w:pStyle w:val="ProductList-OfferingBody"/>
              <w:ind w:left="-113"/>
              <w:jc w:val="center"/>
            </w:pPr>
          </w:p>
        </w:tc>
        <w:tc>
          <w:tcPr>
            <w:tcW w:w="767" w:type="dxa"/>
            <w:shd w:val="clear" w:color="auto" w:fill="BFBFBF" w:themeFill="background1" w:themeFillShade="BF"/>
            <w:vAlign w:val="center"/>
          </w:tcPr>
          <w:p w14:paraId="775AC3FA" w14:textId="77777777" w:rsidR="003B00CD" w:rsidRDefault="003B00CD" w:rsidP="000F0FB8">
            <w:pPr>
              <w:pStyle w:val="ProductList-OfferingBody"/>
              <w:ind w:left="-113"/>
              <w:jc w:val="center"/>
            </w:pPr>
          </w:p>
        </w:tc>
        <w:tc>
          <w:tcPr>
            <w:tcW w:w="767" w:type="dxa"/>
            <w:shd w:val="clear" w:color="auto" w:fill="BFBFBF" w:themeFill="background1" w:themeFillShade="BF"/>
            <w:vAlign w:val="center"/>
          </w:tcPr>
          <w:p w14:paraId="775AC3FB" w14:textId="77777777" w:rsidR="003B00CD" w:rsidRDefault="003B00CD" w:rsidP="000F0FB8">
            <w:pPr>
              <w:pStyle w:val="ProductList-OfferingBody"/>
              <w:ind w:left="-113"/>
              <w:jc w:val="center"/>
            </w:pPr>
          </w:p>
        </w:tc>
        <w:tc>
          <w:tcPr>
            <w:tcW w:w="768" w:type="dxa"/>
            <w:shd w:val="clear" w:color="auto" w:fill="70AD47" w:themeFill="accent6"/>
            <w:vAlign w:val="center"/>
          </w:tcPr>
          <w:p w14:paraId="775AC3FC" w14:textId="77777777" w:rsidR="003B00CD" w:rsidRPr="00B81F33" w:rsidRDefault="003B00CD" w:rsidP="00CA558A">
            <w:pPr>
              <w:pStyle w:val="ProductList-OfferingBody"/>
              <w:ind w:left="-113"/>
              <w:jc w:val="center"/>
            </w:pPr>
            <w:r w:rsidRPr="00B81F33">
              <w:fldChar w:fldCharType="begin"/>
            </w:r>
            <w:r w:rsidRPr="00B81F33">
              <w:instrText xml:space="preserve">AutoTextList  \s NoStyle \t "Produto Adicional" </w:instrText>
            </w:r>
            <w:r w:rsidRPr="00B81F33">
              <w:fldChar w:fldCharType="separate"/>
            </w:r>
            <w:r w:rsidRPr="00B81F33">
              <w:t xml:space="preserve"> A </w:t>
            </w:r>
            <w:r w:rsidRPr="00B81F33">
              <w:fldChar w:fldCharType="end"/>
            </w:r>
          </w:p>
        </w:tc>
      </w:tr>
      <w:tr w:rsidR="003B00CD" w14:paraId="775AC409" w14:textId="77777777" w:rsidTr="003B00CD">
        <w:trPr>
          <w:cantSplit/>
        </w:trPr>
        <w:tc>
          <w:tcPr>
            <w:tcW w:w="3097" w:type="dxa"/>
            <w:tcBorders>
              <w:top w:val="nil"/>
              <w:left w:val="nil"/>
              <w:bottom w:val="nil"/>
              <w:right w:val="nil"/>
            </w:tcBorders>
          </w:tcPr>
          <w:p w14:paraId="775AC3FE" w14:textId="77777777" w:rsidR="003B00CD" w:rsidRDefault="003B00CD" w:rsidP="000F0FB8">
            <w:pPr>
              <w:pStyle w:val="ProductList-Offering2"/>
            </w:pPr>
            <w:bookmarkStart w:id="1061" w:name="_Toc403504394"/>
            <w:r>
              <w:t>Instância que Não Seja de Produção Adicional do Microsoft Dynamics Marketing Enterprise (SL Complementar)</w:t>
            </w:r>
            <w:bookmarkEnd w:id="1061"/>
            <w:r>
              <w:fldChar w:fldCharType="begin"/>
            </w:r>
            <w:r>
              <w:instrText>XE "Instância que Não Seja de Produção Adicional do Microsoft Dynamics Marketing Enterprise (SL Complementar)"</w:instrText>
            </w:r>
            <w:r>
              <w:fldChar w:fldCharType="end"/>
            </w:r>
          </w:p>
        </w:tc>
        <w:tc>
          <w:tcPr>
            <w:tcW w:w="767" w:type="dxa"/>
            <w:tcBorders>
              <w:top w:val="nil"/>
              <w:left w:val="nil"/>
              <w:bottom w:val="nil"/>
              <w:right w:val="nil"/>
            </w:tcBorders>
            <w:vAlign w:val="center"/>
          </w:tcPr>
          <w:p w14:paraId="775AC3FF" w14:textId="77777777" w:rsidR="003B00CD" w:rsidRDefault="003B00CD" w:rsidP="000F0FB8">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775AC400" w14:textId="77777777" w:rsidR="003B00CD" w:rsidRDefault="003B00CD" w:rsidP="000F0FB8">
            <w:pPr>
              <w:pStyle w:val="ProductList-OfferingBody"/>
              <w:ind w:left="-113"/>
              <w:jc w:val="center"/>
            </w:pPr>
          </w:p>
        </w:tc>
        <w:tc>
          <w:tcPr>
            <w:tcW w:w="767" w:type="dxa"/>
            <w:shd w:val="clear" w:color="auto" w:fill="70AD47" w:themeFill="accent6"/>
            <w:vAlign w:val="center"/>
          </w:tcPr>
          <w:p w14:paraId="775AC401" w14:textId="77777777" w:rsidR="003B00CD" w:rsidRPr="00B81F33" w:rsidRDefault="003B00CD" w:rsidP="00CA558A">
            <w:pPr>
              <w:pStyle w:val="ProductList-OfferingBody"/>
              <w:ind w:left="-113"/>
              <w:jc w:val="center"/>
            </w:pPr>
            <w:r w:rsidRPr="00B81F33">
              <w:fldChar w:fldCharType="begin"/>
            </w:r>
            <w:r w:rsidRPr="00B81F33">
              <w:instrText xml:space="preserve">AutoTextList  \s NoStyle \t "Produto Adicional" </w:instrText>
            </w:r>
            <w:r w:rsidRPr="00B81F33">
              <w:fldChar w:fldCharType="separate"/>
            </w:r>
            <w:r w:rsidRPr="00B81F33">
              <w:t xml:space="preserve"> A </w:t>
            </w:r>
            <w:r w:rsidRPr="00B81F33">
              <w:fldChar w:fldCharType="end"/>
            </w:r>
          </w:p>
        </w:tc>
        <w:tc>
          <w:tcPr>
            <w:tcW w:w="768" w:type="dxa"/>
            <w:shd w:val="clear" w:color="auto" w:fill="BFBFBF" w:themeFill="background1" w:themeFillShade="BF"/>
            <w:vAlign w:val="center"/>
          </w:tcPr>
          <w:p w14:paraId="775AC402" w14:textId="77777777" w:rsidR="003B00CD" w:rsidRDefault="003B00CD" w:rsidP="000F0FB8">
            <w:pPr>
              <w:pStyle w:val="ProductList-OfferingBody"/>
              <w:ind w:left="-113"/>
              <w:jc w:val="center"/>
            </w:pPr>
          </w:p>
        </w:tc>
        <w:tc>
          <w:tcPr>
            <w:tcW w:w="767" w:type="dxa"/>
            <w:shd w:val="clear" w:color="auto" w:fill="BFBFBF" w:themeFill="background1" w:themeFillShade="BF"/>
            <w:vAlign w:val="center"/>
          </w:tcPr>
          <w:p w14:paraId="775AC403" w14:textId="77777777" w:rsidR="003B00CD" w:rsidRDefault="003B00CD" w:rsidP="000F0FB8">
            <w:pPr>
              <w:pStyle w:val="ProductList-OfferingBody"/>
              <w:ind w:left="-113"/>
              <w:jc w:val="center"/>
            </w:pPr>
            <w:r>
              <w:t xml:space="preserve"> </w:t>
            </w:r>
          </w:p>
        </w:tc>
        <w:tc>
          <w:tcPr>
            <w:tcW w:w="767" w:type="dxa"/>
            <w:shd w:val="clear" w:color="auto" w:fill="BFBFBF" w:themeFill="background1" w:themeFillShade="BF"/>
            <w:vAlign w:val="center"/>
          </w:tcPr>
          <w:p w14:paraId="775AC404" w14:textId="77777777" w:rsidR="003B00CD" w:rsidRDefault="003B00CD" w:rsidP="000F0FB8">
            <w:pPr>
              <w:pStyle w:val="ProductList-OfferingBody"/>
              <w:ind w:left="-113"/>
              <w:jc w:val="center"/>
            </w:pPr>
          </w:p>
        </w:tc>
        <w:tc>
          <w:tcPr>
            <w:tcW w:w="768" w:type="dxa"/>
            <w:shd w:val="clear" w:color="auto" w:fill="BFBFBF" w:themeFill="background1" w:themeFillShade="BF"/>
            <w:vAlign w:val="center"/>
          </w:tcPr>
          <w:p w14:paraId="775AC405" w14:textId="77777777" w:rsidR="003B00CD" w:rsidRDefault="003B00CD" w:rsidP="000F0FB8">
            <w:pPr>
              <w:pStyle w:val="ProductList-OfferingBody"/>
              <w:ind w:left="-113"/>
              <w:jc w:val="center"/>
            </w:pPr>
          </w:p>
        </w:tc>
        <w:tc>
          <w:tcPr>
            <w:tcW w:w="767" w:type="dxa"/>
            <w:shd w:val="clear" w:color="auto" w:fill="BFBFBF" w:themeFill="background1" w:themeFillShade="BF"/>
            <w:vAlign w:val="center"/>
          </w:tcPr>
          <w:p w14:paraId="775AC406" w14:textId="77777777" w:rsidR="003B00CD" w:rsidRDefault="003B00CD" w:rsidP="000F0FB8">
            <w:pPr>
              <w:pStyle w:val="ProductList-OfferingBody"/>
              <w:ind w:left="-113"/>
              <w:jc w:val="center"/>
            </w:pPr>
          </w:p>
        </w:tc>
        <w:tc>
          <w:tcPr>
            <w:tcW w:w="767" w:type="dxa"/>
            <w:shd w:val="clear" w:color="auto" w:fill="BFBFBF" w:themeFill="background1" w:themeFillShade="BF"/>
            <w:vAlign w:val="center"/>
          </w:tcPr>
          <w:p w14:paraId="775AC407" w14:textId="77777777" w:rsidR="003B00CD" w:rsidRDefault="003B00CD" w:rsidP="000F0FB8">
            <w:pPr>
              <w:pStyle w:val="ProductList-OfferingBody"/>
              <w:ind w:left="-113"/>
              <w:jc w:val="center"/>
            </w:pPr>
          </w:p>
        </w:tc>
        <w:tc>
          <w:tcPr>
            <w:tcW w:w="768" w:type="dxa"/>
            <w:shd w:val="clear" w:color="auto" w:fill="70AD47" w:themeFill="accent6"/>
            <w:vAlign w:val="center"/>
          </w:tcPr>
          <w:p w14:paraId="775AC408" w14:textId="77777777" w:rsidR="003B00CD" w:rsidRPr="00B81F33" w:rsidRDefault="003B00CD" w:rsidP="00CA558A">
            <w:pPr>
              <w:pStyle w:val="ProductList-OfferingBody"/>
              <w:ind w:left="-113"/>
              <w:jc w:val="center"/>
            </w:pPr>
            <w:r w:rsidRPr="00B81F33">
              <w:fldChar w:fldCharType="begin"/>
            </w:r>
            <w:r w:rsidRPr="00B81F33">
              <w:instrText xml:space="preserve">AutoTextList  \s NoStyle \t "Produto Adicional" </w:instrText>
            </w:r>
            <w:r w:rsidRPr="00B81F33">
              <w:fldChar w:fldCharType="separate"/>
            </w:r>
            <w:r w:rsidRPr="00B81F33">
              <w:t xml:space="preserve"> A </w:t>
            </w:r>
            <w:r w:rsidRPr="00B81F33">
              <w:fldChar w:fldCharType="end"/>
            </w:r>
          </w:p>
        </w:tc>
      </w:tr>
      <w:tr w:rsidR="003B00CD" w14:paraId="775AC415" w14:textId="77777777" w:rsidTr="003B00CD">
        <w:trPr>
          <w:cantSplit/>
        </w:trPr>
        <w:tc>
          <w:tcPr>
            <w:tcW w:w="3097" w:type="dxa"/>
            <w:tcBorders>
              <w:top w:val="nil"/>
              <w:left w:val="nil"/>
              <w:bottom w:val="nil"/>
              <w:right w:val="nil"/>
            </w:tcBorders>
          </w:tcPr>
          <w:p w14:paraId="775AC40A" w14:textId="77777777" w:rsidR="003B00CD" w:rsidRDefault="003B00CD" w:rsidP="000F0FB8">
            <w:pPr>
              <w:pStyle w:val="ProductList-Offering2"/>
            </w:pPr>
            <w:bookmarkStart w:id="1062" w:name="_Toc403504395"/>
            <w:r>
              <w:t>Instância de Produção Adicional do Microsoft Dynamics Marketing Enterprise (SL Complementar)</w:t>
            </w:r>
            <w:bookmarkEnd w:id="1062"/>
            <w:r>
              <w:fldChar w:fldCharType="begin"/>
            </w:r>
            <w:r>
              <w:instrText>XE "Instância de Produção Adicional do Microsoft Dynamics Marketing Enterprise (SL Complementar)"</w:instrText>
            </w:r>
            <w:r>
              <w:fldChar w:fldCharType="end"/>
            </w:r>
          </w:p>
        </w:tc>
        <w:tc>
          <w:tcPr>
            <w:tcW w:w="767" w:type="dxa"/>
            <w:tcBorders>
              <w:top w:val="nil"/>
              <w:left w:val="nil"/>
              <w:bottom w:val="nil"/>
              <w:right w:val="nil"/>
            </w:tcBorders>
            <w:vAlign w:val="center"/>
          </w:tcPr>
          <w:p w14:paraId="775AC40B" w14:textId="77777777" w:rsidR="003B00CD" w:rsidRDefault="003B00CD" w:rsidP="000F0FB8">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775AC40C" w14:textId="77777777" w:rsidR="003B00CD" w:rsidRDefault="003B00CD" w:rsidP="000F0FB8">
            <w:pPr>
              <w:pStyle w:val="ProductList-OfferingBody"/>
              <w:ind w:left="-113"/>
              <w:jc w:val="center"/>
            </w:pPr>
          </w:p>
        </w:tc>
        <w:tc>
          <w:tcPr>
            <w:tcW w:w="767" w:type="dxa"/>
            <w:shd w:val="clear" w:color="auto" w:fill="70AD47" w:themeFill="accent6"/>
            <w:vAlign w:val="center"/>
          </w:tcPr>
          <w:p w14:paraId="775AC40D" w14:textId="77777777" w:rsidR="003B00CD" w:rsidRPr="00B81F33" w:rsidRDefault="003B00CD" w:rsidP="00CA558A">
            <w:pPr>
              <w:pStyle w:val="ProductList-OfferingBody"/>
              <w:ind w:left="-113"/>
              <w:jc w:val="center"/>
            </w:pPr>
            <w:r w:rsidRPr="00B81F33">
              <w:fldChar w:fldCharType="begin"/>
            </w:r>
            <w:r w:rsidRPr="00B81F33">
              <w:instrText xml:space="preserve">AutoTextList  \s NoStyle \t "Produto Adicional" </w:instrText>
            </w:r>
            <w:r w:rsidRPr="00B81F33">
              <w:fldChar w:fldCharType="separate"/>
            </w:r>
            <w:r w:rsidRPr="00B81F33">
              <w:t xml:space="preserve"> A </w:t>
            </w:r>
            <w:r w:rsidRPr="00B81F33">
              <w:fldChar w:fldCharType="end"/>
            </w:r>
          </w:p>
        </w:tc>
        <w:tc>
          <w:tcPr>
            <w:tcW w:w="768" w:type="dxa"/>
            <w:shd w:val="clear" w:color="auto" w:fill="BFBFBF" w:themeFill="background1" w:themeFillShade="BF"/>
            <w:vAlign w:val="center"/>
          </w:tcPr>
          <w:p w14:paraId="775AC40E" w14:textId="77777777" w:rsidR="003B00CD" w:rsidRDefault="003B00CD" w:rsidP="000F0FB8">
            <w:pPr>
              <w:pStyle w:val="ProductList-OfferingBody"/>
              <w:ind w:left="-113"/>
              <w:jc w:val="center"/>
            </w:pPr>
          </w:p>
        </w:tc>
        <w:tc>
          <w:tcPr>
            <w:tcW w:w="767" w:type="dxa"/>
            <w:shd w:val="clear" w:color="auto" w:fill="BFBFBF" w:themeFill="background1" w:themeFillShade="BF"/>
            <w:vAlign w:val="center"/>
          </w:tcPr>
          <w:p w14:paraId="775AC40F" w14:textId="77777777" w:rsidR="003B00CD" w:rsidRDefault="003B00CD" w:rsidP="000F0FB8">
            <w:pPr>
              <w:pStyle w:val="ProductList-OfferingBody"/>
              <w:ind w:left="-113"/>
              <w:jc w:val="center"/>
            </w:pPr>
            <w:r>
              <w:t xml:space="preserve"> </w:t>
            </w:r>
          </w:p>
        </w:tc>
        <w:tc>
          <w:tcPr>
            <w:tcW w:w="767" w:type="dxa"/>
            <w:shd w:val="clear" w:color="auto" w:fill="BFBFBF" w:themeFill="background1" w:themeFillShade="BF"/>
            <w:vAlign w:val="center"/>
          </w:tcPr>
          <w:p w14:paraId="775AC410" w14:textId="77777777" w:rsidR="003B00CD" w:rsidRDefault="003B00CD" w:rsidP="000F0FB8">
            <w:pPr>
              <w:pStyle w:val="ProductList-OfferingBody"/>
              <w:ind w:left="-113"/>
              <w:jc w:val="center"/>
            </w:pPr>
          </w:p>
        </w:tc>
        <w:tc>
          <w:tcPr>
            <w:tcW w:w="768" w:type="dxa"/>
            <w:shd w:val="clear" w:color="auto" w:fill="BFBFBF" w:themeFill="background1" w:themeFillShade="BF"/>
            <w:vAlign w:val="center"/>
          </w:tcPr>
          <w:p w14:paraId="775AC411" w14:textId="77777777" w:rsidR="003B00CD" w:rsidRDefault="003B00CD" w:rsidP="000F0FB8">
            <w:pPr>
              <w:pStyle w:val="ProductList-OfferingBody"/>
              <w:ind w:left="-113"/>
              <w:jc w:val="center"/>
            </w:pPr>
          </w:p>
        </w:tc>
        <w:tc>
          <w:tcPr>
            <w:tcW w:w="767" w:type="dxa"/>
            <w:shd w:val="clear" w:color="auto" w:fill="BFBFBF" w:themeFill="background1" w:themeFillShade="BF"/>
            <w:vAlign w:val="center"/>
          </w:tcPr>
          <w:p w14:paraId="775AC412" w14:textId="77777777" w:rsidR="003B00CD" w:rsidRDefault="003B00CD" w:rsidP="000F0FB8">
            <w:pPr>
              <w:pStyle w:val="ProductList-OfferingBody"/>
              <w:ind w:left="-113"/>
              <w:jc w:val="center"/>
            </w:pPr>
          </w:p>
        </w:tc>
        <w:tc>
          <w:tcPr>
            <w:tcW w:w="767" w:type="dxa"/>
            <w:shd w:val="clear" w:color="auto" w:fill="BFBFBF" w:themeFill="background1" w:themeFillShade="BF"/>
            <w:vAlign w:val="center"/>
          </w:tcPr>
          <w:p w14:paraId="775AC413" w14:textId="77777777" w:rsidR="003B00CD" w:rsidRDefault="003B00CD" w:rsidP="000F0FB8">
            <w:pPr>
              <w:pStyle w:val="ProductList-OfferingBody"/>
              <w:ind w:left="-113"/>
              <w:jc w:val="center"/>
            </w:pPr>
          </w:p>
        </w:tc>
        <w:tc>
          <w:tcPr>
            <w:tcW w:w="768" w:type="dxa"/>
            <w:shd w:val="clear" w:color="auto" w:fill="70AD47" w:themeFill="accent6"/>
            <w:vAlign w:val="center"/>
          </w:tcPr>
          <w:p w14:paraId="775AC414" w14:textId="77777777" w:rsidR="003B00CD" w:rsidRPr="00B81F33" w:rsidRDefault="003B00CD" w:rsidP="00CA558A">
            <w:pPr>
              <w:pStyle w:val="ProductList-OfferingBody"/>
              <w:ind w:left="-113"/>
              <w:jc w:val="center"/>
            </w:pPr>
            <w:r w:rsidRPr="00B81F33">
              <w:fldChar w:fldCharType="begin"/>
            </w:r>
            <w:r w:rsidRPr="00B81F33">
              <w:instrText xml:space="preserve">AutoTextList  \s NoStyle \t "Produto Adicional" </w:instrText>
            </w:r>
            <w:r w:rsidRPr="00B81F33">
              <w:fldChar w:fldCharType="separate"/>
            </w:r>
            <w:r w:rsidRPr="00B81F33">
              <w:t xml:space="preserve"> A </w:t>
            </w:r>
            <w:r w:rsidRPr="00B81F33">
              <w:fldChar w:fldCharType="end"/>
            </w:r>
          </w:p>
        </w:tc>
      </w:tr>
      <w:tr w:rsidR="003B00CD" w14:paraId="775AC421" w14:textId="77777777" w:rsidTr="003B00CD">
        <w:trPr>
          <w:cantSplit/>
        </w:trPr>
        <w:tc>
          <w:tcPr>
            <w:tcW w:w="3097" w:type="dxa"/>
            <w:tcBorders>
              <w:top w:val="nil"/>
              <w:left w:val="nil"/>
              <w:bottom w:val="nil"/>
              <w:right w:val="nil"/>
            </w:tcBorders>
          </w:tcPr>
          <w:p w14:paraId="775AC416" w14:textId="77777777" w:rsidR="003B00CD" w:rsidRDefault="003B00CD" w:rsidP="000F0FB8">
            <w:pPr>
              <w:pStyle w:val="ProductList-Offering2"/>
            </w:pPr>
            <w:bookmarkStart w:id="1063" w:name="_Toc403504396"/>
            <w:r>
              <w:t>Armazenamento Adicional do Microsoft Dynamics Marketing Enterprise (SL Complementar)</w:t>
            </w:r>
            <w:bookmarkEnd w:id="1063"/>
            <w:r>
              <w:fldChar w:fldCharType="begin"/>
            </w:r>
            <w:r>
              <w:instrText>XE "Armazenamento Adicional do Microsoft Dynamics Marketing Enterprise (SL Complementar)"</w:instrText>
            </w:r>
            <w:r>
              <w:fldChar w:fldCharType="end"/>
            </w:r>
          </w:p>
        </w:tc>
        <w:tc>
          <w:tcPr>
            <w:tcW w:w="767" w:type="dxa"/>
            <w:tcBorders>
              <w:top w:val="nil"/>
              <w:left w:val="nil"/>
              <w:bottom w:val="nil"/>
              <w:right w:val="nil"/>
            </w:tcBorders>
            <w:vAlign w:val="center"/>
          </w:tcPr>
          <w:p w14:paraId="775AC417" w14:textId="77777777" w:rsidR="003B00CD" w:rsidRDefault="003B00CD" w:rsidP="000F0FB8">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775AC418" w14:textId="77777777" w:rsidR="003B00CD" w:rsidRDefault="003B00CD" w:rsidP="000F0FB8">
            <w:pPr>
              <w:pStyle w:val="ProductList-OfferingBody"/>
              <w:ind w:left="-113"/>
              <w:jc w:val="center"/>
            </w:pPr>
            <w:r>
              <w:t>1</w:t>
            </w:r>
          </w:p>
        </w:tc>
        <w:tc>
          <w:tcPr>
            <w:tcW w:w="767" w:type="dxa"/>
            <w:shd w:val="clear" w:color="auto" w:fill="70AD47" w:themeFill="accent6"/>
            <w:vAlign w:val="center"/>
          </w:tcPr>
          <w:p w14:paraId="775AC419" w14:textId="77777777" w:rsidR="003B00CD" w:rsidRPr="00B81F33" w:rsidRDefault="003B00CD" w:rsidP="00CA558A">
            <w:pPr>
              <w:pStyle w:val="ProductList-OfferingBody"/>
              <w:ind w:left="-113"/>
              <w:jc w:val="center"/>
            </w:pPr>
            <w:r w:rsidRPr="00B81F33">
              <w:fldChar w:fldCharType="begin"/>
            </w:r>
            <w:r w:rsidRPr="00B81F33">
              <w:instrText xml:space="preserve">AutoTextList  \s NoStyle \t "Produto Adicional" </w:instrText>
            </w:r>
            <w:r w:rsidRPr="00B81F33">
              <w:fldChar w:fldCharType="separate"/>
            </w:r>
            <w:r w:rsidRPr="00B81F33">
              <w:t xml:space="preserve"> A </w:t>
            </w:r>
            <w:r w:rsidRPr="00B81F33">
              <w:fldChar w:fldCharType="end"/>
            </w:r>
          </w:p>
        </w:tc>
        <w:tc>
          <w:tcPr>
            <w:tcW w:w="768" w:type="dxa"/>
            <w:shd w:val="clear" w:color="auto" w:fill="BFBFBF" w:themeFill="background1" w:themeFillShade="BF"/>
            <w:vAlign w:val="center"/>
          </w:tcPr>
          <w:p w14:paraId="775AC41A" w14:textId="77777777" w:rsidR="003B00CD" w:rsidRDefault="003B00CD" w:rsidP="000F0FB8">
            <w:pPr>
              <w:pStyle w:val="ProductList-OfferingBody"/>
              <w:ind w:left="-113"/>
              <w:jc w:val="center"/>
            </w:pPr>
          </w:p>
        </w:tc>
        <w:tc>
          <w:tcPr>
            <w:tcW w:w="767" w:type="dxa"/>
            <w:shd w:val="clear" w:color="auto" w:fill="70AD47" w:themeFill="accent6"/>
            <w:vAlign w:val="center"/>
          </w:tcPr>
          <w:p w14:paraId="775AC41B" w14:textId="77777777" w:rsidR="003B00CD" w:rsidRDefault="003B00CD" w:rsidP="000F0FB8">
            <w:pPr>
              <w:pStyle w:val="ProductList-OfferingBody"/>
              <w:ind w:left="-113"/>
              <w:jc w:val="center"/>
            </w:pPr>
          </w:p>
        </w:tc>
        <w:tc>
          <w:tcPr>
            <w:tcW w:w="767" w:type="dxa"/>
            <w:shd w:val="clear" w:color="auto" w:fill="BFBFBF" w:themeFill="background1" w:themeFillShade="BF"/>
            <w:vAlign w:val="center"/>
          </w:tcPr>
          <w:p w14:paraId="775AC41C" w14:textId="77777777" w:rsidR="003B00CD" w:rsidRDefault="003B00CD" w:rsidP="000F0FB8">
            <w:pPr>
              <w:pStyle w:val="ProductList-OfferingBody"/>
              <w:ind w:left="-113"/>
              <w:jc w:val="center"/>
            </w:pPr>
          </w:p>
        </w:tc>
        <w:tc>
          <w:tcPr>
            <w:tcW w:w="768" w:type="dxa"/>
            <w:shd w:val="clear" w:color="auto" w:fill="BFBFBF" w:themeFill="background1" w:themeFillShade="BF"/>
            <w:vAlign w:val="center"/>
          </w:tcPr>
          <w:p w14:paraId="775AC41D" w14:textId="77777777" w:rsidR="003B00CD" w:rsidRDefault="003B00CD" w:rsidP="000F0FB8">
            <w:pPr>
              <w:pStyle w:val="ProductList-OfferingBody"/>
              <w:ind w:left="-113"/>
              <w:jc w:val="center"/>
            </w:pPr>
          </w:p>
        </w:tc>
        <w:tc>
          <w:tcPr>
            <w:tcW w:w="767" w:type="dxa"/>
            <w:shd w:val="clear" w:color="auto" w:fill="BFBFBF" w:themeFill="background1" w:themeFillShade="BF"/>
            <w:vAlign w:val="center"/>
          </w:tcPr>
          <w:p w14:paraId="775AC41E" w14:textId="77777777" w:rsidR="003B00CD" w:rsidRDefault="003B00CD" w:rsidP="000F0FB8">
            <w:pPr>
              <w:pStyle w:val="ProductList-OfferingBody"/>
              <w:ind w:left="-113"/>
              <w:jc w:val="center"/>
            </w:pPr>
          </w:p>
        </w:tc>
        <w:tc>
          <w:tcPr>
            <w:tcW w:w="767" w:type="dxa"/>
            <w:shd w:val="clear" w:color="auto" w:fill="BFBFBF" w:themeFill="background1" w:themeFillShade="BF"/>
            <w:vAlign w:val="center"/>
          </w:tcPr>
          <w:p w14:paraId="775AC41F" w14:textId="77777777" w:rsidR="003B00CD" w:rsidRDefault="003B00CD" w:rsidP="000F0FB8">
            <w:pPr>
              <w:pStyle w:val="ProductList-OfferingBody"/>
              <w:ind w:left="-113"/>
              <w:jc w:val="center"/>
            </w:pPr>
          </w:p>
        </w:tc>
        <w:tc>
          <w:tcPr>
            <w:tcW w:w="768" w:type="dxa"/>
            <w:shd w:val="clear" w:color="auto" w:fill="70AD47" w:themeFill="accent6"/>
            <w:vAlign w:val="center"/>
          </w:tcPr>
          <w:p w14:paraId="775AC420" w14:textId="77777777" w:rsidR="003B00CD" w:rsidRPr="00B81F33" w:rsidRDefault="003B00CD" w:rsidP="00CA558A">
            <w:pPr>
              <w:pStyle w:val="ProductList-OfferingBody"/>
              <w:ind w:left="-113"/>
              <w:jc w:val="center"/>
            </w:pPr>
            <w:r w:rsidRPr="00B81F33">
              <w:fldChar w:fldCharType="begin"/>
            </w:r>
            <w:r w:rsidRPr="00B81F33">
              <w:instrText xml:space="preserve">AutoTextList  \s NoStyle \t "Produto Adicional" </w:instrText>
            </w:r>
            <w:r w:rsidRPr="00B81F33">
              <w:fldChar w:fldCharType="separate"/>
            </w:r>
            <w:r w:rsidRPr="00B81F33">
              <w:t xml:space="preserve"> A </w:t>
            </w:r>
            <w:r w:rsidRPr="00B81F33">
              <w:fldChar w:fldCharType="end"/>
            </w:r>
          </w:p>
        </w:tc>
      </w:tr>
      <w:tr w:rsidR="003B00CD" w14:paraId="775AC42D" w14:textId="77777777" w:rsidTr="003B00CD">
        <w:trPr>
          <w:cantSplit/>
        </w:trPr>
        <w:tc>
          <w:tcPr>
            <w:tcW w:w="3097" w:type="dxa"/>
            <w:tcBorders>
              <w:top w:val="nil"/>
              <w:left w:val="nil"/>
              <w:bottom w:val="nil"/>
              <w:right w:val="nil"/>
            </w:tcBorders>
          </w:tcPr>
          <w:p w14:paraId="775AC422" w14:textId="77777777" w:rsidR="003B00CD" w:rsidRDefault="003B00CD" w:rsidP="000F0FB8">
            <w:pPr>
              <w:pStyle w:val="ProductList-Offering2"/>
            </w:pPr>
            <w:bookmarkStart w:id="1064" w:name="_Toc403504397"/>
            <w:r>
              <w:t>Microsoft Dynamics Marketing Enterprise Education (SL de Usuário)</w:t>
            </w:r>
            <w:bookmarkEnd w:id="1064"/>
            <w:r>
              <w:fldChar w:fldCharType="begin"/>
            </w:r>
            <w:r>
              <w:instrText>XE "Microsoft Dynamics Marketing Enterprise Education (SL de Usuário)"</w:instrText>
            </w:r>
            <w:r>
              <w:fldChar w:fldCharType="end"/>
            </w:r>
          </w:p>
        </w:tc>
        <w:tc>
          <w:tcPr>
            <w:tcW w:w="767" w:type="dxa"/>
            <w:tcBorders>
              <w:top w:val="nil"/>
              <w:left w:val="nil"/>
              <w:bottom w:val="nil"/>
              <w:right w:val="nil"/>
            </w:tcBorders>
            <w:vAlign w:val="center"/>
          </w:tcPr>
          <w:p w14:paraId="775AC423" w14:textId="77777777" w:rsidR="003B00CD" w:rsidRDefault="003B00CD" w:rsidP="000F0FB8">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775AC424" w14:textId="77777777" w:rsidR="003B00CD" w:rsidRPr="008F2D2C" w:rsidRDefault="003B00CD" w:rsidP="000F0FB8">
            <w:pPr>
              <w:pStyle w:val="ProductList-OfferingBody"/>
              <w:ind w:left="-113"/>
              <w:jc w:val="center"/>
              <w:rPr>
                <w:color w:val="000000" w:themeColor="text1"/>
              </w:rPr>
            </w:pPr>
            <w:r>
              <w:rPr>
                <w:color w:val="000000" w:themeColor="text1"/>
              </w:rPr>
              <w:t>1</w:t>
            </w:r>
          </w:p>
        </w:tc>
        <w:tc>
          <w:tcPr>
            <w:tcW w:w="767" w:type="dxa"/>
            <w:shd w:val="clear" w:color="auto" w:fill="BFBFBF" w:themeFill="background1" w:themeFillShade="BF"/>
            <w:vAlign w:val="center"/>
          </w:tcPr>
          <w:p w14:paraId="775AC425" w14:textId="77777777" w:rsidR="003B00CD" w:rsidRPr="00287117" w:rsidRDefault="003B00CD" w:rsidP="000F0FB8">
            <w:pPr>
              <w:pStyle w:val="ProductList-OfferingBody"/>
              <w:ind w:left="-113"/>
              <w:jc w:val="center"/>
            </w:pPr>
          </w:p>
        </w:tc>
        <w:tc>
          <w:tcPr>
            <w:tcW w:w="768" w:type="dxa"/>
            <w:shd w:val="clear" w:color="auto" w:fill="70AD47" w:themeFill="accent6"/>
            <w:vAlign w:val="center"/>
          </w:tcPr>
          <w:p w14:paraId="775AC426" w14:textId="77777777" w:rsidR="003B00CD" w:rsidRPr="00B81F33" w:rsidRDefault="003B00CD" w:rsidP="00CA558A">
            <w:pPr>
              <w:pStyle w:val="ProductList-OfferingBody"/>
              <w:ind w:left="-113"/>
              <w:jc w:val="center"/>
            </w:pPr>
            <w:r w:rsidRPr="00B81F33">
              <w:fldChar w:fldCharType="begin"/>
            </w:r>
            <w:r w:rsidRPr="00B81F33">
              <w:instrText xml:space="preserve">AutoTextList  \s NoStyle \t "Produto Adicional" </w:instrText>
            </w:r>
            <w:r w:rsidRPr="00B81F33">
              <w:fldChar w:fldCharType="separate"/>
            </w:r>
            <w:r w:rsidRPr="00B81F33">
              <w:t xml:space="preserve"> A,</w:t>
            </w:r>
            <w:r w:rsidRPr="00B81F33">
              <w:fldChar w:fldCharType="end"/>
            </w:r>
            <w:r w:rsidRPr="00B81F33">
              <w:fldChar w:fldCharType="begin"/>
            </w:r>
            <w:r w:rsidRPr="00B81F33">
              <w:instrText xml:space="preserve"> AutoTextList \sNoStyle\t "Oferta ao Aluno"</w:instrText>
            </w:r>
            <w:r w:rsidRPr="00B81F33">
              <w:fldChar w:fldCharType="separate"/>
            </w:r>
            <w:r w:rsidRPr="00B81F33">
              <w:t>ST</w:t>
            </w:r>
            <w:r w:rsidRPr="00B81F33">
              <w:fldChar w:fldCharType="end"/>
            </w:r>
          </w:p>
        </w:tc>
        <w:tc>
          <w:tcPr>
            <w:tcW w:w="767" w:type="dxa"/>
            <w:shd w:val="clear" w:color="auto" w:fill="BFBFBF" w:themeFill="background1" w:themeFillShade="BF"/>
            <w:vAlign w:val="center"/>
          </w:tcPr>
          <w:p w14:paraId="775AC427" w14:textId="77777777" w:rsidR="003B00CD" w:rsidRDefault="003B00CD" w:rsidP="000F0FB8">
            <w:pPr>
              <w:pStyle w:val="ProductList-OfferingBody"/>
              <w:ind w:left="-113"/>
              <w:jc w:val="center"/>
            </w:pPr>
            <w:r>
              <w:t xml:space="preserve"> </w:t>
            </w:r>
          </w:p>
        </w:tc>
        <w:tc>
          <w:tcPr>
            <w:tcW w:w="767" w:type="dxa"/>
            <w:shd w:val="clear" w:color="auto" w:fill="BFBFBF" w:themeFill="background1" w:themeFillShade="BF"/>
            <w:vAlign w:val="center"/>
          </w:tcPr>
          <w:p w14:paraId="775AC428" w14:textId="77777777" w:rsidR="003B00CD" w:rsidRDefault="003B00CD" w:rsidP="000F0FB8">
            <w:pPr>
              <w:pStyle w:val="ProductList-OfferingBody"/>
              <w:ind w:left="-113"/>
              <w:jc w:val="center"/>
            </w:pPr>
          </w:p>
        </w:tc>
        <w:tc>
          <w:tcPr>
            <w:tcW w:w="768" w:type="dxa"/>
            <w:shd w:val="clear" w:color="auto" w:fill="BFBFBF" w:themeFill="background1" w:themeFillShade="BF"/>
            <w:vAlign w:val="center"/>
          </w:tcPr>
          <w:p w14:paraId="775AC429" w14:textId="77777777" w:rsidR="003B00CD" w:rsidRDefault="003B00CD" w:rsidP="000F0FB8">
            <w:pPr>
              <w:pStyle w:val="ProductList-OfferingBody"/>
              <w:ind w:left="-113"/>
              <w:jc w:val="center"/>
            </w:pPr>
          </w:p>
        </w:tc>
        <w:tc>
          <w:tcPr>
            <w:tcW w:w="767" w:type="dxa"/>
            <w:shd w:val="clear" w:color="auto" w:fill="BFBFBF" w:themeFill="background1" w:themeFillShade="BF"/>
            <w:vAlign w:val="center"/>
          </w:tcPr>
          <w:p w14:paraId="775AC42A" w14:textId="77777777" w:rsidR="003B00CD" w:rsidRDefault="003B00CD" w:rsidP="000F0FB8">
            <w:pPr>
              <w:pStyle w:val="ProductList-OfferingBody"/>
              <w:ind w:left="-113"/>
              <w:jc w:val="center"/>
            </w:pPr>
          </w:p>
        </w:tc>
        <w:tc>
          <w:tcPr>
            <w:tcW w:w="767" w:type="dxa"/>
            <w:shd w:val="clear" w:color="auto" w:fill="BFBFBF" w:themeFill="background1" w:themeFillShade="BF"/>
            <w:vAlign w:val="center"/>
          </w:tcPr>
          <w:p w14:paraId="775AC42B" w14:textId="77777777" w:rsidR="003B00CD" w:rsidRDefault="003B00CD" w:rsidP="000F0FB8">
            <w:pPr>
              <w:pStyle w:val="ProductList-OfferingBody"/>
              <w:ind w:left="-113"/>
              <w:jc w:val="center"/>
            </w:pPr>
          </w:p>
        </w:tc>
        <w:tc>
          <w:tcPr>
            <w:tcW w:w="768" w:type="dxa"/>
            <w:shd w:val="clear" w:color="auto" w:fill="BFBFBF" w:themeFill="background1" w:themeFillShade="BF"/>
            <w:vAlign w:val="center"/>
          </w:tcPr>
          <w:p w14:paraId="775AC42C" w14:textId="77777777" w:rsidR="003B00CD" w:rsidRDefault="003B00CD" w:rsidP="000F0FB8">
            <w:pPr>
              <w:pStyle w:val="ProductList-OfferingBody"/>
              <w:ind w:left="-113"/>
              <w:jc w:val="center"/>
            </w:pPr>
          </w:p>
        </w:tc>
      </w:tr>
      <w:tr w:rsidR="003B00CD" w14:paraId="775AC439" w14:textId="77777777" w:rsidTr="003B00CD">
        <w:trPr>
          <w:cantSplit/>
        </w:trPr>
        <w:tc>
          <w:tcPr>
            <w:tcW w:w="3097" w:type="dxa"/>
            <w:tcBorders>
              <w:top w:val="nil"/>
              <w:left w:val="nil"/>
              <w:bottom w:val="nil"/>
              <w:right w:val="nil"/>
            </w:tcBorders>
          </w:tcPr>
          <w:p w14:paraId="775AC42E" w14:textId="77777777" w:rsidR="003B00CD" w:rsidRDefault="003B00CD" w:rsidP="00A574DC">
            <w:pPr>
              <w:pStyle w:val="ProductList-Offering2"/>
            </w:pPr>
            <w:bookmarkStart w:id="1065" w:name="_Toc403504398"/>
            <w:r>
              <w:t>Mensagens Adicionais do Microsoft Dynamics Marketing Enterprise Education (SL</w:t>
            </w:r>
            <w:r w:rsidR="00A574DC">
              <w:t> </w:t>
            </w:r>
            <w:r>
              <w:t>Complementar)</w:t>
            </w:r>
            <w:bookmarkEnd w:id="1065"/>
            <w:r>
              <w:fldChar w:fldCharType="begin"/>
            </w:r>
            <w:r>
              <w:instrText>XE "Mensagens Adicionais do Microsoft Dynamics Marketing Enterprise Education (SL Complementar)"</w:instrText>
            </w:r>
            <w:r>
              <w:fldChar w:fldCharType="end"/>
            </w:r>
          </w:p>
        </w:tc>
        <w:tc>
          <w:tcPr>
            <w:tcW w:w="767" w:type="dxa"/>
            <w:tcBorders>
              <w:top w:val="nil"/>
              <w:left w:val="nil"/>
              <w:bottom w:val="nil"/>
              <w:right w:val="nil"/>
            </w:tcBorders>
            <w:vAlign w:val="center"/>
          </w:tcPr>
          <w:p w14:paraId="775AC42F" w14:textId="77777777" w:rsidR="003B00CD" w:rsidRDefault="003B00CD" w:rsidP="000F0FB8">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775AC430" w14:textId="77777777" w:rsidR="003B00CD" w:rsidRPr="008F2D2C" w:rsidRDefault="003B00CD" w:rsidP="000F0FB8">
            <w:pPr>
              <w:pStyle w:val="ProductList-OfferingBody"/>
              <w:ind w:left="-113"/>
              <w:jc w:val="center"/>
              <w:rPr>
                <w:color w:val="000000" w:themeColor="text1"/>
              </w:rPr>
            </w:pPr>
            <w:r>
              <w:rPr>
                <w:color w:val="000000" w:themeColor="text1"/>
              </w:rPr>
              <w:t>1</w:t>
            </w:r>
          </w:p>
        </w:tc>
        <w:tc>
          <w:tcPr>
            <w:tcW w:w="767" w:type="dxa"/>
            <w:shd w:val="clear" w:color="auto" w:fill="BFBFBF" w:themeFill="background1" w:themeFillShade="BF"/>
            <w:vAlign w:val="center"/>
          </w:tcPr>
          <w:p w14:paraId="775AC431" w14:textId="77777777" w:rsidR="003B00CD" w:rsidRPr="00287117" w:rsidRDefault="003B00CD" w:rsidP="000F0FB8">
            <w:pPr>
              <w:pStyle w:val="ProductList-OfferingBody"/>
              <w:ind w:left="-113"/>
              <w:jc w:val="center"/>
            </w:pPr>
          </w:p>
        </w:tc>
        <w:tc>
          <w:tcPr>
            <w:tcW w:w="768" w:type="dxa"/>
            <w:shd w:val="clear" w:color="auto" w:fill="70AD47" w:themeFill="accent6"/>
            <w:vAlign w:val="center"/>
          </w:tcPr>
          <w:p w14:paraId="775AC432" w14:textId="77777777" w:rsidR="003B00CD" w:rsidRPr="00B81F33" w:rsidRDefault="003B00CD" w:rsidP="00CA558A">
            <w:pPr>
              <w:pStyle w:val="ProductList-OfferingBody"/>
              <w:ind w:left="-113"/>
              <w:jc w:val="center"/>
            </w:pPr>
            <w:r w:rsidRPr="00B81F33">
              <w:fldChar w:fldCharType="begin"/>
            </w:r>
            <w:r w:rsidRPr="00B81F33">
              <w:instrText xml:space="preserve">AutoTextList  \s NoStyle \t "Produto Adicional" </w:instrText>
            </w:r>
            <w:r w:rsidRPr="00B81F33">
              <w:fldChar w:fldCharType="separate"/>
            </w:r>
            <w:r w:rsidRPr="00B81F33">
              <w:t xml:space="preserve"> A,</w:t>
            </w:r>
            <w:r w:rsidRPr="00B81F33">
              <w:fldChar w:fldCharType="end"/>
            </w:r>
            <w:r w:rsidRPr="00B81F33">
              <w:fldChar w:fldCharType="begin"/>
            </w:r>
            <w:r w:rsidRPr="00B81F33">
              <w:instrText xml:space="preserve"> AutoTextList \sNoStyle\t "Oferta ao Aluno"</w:instrText>
            </w:r>
            <w:r w:rsidRPr="00B81F33">
              <w:fldChar w:fldCharType="separate"/>
            </w:r>
            <w:r w:rsidRPr="00B81F33">
              <w:t>ST</w:t>
            </w:r>
            <w:r w:rsidRPr="00B81F33">
              <w:fldChar w:fldCharType="end"/>
            </w:r>
          </w:p>
        </w:tc>
        <w:tc>
          <w:tcPr>
            <w:tcW w:w="767" w:type="dxa"/>
            <w:shd w:val="clear" w:color="auto" w:fill="BFBFBF" w:themeFill="background1" w:themeFillShade="BF"/>
            <w:vAlign w:val="center"/>
          </w:tcPr>
          <w:p w14:paraId="775AC433" w14:textId="77777777" w:rsidR="003B00CD" w:rsidRDefault="003B00CD" w:rsidP="000F0FB8">
            <w:pPr>
              <w:pStyle w:val="ProductList-OfferingBody"/>
              <w:ind w:left="-113"/>
              <w:jc w:val="center"/>
            </w:pPr>
            <w:r>
              <w:t xml:space="preserve"> </w:t>
            </w:r>
          </w:p>
        </w:tc>
        <w:tc>
          <w:tcPr>
            <w:tcW w:w="767" w:type="dxa"/>
            <w:shd w:val="clear" w:color="auto" w:fill="BFBFBF" w:themeFill="background1" w:themeFillShade="BF"/>
            <w:vAlign w:val="center"/>
          </w:tcPr>
          <w:p w14:paraId="775AC434" w14:textId="77777777" w:rsidR="003B00CD" w:rsidRDefault="003B00CD" w:rsidP="000F0FB8">
            <w:pPr>
              <w:pStyle w:val="ProductList-OfferingBody"/>
              <w:ind w:left="-113"/>
              <w:jc w:val="center"/>
            </w:pPr>
          </w:p>
        </w:tc>
        <w:tc>
          <w:tcPr>
            <w:tcW w:w="768" w:type="dxa"/>
            <w:shd w:val="clear" w:color="auto" w:fill="BFBFBF" w:themeFill="background1" w:themeFillShade="BF"/>
            <w:vAlign w:val="center"/>
          </w:tcPr>
          <w:p w14:paraId="775AC435" w14:textId="77777777" w:rsidR="003B00CD" w:rsidRDefault="003B00CD" w:rsidP="000F0FB8">
            <w:pPr>
              <w:pStyle w:val="ProductList-OfferingBody"/>
              <w:ind w:left="-113"/>
              <w:jc w:val="center"/>
            </w:pPr>
          </w:p>
        </w:tc>
        <w:tc>
          <w:tcPr>
            <w:tcW w:w="767" w:type="dxa"/>
            <w:shd w:val="clear" w:color="auto" w:fill="BFBFBF" w:themeFill="background1" w:themeFillShade="BF"/>
            <w:vAlign w:val="center"/>
          </w:tcPr>
          <w:p w14:paraId="775AC436" w14:textId="77777777" w:rsidR="003B00CD" w:rsidRDefault="003B00CD" w:rsidP="000F0FB8">
            <w:pPr>
              <w:pStyle w:val="ProductList-OfferingBody"/>
              <w:ind w:left="-113"/>
              <w:jc w:val="center"/>
            </w:pPr>
          </w:p>
        </w:tc>
        <w:tc>
          <w:tcPr>
            <w:tcW w:w="767" w:type="dxa"/>
            <w:shd w:val="clear" w:color="auto" w:fill="BFBFBF" w:themeFill="background1" w:themeFillShade="BF"/>
            <w:vAlign w:val="center"/>
          </w:tcPr>
          <w:p w14:paraId="775AC437" w14:textId="77777777" w:rsidR="003B00CD" w:rsidRDefault="003B00CD" w:rsidP="000F0FB8">
            <w:pPr>
              <w:pStyle w:val="ProductList-OfferingBody"/>
              <w:ind w:left="-113"/>
              <w:jc w:val="center"/>
            </w:pPr>
          </w:p>
        </w:tc>
        <w:tc>
          <w:tcPr>
            <w:tcW w:w="768" w:type="dxa"/>
            <w:shd w:val="clear" w:color="auto" w:fill="BFBFBF" w:themeFill="background1" w:themeFillShade="BF"/>
            <w:vAlign w:val="center"/>
          </w:tcPr>
          <w:p w14:paraId="775AC438" w14:textId="77777777" w:rsidR="003B00CD" w:rsidRDefault="003B00CD" w:rsidP="000F0FB8">
            <w:pPr>
              <w:pStyle w:val="ProductList-OfferingBody"/>
              <w:ind w:left="-113"/>
              <w:jc w:val="center"/>
            </w:pPr>
          </w:p>
        </w:tc>
      </w:tr>
      <w:tr w:rsidR="003B00CD" w14:paraId="775AC445" w14:textId="77777777" w:rsidTr="003B00CD">
        <w:trPr>
          <w:cantSplit/>
        </w:trPr>
        <w:tc>
          <w:tcPr>
            <w:tcW w:w="3097" w:type="dxa"/>
            <w:tcBorders>
              <w:top w:val="nil"/>
              <w:left w:val="nil"/>
              <w:bottom w:val="nil"/>
              <w:right w:val="nil"/>
            </w:tcBorders>
          </w:tcPr>
          <w:p w14:paraId="775AC43A" w14:textId="77777777" w:rsidR="003B00CD" w:rsidRDefault="003B00CD" w:rsidP="000F0FB8">
            <w:pPr>
              <w:pStyle w:val="ProductList-Offering2"/>
            </w:pPr>
            <w:bookmarkStart w:id="1066" w:name="_Toc403504399"/>
            <w:r>
              <w:t>Suporte Aprimorado do Microsoft Dynamics Marketing Enterprise</w:t>
            </w:r>
            <w:bookmarkEnd w:id="1066"/>
            <w:r>
              <w:fldChar w:fldCharType="begin"/>
            </w:r>
            <w:r>
              <w:instrText>XE "Suporte Aprimorado do Microsoft Dynamics Marketing Enterprise"</w:instrText>
            </w:r>
            <w:r>
              <w:fldChar w:fldCharType="end"/>
            </w:r>
          </w:p>
        </w:tc>
        <w:tc>
          <w:tcPr>
            <w:tcW w:w="767" w:type="dxa"/>
            <w:tcBorders>
              <w:top w:val="nil"/>
              <w:left w:val="nil"/>
              <w:bottom w:val="nil"/>
              <w:right w:val="nil"/>
            </w:tcBorders>
            <w:vAlign w:val="center"/>
          </w:tcPr>
          <w:p w14:paraId="775AC43B" w14:textId="77777777" w:rsidR="003B00CD" w:rsidRDefault="003B00CD" w:rsidP="000F0FB8">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775AC43C" w14:textId="77777777" w:rsidR="003B00CD" w:rsidRPr="008F2D2C" w:rsidRDefault="003B00CD" w:rsidP="000F0FB8">
            <w:pPr>
              <w:pStyle w:val="ProductList-OfferingBody"/>
              <w:ind w:left="-113"/>
              <w:jc w:val="center"/>
              <w:rPr>
                <w:color w:val="000000" w:themeColor="text1"/>
              </w:rPr>
            </w:pPr>
            <w:r>
              <w:rPr>
                <w:color w:val="000000" w:themeColor="text1"/>
              </w:rPr>
              <w:t xml:space="preserve">1 </w:t>
            </w:r>
          </w:p>
        </w:tc>
        <w:tc>
          <w:tcPr>
            <w:tcW w:w="767" w:type="dxa"/>
            <w:shd w:val="clear" w:color="auto" w:fill="70AD47" w:themeFill="accent6"/>
            <w:vAlign w:val="center"/>
          </w:tcPr>
          <w:p w14:paraId="775AC43D" w14:textId="77777777" w:rsidR="003B00CD" w:rsidRPr="00B81F33" w:rsidRDefault="003B00CD" w:rsidP="00CA558A">
            <w:pPr>
              <w:pStyle w:val="ProductList-OfferingBody"/>
              <w:ind w:left="-113"/>
              <w:jc w:val="center"/>
            </w:pPr>
            <w:r w:rsidRPr="00B81F33">
              <w:fldChar w:fldCharType="begin"/>
            </w:r>
            <w:r w:rsidRPr="00B81F33">
              <w:instrText xml:space="preserve">AutoTextList  \s NoStyle \t "Produto Adicional" </w:instrText>
            </w:r>
            <w:r w:rsidRPr="00B81F33">
              <w:fldChar w:fldCharType="separate"/>
            </w:r>
            <w:r w:rsidRPr="00B81F33">
              <w:t xml:space="preserve"> A </w:t>
            </w:r>
            <w:r w:rsidRPr="00B81F33">
              <w:fldChar w:fldCharType="end"/>
            </w:r>
          </w:p>
        </w:tc>
        <w:tc>
          <w:tcPr>
            <w:tcW w:w="768" w:type="dxa"/>
            <w:shd w:val="clear" w:color="auto" w:fill="70AD47" w:themeFill="accent6"/>
            <w:vAlign w:val="center"/>
          </w:tcPr>
          <w:p w14:paraId="775AC43E" w14:textId="77777777" w:rsidR="003B00CD" w:rsidRPr="00B81F33" w:rsidRDefault="003B00CD" w:rsidP="00CA558A">
            <w:pPr>
              <w:pStyle w:val="ProductList-OfferingBody"/>
              <w:ind w:left="-113"/>
              <w:jc w:val="center"/>
            </w:pPr>
            <w:r w:rsidRPr="00B81F33">
              <w:fldChar w:fldCharType="begin"/>
            </w:r>
            <w:r w:rsidRPr="00B81F33">
              <w:instrText xml:space="preserve">AutoTextList  \s NoStyle \t "Produto Adicional" </w:instrText>
            </w:r>
            <w:r w:rsidRPr="00B81F33">
              <w:fldChar w:fldCharType="separate"/>
            </w:r>
            <w:r w:rsidRPr="00B81F33">
              <w:t xml:space="preserve"> A,</w:t>
            </w:r>
            <w:r w:rsidRPr="00B81F33">
              <w:fldChar w:fldCharType="end"/>
            </w:r>
            <w:r w:rsidRPr="00B81F33">
              <w:fldChar w:fldCharType="begin"/>
            </w:r>
            <w:r w:rsidRPr="00B81F33">
              <w:instrText xml:space="preserve"> AutoTextList \sNoStyle\t "Oferta ao Aluno"</w:instrText>
            </w:r>
            <w:r w:rsidRPr="00B81F33">
              <w:fldChar w:fldCharType="separate"/>
            </w:r>
            <w:r w:rsidRPr="00B81F33">
              <w:t>ST</w:t>
            </w:r>
            <w:r w:rsidRPr="00B81F33">
              <w:fldChar w:fldCharType="end"/>
            </w:r>
          </w:p>
        </w:tc>
        <w:tc>
          <w:tcPr>
            <w:tcW w:w="767" w:type="dxa"/>
            <w:shd w:val="clear" w:color="auto" w:fill="BFBFBF" w:themeFill="background1" w:themeFillShade="BF"/>
            <w:vAlign w:val="center"/>
          </w:tcPr>
          <w:p w14:paraId="775AC43F" w14:textId="77777777" w:rsidR="003B00CD" w:rsidRDefault="003B00CD" w:rsidP="000F0FB8">
            <w:pPr>
              <w:pStyle w:val="ProductList-OfferingBody"/>
              <w:ind w:left="-113"/>
              <w:jc w:val="center"/>
            </w:pPr>
          </w:p>
        </w:tc>
        <w:tc>
          <w:tcPr>
            <w:tcW w:w="767" w:type="dxa"/>
            <w:shd w:val="clear" w:color="auto" w:fill="BFBFBF" w:themeFill="background1" w:themeFillShade="BF"/>
            <w:vAlign w:val="center"/>
          </w:tcPr>
          <w:p w14:paraId="775AC440" w14:textId="77777777" w:rsidR="003B00CD" w:rsidRDefault="003B00CD" w:rsidP="000F0FB8">
            <w:pPr>
              <w:pStyle w:val="ProductList-OfferingBody"/>
              <w:ind w:left="-113"/>
              <w:jc w:val="center"/>
            </w:pPr>
          </w:p>
        </w:tc>
        <w:tc>
          <w:tcPr>
            <w:tcW w:w="768" w:type="dxa"/>
            <w:shd w:val="clear" w:color="auto" w:fill="BFBFBF" w:themeFill="background1" w:themeFillShade="BF"/>
            <w:vAlign w:val="center"/>
          </w:tcPr>
          <w:p w14:paraId="775AC441" w14:textId="77777777" w:rsidR="003B00CD" w:rsidRDefault="003B00CD" w:rsidP="000F0FB8">
            <w:pPr>
              <w:pStyle w:val="ProductList-OfferingBody"/>
              <w:ind w:left="-113"/>
              <w:jc w:val="center"/>
            </w:pPr>
          </w:p>
        </w:tc>
        <w:tc>
          <w:tcPr>
            <w:tcW w:w="767" w:type="dxa"/>
            <w:shd w:val="clear" w:color="auto" w:fill="BFBFBF" w:themeFill="background1" w:themeFillShade="BF"/>
            <w:vAlign w:val="center"/>
          </w:tcPr>
          <w:p w14:paraId="775AC442" w14:textId="77777777" w:rsidR="003B00CD" w:rsidRDefault="003B00CD" w:rsidP="000F0FB8">
            <w:pPr>
              <w:pStyle w:val="ProductList-OfferingBody"/>
              <w:ind w:left="-113"/>
              <w:jc w:val="center"/>
            </w:pPr>
          </w:p>
        </w:tc>
        <w:tc>
          <w:tcPr>
            <w:tcW w:w="767" w:type="dxa"/>
            <w:shd w:val="clear" w:color="auto" w:fill="BFBFBF" w:themeFill="background1" w:themeFillShade="BF"/>
            <w:vAlign w:val="center"/>
          </w:tcPr>
          <w:p w14:paraId="775AC443" w14:textId="77777777" w:rsidR="003B00CD" w:rsidRDefault="003B00CD" w:rsidP="000F0FB8">
            <w:pPr>
              <w:pStyle w:val="ProductList-OfferingBody"/>
              <w:ind w:left="-113"/>
              <w:jc w:val="center"/>
            </w:pPr>
          </w:p>
        </w:tc>
        <w:tc>
          <w:tcPr>
            <w:tcW w:w="768" w:type="dxa"/>
            <w:shd w:val="clear" w:color="auto" w:fill="70AD47" w:themeFill="accent6"/>
            <w:vAlign w:val="center"/>
          </w:tcPr>
          <w:p w14:paraId="775AC444" w14:textId="77777777" w:rsidR="003B00CD" w:rsidRPr="00B81F33" w:rsidRDefault="003B00CD" w:rsidP="00CA558A">
            <w:pPr>
              <w:pStyle w:val="ProductList-OfferingBody"/>
              <w:ind w:left="-113"/>
              <w:jc w:val="center"/>
            </w:pPr>
            <w:r w:rsidRPr="00B81F33">
              <w:fldChar w:fldCharType="begin"/>
            </w:r>
            <w:r w:rsidRPr="00B81F33">
              <w:instrText xml:space="preserve">AutoTextList  \s NoStyle \t "Produto Adicional" </w:instrText>
            </w:r>
            <w:r w:rsidRPr="00B81F33">
              <w:fldChar w:fldCharType="separate"/>
            </w:r>
            <w:r w:rsidRPr="00B81F33">
              <w:t xml:space="preserve"> A </w:t>
            </w:r>
            <w:r w:rsidRPr="00B81F33">
              <w:fldChar w:fldCharType="end"/>
            </w:r>
          </w:p>
        </w:tc>
      </w:tr>
      <w:tr w:rsidR="003B00CD" w14:paraId="775AC451" w14:textId="77777777" w:rsidTr="003B00CD">
        <w:trPr>
          <w:cantSplit/>
        </w:trPr>
        <w:tc>
          <w:tcPr>
            <w:tcW w:w="3097" w:type="dxa"/>
            <w:tcBorders>
              <w:top w:val="nil"/>
              <w:left w:val="nil"/>
              <w:bottom w:val="nil"/>
              <w:right w:val="nil"/>
            </w:tcBorders>
          </w:tcPr>
          <w:p w14:paraId="775AC446" w14:textId="77777777" w:rsidR="003B00CD" w:rsidRDefault="003B00CD" w:rsidP="000F0FB8">
            <w:pPr>
              <w:pStyle w:val="ProductList-Offering2"/>
            </w:pPr>
            <w:bookmarkStart w:id="1067" w:name="_Toc403504400"/>
            <w:r>
              <w:t>Suporte Direto Profissional ao Microsoft Dynamics Marketing Enterprise</w:t>
            </w:r>
            <w:bookmarkEnd w:id="1067"/>
            <w:r>
              <w:fldChar w:fldCharType="begin"/>
            </w:r>
            <w:r>
              <w:instrText>XE "Suporte Direto Profissional ao Microsoft Dynamics Marketing Enterprise"</w:instrText>
            </w:r>
            <w:r>
              <w:fldChar w:fldCharType="end"/>
            </w:r>
          </w:p>
        </w:tc>
        <w:tc>
          <w:tcPr>
            <w:tcW w:w="767" w:type="dxa"/>
            <w:tcBorders>
              <w:top w:val="nil"/>
              <w:left w:val="nil"/>
              <w:bottom w:val="nil"/>
              <w:right w:val="nil"/>
            </w:tcBorders>
            <w:vAlign w:val="center"/>
          </w:tcPr>
          <w:p w14:paraId="775AC447" w14:textId="77777777" w:rsidR="003B00CD" w:rsidRDefault="003B00CD" w:rsidP="000F0FB8">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775AC448" w14:textId="77777777" w:rsidR="003B00CD" w:rsidRPr="008F2D2C" w:rsidRDefault="003B00CD" w:rsidP="000F0FB8">
            <w:pPr>
              <w:pStyle w:val="ProductList-OfferingBody"/>
              <w:ind w:left="-113"/>
              <w:jc w:val="center"/>
              <w:rPr>
                <w:color w:val="000000" w:themeColor="text1"/>
              </w:rPr>
            </w:pPr>
            <w:r>
              <w:rPr>
                <w:color w:val="000000" w:themeColor="text1"/>
              </w:rPr>
              <w:t>1</w:t>
            </w:r>
          </w:p>
        </w:tc>
        <w:tc>
          <w:tcPr>
            <w:tcW w:w="767" w:type="dxa"/>
            <w:shd w:val="clear" w:color="auto" w:fill="70AD47" w:themeFill="accent6"/>
            <w:vAlign w:val="center"/>
          </w:tcPr>
          <w:p w14:paraId="775AC449" w14:textId="77777777" w:rsidR="003B00CD" w:rsidRPr="00B81F33" w:rsidRDefault="003B00CD" w:rsidP="00CA558A">
            <w:pPr>
              <w:pStyle w:val="ProductList-OfferingBody"/>
              <w:ind w:left="-113"/>
              <w:jc w:val="center"/>
            </w:pPr>
            <w:r w:rsidRPr="00B81F33">
              <w:fldChar w:fldCharType="begin"/>
            </w:r>
            <w:r w:rsidRPr="00B81F33">
              <w:instrText xml:space="preserve">AutoTextList  \s NoStyle \t "Produto Adicional" </w:instrText>
            </w:r>
            <w:r w:rsidRPr="00B81F33">
              <w:fldChar w:fldCharType="separate"/>
            </w:r>
            <w:r w:rsidRPr="00B81F33">
              <w:t xml:space="preserve"> A </w:t>
            </w:r>
            <w:r w:rsidRPr="00B81F33">
              <w:fldChar w:fldCharType="end"/>
            </w:r>
          </w:p>
        </w:tc>
        <w:tc>
          <w:tcPr>
            <w:tcW w:w="768" w:type="dxa"/>
            <w:shd w:val="clear" w:color="auto" w:fill="70AD47" w:themeFill="accent6"/>
            <w:vAlign w:val="center"/>
          </w:tcPr>
          <w:p w14:paraId="775AC44A" w14:textId="77777777" w:rsidR="003B00CD" w:rsidRPr="00B81F33" w:rsidRDefault="003B00CD" w:rsidP="00CA558A">
            <w:pPr>
              <w:pStyle w:val="ProductList-OfferingBody"/>
              <w:ind w:left="-113"/>
              <w:jc w:val="center"/>
            </w:pPr>
            <w:r w:rsidRPr="00B81F33">
              <w:fldChar w:fldCharType="begin"/>
            </w:r>
            <w:r w:rsidRPr="00B81F33">
              <w:instrText xml:space="preserve">AutoTextList  \s NoStyle \t "Produto Adicional" </w:instrText>
            </w:r>
            <w:r w:rsidRPr="00B81F33">
              <w:fldChar w:fldCharType="separate"/>
            </w:r>
            <w:r w:rsidRPr="00B81F33">
              <w:t xml:space="preserve"> A,</w:t>
            </w:r>
            <w:r w:rsidRPr="00B81F33">
              <w:fldChar w:fldCharType="end"/>
            </w:r>
            <w:r w:rsidRPr="00B81F33">
              <w:fldChar w:fldCharType="begin"/>
            </w:r>
            <w:r w:rsidRPr="00B81F33">
              <w:instrText xml:space="preserve"> AutoTextList \sNoStyle\t "Oferta ao Aluno"</w:instrText>
            </w:r>
            <w:r w:rsidRPr="00B81F33">
              <w:fldChar w:fldCharType="separate"/>
            </w:r>
            <w:r w:rsidRPr="00B81F33">
              <w:t>ST</w:t>
            </w:r>
            <w:r w:rsidRPr="00B81F33">
              <w:fldChar w:fldCharType="end"/>
            </w:r>
          </w:p>
        </w:tc>
        <w:tc>
          <w:tcPr>
            <w:tcW w:w="767" w:type="dxa"/>
            <w:shd w:val="clear" w:color="auto" w:fill="BFBFBF" w:themeFill="background1" w:themeFillShade="BF"/>
            <w:vAlign w:val="center"/>
          </w:tcPr>
          <w:p w14:paraId="775AC44B" w14:textId="77777777" w:rsidR="003B00CD" w:rsidRDefault="003B00CD" w:rsidP="000F0FB8">
            <w:pPr>
              <w:pStyle w:val="ProductList-OfferingBody"/>
              <w:ind w:left="-113"/>
              <w:jc w:val="center"/>
            </w:pPr>
          </w:p>
        </w:tc>
        <w:tc>
          <w:tcPr>
            <w:tcW w:w="767" w:type="dxa"/>
            <w:shd w:val="clear" w:color="auto" w:fill="BFBFBF" w:themeFill="background1" w:themeFillShade="BF"/>
            <w:vAlign w:val="center"/>
          </w:tcPr>
          <w:p w14:paraId="775AC44C" w14:textId="77777777" w:rsidR="003B00CD" w:rsidRDefault="003B00CD" w:rsidP="000F0FB8">
            <w:pPr>
              <w:pStyle w:val="ProductList-OfferingBody"/>
              <w:ind w:left="-113"/>
              <w:jc w:val="center"/>
            </w:pPr>
          </w:p>
        </w:tc>
        <w:tc>
          <w:tcPr>
            <w:tcW w:w="768" w:type="dxa"/>
            <w:shd w:val="clear" w:color="auto" w:fill="BFBFBF" w:themeFill="background1" w:themeFillShade="BF"/>
            <w:vAlign w:val="center"/>
          </w:tcPr>
          <w:p w14:paraId="775AC44D" w14:textId="77777777" w:rsidR="003B00CD" w:rsidRDefault="003B00CD" w:rsidP="000F0FB8">
            <w:pPr>
              <w:pStyle w:val="ProductList-OfferingBody"/>
              <w:ind w:left="-113"/>
              <w:jc w:val="center"/>
            </w:pPr>
          </w:p>
        </w:tc>
        <w:tc>
          <w:tcPr>
            <w:tcW w:w="767" w:type="dxa"/>
            <w:shd w:val="clear" w:color="auto" w:fill="BFBFBF" w:themeFill="background1" w:themeFillShade="BF"/>
            <w:vAlign w:val="center"/>
          </w:tcPr>
          <w:p w14:paraId="775AC44E" w14:textId="77777777" w:rsidR="003B00CD" w:rsidRDefault="003B00CD" w:rsidP="000F0FB8">
            <w:pPr>
              <w:pStyle w:val="ProductList-OfferingBody"/>
              <w:ind w:left="-113"/>
              <w:jc w:val="center"/>
            </w:pPr>
          </w:p>
        </w:tc>
        <w:tc>
          <w:tcPr>
            <w:tcW w:w="767" w:type="dxa"/>
            <w:shd w:val="clear" w:color="auto" w:fill="BFBFBF" w:themeFill="background1" w:themeFillShade="BF"/>
            <w:vAlign w:val="center"/>
          </w:tcPr>
          <w:p w14:paraId="775AC44F" w14:textId="77777777" w:rsidR="003B00CD" w:rsidRDefault="003B00CD" w:rsidP="000F0FB8">
            <w:pPr>
              <w:pStyle w:val="ProductList-OfferingBody"/>
              <w:ind w:left="-113"/>
              <w:jc w:val="center"/>
            </w:pPr>
          </w:p>
        </w:tc>
        <w:tc>
          <w:tcPr>
            <w:tcW w:w="768" w:type="dxa"/>
            <w:shd w:val="clear" w:color="auto" w:fill="70AD47" w:themeFill="accent6"/>
            <w:vAlign w:val="center"/>
          </w:tcPr>
          <w:p w14:paraId="775AC450" w14:textId="77777777" w:rsidR="003B00CD" w:rsidRPr="00B81F33" w:rsidRDefault="003B00CD" w:rsidP="00CA558A">
            <w:pPr>
              <w:pStyle w:val="ProductList-OfferingBody"/>
              <w:ind w:left="-113"/>
              <w:jc w:val="center"/>
            </w:pPr>
            <w:r w:rsidRPr="00B81F33">
              <w:fldChar w:fldCharType="begin"/>
            </w:r>
            <w:r w:rsidRPr="00B81F33">
              <w:instrText xml:space="preserve">AutoTextList  \s NoStyle \t "Produto Adicional" </w:instrText>
            </w:r>
            <w:r w:rsidRPr="00B81F33">
              <w:fldChar w:fldCharType="separate"/>
            </w:r>
            <w:r w:rsidRPr="00B81F33">
              <w:t xml:space="preserve"> A </w:t>
            </w:r>
            <w:r w:rsidRPr="00B81F33">
              <w:fldChar w:fldCharType="end"/>
            </w:r>
          </w:p>
        </w:tc>
      </w:tr>
      <w:tr w:rsidR="003B00CD" w14:paraId="775AC45D" w14:textId="77777777" w:rsidTr="003B00CD">
        <w:trPr>
          <w:cantSplit/>
        </w:trPr>
        <w:tc>
          <w:tcPr>
            <w:tcW w:w="3097" w:type="dxa"/>
            <w:tcBorders>
              <w:top w:val="nil"/>
              <w:left w:val="nil"/>
              <w:bottom w:val="nil"/>
              <w:right w:val="nil"/>
            </w:tcBorders>
          </w:tcPr>
          <w:p w14:paraId="775AC452" w14:textId="77777777" w:rsidR="003B00CD" w:rsidRDefault="003B00CD" w:rsidP="00694578">
            <w:pPr>
              <w:pStyle w:val="ProductList-Offering2"/>
            </w:pPr>
            <w:bookmarkStart w:id="1068" w:name="_Toc403504401"/>
            <w:r>
              <w:t>Microsoft Dynamics Marketing Enterprise Sales Collaboration</w:t>
            </w:r>
            <w:bookmarkEnd w:id="1068"/>
            <w:r>
              <w:fldChar w:fldCharType="begin"/>
            </w:r>
            <w:r>
              <w:instrText>XE "Microsoft Dynamics Marketing Enterprise Sales Collaboration"</w:instrText>
            </w:r>
            <w:r>
              <w:fldChar w:fldCharType="end"/>
            </w:r>
          </w:p>
        </w:tc>
        <w:tc>
          <w:tcPr>
            <w:tcW w:w="767" w:type="dxa"/>
            <w:tcBorders>
              <w:top w:val="nil"/>
              <w:left w:val="nil"/>
              <w:bottom w:val="nil"/>
              <w:right w:val="nil"/>
            </w:tcBorders>
            <w:vAlign w:val="center"/>
          </w:tcPr>
          <w:p w14:paraId="775AC453" w14:textId="77777777" w:rsidR="003B00CD" w:rsidRDefault="003B00CD" w:rsidP="00887502">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775AC454" w14:textId="77777777" w:rsidR="003B00CD" w:rsidRDefault="003B00CD" w:rsidP="00887502">
            <w:pPr>
              <w:pStyle w:val="ProductList-OfferingBody"/>
              <w:ind w:left="-113"/>
              <w:jc w:val="center"/>
              <w:rPr>
                <w:color w:val="000000" w:themeColor="text1"/>
              </w:rPr>
            </w:pPr>
          </w:p>
        </w:tc>
        <w:tc>
          <w:tcPr>
            <w:tcW w:w="767" w:type="dxa"/>
            <w:shd w:val="clear" w:color="auto" w:fill="70AD47" w:themeFill="accent6"/>
            <w:vAlign w:val="center"/>
          </w:tcPr>
          <w:p w14:paraId="775AC455" w14:textId="77777777" w:rsidR="003B00CD" w:rsidRPr="00B81F33" w:rsidRDefault="003B00CD" w:rsidP="00CA558A">
            <w:pPr>
              <w:pStyle w:val="ProductList-OfferingBody"/>
              <w:ind w:left="-113"/>
              <w:jc w:val="center"/>
            </w:pPr>
            <w:r w:rsidRPr="00B81F33">
              <w:fldChar w:fldCharType="begin"/>
            </w:r>
            <w:r w:rsidRPr="00B81F33">
              <w:instrText xml:space="preserve">AutoTextList  \s NoStyle \t "Produto Adicional" </w:instrText>
            </w:r>
            <w:r w:rsidRPr="00B81F33">
              <w:fldChar w:fldCharType="separate"/>
            </w:r>
            <w:r w:rsidRPr="00B81F33">
              <w:t xml:space="preserve"> A </w:t>
            </w:r>
            <w:r w:rsidRPr="00B81F33">
              <w:fldChar w:fldCharType="end"/>
            </w:r>
          </w:p>
        </w:tc>
        <w:tc>
          <w:tcPr>
            <w:tcW w:w="768" w:type="dxa"/>
            <w:shd w:val="clear" w:color="auto" w:fill="BFBFBF" w:themeFill="background1" w:themeFillShade="BF"/>
            <w:vAlign w:val="center"/>
          </w:tcPr>
          <w:p w14:paraId="775AC456" w14:textId="77777777" w:rsidR="003B00CD" w:rsidRPr="00287117" w:rsidRDefault="003B00CD" w:rsidP="00887502">
            <w:pPr>
              <w:pStyle w:val="ProductList-OfferingBody"/>
              <w:ind w:left="-113"/>
              <w:jc w:val="center"/>
            </w:pPr>
          </w:p>
        </w:tc>
        <w:tc>
          <w:tcPr>
            <w:tcW w:w="767" w:type="dxa"/>
            <w:shd w:val="clear" w:color="auto" w:fill="BFBFBF" w:themeFill="background1" w:themeFillShade="BF"/>
            <w:vAlign w:val="center"/>
          </w:tcPr>
          <w:p w14:paraId="775AC457" w14:textId="77777777" w:rsidR="003B00CD" w:rsidRDefault="003B00CD" w:rsidP="00887502">
            <w:pPr>
              <w:pStyle w:val="ProductList-OfferingBody"/>
              <w:ind w:left="-113"/>
              <w:jc w:val="center"/>
            </w:pPr>
          </w:p>
        </w:tc>
        <w:tc>
          <w:tcPr>
            <w:tcW w:w="767" w:type="dxa"/>
            <w:shd w:val="clear" w:color="auto" w:fill="BFBFBF" w:themeFill="background1" w:themeFillShade="BF"/>
            <w:vAlign w:val="center"/>
          </w:tcPr>
          <w:p w14:paraId="775AC458" w14:textId="77777777" w:rsidR="003B00CD" w:rsidRDefault="003B00CD" w:rsidP="00887502">
            <w:pPr>
              <w:pStyle w:val="ProductList-OfferingBody"/>
              <w:ind w:left="-113"/>
              <w:jc w:val="center"/>
            </w:pPr>
          </w:p>
        </w:tc>
        <w:tc>
          <w:tcPr>
            <w:tcW w:w="768" w:type="dxa"/>
            <w:shd w:val="clear" w:color="auto" w:fill="BFBFBF" w:themeFill="background1" w:themeFillShade="BF"/>
            <w:vAlign w:val="center"/>
          </w:tcPr>
          <w:p w14:paraId="775AC459" w14:textId="77777777" w:rsidR="003B00CD" w:rsidRDefault="003B00CD" w:rsidP="00887502">
            <w:pPr>
              <w:pStyle w:val="ProductList-OfferingBody"/>
              <w:ind w:left="-113"/>
              <w:jc w:val="center"/>
            </w:pPr>
          </w:p>
        </w:tc>
        <w:tc>
          <w:tcPr>
            <w:tcW w:w="767" w:type="dxa"/>
            <w:shd w:val="clear" w:color="auto" w:fill="BFBFBF" w:themeFill="background1" w:themeFillShade="BF"/>
            <w:vAlign w:val="center"/>
          </w:tcPr>
          <w:p w14:paraId="775AC45A" w14:textId="77777777" w:rsidR="003B00CD" w:rsidRDefault="003B00CD" w:rsidP="00887502">
            <w:pPr>
              <w:pStyle w:val="ProductList-OfferingBody"/>
              <w:ind w:left="-113"/>
              <w:jc w:val="center"/>
            </w:pPr>
          </w:p>
        </w:tc>
        <w:tc>
          <w:tcPr>
            <w:tcW w:w="767" w:type="dxa"/>
            <w:shd w:val="clear" w:color="auto" w:fill="BFBFBF" w:themeFill="background1" w:themeFillShade="BF"/>
            <w:vAlign w:val="center"/>
          </w:tcPr>
          <w:p w14:paraId="775AC45B" w14:textId="77777777" w:rsidR="003B00CD" w:rsidRDefault="003B00CD" w:rsidP="00887502">
            <w:pPr>
              <w:pStyle w:val="ProductList-OfferingBody"/>
              <w:ind w:left="-113"/>
              <w:jc w:val="center"/>
            </w:pPr>
          </w:p>
        </w:tc>
        <w:tc>
          <w:tcPr>
            <w:tcW w:w="768" w:type="dxa"/>
            <w:shd w:val="clear" w:color="auto" w:fill="BFBFBF" w:themeFill="background1" w:themeFillShade="BF"/>
            <w:vAlign w:val="center"/>
          </w:tcPr>
          <w:p w14:paraId="775AC45C" w14:textId="77777777" w:rsidR="003B00CD" w:rsidRDefault="003B00CD" w:rsidP="00887502">
            <w:pPr>
              <w:pStyle w:val="ProductList-OfferingBody"/>
              <w:ind w:left="-113"/>
              <w:jc w:val="center"/>
            </w:pPr>
          </w:p>
        </w:tc>
      </w:tr>
      <w:tr w:rsidR="003B00CD" w14:paraId="775AC469" w14:textId="77777777" w:rsidTr="003B00CD">
        <w:trPr>
          <w:cantSplit/>
        </w:trPr>
        <w:tc>
          <w:tcPr>
            <w:tcW w:w="3097" w:type="dxa"/>
            <w:tcBorders>
              <w:top w:val="nil"/>
              <w:left w:val="nil"/>
              <w:bottom w:val="nil"/>
              <w:right w:val="nil"/>
            </w:tcBorders>
          </w:tcPr>
          <w:p w14:paraId="775AC45E" w14:textId="77777777" w:rsidR="003B00CD" w:rsidRDefault="003B00CD" w:rsidP="00AD1FEE">
            <w:pPr>
              <w:pStyle w:val="ProductList-Offering2"/>
            </w:pPr>
            <w:bookmarkStart w:id="1069" w:name="_Toc403504402"/>
            <w:r>
              <w:t>Microsoft Dynamics Marketing Enterprise Sales Collaboration Education</w:t>
            </w:r>
            <w:bookmarkEnd w:id="1069"/>
            <w:r>
              <w:fldChar w:fldCharType="begin"/>
            </w:r>
            <w:r>
              <w:instrText>XE "Microsoft Dynamics Marketing Enterprise Sales Collaboration Education"</w:instrText>
            </w:r>
            <w:r>
              <w:fldChar w:fldCharType="end"/>
            </w:r>
          </w:p>
        </w:tc>
        <w:tc>
          <w:tcPr>
            <w:tcW w:w="767" w:type="dxa"/>
            <w:tcBorders>
              <w:top w:val="nil"/>
              <w:left w:val="nil"/>
              <w:bottom w:val="nil"/>
              <w:right w:val="nil"/>
            </w:tcBorders>
            <w:vAlign w:val="center"/>
          </w:tcPr>
          <w:p w14:paraId="775AC45F" w14:textId="77777777" w:rsidR="003B00CD" w:rsidRDefault="003B00CD" w:rsidP="00AD1FEE">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775AC460" w14:textId="77777777" w:rsidR="003B00CD" w:rsidRDefault="003B00CD" w:rsidP="00AD1FEE">
            <w:pPr>
              <w:pStyle w:val="ProductList-OfferingBody"/>
              <w:ind w:left="-113"/>
              <w:jc w:val="center"/>
              <w:rPr>
                <w:color w:val="000000" w:themeColor="text1"/>
              </w:rPr>
            </w:pPr>
            <w:r>
              <w:rPr>
                <w:color w:val="000000" w:themeColor="text1"/>
              </w:rPr>
              <w:t>1</w:t>
            </w:r>
          </w:p>
        </w:tc>
        <w:tc>
          <w:tcPr>
            <w:tcW w:w="767" w:type="dxa"/>
            <w:shd w:val="clear" w:color="auto" w:fill="BFBFBF" w:themeFill="background1" w:themeFillShade="BF"/>
            <w:vAlign w:val="center"/>
          </w:tcPr>
          <w:p w14:paraId="775AC461" w14:textId="77777777" w:rsidR="003B00CD" w:rsidRPr="00287117" w:rsidRDefault="003B00CD" w:rsidP="00AD1FEE">
            <w:pPr>
              <w:pStyle w:val="ProductList-OfferingBody"/>
              <w:ind w:left="-113"/>
              <w:jc w:val="center"/>
            </w:pPr>
          </w:p>
        </w:tc>
        <w:tc>
          <w:tcPr>
            <w:tcW w:w="768" w:type="dxa"/>
            <w:shd w:val="clear" w:color="auto" w:fill="70AD47" w:themeFill="accent6"/>
            <w:vAlign w:val="center"/>
          </w:tcPr>
          <w:p w14:paraId="775AC462" w14:textId="77777777" w:rsidR="003B00CD" w:rsidRPr="00B81F33" w:rsidRDefault="003B00CD" w:rsidP="00CA558A">
            <w:pPr>
              <w:pStyle w:val="ProductList-OfferingBody"/>
              <w:ind w:left="-113"/>
              <w:jc w:val="center"/>
            </w:pPr>
            <w:r w:rsidRPr="00B81F33">
              <w:fldChar w:fldCharType="begin"/>
            </w:r>
            <w:r w:rsidRPr="00B81F33">
              <w:instrText xml:space="preserve">AutoTextList  \s NoStyle \t "Produto Adicional" </w:instrText>
            </w:r>
            <w:r w:rsidRPr="00B81F33">
              <w:fldChar w:fldCharType="separate"/>
            </w:r>
            <w:r w:rsidRPr="00B81F33">
              <w:t xml:space="preserve"> A,</w:t>
            </w:r>
            <w:r w:rsidRPr="00B81F33">
              <w:fldChar w:fldCharType="end"/>
            </w:r>
            <w:r w:rsidRPr="00B81F33">
              <w:fldChar w:fldCharType="begin"/>
            </w:r>
            <w:r w:rsidRPr="00B81F33">
              <w:instrText xml:space="preserve"> AutoTextList \sNoStyle\t "Oferta ao Aluno"</w:instrText>
            </w:r>
            <w:r w:rsidRPr="00B81F33">
              <w:fldChar w:fldCharType="separate"/>
            </w:r>
            <w:r w:rsidRPr="00B81F33">
              <w:t>ST</w:t>
            </w:r>
            <w:r w:rsidRPr="00B81F33">
              <w:fldChar w:fldCharType="end"/>
            </w:r>
          </w:p>
        </w:tc>
        <w:tc>
          <w:tcPr>
            <w:tcW w:w="767" w:type="dxa"/>
            <w:shd w:val="clear" w:color="auto" w:fill="BFBFBF" w:themeFill="background1" w:themeFillShade="BF"/>
            <w:vAlign w:val="center"/>
          </w:tcPr>
          <w:p w14:paraId="775AC463" w14:textId="77777777" w:rsidR="003B00CD" w:rsidRDefault="003B00CD" w:rsidP="00AD1FEE">
            <w:pPr>
              <w:pStyle w:val="ProductList-OfferingBody"/>
              <w:ind w:left="-113"/>
              <w:jc w:val="center"/>
            </w:pPr>
          </w:p>
        </w:tc>
        <w:tc>
          <w:tcPr>
            <w:tcW w:w="767" w:type="dxa"/>
            <w:shd w:val="clear" w:color="auto" w:fill="BFBFBF" w:themeFill="background1" w:themeFillShade="BF"/>
            <w:vAlign w:val="center"/>
          </w:tcPr>
          <w:p w14:paraId="775AC464" w14:textId="77777777" w:rsidR="003B00CD" w:rsidRDefault="003B00CD" w:rsidP="00AD1FEE">
            <w:pPr>
              <w:pStyle w:val="ProductList-OfferingBody"/>
              <w:ind w:left="-113"/>
              <w:jc w:val="center"/>
            </w:pPr>
          </w:p>
        </w:tc>
        <w:tc>
          <w:tcPr>
            <w:tcW w:w="768" w:type="dxa"/>
            <w:shd w:val="clear" w:color="auto" w:fill="BFBFBF" w:themeFill="background1" w:themeFillShade="BF"/>
            <w:vAlign w:val="center"/>
          </w:tcPr>
          <w:p w14:paraId="775AC465" w14:textId="77777777" w:rsidR="003B00CD" w:rsidRDefault="003B00CD" w:rsidP="00AD1FEE">
            <w:pPr>
              <w:pStyle w:val="ProductList-OfferingBody"/>
              <w:ind w:left="-113"/>
              <w:jc w:val="center"/>
            </w:pPr>
          </w:p>
        </w:tc>
        <w:tc>
          <w:tcPr>
            <w:tcW w:w="767" w:type="dxa"/>
            <w:shd w:val="clear" w:color="auto" w:fill="BFBFBF" w:themeFill="background1" w:themeFillShade="BF"/>
            <w:vAlign w:val="center"/>
          </w:tcPr>
          <w:p w14:paraId="775AC466" w14:textId="77777777" w:rsidR="003B00CD" w:rsidRDefault="003B00CD" w:rsidP="00AD1FEE">
            <w:pPr>
              <w:pStyle w:val="ProductList-OfferingBody"/>
              <w:ind w:left="-113"/>
              <w:jc w:val="center"/>
            </w:pPr>
          </w:p>
        </w:tc>
        <w:tc>
          <w:tcPr>
            <w:tcW w:w="767" w:type="dxa"/>
            <w:shd w:val="clear" w:color="auto" w:fill="BFBFBF" w:themeFill="background1" w:themeFillShade="BF"/>
            <w:vAlign w:val="center"/>
          </w:tcPr>
          <w:p w14:paraId="775AC467" w14:textId="77777777" w:rsidR="003B00CD" w:rsidRDefault="003B00CD" w:rsidP="00AD1FEE">
            <w:pPr>
              <w:pStyle w:val="ProductList-OfferingBody"/>
              <w:ind w:left="-113"/>
              <w:jc w:val="center"/>
            </w:pPr>
          </w:p>
        </w:tc>
        <w:tc>
          <w:tcPr>
            <w:tcW w:w="768" w:type="dxa"/>
            <w:shd w:val="clear" w:color="auto" w:fill="BFBFBF" w:themeFill="background1" w:themeFillShade="BF"/>
            <w:vAlign w:val="center"/>
          </w:tcPr>
          <w:p w14:paraId="775AC468" w14:textId="77777777" w:rsidR="003B00CD" w:rsidRDefault="003B00CD" w:rsidP="00AD1FEE">
            <w:pPr>
              <w:pStyle w:val="ProductList-OfferingBody"/>
              <w:ind w:left="-113"/>
              <w:jc w:val="center"/>
            </w:pPr>
          </w:p>
        </w:tc>
      </w:tr>
    </w:tbl>
    <w:p w14:paraId="775AC46A" w14:textId="77777777" w:rsidR="00AB223B" w:rsidRPr="00FE4821" w:rsidRDefault="00AB223B" w:rsidP="00AB223B">
      <w:pPr>
        <w:pStyle w:val="ProductList-Body"/>
        <w:tabs>
          <w:tab w:val="clear" w:pos="158"/>
          <w:tab w:val="left" w:pos="3288"/>
        </w:tabs>
        <w:rPr>
          <w:sz w:val="16"/>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4"/>
        <w:gridCol w:w="3214"/>
        <w:gridCol w:w="3914"/>
      </w:tblGrid>
      <w:tr w:rsidR="00AB223B" w14:paraId="775AC46E" w14:textId="77777777" w:rsidTr="003B00CD">
        <w:tc>
          <w:tcPr>
            <w:tcW w:w="3596" w:type="dxa"/>
          </w:tcPr>
          <w:p w14:paraId="775AC46B" w14:textId="77777777" w:rsidR="00AB223B" w:rsidRDefault="008B2E04" w:rsidP="008B2E04">
            <w:pPr>
              <w:pStyle w:val="ProductList-Body"/>
              <w:spacing w:before="20" w:after="20"/>
            </w:pPr>
            <w:r>
              <w:t xml:space="preserve">Qualificados para Redução: </w:t>
            </w:r>
            <w:r>
              <w:rPr>
                <w:b/>
              </w:rPr>
              <w:t>Todos</w:t>
            </w:r>
          </w:p>
        </w:tc>
        <w:tc>
          <w:tcPr>
            <w:tcW w:w="3244" w:type="dxa"/>
          </w:tcPr>
          <w:p w14:paraId="775AC46C" w14:textId="77777777" w:rsidR="00AB223B" w:rsidRDefault="00AB223B" w:rsidP="009130AF">
            <w:pPr>
              <w:pStyle w:val="ProductList-Body"/>
              <w:spacing w:before="20" w:after="20"/>
            </w:pPr>
            <w:r>
              <w:t xml:space="preserve">Pool de Produtos: </w:t>
            </w:r>
            <w:r>
              <w:rPr>
                <w:b/>
              </w:rPr>
              <w:t>Servidor</w:t>
            </w:r>
          </w:p>
        </w:tc>
        <w:tc>
          <w:tcPr>
            <w:tcW w:w="3950" w:type="dxa"/>
          </w:tcPr>
          <w:p w14:paraId="775AC46D" w14:textId="77777777" w:rsidR="00AB223B" w:rsidRDefault="008B2E04" w:rsidP="009E3616">
            <w:pPr>
              <w:pStyle w:val="ProductList-Body"/>
              <w:spacing w:before="20" w:after="20"/>
            </w:pPr>
            <w:r>
              <w:t>Qualificados para Adequação (</w:t>
            </w:r>
            <w:r w:rsidR="009E3616">
              <w:t>“</w:t>
            </w:r>
            <w:r>
              <w:t>True-up</w:t>
            </w:r>
            <w:r w:rsidR="009E3616">
              <w:t>”</w:t>
            </w:r>
            <w:r>
              <w:t xml:space="preserve">): </w:t>
            </w:r>
            <w:r>
              <w:rPr>
                <w:b/>
              </w:rPr>
              <w:t>Todos</w:t>
            </w:r>
          </w:p>
        </w:tc>
      </w:tr>
    </w:tbl>
    <w:p w14:paraId="775AC46F" w14:textId="77777777" w:rsidR="00002663" w:rsidRPr="00782C7B" w:rsidRDefault="00002663" w:rsidP="00002663">
      <w:pPr>
        <w:pStyle w:val="ProductList-Body"/>
        <w:shd w:val="clear" w:color="auto" w:fill="D9D9D9" w:themeFill="background1" w:themeFillShade="D9"/>
        <w:spacing w:before="120" w:after="120"/>
        <w:rPr>
          <w:b/>
        </w:rPr>
      </w:pPr>
      <w:bookmarkStart w:id="1070" w:name="_Toc380513343"/>
      <w:bookmarkStart w:id="1071" w:name="_Toc380655391"/>
      <w:r>
        <w:rPr>
          <w:b/>
        </w:rPr>
        <w:t>Informações Adicionais</w:t>
      </w:r>
    </w:p>
    <w:p w14:paraId="775AC470" w14:textId="77777777" w:rsidR="00002663" w:rsidRPr="00241D62" w:rsidRDefault="00002663" w:rsidP="00002663">
      <w:pPr>
        <w:pStyle w:val="ProductList-Body"/>
        <w:rPr>
          <w:b/>
        </w:rPr>
      </w:pPr>
      <w:r>
        <w:rPr>
          <w:b/>
          <w:color w:val="00188F"/>
        </w:rPr>
        <w:t>Ofertas de Suporte do Microsoft Dynamics Marketing</w:t>
      </w:r>
    </w:p>
    <w:p w14:paraId="775AC471" w14:textId="77777777" w:rsidR="00002663" w:rsidRPr="007419EE" w:rsidRDefault="00002663" w:rsidP="00002663">
      <w:pPr>
        <w:autoSpaceDE w:val="0"/>
        <w:autoSpaceDN w:val="0"/>
        <w:spacing w:after="0" w:line="240" w:lineRule="auto"/>
        <w:rPr>
          <w:sz w:val="18"/>
        </w:rPr>
      </w:pPr>
      <w:r>
        <w:rPr>
          <w:rFonts w:cstheme="minorHAnsi"/>
          <w:sz w:val="18"/>
          <w:szCs w:val="18"/>
        </w:rPr>
        <w:t>Detalhes sobre as ofertas de suporte para Microsoft Dynamics Marketing estão disponíveis</w:t>
      </w:r>
      <w:r>
        <w:rPr>
          <w:rStyle w:val="ProductList-BodyChar"/>
        </w:rPr>
        <w:t xml:space="preserve"> em </w:t>
      </w:r>
      <w:hyperlink r:id="rId51" w:anchor="support" w:history="1">
        <w:r>
          <w:rPr>
            <w:rStyle w:val="Hyperlink"/>
            <w:sz w:val="18"/>
          </w:rPr>
          <w:t>http://www.microsoft.com/en-us/dynamics/crm-purchase-online.aspx#support</w:t>
        </w:r>
      </w:hyperlink>
      <w:r>
        <w:rPr>
          <w:rFonts w:cstheme="minorHAnsi"/>
          <w:sz w:val="18"/>
          <w:szCs w:val="18"/>
        </w:rPr>
        <w:t>.</w:t>
      </w:r>
      <w:r w:rsidR="009E3616">
        <w:rPr>
          <w:rFonts w:cstheme="minorHAnsi"/>
          <w:sz w:val="18"/>
          <w:szCs w:val="18"/>
        </w:rPr>
        <w:t xml:space="preserve"> </w:t>
      </w:r>
      <w:r>
        <w:rPr>
          <w:sz w:val="18"/>
        </w:rPr>
        <w:t>O Suporte será fornecido em inglês, salvo acordo contrário entre o cliente e a Microsoft por escrito.</w:t>
      </w:r>
      <w:r w:rsidR="009E3616">
        <w:rPr>
          <w:sz w:val="18"/>
        </w:rPr>
        <w:t xml:space="preserve"> </w:t>
      </w:r>
      <w:r>
        <w:rPr>
          <w:sz w:val="18"/>
        </w:rPr>
        <w:t>Os clientes devem solicitar o suporte de incidentes pela Web e definir um nível de gravidade inicial quando eles enviarem a solicitação.</w:t>
      </w:r>
    </w:p>
    <w:p w14:paraId="775AC472" w14:textId="77777777" w:rsidR="00E1260A" w:rsidRDefault="00DB24B7" w:rsidP="00AB223B">
      <w:pPr>
        <w:pStyle w:val="ProductList-Body"/>
        <w:shd w:val="clear" w:color="auto" w:fill="A6A6A6" w:themeFill="background1" w:themeFillShade="A6"/>
        <w:spacing w:before="120" w:after="240"/>
        <w:jc w:val="right"/>
        <w:rPr>
          <w:rStyle w:val="Hyperlink"/>
          <w:sz w:val="16"/>
          <w:szCs w:val="16"/>
        </w:rPr>
      </w:pPr>
      <w:hyperlink w:anchor="Sumário" w:history="1">
        <w:r w:rsidR="00771264">
          <w:rPr>
            <w:rStyle w:val="Hyperlink"/>
            <w:sz w:val="16"/>
            <w:szCs w:val="16"/>
          </w:rPr>
          <w:t>Sumário</w:t>
        </w:r>
      </w:hyperlink>
      <w:r w:rsidR="00771264">
        <w:rPr>
          <w:sz w:val="16"/>
          <w:szCs w:val="16"/>
        </w:rPr>
        <w:t xml:space="preserve"> / </w:t>
      </w:r>
      <w:hyperlink w:anchor="ChartKey" w:history="1">
        <w:r w:rsidR="00771264">
          <w:rPr>
            <w:rStyle w:val="Hyperlink"/>
            <w:sz w:val="16"/>
            <w:szCs w:val="16"/>
          </w:rPr>
          <w:t>Legenda da Tabela</w:t>
        </w:r>
      </w:hyperlink>
      <w:r w:rsidR="00771264">
        <w:rPr>
          <w:sz w:val="16"/>
          <w:szCs w:val="16"/>
        </w:rPr>
        <w:t xml:space="preserve"> / </w:t>
      </w:r>
      <w:hyperlink w:anchor="Index" w:history="1">
        <w:r w:rsidR="00771264">
          <w:rPr>
            <w:rStyle w:val="Hyperlink"/>
            <w:sz w:val="16"/>
            <w:szCs w:val="16"/>
          </w:rPr>
          <w:t>Índice</w:t>
        </w:r>
      </w:hyperlink>
    </w:p>
    <w:p w14:paraId="775AC473" w14:textId="77777777" w:rsidR="00E67F37" w:rsidRDefault="00E67F37" w:rsidP="00991E89">
      <w:pPr>
        <w:pStyle w:val="ProductList-Offering2Heading"/>
        <w:outlineLvl w:val="2"/>
      </w:pPr>
      <w:bookmarkStart w:id="1072" w:name="_Toc403504403"/>
      <w:r>
        <w:t>Microsoft Social Listening</w:t>
      </w:r>
      <w:bookmarkEnd w:id="1070"/>
      <w:bookmarkEnd w:id="1071"/>
      <w:bookmarkEnd w:id="1072"/>
    </w:p>
    <w:tbl>
      <w:tblPr>
        <w:tblStyle w:val="TableGrid"/>
        <w:tblW w:w="1077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97"/>
        <w:gridCol w:w="767"/>
        <w:gridCol w:w="767"/>
        <w:gridCol w:w="767"/>
        <w:gridCol w:w="768"/>
        <w:gridCol w:w="767"/>
        <w:gridCol w:w="767"/>
        <w:gridCol w:w="768"/>
        <w:gridCol w:w="767"/>
        <w:gridCol w:w="767"/>
        <w:gridCol w:w="768"/>
      </w:tblGrid>
      <w:tr w:rsidR="00CA558A" w14:paraId="775AC47F" w14:textId="77777777" w:rsidTr="00CA558A">
        <w:trPr>
          <w:cantSplit/>
          <w:tblHeader/>
        </w:trPr>
        <w:tc>
          <w:tcPr>
            <w:tcW w:w="3097" w:type="dxa"/>
            <w:tcBorders>
              <w:bottom w:val="nil"/>
            </w:tcBorders>
            <w:shd w:val="clear" w:color="auto" w:fill="00188F"/>
          </w:tcPr>
          <w:p w14:paraId="775AC474" w14:textId="77777777" w:rsidR="00CA558A" w:rsidRPr="00EE0836" w:rsidRDefault="00CA558A" w:rsidP="00EF171D">
            <w:pPr>
              <w:pStyle w:val="ProductList-OfferingBody"/>
              <w:ind w:left="-28"/>
              <w:rPr>
                <w:color w:val="FFFFFF" w:themeColor="background1"/>
              </w:rPr>
            </w:pPr>
            <w:r>
              <w:rPr>
                <w:color w:val="FFFFFF" w:themeColor="background1"/>
              </w:rPr>
              <w:t>Produtos</w:t>
            </w:r>
          </w:p>
        </w:tc>
        <w:tc>
          <w:tcPr>
            <w:tcW w:w="767" w:type="dxa"/>
            <w:tcBorders>
              <w:bottom w:val="nil"/>
            </w:tcBorders>
            <w:shd w:val="clear" w:color="auto" w:fill="00188F"/>
            <w:vAlign w:val="center"/>
          </w:tcPr>
          <w:p w14:paraId="775AC475" w14:textId="77777777" w:rsidR="00CA558A" w:rsidRPr="00EE0836" w:rsidRDefault="00CA558A" w:rsidP="00EF171D">
            <w:pPr>
              <w:pStyle w:val="ProductList-OfferingBody"/>
              <w:ind w:left="-113"/>
              <w:jc w:val="center"/>
              <w:rPr>
                <w:color w:val="FFFFFF" w:themeColor="background1"/>
              </w:rPr>
            </w:pPr>
            <w:r>
              <w:rPr>
                <w:color w:val="FFFFFF" w:themeColor="background1"/>
              </w:rPr>
              <w:t>Ponto</w:t>
            </w:r>
          </w:p>
        </w:tc>
        <w:tc>
          <w:tcPr>
            <w:tcW w:w="767" w:type="dxa"/>
            <w:tcBorders>
              <w:left w:val="single" w:sz="12" w:space="0" w:color="FFFFFF" w:themeColor="background1"/>
            </w:tcBorders>
            <w:shd w:val="clear" w:color="auto" w:fill="00188F"/>
            <w:vAlign w:val="center"/>
          </w:tcPr>
          <w:p w14:paraId="775AC476" w14:textId="77777777" w:rsidR="00CA558A" w:rsidRPr="00CF46BB" w:rsidRDefault="00CA558A" w:rsidP="00CA558A">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para Campus e School”</w:instrText>
            </w:r>
            <w:r w:rsidRPr="00CF46BB">
              <w:rPr>
                <w:bCs/>
                <w:color w:val="FFFFFF"/>
              </w:rPr>
              <w:fldChar w:fldCharType="separate"/>
            </w:r>
            <w:r w:rsidRPr="00CF46BB">
              <w:rPr>
                <w:bCs/>
                <w:color w:val="FFFFFF"/>
              </w:rPr>
              <w:t>CA/SA</w:t>
            </w:r>
            <w:r w:rsidRPr="00CF46BB">
              <w:rPr>
                <w:bCs/>
                <w:color w:val="FFFFFF"/>
              </w:rPr>
              <w:fldChar w:fldCharType="end"/>
            </w:r>
          </w:p>
        </w:tc>
        <w:tc>
          <w:tcPr>
            <w:tcW w:w="767" w:type="dxa"/>
            <w:shd w:val="clear" w:color="auto" w:fill="00188F"/>
            <w:vAlign w:val="center"/>
          </w:tcPr>
          <w:p w14:paraId="775AC477" w14:textId="77777777" w:rsidR="00CA558A" w:rsidRPr="00CF46BB" w:rsidRDefault="00CA558A" w:rsidP="00CA558A">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Enterprise e Contrato Enterprise Subscription” </w:instrText>
            </w:r>
            <w:r w:rsidRPr="00CF46BB">
              <w:rPr>
                <w:bCs/>
                <w:color w:val="FFFFFF"/>
              </w:rPr>
              <w:fldChar w:fldCharType="separate"/>
            </w:r>
            <w:r w:rsidRPr="00CF46BB">
              <w:rPr>
                <w:bCs/>
                <w:color w:val="FFFFFF"/>
              </w:rPr>
              <w:t>EA/EAS</w:t>
            </w:r>
            <w:r w:rsidRPr="00CF46BB">
              <w:rPr>
                <w:bCs/>
                <w:color w:val="FFFFFF"/>
              </w:rPr>
              <w:fldChar w:fldCharType="end"/>
            </w:r>
          </w:p>
        </w:tc>
        <w:tc>
          <w:tcPr>
            <w:tcW w:w="768" w:type="dxa"/>
            <w:shd w:val="clear" w:color="auto" w:fill="00188F"/>
            <w:vAlign w:val="center"/>
          </w:tcPr>
          <w:p w14:paraId="775AC478" w14:textId="77777777" w:rsidR="00CA558A" w:rsidRPr="00CF46BB" w:rsidRDefault="00CA558A" w:rsidP="00CA558A">
            <w:pPr>
              <w:pStyle w:val="ProductList-OfferingBody"/>
              <w:ind w:left="-113"/>
              <w:jc w:val="center"/>
              <w:rPr>
                <w:bCs/>
                <w:color w:val="FFFFFF"/>
              </w:rPr>
            </w:pPr>
            <w:r w:rsidRPr="00CF46BB">
              <w:rPr>
                <w:bCs/>
                <w:color w:val="FFFFFF"/>
              </w:rPr>
              <w:fldChar w:fldCharType="begin"/>
            </w:r>
            <w:r w:rsidRPr="00CF46BB">
              <w:rPr>
                <w:bCs/>
                <w:color w:val="FFFFFF"/>
                <w:lang w:val="en-US"/>
              </w:rPr>
              <w:instrText xml:space="preserve"> AutoTextList  \sNoStyle\t”Enrollment for Education Solutions” </w:instrText>
            </w:r>
            <w:r w:rsidRPr="00CF46BB">
              <w:rPr>
                <w:bCs/>
                <w:color w:val="FFFFFF"/>
              </w:rPr>
              <w:fldChar w:fldCharType="separate"/>
            </w:r>
            <w:r w:rsidRPr="00CF46BB">
              <w:rPr>
                <w:bCs/>
                <w:color w:val="FFFFFF"/>
                <w:lang w:val="en-US"/>
              </w:rPr>
              <w:t>EES</w:t>
            </w:r>
            <w:r w:rsidRPr="00CF46BB">
              <w:rPr>
                <w:bCs/>
                <w:color w:val="FFFFFF"/>
              </w:rPr>
              <w:fldChar w:fldCharType="end"/>
            </w:r>
          </w:p>
        </w:tc>
        <w:tc>
          <w:tcPr>
            <w:tcW w:w="767" w:type="dxa"/>
            <w:shd w:val="clear" w:color="auto" w:fill="00188F"/>
            <w:vAlign w:val="center"/>
          </w:tcPr>
          <w:p w14:paraId="775AC479" w14:textId="77777777" w:rsidR="00CA558A" w:rsidRPr="00CF46BB" w:rsidRDefault="00CA558A" w:rsidP="00CA558A">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de Produtos e Serviços da Microsoft” </w:instrText>
            </w:r>
            <w:r w:rsidRPr="00CF46BB">
              <w:rPr>
                <w:bCs/>
                <w:color w:val="FFFFFF"/>
              </w:rPr>
              <w:fldChar w:fldCharType="separate"/>
            </w:r>
            <w:r w:rsidRPr="00CF46BB">
              <w:rPr>
                <w:bCs/>
                <w:color w:val="FFFFFF"/>
              </w:rPr>
              <w:t>MPSA</w:t>
            </w:r>
            <w:r w:rsidRPr="00CF46BB">
              <w:rPr>
                <w:bCs/>
                <w:color w:val="FFFFFF"/>
              </w:rPr>
              <w:fldChar w:fldCharType="end"/>
            </w:r>
          </w:p>
        </w:tc>
        <w:tc>
          <w:tcPr>
            <w:tcW w:w="767" w:type="dxa"/>
            <w:shd w:val="clear" w:color="auto" w:fill="00188F"/>
            <w:vAlign w:val="center"/>
          </w:tcPr>
          <w:p w14:paraId="775AC47A" w14:textId="77777777" w:rsidR="00CA558A" w:rsidRPr="00CF46BB" w:rsidRDefault="00CA558A" w:rsidP="00CA558A">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“Licença Open” </w:instrText>
            </w:r>
            <w:r w:rsidRPr="00CF46BB">
              <w:rPr>
                <w:bCs/>
                <w:color w:val="FFFFFF"/>
              </w:rPr>
              <w:fldChar w:fldCharType="separate"/>
            </w:r>
            <w:r w:rsidRPr="00CF46BB">
              <w:rPr>
                <w:bCs/>
                <w:color w:val="FFFFFF"/>
              </w:rPr>
              <w:t>OL</w:t>
            </w:r>
            <w:r w:rsidRPr="00CF46BB">
              <w:rPr>
                <w:bCs/>
                <w:color w:val="FFFFFF"/>
              </w:rPr>
              <w:fldChar w:fldCharType="end"/>
            </w:r>
          </w:p>
        </w:tc>
        <w:tc>
          <w:tcPr>
            <w:tcW w:w="768" w:type="dxa"/>
            <w:shd w:val="clear" w:color="auto" w:fill="00188F"/>
            <w:vAlign w:val="center"/>
          </w:tcPr>
          <w:p w14:paraId="775AC47B" w14:textId="77777777" w:rsidR="00CA558A" w:rsidRPr="00CF46BB" w:rsidRDefault="00CA558A" w:rsidP="00CA558A">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“Mínimo de Licenças Open” </w:instrText>
            </w:r>
            <w:r w:rsidRPr="00CF46BB">
              <w:rPr>
                <w:bCs/>
                <w:color w:val="FFFFFF"/>
              </w:rPr>
              <w:fldChar w:fldCharType="separate"/>
            </w:r>
            <w:r w:rsidRPr="00CF46BB">
              <w:rPr>
                <w:bCs/>
                <w:color w:val="FFFFFF"/>
              </w:rPr>
              <w:t>OM</w:t>
            </w:r>
            <w:r w:rsidRPr="00CF46BB">
              <w:rPr>
                <w:bCs/>
                <w:color w:val="FFFFFF"/>
              </w:rPr>
              <w:fldChar w:fldCharType="end"/>
            </w:r>
          </w:p>
        </w:tc>
        <w:tc>
          <w:tcPr>
            <w:tcW w:w="767" w:type="dxa"/>
            <w:shd w:val="clear" w:color="auto" w:fill="00188F"/>
            <w:vAlign w:val="center"/>
          </w:tcPr>
          <w:p w14:paraId="775AC47C" w14:textId="77777777" w:rsidR="00CA558A" w:rsidRPr="00CF46BB" w:rsidRDefault="00CA558A" w:rsidP="00CA558A">
            <w:pPr>
              <w:pStyle w:val="ProductList-OfferingBody"/>
              <w:ind w:left="-113"/>
              <w:jc w:val="center"/>
              <w:rPr>
                <w:bCs/>
                <w:color w:val="FFFFFF"/>
              </w:rPr>
            </w:pPr>
            <w:r w:rsidRPr="00CF46BB">
              <w:rPr>
                <w:bCs/>
                <w:color w:val="FFFFFF"/>
              </w:rPr>
              <w:fldChar w:fldCharType="begin"/>
            </w:r>
            <w:r w:rsidRPr="00CF46BB">
              <w:rPr>
                <w:bCs/>
                <w:color w:val="FFFFFF"/>
                <w:lang w:val="en-US"/>
              </w:rPr>
              <w:instrText xml:space="preserve"> AutoTextList  \s\NoStyle\t “Open Value e Open Value Subscription” </w:instrText>
            </w:r>
            <w:r w:rsidRPr="00CF46BB">
              <w:rPr>
                <w:bCs/>
                <w:color w:val="FFFFFF"/>
              </w:rPr>
              <w:fldChar w:fldCharType="separate"/>
            </w:r>
            <w:r w:rsidRPr="00CF46BB">
              <w:rPr>
                <w:bCs/>
                <w:color w:val="FFFFFF"/>
                <w:lang w:val="en-US"/>
              </w:rPr>
              <w:t>OV/OVS</w:t>
            </w:r>
            <w:r w:rsidRPr="00CF46BB">
              <w:rPr>
                <w:bCs/>
                <w:color w:val="FFFFFF"/>
              </w:rPr>
              <w:fldChar w:fldCharType="end"/>
            </w:r>
          </w:p>
        </w:tc>
        <w:tc>
          <w:tcPr>
            <w:tcW w:w="767" w:type="dxa"/>
            <w:shd w:val="clear" w:color="auto" w:fill="00188F"/>
            <w:vAlign w:val="center"/>
          </w:tcPr>
          <w:p w14:paraId="775AC47D" w14:textId="77777777" w:rsidR="00CA558A" w:rsidRPr="00CF46BB" w:rsidRDefault="00CA558A" w:rsidP="00CA558A">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“Select e Select Plus” </w:instrText>
            </w:r>
            <w:r w:rsidRPr="00CF46BB">
              <w:rPr>
                <w:bCs/>
                <w:color w:val="FFFFFF"/>
              </w:rPr>
              <w:fldChar w:fldCharType="separate"/>
            </w:r>
            <w:r w:rsidRPr="00CF46BB">
              <w:rPr>
                <w:bCs/>
                <w:color w:val="FFFFFF"/>
              </w:rPr>
              <w:t>S/S+</w:t>
            </w:r>
            <w:r w:rsidRPr="00CF46BB">
              <w:rPr>
                <w:bCs/>
                <w:color w:val="FFFFFF"/>
              </w:rPr>
              <w:fldChar w:fldCharType="end"/>
            </w:r>
          </w:p>
        </w:tc>
        <w:tc>
          <w:tcPr>
            <w:tcW w:w="768" w:type="dxa"/>
            <w:shd w:val="clear" w:color="auto" w:fill="00188F"/>
            <w:vAlign w:val="center"/>
          </w:tcPr>
          <w:p w14:paraId="775AC47E" w14:textId="77777777" w:rsidR="00CA558A" w:rsidRPr="00CF46BB" w:rsidRDefault="00CA558A" w:rsidP="00CA558A">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“Registro de Servidor e Nuvem” </w:instrText>
            </w:r>
            <w:r w:rsidRPr="00CF46BB">
              <w:rPr>
                <w:bCs/>
                <w:color w:val="FFFFFF"/>
              </w:rPr>
              <w:fldChar w:fldCharType="separate"/>
            </w:r>
            <w:r w:rsidRPr="00CF46BB">
              <w:rPr>
                <w:bCs/>
                <w:color w:val="FFFFFF"/>
              </w:rPr>
              <w:t>SCE</w:t>
            </w:r>
            <w:r w:rsidRPr="00CF46BB">
              <w:rPr>
                <w:bCs/>
                <w:color w:val="FFFFFF"/>
              </w:rPr>
              <w:fldChar w:fldCharType="end"/>
            </w:r>
          </w:p>
        </w:tc>
      </w:tr>
      <w:tr w:rsidR="00CA558A" w14:paraId="775AC48B" w14:textId="77777777" w:rsidTr="00CA558A">
        <w:trPr>
          <w:cantSplit/>
          <w:tblHeader/>
        </w:trPr>
        <w:tc>
          <w:tcPr>
            <w:tcW w:w="3097" w:type="dxa"/>
            <w:tcBorders>
              <w:top w:val="nil"/>
              <w:left w:val="nil"/>
              <w:bottom w:val="dashSmallGap" w:sz="4" w:space="0" w:color="BFBFBF" w:themeColor="background1" w:themeShade="BF"/>
              <w:right w:val="nil"/>
            </w:tcBorders>
          </w:tcPr>
          <w:p w14:paraId="775AC480" w14:textId="77777777" w:rsidR="00CA558A" w:rsidRDefault="00CA558A" w:rsidP="00CA558A">
            <w:pPr>
              <w:pStyle w:val="ProductList-Offering2"/>
            </w:pPr>
            <w:bookmarkStart w:id="1073" w:name="_Toc380513344"/>
            <w:bookmarkStart w:id="1074" w:name="_Toc380655393"/>
            <w:bookmarkStart w:id="1075" w:name="_Toc403504404"/>
            <w:r>
              <w:t>Microsoft Social Listening Professional (SL de Usuário)</w:t>
            </w:r>
            <w:bookmarkEnd w:id="1073"/>
            <w:bookmarkEnd w:id="1074"/>
            <w:bookmarkEnd w:id="1075"/>
            <w:r>
              <w:fldChar w:fldCharType="begin"/>
            </w:r>
            <w:r>
              <w:instrText>XE "Microsoft Social Listening Professional (SL de Usuário)"</w:instrText>
            </w:r>
            <w:r>
              <w:fldChar w:fldCharType="end"/>
            </w:r>
          </w:p>
        </w:tc>
        <w:tc>
          <w:tcPr>
            <w:tcW w:w="767" w:type="dxa"/>
            <w:tcBorders>
              <w:top w:val="nil"/>
              <w:left w:val="nil"/>
              <w:bottom w:val="dashSmallGap" w:sz="4" w:space="0" w:color="BFBFBF" w:themeColor="background1" w:themeShade="BF"/>
              <w:right w:val="nil"/>
            </w:tcBorders>
            <w:vAlign w:val="center"/>
          </w:tcPr>
          <w:p w14:paraId="775AC481" w14:textId="77777777" w:rsidR="00CA558A" w:rsidRDefault="00CA558A" w:rsidP="000F0FB8">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775AC482" w14:textId="77777777" w:rsidR="00CA558A" w:rsidRDefault="00CA558A" w:rsidP="000F0FB8">
            <w:pPr>
              <w:pStyle w:val="ProductList-OfferingBody"/>
              <w:ind w:left="-113"/>
              <w:jc w:val="center"/>
            </w:pPr>
          </w:p>
        </w:tc>
        <w:tc>
          <w:tcPr>
            <w:tcW w:w="767" w:type="dxa"/>
            <w:shd w:val="clear" w:color="auto" w:fill="70AD47" w:themeFill="accent6"/>
            <w:vAlign w:val="center"/>
          </w:tcPr>
          <w:p w14:paraId="775AC483" w14:textId="77777777" w:rsidR="00CA558A" w:rsidRPr="00B81F33" w:rsidRDefault="00CA558A" w:rsidP="00CA558A">
            <w:pPr>
              <w:pStyle w:val="ProductList-OfferingBody"/>
              <w:ind w:left="-113"/>
              <w:jc w:val="center"/>
            </w:pPr>
            <w:r w:rsidRPr="00B81F33">
              <w:fldChar w:fldCharType="begin"/>
            </w:r>
            <w:r w:rsidRPr="00B81F33">
              <w:instrText xml:space="preserve">AutoTextList  \s NoStyle \t "Produto Adicional" </w:instrText>
            </w:r>
            <w:r w:rsidRPr="00B81F33">
              <w:fldChar w:fldCharType="separate"/>
            </w:r>
            <w:r w:rsidRPr="00B81F33">
              <w:t xml:space="preserve"> A </w:t>
            </w:r>
            <w:r w:rsidRPr="00B81F33">
              <w:fldChar w:fldCharType="end"/>
            </w:r>
          </w:p>
        </w:tc>
        <w:tc>
          <w:tcPr>
            <w:tcW w:w="768" w:type="dxa"/>
            <w:shd w:val="clear" w:color="auto" w:fill="BFBFBF" w:themeFill="background1" w:themeFillShade="BF"/>
            <w:vAlign w:val="center"/>
          </w:tcPr>
          <w:p w14:paraId="775AC484" w14:textId="77777777" w:rsidR="00CA558A" w:rsidRDefault="00CA558A" w:rsidP="000F0FB8">
            <w:pPr>
              <w:pStyle w:val="ProductList-OfferingBody"/>
              <w:ind w:left="-113"/>
              <w:jc w:val="center"/>
            </w:pPr>
          </w:p>
        </w:tc>
        <w:tc>
          <w:tcPr>
            <w:tcW w:w="767" w:type="dxa"/>
            <w:shd w:val="clear" w:color="auto" w:fill="70AD47" w:themeFill="accent6"/>
            <w:vAlign w:val="center"/>
          </w:tcPr>
          <w:p w14:paraId="775AC485" w14:textId="77777777" w:rsidR="00CA558A" w:rsidRDefault="00CA558A" w:rsidP="000F0FB8">
            <w:pPr>
              <w:pStyle w:val="ProductList-OfferingBody"/>
              <w:ind w:left="-113"/>
              <w:jc w:val="center"/>
            </w:pPr>
          </w:p>
        </w:tc>
        <w:tc>
          <w:tcPr>
            <w:tcW w:w="767" w:type="dxa"/>
            <w:shd w:val="clear" w:color="auto" w:fill="BFBFBF" w:themeFill="background1" w:themeFillShade="BF"/>
            <w:vAlign w:val="center"/>
          </w:tcPr>
          <w:p w14:paraId="775AC486" w14:textId="77777777" w:rsidR="00CA558A" w:rsidRDefault="00CA558A" w:rsidP="000F0FB8">
            <w:pPr>
              <w:pStyle w:val="ProductList-OfferingBody"/>
              <w:ind w:left="-113"/>
              <w:jc w:val="center"/>
            </w:pPr>
          </w:p>
        </w:tc>
        <w:tc>
          <w:tcPr>
            <w:tcW w:w="768" w:type="dxa"/>
            <w:shd w:val="clear" w:color="auto" w:fill="BFBFBF" w:themeFill="background1" w:themeFillShade="BF"/>
            <w:vAlign w:val="center"/>
          </w:tcPr>
          <w:p w14:paraId="775AC487" w14:textId="77777777" w:rsidR="00CA558A" w:rsidRDefault="00CA558A" w:rsidP="000F0FB8">
            <w:pPr>
              <w:pStyle w:val="ProductList-OfferingBody"/>
              <w:ind w:left="-113"/>
              <w:jc w:val="center"/>
            </w:pPr>
          </w:p>
        </w:tc>
        <w:tc>
          <w:tcPr>
            <w:tcW w:w="767" w:type="dxa"/>
            <w:shd w:val="clear" w:color="auto" w:fill="BFBFBF" w:themeFill="background1" w:themeFillShade="BF"/>
            <w:vAlign w:val="center"/>
          </w:tcPr>
          <w:p w14:paraId="775AC488" w14:textId="77777777" w:rsidR="00CA558A" w:rsidRDefault="00CA558A" w:rsidP="000F0FB8">
            <w:pPr>
              <w:pStyle w:val="ProductList-OfferingBody"/>
              <w:ind w:left="-113"/>
              <w:jc w:val="center"/>
            </w:pPr>
          </w:p>
        </w:tc>
        <w:tc>
          <w:tcPr>
            <w:tcW w:w="767" w:type="dxa"/>
            <w:shd w:val="clear" w:color="auto" w:fill="BFBFBF" w:themeFill="background1" w:themeFillShade="BF"/>
            <w:vAlign w:val="center"/>
          </w:tcPr>
          <w:p w14:paraId="775AC489" w14:textId="77777777" w:rsidR="00CA558A" w:rsidRDefault="00CA558A" w:rsidP="000F0FB8">
            <w:pPr>
              <w:pStyle w:val="ProductList-OfferingBody"/>
              <w:ind w:left="-113"/>
              <w:jc w:val="center"/>
            </w:pPr>
          </w:p>
        </w:tc>
        <w:tc>
          <w:tcPr>
            <w:tcW w:w="768" w:type="dxa"/>
            <w:shd w:val="clear" w:color="auto" w:fill="70AD47" w:themeFill="accent6"/>
            <w:vAlign w:val="center"/>
          </w:tcPr>
          <w:p w14:paraId="775AC48A" w14:textId="77777777" w:rsidR="00CA558A" w:rsidRPr="00B81F33" w:rsidRDefault="00CA558A" w:rsidP="00CA558A">
            <w:pPr>
              <w:pStyle w:val="ProductList-OfferingBody"/>
              <w:ind w:left="-113"/>
              <w:jc w:val="center"/>
            </w:pPr>
            <w:r w:rsidRPr="00B81F33">
              <w:fldChar w:fldCharType="begin"/>
            </w:r>
            <w:r w:rsidRPr="00B81F33">
              <w:instrText xml:space="preserve">AutoTextList  \s NoStyle \t "Produto Adicional" </w:instrText>
            </w:r>
            <w:r w:rsidRPr="00B81F33">
              <w:fldChar w:fldCharType="separate"/>
            </w:r>
            <w:r w:rsidRPr="00B81F33">
              <w:t xml:space="preserve"> A </w:t>
            </w:r>
            <w:r w:rsidRPr="00B81F33">
              <w:fldChar w:fldCharType="end"/>
            </w:r>
          </w:p>
        </w:tc>
      </w:tr>
      <w:tr w:rsidR="00CA558A" w14:paraId="775AC497" w14:textId="77777777" w:rsidTr="00CA558A">
        <w:trPr>
          <w:cantSplit/>
          <w:tblHeader/>
        </w:trPr>
        <w:tc>
          <w:tcPr>
            <w:tcW w:w="3097" w:type="dxa"/>
            <w:tcBorders>
              <w:top w:val="nil"/>
              <w:left w:val="nil"/>
              <w:bottom w:val="dashSmallGap" w:sz="4" w:space="0" w:color="BFBFBF" w:themeColor="background1" w:themeShade="BF"/>
              <w:right w:val="nil"/>
            </w:tcBorders>
          </w:tcPr>
          <w:p w14:paraId="775AC48C" w14:textId="77777777" w:rsidR="00CA558A" w:rsidRDefault="00CA558A" w:rsidP="00A92033">
            <w:pPr>
              <w:pStyle w:val="ProductList-Offering2"/>
            </w:pPr>
            <w:bookmarkStart w:id="1076" w:name="_Toc403504405"/>
            <w:r>
              <w:t>Complemento do Microsoft Social Listening Professional</w:t>
            </w:r>
            <w:r>
              <w:fldChar w:fldCharType="begin"/>
            </w:r>
            <w:r>
              <w:instrText>XE "Microsoft Dynamics CRM Online Professional"</w:instrText>
            </w:r>
            <w:r>
              <w:fldChar w:fldCharType="end"/>
            </w:r>
            <w:r>
              <w:fldChar w:fldCharType="begin"/>
            </w:r>
            <w:r>
              <w:instrText>XE "Microsoft Dynamics CRM Online Professional para SA"</w:instrText>
            </w:r>
            <w:r>
              <w:fldChar w:fldCharType="end"/>
            </w:r>
            <w:r>
              <w:t xml:space="preserve"> (SL de Usuário)</w:t>
            </w:r>
            <w:bookmarkEnd w:id="1076"/>
          </w:p>
        </w:tc>
        <w:tc>
          <w:tcPr>
            <w:tcW w:w="767" w:type="dxa"/>
            <w:tcBorders>
              <w:top w:val="nil"/>
              <w:left w:val="nil"/>
              <w:bottom w:val="dashSmallGap" w:sz="4" w:space="0" w:color="BFBFBF" w:themeColor="background1" w:themeShade="BF"/>
              <w:right w:val="nil"/>
            </w:tcBorders>
            <w:vAlign w:val="center"/>
          </w:tcPr>
          <w:p w14:paraId="775AC48D" w14:textId="77777777" w:rsidR="00CA558A" w:rsidRDefault="00CA558A" w:rsidP="000F0FB8">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775AC48E" w14:textId="77777777" w:rsidR="00CA558A" w:rsidRDefault="00CA558A" w:rsidP="000F0FB8">
            <w:pPr>
              <w:pStyle w:val="ProductList-OfferingBody"/>
              <w:ind w:left="-113"/>
              <w:jc w:val="center"/>
            </w:pPr>
          </w:p>
        </w:tc>
        <w:tc>
          <w:tcPr>
            <w:tcW w:w="767" w:type="dxa"/>
            <w:shd w:val="clear" w:color="auto" w:fill="70AD47" w:themeFill="accent6"/>
            <w:vAlign w:val="center"/>
          </w:tcPr>
          <w:p w14:paraId="775AC48F" w14:textId="77777777" w:rsidR="00CA558A" w:rsidRPr="00B81F33" w:rsidRDefault="00CA558A" w:rsidP="00CA558A">
            <w:pPr>
              <w:pStyle w:val="ProductList-OfferingBody"/>
              <w:ind w:left="-113"/>
              <w:jc w:val="center"/>
            </w:pPr>
            <w:r w:rsidRPr="00B81F33">
              <w:fldChar w:fldCharType="begin"/>
            </w:r>
            <w:r w:rsidRPr="00B81F33">
              <w:instrText xml:space="preserve">AutoTextList  \s NoStyle \t "Produto Adicional" </w:instrText>
            </w:r>
            <w:r w:rsidRPr="00B81F33">
              <w:fldChar w:fldCharType="separate"/>
            </w:r>
            <w:r w:rsidRPr="00B81F33">
              <w:t xml:space="preserve"> A </w:t>
            </w:r>
            <w:r w:rsidRPr="00B81F33">
              <w:fldChar w:fldCharType="end"/>
            </w:r>
          </w:p>
        </w:tc>
        <w:tc>
          <w:tcPr>
            <w:tcW w:w="768" w:type="dxa"/>
            <w:shd w:val="clear" w:color="auto" w:fill="BFBFBF" w:themeFill="background1" w:themeFillShade="BF"/>
            <w:vAlign w:val="center"/>
          </w:tcPr>
          <w:p w14:paraId="775AC490" w14:textId="77777777" w:rsidR="00CA558A" w:rsidRDefault="00CA558A" w:rsidP="000F0FB8">
            <w:pPr>
              <w:pStyle w:val="ProductList-OfferingBody"/>
              <w:ind w:left="-113"/>
              <w:jc w:val="center"/>
            </w:pPr>
          </w:p>
        </w:tc>
        <w:tc>
          <w:tcPr>
            <w:tcW w:w="767" w:type="dxa"/>
            <w:shd w:val="clear" w:color="auto" w:fill="BFBFBF" w:themeFill="background1" w:themeFillShade="BF"/>
            <w:vAlign w:val="center"/>
          </w:tcPr>
          <w:p w14:paraId="775AC491" w14:textId="77777777" w:rsidR="00CA558A" w:rsidRDefault="00CA558A" w:rsidP="000F0FB8">
            <w:pPr>
              <w:pStyle w:val="ProductList-OfferingBody"/>
              <w:ind w:left="-113"/>
              <w:jc w:val="center"/>
            </w:pPr>
          </w:p>
        </w:tc>
        <w:tc>
          <w:tcPr>
            <w:tcW w:w="767" w:type="dxa"/>
            <w:shd w:val="clear" w:color="auto" w:fill="BFBFBF" w:themeFill="background1" w:themeFillShade="BF"/>
            <w:vAlign w:val="center"/>
          </w:tcPr>
          <w:p w14:paraId="775AC492" w14:textId="77777777" w:rsidR="00CA558A" w:rsidRDefault="00CA558A" w:rsidP="000F0FB8">
            <w:pPr>
              <w:pStyle w:val="ProductList-OfferingBody"/>
              <w:ind w:left="-113"/>
              <w:jc w:val="center"/>
            </w:pPr>
          </w:p>
        </w:tc>
        <w:tc>
          <w:tcPr>
            <w:tcW w:w="768" w:type="dxa"/>
            <w:shd w:val="clear" w:color="auto" w:fill="BFBFBF" w:themeFill="background1" w:themeFillShade="BF"/>
            <w:vAlign w:val="center"/>
          </w:tcPr>
          <w:p w14:paraId="775AC493" w14:textId="77777777" w:rsidR="00CA558A" w:rsidRDefault="00CA558A" w:rsidP="000F0FB8">
            <w:pPr>
              <w:pStyle w:val="ProductList-OfferingBody"/>
              <w:ind w:left="-113"/>
              <w:jc w:val="center"/>
            </w:pPr>
          </w:p>
        </w:tc>
        <w:tc>
          <w:tcPr>
            <w:tcW w:w="767" w:type="dxa"/>
            <w:shd w:val="clear" w:color="auto" w:fill="BFBFBF" w:themeFill="background1" w:themeFillShade="BF"/>
            <w:vAlign w:val="center"/>
          </w:tcPr>
          <w:p w14:paraId="775AC494" w14:textId="77777777" w:rsidR="00CA558A" w:rsidRDefault="00CA558A" w:rsidP="000F0FB8">
            <w:pPr>
              <w:pStyle w:val="ProductList-OfferingBody"/>
              <w:ind w:left="-113"/>
              <w:jc w:val="center"/>
            </w:pPr>
          </w:p>
        </w:tc>
        <w:tc>
          <w:tcPr>
            <w:tcW w:w="767" w:type="dxa"/>
            <w:shd w:val="clear" w:color="auto" w:fill="BFBFBF" w:themeFill="background1" w:themeFillShade="BF"/>
            <w:vAlign w:val="center"/>
          </w:tcPr>
          <w:p w14:paraId="775AC495" w14:textId="77777777" w:rsidR="00CA558A" w:rsidRDefault="00CA558A" w:rsidP="000F0FB8">
            <w:pPr>
              <w:pStyle w:val="ProductList-OfferingBody"/>
              <w:ind w:left="-113"/>
              <w:jc w:val="center"/>
            </w:pPr>
          </w:p>
        </w:tc>
        <w:tc>
          <w:tcPr>
            <w:tcW w:w="768" w:type="dxa"/>
            <w:shd w:val="clear" w:color="auto" w:fill="70AD47" w:themeFill="accent6"/>
            <w:vAlign w:val="center"/>
          </w:tcPr>
          <w:p w14:paraId="775AC496" w14:textId="77777777" w:rsidR="00CA558A" w:rsidRPr="00B81F33" w:rsidRDefault="00CA558A" w:rsidP="00CA558A">
            <w:pPr>
              <w:pStyle w:val="ProductList-OfferingBody"/>
              <w:ind w:left="-113"/>
              <w:jc w:val="center"/>
            </w:pPr>
            <w:r w:rsidRPr="00B81F33">
              <w:fldChar w:fldCharType="begin"/>
            </w:r>
            <w:r w:rsidRPr="00B81F33">
              <w:instrText xml:space="preserve">AutoTextList  \s NoStyle \t "Produto Adicional" </w:instrText>
            </w:r>
            <w:r w:rsidRPr="00B81F33">
              <w:fldChar w:fldCharType="separate"/>
            </w:r>
            <w:r w:rsidRPr="00B81F33">
              <w:t xml:space="preserve"> A </w:t>
            </w:r>
            <w:r w:rsidRPr="00B81F33">
              <w:fldChar w:fldCharType="end"/>
            </w:r>
          </w:p>
        </w:tc>
      </w:tr>
      <w:tr w:rsidR="00CA558A" w14:paraId="775AC4A3" w14:textId="77777777" w:rsidTr="00CA558A">
        <w:trPr>
          <w:cantSplit/>
          <w:tblHeader/>
        </w:trPr>
        <w:tc>
          <w:tcPr>
            <w:tcW w:w="3097" w:type="dxa"/>
            <w:tcBorders>
              <w:top w:val="nil"/>
              <w:left w:val="nil"/>
              <w:bottom w:val="dashSmallGap" w:sz="4" w:space="0" w:color="BFBFBF" w:themeColor="background1" w:themeShade="BF"/>
              <w:right w:val="nil"/>
            </w:tcBorders>
          </w:tcPr>
          <w:p w14:paraId="775AC498" w14:textId="77777777" w:rsidR="00CA558A" w:rsidRDefault="00CA558A" w:rsidP="000F0FB8">
            <w:pPr>
              <w:pStyle w:val="ProductList-Offering2"/>
            </w:pPr>
            <w:bookmarkStart w:id="1077" w:name="_Toc380513346"/>
            <w:bookmarkStart w:id="1078" w:name="_Toc380655395"/>
            <w:bookmarkStart w:id="1079" w:name="_Toc403504406"/>
            <w:r>
              <w:t>Publicações Adicionais do Microsoft Social Listening Professional (SL Complementar)</w:t>
            </w:r>
            <w:bookmarkEnd w:id="1077"/>
            <w:bookmarkEnd w:id="1078"/>
            <w:bookmarkEnd w:id="1079"/>
            <w:r>
              <w:fldChar w:fldCharType="begin"/>
            </w:r>
            <w:r>
              <w:instrText>XE "Publicações Adicionais do Microsoft Social Listening Professional (SL Complementar)"</w:instrText>
            </w:r>
            <w:r>
              <w:fldChar w:fldCharType="end"/>
            </w:r>
          </w:p>
        </w:tc>
        <w:tc>
          <w:tcPr>
            <w:tcW w:w="767" w:type="dxa"/>
            <w:tcBorders>
              <w:top w:val="nil"/>
              <w:left w:val="nil"/>
              <w:bottom w:val="dashSmallGap" w:sz="4" w:space="0" w:color="BFBFBF" w:themeColor="background1" w:themeShade="BF"/>
              <w:right w:val="nil"/>
            </w:tcBorders>
            <w:vAlign w:val="center"/>
          </w:tcPr>
          <w:p w14:paraId="775AC499" w14:textId="77777777" w:rsidR="00CA558A" w:rsidRDefault="00CA558A" w:rsidP="000F0FB8">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775AC49A" w14:textId="77777777" w:rsidR="00CA558A" w:rsidRDefault="00CA558A" w:rsidP="000F0FB8">
            <w:pPr>
              <w:pStyle w:val="ProductList-OfferingBody"/>
              <w:ind w:left="-113"/>
              <w:jc w:val="center"/>
            </w:pPr>
          </w:p>
        </w:tc>
        <w:tc>
          <w:tcPr>
            <w:tcW w:w="767" w:type="dxa"/>
            <w:shd w:val="clear" w:color="auto" w:fill="70AD47" w:themeFill="accent6"/>
            <w:vAlign w:val="center"/>
          </w:tcPr>
          <w:p w14:paraId="775AC49B" w14:textId="77777777" w:rsidR="00CA558A" w:rsidRPr="00F95CB0" w:rsidRDefault="00CA558A" w:rsidP="00CA558A">
            <w:pPr>
              <w:pStyle w:val="ProductList-OfferingBody"/>
              <w:ind w:left="-113"/>
              <w:jc w:val="center"/>
            </w:pPr>
            <w:r w:rsidRPr="00B81F33">
              <w:fldChar w:fldCharType="begin"/>
            </w:r>
            <w:r w:rsidRPr="00B81F33">
              <w:instrText xml:space="preserve">AutoTextList  \s NoStyle \t "Produto Adicional" </w:instrText>
            </w:r>
            <w:r w:rsidRPr="00B81F33">
              <w:fldChar w:fldCharType="separate"/>
            </w:r>
            <w:r w:rsidRPr="00B81F33">
              <w:t xml:space="preserve"> A </w:t>
            </w:r>
            <w:r w:rsidRPr="00B81F33">
              <w:fldChar w:fldCharType="end"/>
            </w:r>
          </w:p>
        </w:tc>
        <w:tc>
          <w:tcPr>
            <w:tcW w:w="768" w:type="dxa"/>
            <w:shd w:val="clear" w:color="auto" w:fill="BFBFBF" w:themeFill="background1" w:themeFillShade="BF"/>
            <w:vAlign w:val="center"/>
          </w:tcPr>
          <w:p w14:paraId="775AC49C" w14:textId="77777777" w:rsidR="00CA558A" w:rsidRDefault="00CA558A" w:rsidP="000F0FB8">
            <w:pPr>
              <w:pStyle w:val="ProductList-OfferingBody"/>
              <w:ind w:left="-113"/>
              <w:jc w:val="center"/>
            </w:pPr>
          </w:p>
        </w:tc>
        <w:tc>
          <w:tcPr>
            <w:tcW w:w="767" w:type="dxa"/>
            <w:shd w:val="clear" w:color="auto" w:fill="70AD47" w:themeFill="accent6"/>
            <w:vAlign w:val="center"/>
          </w:tcPr>
          <w:p w14:paraId="775AC49D" w14:textId="77777777" w:rsidR="00CA558A" w:rsidRDefault="00CA558A" w:rsidP="000F0FB8">
            <w:pPr>
              <w:pStyle w:val="ProductList-OfferingBody"/>
              <w:ind w:left="-113"/>
              <w:jc w:val="center"/>
            </w:pPr>
          </w:p>
        </w:tc>
        <w:tc>
          <w:tcPr>
            <w:tcW w:w="767" w:type="dxa"/>
            <w:shd w:val="clear" w:color="auto" w:fill="BFBFBF" w:themeFill="background1" w:themeFillShade="BF"/>
            <w:vAlign w:val="center"/>
          </w:tcPr>
          <w:p w14:paraId="775AC49E" w14:textId="77777777" w:rsidR="00CA558A" w:rsidRDefault="00CA558A" w:rsidP="000F0FB8">
            <w:pPr>
              <w:pStyle w:val="ProductList-OfferingBody"/>
              <w:ind w:left="-113"/>
              <w:jc w:val="center"/>
            </w:pPr>
          </w:p>
        </w:tc>
        <w:tc>
          <w:tcPr>
            <w:tcW w:w="768" w:type="dxa"/>
            <w:shd w:val="clear" w:color="auto" w:fill="BFBFBF" w:themeFill="background1" w:themeFillShade="BF"/>
            <w:vAlign w:val="center"/>
          </w:tcPr>
          <w:p w14:paraId="775AC49F" w14:textId="77777777" w:rsidR="00CA558A" w:rsidRDefault="00CA558A" w:rsidP="000F0FB8">
            <w:pPr>
              <w:pStyle w:val="ProductList-OfferingBody"/>
              <w:ind w:left="-113"/>
              <w:jc w:val="center"/>
            </w:pPr>
          </w:p>
        </w:tc>
        <w:tc>
          <w:tcPr>
            <w:tcW w:w="767" w:type="dxa"/>
            <w:shd w:val="clear" w:color="auto" w:fill="BFBFBF" w:themeFill="background1" w:themeFillShade="BF"/>
            <w:vAlign w:val="center"/>
          </w:tcPr>
          <w:p w14:paraId="775AC4A0" w14:textId="77777777" w:rsidR="00CA558A" w:rsidRDefault="00CA558A" w:rsidP="000F0FB8">
            <w:pPr>
              <w:pStyle w:val="ProductList-OfferingBody"/>
              <w:ind w:left="-113"/>
              <w:jc w:val="center"/>
            </w:pPr>
          </w:p>
        </w:tc>
        <w:tc>
          <w:tcPr>
            <w:tcW w:w="767" w:type="dxa"/>
            <w:shd w:val="clear" w:color="auto" w:fill="BFBFBF" w:themeFill="background1" w:themeFillShade="BF"/>
            <w:vAlign w:val="center"/>
          </w:tcPr>
          <w:p w14:paraId="775AC4A1" w14:textId="77777777" w:rsidR="00CA558A" w:rsidRDefault="00CA558A" w:rsidP="000F0FB8">
            <w:pPr>
              <w:pStyle w:val="ProductList-OfferingBody"/>
              <w:ind w:left="-113"/>
              <w:jc w:val="center"/>
            </w:pPr>
          </w:p>
        </w:tc>
        <w:tc>
          <w:tcPr>
            <w:tcW w:w="768" w:type="dxa"/>
            <w:shd w:val="clear" w:color="auto" w:fill="70AD47" w:themeFill="accent6"/>
            <w:vAlign w:val="center"/>
          </w:tcPr>
          <w:p w14:paraId="775AC4A2" w14:textId="77777777" w:rsidR="00CA558A" w:rsidRPr="00F95CB0" w:rsidRDefault="00CA558A" w:rsidP="00CA558A">
            <w:pPr>
              <w:pStyle w:val="ProductList-OfferingBody"/>
              <w:ind w:left="-113"/>
              <w:jc w:val="center"/>
            </w:pPr>
            <w:r w:rsidRPr="00B81F33">
              <w:fldChar w:fldCharType="begin"/>
            </w:r>
            <w:r w:rsidRPr="00B81F33">
              <w:instrText xml:space="preserve">AutoTextList  \s NoStyle \t "Produto Adicional" </w:instrText>
            </w:r>
            <w:r w:rsidRPr="00B81F33">
              <w:fldChar w:fldCharType="separate"/>
            </w:r>
            <w:r w:rsidRPr="00B81F33">
              <w:t xml:space="preserve"> A </w:t>
            </w:r>
            <w:r w:rsidRPr="00B81F33">
              <w:fldChar w:fldCharType="end"/>
            </w:r>
          </w:p>
        </w:tc>
      </w:tr>
      <w:tr w:rsidR="00CA558A" w14:paraId="775AC4AF" w14:textId="77777777" w:rsidTr="00CA558A">
        <w:trPr>
          <w:cantSplit/>
          <w:tblHeader/>
        </w:trPr>
        <w:tc>
          <w:tcPr>
            <w:tcW w:w="3097" w:type="dxa"/>
            <w:tcBorders>
              <w:top w:val="nil"/>
              <w:left w:val="nil"/>
              <w:bottom w:val="dashSmallGap" w:sz="4" w:space="0" w:color="BFBFBF" w:themeColor="background1" w:themeShade="BF"/>
              <w:right w:val="nil"/>
            </w:tcBorders>
          </w:tcPr>
          <w:p w14:paraId="775AC4A4" w14:textId="77777777" w:rsidR="00CA558A" w:rsidRDefault="00CA558A" w:rsidP="000F0FB8">
            <w:pPr>
              <w:pStyle w:val="ProductList-Offering2"/>
            </w:pPr>
            <w:bookmarkStart w:id="1080" w:name="_Toc380513347"/>
            <w:bookmarkStart w:id="1081" w:name="_Toc380655397"/>
            <w:bookmarkStart w:id="1082" w:name="_Toc403504407"/>
            <w:r>
              <w:t>Microsoft Social Listening Professional Education (SL de Usuário)</w:t>
            </w:r>
            <w:bookmarkEnd w:id="1080"/>
            <w:bookmarkEnd w:id="1081"/>
            <w:bookmarkEnd w:id="1082"/>
            <w:r>
              <w:fldChar w:fldCharType="begin"/>
            </w:r>
            <w:r>
              <w:instrText>XE "Microsoft Social Listening Professional Education (SL de Usuário)"</w:instrText>
            </w:r>
            <w:r>
              <w:fldChar w:fldCharType="end"/>
            </w:r>
          </w:p>
        </w:tc>
        <w:tc>
          <w:tcPr>
            <w:tcW w:w="767" w:type="dxa"/>
            <w:tcBorders>
              <w:top w:val="nil"/>
              <w:left w:val="nil"/>
              <w:bottom w:val="dashSmallGap" w:sz="4" w:space="0" w:color="BFBFBF" w:themeColor="background1" w:themeShade="BF"/>
              <w:right w:val="nil"/>
            </w:tcBorders>
            <w:vAlign w:val="center"/>
          </w:tcPr>
          <w:p w14:paraId="775AC4A5" w14:textId="77777777" w:rsidR="00CA558A" w:rsidRDefault="00CA558A" w:rsidP="000F0FB8">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775AC4A6" w14:textId="77777777" w:rsidR="00CA558A" w:rsidRDefault="00CA558A" w:rsidP="000F0FB8">
            <w:pPr>
              <w:pStyle w:val="ProductList-OfferingBody"/>
              <w:ind w:left="-113"/>
              <w:jc w:val="center"/>
            </w:pPr>
          </w:p>
        </w:tc>
        <w:tc>
          <w:tcPr>
            <w:tcW w:w="767" w:type="dxa"/>
            <w:shd w:val="clear" w:color="auto" w:fill="BFBFBF" w:themeFill="background1" w:themeFillShade="BF"/>
            <w:vAlign w:val="center"/>
          </w:tcPr>
          <w:p w14:paraId="775AC4A7" w14:textId="77777777" w:rsidR="00CA558A" w:rsidRDefault="00CA558A" w:rsidP="000F0FB8">
            <w:pPr>
              <w:pStyle w:val="ProductList-OfferingBody"/>
              <w:ind w:left="-113"/>
              <w:jc w:val="center"/>
            </w:pPr>
          </w:p>
        </w:tc>
        <w:tc>
          <w:tcPr>
            <w:tcW w:w="768" w:type="dxa"/>
            <w:shd w:val="clear" w:color="auto" w:fill="70AD47" w:themeFill="accent6"/>
            <w:vAlign w:val="center"/>
          </w:tcPr>
          <w:p w14:paraId="775AC4A8" w14:textId="77777777" w:rsidR="00CA558A" w:rsidRPr="00B81F33" w:rsidRDefault="00CA558A" w:rsidP="00CA558A">
            <w:pPr>
              <w:pStyle w:val="ProductList-OfferingBody"/>
              <w:ind w:left="-113"/>
              <w:jc w:val="center"/>
            </w:pPr>
            <w:r w:rsidRPr="00B81F33">
              <w:fldChar w:fldCharType="begin"/>
            </w:r>
            <w:r w:rsidRPr="00B81F33">
              <w:instrText xml:space="preserve">AutoTextList  \s NoStyle \t "Produto Adicional" </w:instrText>
            </w:r>
            <w:r w:rsidRPr="00B81F33">
              <w:fldChar w:fldCharType="separate"/>
            </w:r>
            <w:r w:rsidRPr="00B81F33">
              <w:t xml:space="preserve"> A,</w:t>
            </w:r>
            <w:r w:rsidRPr="00B81F33">
              <w:fldChar w:fldCharType="end"/>
            </w:r>
            <w:r w:rsidRPr="00B81F33">
              <w:fldChar w:fldCharType="begin"/>
            </w:r>
            <w:r w:rsidRPr="00B81F33">
              <w:instrText xml:space="preserve"> AutoTextList \sNoStyle\t "Oferta ao Aluno"</w:instrText>
            </w:r>
            <w:r w:rsidRPr="00B81F33">
              <w:fldChar w:fldCharType="separate"/>
            </w:r>
            <w:r w:rsidRPr="00B81F33">
              <w:t>ST</w:t>
            </w:r>
            <w:r w:rsidRPr="00B81F33">
              <w:fldChar w:fldCharType="end"/>
            </w:r>
          </w:p>
        </w:tc>
        <w:tc>
          <w:tcPr>
            <w:tcW w:w="767" w:type="dxa"/>
            <w:shd w:val="clear" w:color="auto" w:fill="BFBFBF" w:themeFill="background1" w:themeFillShade="BF"/>
            <w:vAlign w:val="center"/>
          </w:tcPr>
          <w:p w14:paraId="775AC4A9" w14:textId="77777777" w:rsidR="00CA558A" w:rsidRDefault="00CA558A" w:rsidP="000F0FB8">
            <w:pPr>
              <w:pStyle w:val="ProductList-OfferingBody"/>
              <w:ind w:left="-113"/>
              <w:jc w:val="center"/>
            </w:pPr>
            <w:r>
              <w:t xml:space="preserve"> </w:t>
            </w:r>
          </w:p>
        </w:tc>
        <w:tc>
          <w:tcPr>
            <w:tcW w:w="767" w:type="dxa"/>
            <w:shd w:val="clear" w:color="auto" w:fill="BFBFBF" w:themeFill="background1" w:themeFillShade="BF"/>
            <w:vAlign w:val="center"/>
          </w:tcPr>
          <w:p w14:paraId="775AC4AA" w14:textId="77777777" w:rsidR="00CA558A" w:rsidRDefault="00CA558A" w:rsidP="000F0FB8">
            <w:pPr>
              <w:pStyle w:val="ProductList-OfferingBody"/>
              <w:ind w:left="-113"/>
              <w:jc w:val="center"/>
            </w:pPr>
          </w:p>
        </w:tc>
        <w:tc>
          <w:tcPr>
            <w:tcW w:w="768" w:type="dxa"/>
            <w:shd w:val="clear" w:color="auto" w:fill="BFBFBF" w:themeFill="background1" w:themeFillShade="BF"/>
            <w:vAlign w:val="center"/>
          </w:tcPr>
          <w:p w14:paraId="775AC4AB" w14:textId="77777777" w:rsidR="00CA558A" w:rsidRDefault="00CA558A" w:rsidP="000F0FB8">
            <w:pPr>
              <w:pStyle w:val="ProductList-OfferingBody"/>
              <w:ind w:left="-113"/>
              <w:jc w:val="center"/>
            </w:pPr>
          </w:p>
        </w:tc>
        <w:tc>
          <w:tcPr>
            <w:tcW w:w="767" w:type="dxa"/>
            <w:shd w:val="clear" w:color="auto" w:fill="BFBFBF" w:themeFill="background1" w:themeFillShade="BF"/>
            <w:vAlign w:val="center"/>
          </w:tcPr>
          <w:p w14:paraId="775AC4AC" w14:textId="77777777" w:rsidR="00CA558A" w:rsidRDefault="00CA558A" w:rsidP="000F0FB8">
            <w:pPr>
              <w:pStyle w:val="ProductList-OfferingBody"/>
              <w:ind w:left="-113"/>
              <w:jc w:val="center"/>
            </w:pPr>
          </w:p>
        </w:tc>
        <w:tc>
          <w:tcPr>
            <w:tcW w:w="767" w:type="dxa"/>
            <w:shd w:val="clear" w:color="auto" w:fill="BFBFBF" w:themeFill="background1" w:themeFillShade="BF"/>
            <w:vAlign w:val="center"/>
          </w:tcPr>
          <w:p w14:paraId="775AC4AD" w14:textId="77777777" w:rsidR="00CA558A" w:rsidRDefault="00CA558A" w:rsidP="000F0FB8">
            <w:pPr>
              <w:pStyle w:val="ProductList-OfferingBody"/>
              <w:ind w:left="-113"/>
              <w:jc w:val="center"/>
            </w:pPr>
          </w:p>
        </w:tc>
        <w:tc>
          <w:tcPr>
            <w:tcW w:w="768" w:type="dxa"/>
            <w:shd w:val="clear" w:color="auto" w:fill="BFBFBF" w:themeFill="background1" w:themeFillShade="BF"/>
            <w:vAlign w:val="center"/>
          </w:tcPr>
          <w:p w14:paraId="775AC4AE" w14:textId="77777777" w:rsidR="00CA558A" w:rsidRDefault="00CA558A" w:rsidP="000F0FB8">
            <w:pPr>
              <w:pStyle w:val="ProductList-OfferingBody"/>
              <w:ind w:left="-113"/>
              <w:jc w:val="center"/>
            </w:pPr>
          </w:p>
        </w:tc>
      </w:tr>
      <w:tr w:rsidR="00CA558A" w14:paraId="775AC4BB" w14:textId="77777777" w:rsidTr="00CA558A">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775AC4B0" w14:textId="77777777" w:rsidR="00CA558A" w:rsidRDefault="00CA558A" w:rsidP="000F0FB8">
            <w:pPr>
              <w:pStyle w:val="ProductList-Offering2"/>
            </w:pPr>
            <w:bookmarkStart w:id="1083" w:name="_Toc380513348"/>
            <w:bookmarkStart w:id="1084" w:name="_Toc380655398"/>
            <w:bookmarkStart w:id="1085" w:name="_Toc403504408"/>
            <w:r>
              <w:t>Complemento do Microsoft Social Listening Professional Education (SL de Usuário)</w:t>
            </w:r>
            <w:bookmarkEnd w:id="1083"/>
            <w:bookmarkEnd w:id="1084"/>
            <w:bookmarkEnd w:id="1085"/>
            <w:r>
              <w:fldChar w:fldCharType="begin"/>
            </w:r>
            <w:r>
              <w:instrText>XE "Complemento do Microsoft Social Listening Professional Education (SL de Usuário)"</w:instrText>
            </w:r>
            <w: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775AC4B1" w14:textId="77777777" w:rsidR="00CA558A" w:rsidRDefault="00CA558A" w:rsidP="000F0FB8">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775AC4B2" w14:textId="77777777" w:rsidR="00CA558A" w:rsidRDefault="00CA558A" w:rsidP="000F0FB8">
            <w:pPr>
              <w:pStyle w:val="ProductList-OfferingBody"/>
              <w:ind w:left="-113"/>
              <w:jc w:val="center"/>
            </w:pPr>
          </w:p>
        </w:tc>
        <w:tc>
          <w:tcPr>
            <w:tcW w:w="767" w:type="dxa"/>
            <w:shd w:val="clear" w:color="auto" w:fill="BFBFBF" w:themeFill="background1" w:themeFillShade="BF"/>
            <w:vAlign w:val="center"/>
          </w:tcPr>
          <w:p w14:paraId="775AC4B3" w14:textId="77777777" w:rsidR="00CA558A" w:rsidRDefault="00CA558A" w:rsidP="000F0FB8">
            <w:pPr>
              <w:pStyle w:val="ProductList-OfferingBody"/>
              <w:ind w:left="-113"/>
              <w:jc w:val="center"/>
            </w:pPr>
          </w:p>
        </w:tc>
        <w:tc>
          <w:tcPr>
            <w:tcW w:w="768" w:type="dxa"/>
            <w:shd w:val="clear" w:color="auto" w:fill="70AD47" w:themeFill="accent6"/>
            <w:vAlign w:val="center"/>
          </w:tcPr>
          <w:p w14:paraId="775AC4B4" w14:textId="77777777" w:rsidR="00CA558A" w:rsidRPr="00B81F33" w:rsidRDefault="00CA558A" w:rsidP="00CA558A">
            <w:pPr>
              <w:pStyle w:val="ProductList-OfferingBody"/>
              <w:ind w:left="-113"/>
              <w:jc w:val="center"/>
            </w:pPr>
            <w:r w:rsidRPr="00B81F33">
              <w:fldChar w:fldCharType="begin"/>
            </w:r>
            <w:r w:rsidRPr="00B81F33">
              <w:instrText xml:space="preserve">AutoTextList  \s NoStyle \t "Produto Adicional" </w:instrText>
            </w:r>
            <w:r w:rsidRPr="00B81F33">
              <w:fldChar w:fldCharType="separate"/>
            </w:r>
            <w:r w:rsidRPr="00B81F33">
              <w:t xml:space="preserve"> A </w:t>
            </w:r>
            <w:r w:rsidRPr="00B81F33">
              <w:fldChar w:fldCharType="end"/>
            </w:r>
          </w:p>
        </w:tc>
        <w:tc>
          <w:tcPr>
            <w:tcW w:w="767" w:type="dxa"/>
            <w:shd w:val="clear" w:color="auto" w:fill="BFBFBF" w:themeFill="background1" w:themeFillShade="BF"/>
            <w:vAlign w:val="center"/>
          </w:tcPr>
          <w:p w14:paraId="775AC4B5" w14:textId="77777777" w:rsidR="00CA558A" w:rsidRDefault="00CA558A" w:rsidP="000F0FB8">
            <w:pPr>
              <w:pStyle w:val="ProductList-OfferingBody"/>
              <w:ind w:left="-113"/>
              <w:jc w:val="center"/>
            </w:pPr>
            <w:r>
              <w:t xml:space="preserve"> </w:t>
            </w:r>
          </w:p>
        </w:tc>
        <w:tc>
          <w:tcPr>
            <w:tcW w:w="767" w:type="dxa"/>
            <w:shd w:val="clear" w:color="auto" w:fill="BFBFBF" w:themeFill="background1" w:themeFillShade="BF"/>
            <w:vAlign w:val="center"/>
          </w:tcPr>
          <w:p w14:paraId="775AC4B6" w14:textId="77777777" w:rsidR="00CA558A" w:rsidRDefault="00CA558A" w:rsidP="000F0FB8">
            <w:pPr>
              <w:pStyle w:val="ProductList-OfferingBody"/>
              <w:ind w:left="-113"/>
              <w:jc w:val="center"/>
            </w:pPr>
          </w:p>
        </w:tc>
        <w:tc>
          <w:tcPr>
            <w:tcW w:w="768" w:type="dxa"/>
            <w:shd w:val="clear" w:color="auto" w:fill="BFBFBF" w:themeFill="background1" w:themeFillShade="BF"/>
            <w:vAlign w:val="center"/>
          </w:tcPr>
          <w:p w14:paraId="775AC4B7" w14:textId="77777777" w:rsidR="00CA558A" w:rsidRDefault="00CA558A" w:rsidP="000F0FB8">
            <w:pPr>
              <w:pStyle w:val="ProductList-OfferingBody"/>
              <w:ind w:left="-113"/>
              <w:jc w:val="center"/>
            </w:pPr>
          </w:p>
        </w:tc>
        <w:tc>
          <w:tcPr>
            <w:tcW w:w="767" w:type="dxa"/>
            <w:shd w:val="clear" w:color="auto" w:fill="BFBFBF" w:themeFill="background1" w:themeFillShade="BF"/>
            <w:vAlign w:val="center"/>
          </w:tcPr>
          <w:p w14:paraId="775AC4B8" w14:textId="77777777" w:rsidR="00CA558A" w:rsidRDefault="00CA558A" w:rsidP="000F0FB8">
            <w:pPr>
              <w:pStyle w:val="ProductList-OfferingBody"/>
              <w:ind w:left="-113"/>
              <w:jc w:val="center"/>
            </w:pPr>
          </w:p>
        </w:tc>
        <w:tc>
          <w:tcPr>
            <w:tcW w:w="767" w:type="dxa"/>
            <w:shd w:val="clear" w:color="auto" w:fill="BFBFBF" w:themeFill="background1" w:themeFillShade="BF"/>
            <w:vAlign w:val="center"/>
          </w:tcPr>
          <w:p w14:paraId="775AC4B9" w14:textId="77777777" w:rsidR="00CA558A" w:rsidRDefault="00CA558A" w:rsidP="000F0FB8">
            <w:pPr>
              <w:pStyle w:val="ProductList-OfferingBody"/>
              <w:ind w:left="-113"/>
              <w:jc w:val="center"/>
            </w:pPr>
          </w:p>
        </w:tc>
        <w:tc>
          <w:tcPr>
            <w:tcW w:w="768" w:type="dxa"/>
            <w:shd w:val="clear" w:color="auto" w:fill="BFBFBF" w:themeFill="background1" w:themeFillShade="BF"/>
            <w:vAlign w:val="center"/>
          </w:tcPr>
          <w:p w14:paraId="775AC4BA" w14:textId="77777777" w:rsidR="00CA558A" w:rsidRDefault="00CA558A" w:rsidP="000F0FB8">
            <w:pPr>
              <w:pStyle w:val="ProductList-OfferingBody"/>
              <w:ind w:left="-113"/>
              <w:jc w:val="center"/>
            </w:pPr>
          </w:p>
        </w:tc>
      </w:tr>
      <w:tr w:rsidR="00CA558A" w14:paraId="775AC4C7" w14:textId="77777777" w:rsidTr="00CA558A">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775AC4BC" w14:textId="77777777" w:rsidR="00CA558A" w:rsidRDefault="00CA558A" w:rsidP="00CA558A">
            <w:pPr>
              <w:pStyle w:val="ProductList-Offering2"/>
            </w:pPr>
            <w:bookmarkStart w:id="1086" w:name="_Toc380513349"/>
            <w:bookmarkStart w:id="1087" w:name="_Toc380655399"/>
            <w:bookmarkStart w:id="1088" w:name="_Toc403504409"/>
            <w:r>
              <w:t>Publicações Adicionais do Microsoft Social Listening Professional Education (SL Complementar)</w:t>
            </w:r>
            <w:bookmarkEnd w:id="1086"/>
            <w:bookmarkEnd w:id="1087"/>
            <w:bookmarkEnd w:id="1088"/>
            <w:r>
              <w:fldChar w:fldCharType="begin"/>
            </w:r>
            <w:r>
              <w:instrText>XE "Publicações Adicionais do Microsoft Social Listening Professional Education (SL Complementar)"</w:instrText>
            </w:r>
            <w: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775AC4BD" w14:textId="77777777" w:rsidR="00CA558A" w:rsidRDefault="00CA558A" w:rsidP="000F0FB8">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775AC4BE" w14:textId="77777777" w:rsidR="00CA558A" w:rsidRDefault="00CA558A" w:rsidP="000F0FB8">
            <w:pPr>
              <w:pStyle w:val="ProductList-OfferingBody"/>
              <w:ind w:left="-113"/>
              <w:jc w:val="center"/>
            </w:pPr>
          </w:p>
        </w:tc>
        <w:tc>
          <w:tcPr>
            <w:tcW w:w="767" w:type="dxa"/>
            <w:shd w:val="clear" w:color="auto" w:fill="BFBFBF" w:themeFill="background1" w:themeFillShade="BF"/>
            <w:vAlign w:val="center"/>
          </w:tcPr>
          <w:p w14:paraId="775AC4BF" w14:textId="77777777" w:rsidR="00CA558A" w:rsidRDefault="00CA558A" w:rsidP="000F0FB8">
            <w:pPr>
              <w:pStyle w:val="ProductList-OfferingBody"/>
              <w:ind w:left="-113"/>
              <w:jc w:val="center"/>
            </w:pPr>
          </w:p>
        </w:tc>
        <w:tc>
          <w:tcPr>
            <w:tcW w:w="768" w:type="dxa"/>
            <w:shd w:val="clear" w:color="auto" w:fill="70AD47" w:themeFill="accent6"/>
            <w:vAlign w:val="center"/>
          </w:tcPr>
          <w:p w14:paraId="775AC4C0" w14:textId="77777777" w:rsidR="00CA558A" w:rsidRPr="00B81F33" w:rsidRDefault="00CA558A" w:rsidP="00CA558A">
            <w:pPr>
              <w:pStyle w:val="ProductList-OfferingBody"/>
              <w:ind w:left="-113"/>
              <w:jc w:val="center"/>
            </w:pPr>
            <w:r w:rsidRPr="00B81F33">
              <w:fldChar w:fldCharType="begin"/>
            </w:r>
            <w:r w:rsidRPr="00B81F33">
              <w:instrText xml:space="preserve">AutoTextList  \s NoStyle \t "Produto Adicional" </w:instrText>
            </w:r>
            <w:r w:rsidRPr="00B81F33">
              <w:fldChar w:fldCharType="separate"/>
            </w:r>
            <w:r w:rsidRPr="00B81F33">
              <w:t xml:space="preserve"> A,</w:t>
            </w:r>
            <w:r w:rsidRPr="00B81F33">
              <w:fldChar w:fldCharType="end"/>
            </w:r>
            <w:r w:rsidRPr="00B81F33">
              <w:fldChar w:fldCharType="begin"/>
            </w:r>
            <w:r w:rsidRPr="00B81F33">
              <w:instrText xml:space="preserve"> AutoTextList \sNoStyle\t "Oferta ao Aluno"</w:instrText>
            </w:r>
            <w:r w:rsidRPr="00B81F33">
              <w:fldChar w:fldCharType="separate"/>
            </w:r>
            <w:r w:rsidRPr="00B81F33">
              <w:t>ST</w:t>
            </w:r>
            <w:r w:rsidRPr="00B81F33">
              <w:fldChar w:fldCharType="end"/>
            </w:r>
          </w:p>
        </w:tc>
        <w:tc>
          <w:tcPr>
            <w:tcW w:w="767" w:type="dxa"/>
            <w:shd w:val="clear" w:color="auto" w:fill="BFBFBF" w:themeFill="background1" w:themeFillShade="BF"/>
            <w:vAlign w:val="center"/>
          </w:tcPr>
          <w:p w14:paraId="775AC4C1" w14:textId="77777777" w:rsidR="00CA558A" w:rsidRDefault="00CA558A" w:rsidP="000F0FB8">
            <w:pPr>
              <w:pStyle w:val="ProductList-OfferingBody"/>
              <w:ind w:left="-113"/>
              <w:jc w:val="center"/>
            </w:pPr>
            <w:r>
              <w:t xml:space="preserve"> </w:t>
            </w:r>
          </w:p>
        </w:tc>
        <w:tc>
          <w:tcPr>
            <w:tcW w:w="767" w:type="dxa"/>
            <w:shd w:val="clear" w:color="auto" w:fill="BFBFBF" w:themeFill="background1" w:themeFillShade="BF"/>
            <w:vAlign w:val="center"/>
          </w:tcPr>
          <w:p w14:paraId="775AC4C2" w14:textId="77777777" w:rsidR="00CA558A" w:rsidRDefault="00CA558A" w:rsidP="000F0FB8">
            <w:pPr>
              <w:pStyle w:val="ProductList-OfferingBody"/>
              <w:ind w:left="-113"/>
              <w:jc w:val="center"/>
            </w:pPr>
          </w:p>
        </w:tc>
        <w:tc>
          <w:tcPr>
            <w:tcW w:w="768" w:type="dxa"/>
            <w:shd w:val="clear" w:color="auto" w:fill="BFBFBF" w:themeFill="background1" w:themeFillShade="BF"/>
            <w:vAlign w:val="center"/>
          </w:tcPr>
          <w:p w14:paraId="775AC4C3" w14:textId="77777777" w:rsidR="00CA558A" w:rsidRDefault="00CA558A" w:rsidP="000F0FB8">
            <w:pPr>
              <w:pStyle w:val="ProductList-OfferingBody"/>
              <w:ind w:left="-113"/>
              <w:jc w:val="center"/>
            </w:pPr>
          </w:p>
        </w:tc>
        <w:tc>
          <w:tcPr>
            <w:tcW w:w="767" w:type="dxa"/>
            <w:shd w:val="clear" w:color="auto" w:fill="BFBFBF" w:themeFill="background1" w:themeFillShade="BF"/>
            <w:vAlign w:val="center"/>
          </w:tcPr>
          <w:p w14:paraId="775AC4C4" w14:textId="77777777" w:rsidR="00CA558A" w:rsidRDefault="00CA558A" w:rsidP="000F0FB8">
            <w:pPr>
              <w:pStyle w:val="ProductList-OfferingBody"/>
              <w:ind w:left="-113"/>
              <w:jc w:val="center"/>
            </w:pPr>
          </w:p>
        </w:tc>
        <w:tc>
          <w:tcPr>
            <w:tcW w:w="767" w:type="dxa"/>
            <w:shd w:val="clear" w:color="auto" w:fill="BFBFBF" w:themeFill="background1" w:themeFillShade="BF"/>
            <w:vAlign w:val="center"/>
          </w:tcPr>
          <w:p w14:paraId="775AC4C5" w14:textId="77777777" w:rsidR="00CA558A" w:rsidRDefault="00CA558A" w:rsidP="000F0FB8">
            <w:pPr>
              <w:pStyle w:val="ProductList-OfferingBody"/>
              <w:ind w:left="-113"/>
              <w:jc w:val="center"/>
            </w:pPr>
          </w:p>
        </w:tc>
        <w:tc>
          <w:tcPr>
            <w:tcW w:w="768" w:type="dxa"/>
            <w:shd w:val="clear" w:color="auto" w:fill="BFBFBF" w:themeFill="background1" w:themeFillShade="BF"/>
            <w:vAlign w:val="center"/>
          </w:tcPr>
          <w:p w14:paraId="775AC4C6" w14:textId="77777777" w:rsidR="00CA558A" w:rsidRDefault="00CA558A" w:rsidP="000F0FB8">
            <w:pPr>
              <w:pStyle w:val="ProductList-OfferingBody"/>
              <w:ind w:left="-113"/>
              <w:jc w:val="center"/>
            </w:pPr>
          </w:p>
        </w:tc>
      </w:tr>
      <w:tr w:rsidR="00CA558A" w14:paraId="775AC4D3" w14:textId="77777777" w:rsidTr="00CA558A">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775AC4C8" w14:textId="77777777" w:rsidR="00CA558A" w:rsidRDefault="00CA558A" w:rsidP="000F0FB8">
            <w:pPr>
              <w:pStyle w:val="ProductList-Offering2"/>
            </w:pPr>
            <w:bookmarkStart w:id="1089" w:name="_Toc403504410"/>
            <w:r>
              <w:t>Suporte Aprimorado do Microsoft Social Listening Professional</w:t>
            </w:r>
            <w:bookmarkEnd w:id="1089"/>
            <w:r>
              <w:fldChar w:fldCharType="begin"/>
            </w:r>
            <w:r>
              <w:instrText>XE "Suporte Aprimorado do Microsoft Social Listening Professional"</w:instrText>
            </w:r>
            <w: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775AC4C9" w14:textId="77777777" w:rsidR="00CA558A" w:rsidRDefault="00CA558A" w:rsidP="000F0FB8">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775AC4CA" w14:textId="77777777" w:rsidR="00CA558A" w:rsidRDefault="00CA558A" w:rsidP="000F0FB8">
            <w:pPr>
              <w:pStyle w:val="ProductList-OfferingBody"/>
              <w:ind w:left="-113"/>
              <w:jc w:val="center"/>
            </w:pPr>
            <w:r>
              <w:t>1</w:t>
            </w:r>
          </w:p>
        </w:tc>
        <w:tc>
          <w:tcPr>
            <w:tcW w:w="767" w:type="dxa"/>
            <w:shd w:val="clear" w:color="auto" w:fill="70AD47" w:themeFill="accent6"/>
            <w:vAlign w:val="center"/>
          </w:tcPr>
          <w:p w14:paraId="775AC4CB" w14:textId="77777777" w:rsidR="00CA558A" w:rsidRPr="00B81F33" w:rsidRDefault="00CA558A" w:rsidP="00CA558A">
            <w:pPr>
              <w:pStyle w:val="ProductList-OfferingBody"/>
              <w:ind w:left="-113"/>
              <w:jc w:val="center"/>
            </w:pPr>
            <w:r w:rsidRPr="00B81F33">
              <w:fldChar w:fldCharType="begin"/>
            </w:r>
            <w:r w:rsidRPr="00B81F33">
              <w:instrText xml:space="preserve">AutoTextList  \s NoStyle \t "Produto Adicional" </w:instrText>
            </w:r>
            <w:r w:rsidRPr="00B81F33">
              <w:fldChar w:fldCharType="separate"/>
            </w:r>
            <w:r w:rsidRPr="00B81F33">
              <w:t xml:space="preserve"> A </w:t>
            </w:r>
            <w:r w:rsidRPr="00B81F33">
              <w:fldChar w:fldCharType="end"/>
            </w:r>
          </w:p>
        </w:tc>
        <w:tc>
          <w:tcPr>
            <w:tcW w:w="768" w:type="dxa"/>
            <w:shd w:val="clear" w:color="auto" w:fill="70AD47" w:themeFill="accent6"/>
            <w:vAlign w:val="center"/>
          </w:tcPr>
          <w:p w14:paraId="775AC4CC" w14:textId="77777777" w:rsidR="00CA558A" w:rsidRPr="00B81F33" w:rsidRDefault="00CA558A" w:rsidP="00CA558A">
            <w:pPr>
              <w:pStyle w:val="ProductList-OfferingBody"/>
              <w:ind w:left="-113"/>
              <w:jc w:val="center"/>
            </w:pPr>
            <w:r w:rsidRPr="00B81F33">
              <w:fldChar w:fldCharType="begin"/>
            </w:r>
            <w:r w:rsidRPr="00B81F33">
              <w:instrText xml:space="preserve">AutoTextList  \s NoStyle \t "Produto Adicional" </w:instrText>
            </w:r>
            <w:r w:rsidRPr="00B81F33">
              <w:fldChar w:fldCharType="separate"/>
            </w:r>
            <w:r w:rsidRPr="00B81F33">
              <w:t xml:space="preserve"> A,</w:t>
            </w:r>
            <w:r w:rsidRPr="00B81F33">
              <w:fldChar w:fldCharType="end"/>
            </w:r>
            <w:r w:rsidRPr="00B81F33">
              <w:fldChar w:fldCharType="begin"/>
            </w:r>
            <w:r w:rsidRPr="00B81F33">
              <w:instrText xml:space="preserve"> AutoTextList \sNoStyle\t "Oferta ao Aluno"</w:instrText>
            </w:r>
            <w:r w:rsidRPr="00B81F33">
              <w:fldChar w:fldCharType="separate"/>
            </w:r>
            <w:r w:rsidRPr="00B81F33">
              <w:t>ST</w:t>
            </w:r>
            <w:r w:rsidRPr="00B81F33">
              <w:fldChar w:fldCharType="end"/>
            </w:r>
          </w:p>
        </w:tc>
        <w:tc>
          <w:tcPr>
            <w:tcW w:w="767" w:type="dxa"/>
            <w:shd w:val="clear" w:color="auto" w:fill="BFBFBF" w:themeFill="background1" w:themeFillShade="BF"/>
            <w:vAlign w:val="center"/>
          </w:tcPr>
          <w:p w14:paraId="775AC4CD" w14:textId="77777777" w:rsidR="00CA558A" w:rsidRDefault="00CA558A" w:rsidP="000F0FB8">
            <w:pPr>
              <w:pStyle w:val="ProductList-OfferingBody"/>
              <w:ind w:left="-113"/>
              <w:jc w:val="center"/>
            </w:pPr>
          </w:p>
        </w:tc>
        <w:tc>
          <w:tcPr>
            <w:tcW w:w="767" w:type="dxa"/>
            <w:shd w:val="clear" w:color="auto" w:fill="BFBFBF" w:themeFill="background1" w:themeFillShade="BF"/>
            <w:vAlign w:val="center"/>
          </w:tcPr>
          <w:p w14:paraId="775AC4CE" w14:textId="77777777" w:rsidR="00CA558A" w:rsidRDefault="00CA558A" w:rsidP="000F0FB8">
            <w:pPr>
              <w:pStyle w:val="ProductList-OfferingBody"/>
              <w:ind w:left="-113"/>
              <w:jc w:val="center"/>
            </w:pPr>
          </w:p>
        </w:tc>
        <w:tc>
          <w:tcPr>
            <w:tcW w:w="768" w:type="dxa"/>
            <w:shd w:val="clear" w:color="auto" w:fill="BFBFBF" w:themeFill="background1" w:themeFillShade="BF"/>
            <w:vAlign w:val="center"/>
          </w:tcPr>
          <w:p w14:paraId="775AC4CF" w14:textId="77777777" w:rsidR="00CA558A" w:rsidRDefault="00CA558A" w:rsidP="000F0FB8">
            <w:pPr>
              <w:pStyle w:val="ProductList-OfferingBody"/>
              <w:ind w:left="-113"/>
              <w:jc w:val="center"/>
            </w:pPr>
          </w:p>
        </w:tc>
        <w:tc>
          <w:tcPr>
            <w:tcW w:w="767" w:type="dxa"/>
            <w:shd w:val="clear" w:color="auto" w:fill="BFBFBF" w:themeFill="background1" w:themeFillShade="BF"/>
            <w:vAlign w:val="center"/>
          </w:tcPr>
          <w:p w14:paraId="775AC4D0" w14:textId="77777777" w:rsidR="00CA558A" w:rsidRDefault="00CA558A" w:rsidP="000F0FB8">
            <w:pPr>
              <w:pStyle w:val="ProductList-OfferingBody"/>
              <w:ind w:left="-113"/>
              <w:jc w:val="center"/>
            </w:pPr>
          </w:p>
        </w:tc>
        <w:tc>
          <w:tcPr>
            <w:tcW w:w="767" w:type="dxa"/>
            <w:shd w:val="clear" w:color="auto" w:fill="BFBFBF" w:themeFill="background1" w:themeFillShade="BF"/>
            <w:vAlign w:val="center"/>
          </w:tcPr>
          <w:p w14:paraId="775AC4D1" w14:textId="77777777" w:rsidR="00CA558A" w:rsidRDefault="00CA558A" w:rsidP="000F0FB8">
            <w:pPr>
              <w:pStyle w:val="ProductList-OfferingBody"/>
              <w:ind w:left="-113"/>
              <w:jc w:val="center"/>
            </w:pPr>
          </w:p>
        </w:tc>
        <w:tc>
          <w:tcPr>
            <w:tcW w:w="768" w:type="dxa"/>
            <w:shd w:val="clear" w:color="auto" w:fill="70AD47" w:themeFill="accent6"/>
            <w:vAlign w:val="center"/>
          </w:tcPr>
          <w:p w14:paraId="775AC4D2" w14:textId="77777777" w:rsidR="00CA558A" w:rsidRPr="00B81F33" w:rsidRDefault="00CA558A" w:rsidP="00CA558A">
            <w:pPr>
              <w:pStyle w:val="ProductList-OfferingBody"/>
              <w:ind w:left="-113"/>
              <w:jc w:val="center"/>
            </w:pPr>
            <w:r w:rsidRPr="00B81F33">
              <w:fldChar w:fldCharType="begin"/>
            </w:r>
            <w:r w:rsidRPr="00B81F33">
              <w:instrText xml:space="preserve">AutoTextList  \s NoStyle \t "Produto Adicional" </w:instrText>
            </w:r>
            <w:r w:rsidRPr="00B81F33">
              <w:fldChar w:fldCharType="separate"/>
            </w:r>
            <w:r w:rsidRPr="00B81F33">
              <w:t xml:space="preserve"> A </w:t>
            </w:r>
            <w:r w:rsidRPr="00B81F33">
              <w:fldChar w:fldCharType="end"/>
            </w:r>
          </w:p>
        </w:tc>
      </w:tr>
      <w:tr w:rsidR="00CA558A" w14:paraId="775AC4DF" w14:textId="77777777" w:rsidTr="00CA558A">
        <w:trPr>
          <w:cantSplit/>
          <w:trHeight w:val="44"/>
          <w:tblHeader/>
        </w:trPr>
        <w:tc>
          <w:tcPr>
            <w:tcW w:w="3097" w:type="dxa"/>
            <w:tcBorders>
              <w:top w:val="dashSmallGap" w:sz="4" w:space="0" w:color="BFBFBF" w:themeColor="background1" w:themeShade="BF"/>
              <w:left w:val="nil"/>
              <w:bottom w:val="nil"/>
              <w:right w:val="nil"/>
            </w:tcBorders>
          </w:tcPr>
          <w:p w14:paraId="775AC4D4" w14:textId="77777777" w:rsidR="00CA558A" w:rsidRDefault="00CA558A" w:rsidP="000F0FB8">
            <w:pPr>
              <w:pStyle w:val="ProductList-Offering2"/>
            </w:pPr>
            <w:bookmarkStart w:id="1090" w:name="_Toc403504411"/>
            <w:r>
              <w:t>Suporte Direto do Microsoft Social Listening Professional</w:t>
            </w:r>
            <w:bookmarkEnd w:id="1090"/>
            <w:r>
              <w:fldChar w:fldCharType="begin"/>
            </w:r>
            <w:r>
              <w:instrText>XE "Suporte Direto do Microsoft Social Listening Professional"</w:instrText>
            </w:r>
            <w:r>
              <w:fldChar w:fldCharType="end"/>
            </w:r>
          </w:p>
        </w:tc>
        <w:tc>
          <w:tcPr>
            <w:tcW w:w="767" w:type="dxa"/>
            <w:tcBorders>
              <w:top w:val="dashSmallGap" w:sz="4" w:space="0" w:color="BFBFBF" w:themeColor="background1" w:themeShade="BF"/>
              <w:left w:val="nil"/>
              <w:bottom w:val="nil"/>
              <w:right w:val="nil"/>
            </w:tcBorders>
            <w:vAlign w:val="center"/>
          </w:tcPr>
          <w:p w14:paraId="775AC4D5" w14:textId="77777777" w:rsidR="00CA558A" w:rsidRDefault="00CA558A" w:rsidP="000F0FB8">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775AC4D6" w14:textId="77777777" w:rsidR="00CA558A" w:rsidRDefault="00CA558A" w:rsidP="000F0FB8">
            <w:pPr>
              <w:pStyle w:val="ProductList-OfferingBody"/>
              <w:ind w:left="-113"/>
              <w:jc w:val="center"/>
            </w:pPr>
            <w:r>
              <w:t>1</w:t>
            </w:r>
          </w:p>
        </w:tc>
        <w:tc>
          <w:tcPr>
            <w:tcW w:w="767" w:type="dxa"/>
            <w:shd w:val="clear" w:color="auto" w:fill="70AD47" w:themeFill="accent6"/>
            <w:vAlign w:val="center"/>
          </w:tcPr>
          <w:p w14:paraId="775AC4D7" w14:textId="77777777" w:rsidR="00CA558A" w:rsidRPr="00B81F33" w:rsidRDefault="00CA558A" w:rsidP="00CA558A">
            <w:pPr>
              <w:pStyle w:val="ProductList-OfferingBody"/>
              <w:ind w:left="-113"/>
              <w:jc w:val="center"/>
            </w:pPr>
            <w:r w:rsidRPr="00B81F33">
              <w:fldChar w:fldCharType="begin"/>
            </w:r>
            <w:r w:rsidRPr="00B81F33">
              <w:instrText xml:space="preserve">AutoTextList  \s NoStyle \t "Produto Adicional" </w:instrText>
            </w:r>
            <w:r w:rsidRPr="00B81F33">
              <w:fldChar w:fldCharType="separate"/>
            </w:r>
            <w:r w:rsidRPr="00B81F33">
              <w:t xml:space="preserve"> A </w:t>
            </w:r>
            <w:r w:rsidRPr="00B81F33">
              <w:fldChar w:fldCharType="end"/>
            </w:r>
          </w:p>
        </w:tc>
        <w:tc>
          <w:tcPr>
            <w:tcW w:w="768" w:type="dxa"/>
            <w:shd w:val="clear" w:color="auto" w:fill="70AD47" w:themeFill="accent6"/>
            <w:vAlign w:val="center"/>
          </w:tcPr>
          <w:p w14:paraId="775AC4D8" w14:textId="77777777" w:rsidR="00CA558A" w:rsidRPr="00B81F33" w:rsidRDefault="00CA558A" w:rsidP="00CA558A">
            <w:pPr>
              <w:pStyle w:val="ProductList-OfferingBody"/>
              <w:ind w:left="-113"/>
              <w:jc w:val="center"/>
            </w:pPr>
            <w:r w:rsidRPr="00B81F33">
              <w:fldChar w:fldCharType="begin"/>
            </w:r>
            <w:r w:rsidRPr="00B81F33">
              <w:instrText xml:space="preserve">AutoTextList  \s NoStyle \t "Produto Adicional" </w:instrText>
            </w:r>
            <w:r w:rsidRPr="00B81F33">
              <w:fldChar w:fldCharType="separate"/>
            </w:r>
            <w:r w:rsidRPr="00B81F33">
              <w:t xml:space="preserve"> A,</w:t>
            </w:r>
            <w:r w:rsidRPr="00B81F33">
              <w:fldChar w:fldCharType="end"/>
            </w:r>
            <w:r w:rsidRPr="00B81F33">
              <w:fldChar w:fldCharType="begin"/>
            </w:r>
            <w:r w:rsidRPr="00B81F33">
              <w:instrText xml:space="preserve"> AutoTextList \sNoStyle\t "Oferta ao Aluno"</w:instrText>
            </w:r>
            <w:r w:rsidRPr="00B81F33">
              <w:fldChar w:fldCharType="separate"/>
            </w:r>
            <w:r w:rsidRPr="00B81F33">
              <w:t>ST</w:t>
            </w:r>
            <w:r w:rsidRPr="00B81F33">
              <w:fldChar w:fldCharType="end"/>
            </w:r>
          </w:p>
        </w:tc>
        <w:tc>
          <w:tcPr>
            <w:tcW w:w="767" w:type="dxa"/>
            <w:shd w:val="clear" w:color="auto" w:fill="BFBFBF" w:themeFill="background1" w:themeFillShade="BF"/>
            <w:vAlign w:val="center"/>
          </w:tcPr>
          <w:p w14:paraId="775AC4D9" w14:textId="77777777" w:rsidR="00CA558A" w:rsidRDefault="00CA558A" w:rsidP="000F0FB8">
            <w:pPr>
              <w:pStyle w:val="ProductList-OfferingBody"/>
              <w:ind w:left="-113"/>
              <w:jc w:val="center"/>
            </w:pPr>
          </w:p>
        </w:tc>
        <w:tc>
          <w:tcPr>
            <w:tcW w:w="767" w:type="dxa"/>
            <w:shd w:val="clear" w:color="auto" w:fill="BFBFBF" w:themeFill="background1" w:themeFillShade="BF"/>
            <w:vAlign w:val="center"/>
          </w:tcPr>
          <w:p w14:paraId="775AC4DA" w14:textId="77777777" w:rsidR="00CA558A" w:rsidRDefault="00CA558A" w:rsidP="000F0FB8">
            <w:pPr>
              <w:pStyle w:val="ProductList-OfferingBody"/>
              <w:ind w:left="-113"/>
              <w:jc w:val="center"/>
            </w:pPr>
          </w:p>
        </w:tc>
        <w:tc>
          <w:tcPr>
            <w:tcW w:w="768" w:type="dxa"/>
            <w:shd w:val="clear" w:color="auto" w:fill="BFBFBF" w:themeFill="background1" w:themeFillShade="BF"/>
            <w:vAlign w:val="center"/>
          </w:tcPr>
          <w:p w14:paraId="775AC4DB" w14:textId="77777777" w:rsidR="00CA558A" w:rsidRDefault="00CA558A" w:rsidP="000F0FB8">
            <w:pPr>
              <w:pStyle w:val="ProductList-OfferingBody"/>
              <w:ind w:left="-113"/>
              <w:jc w:val="center"/>
            </w:pPr>
          </w:p>
        </w:tc>
        <w:tc>
          <w:tcPr>
            <w:tcW w:w="767" w:type="dxa"/>
            <w:shd w:val="clear" w:color="auto" w:fill="BFBFBF" w:themeFill="background1" w:themeFillShade="BF"/>
            <w:vAlign w:val="center"/>
          </w:tcPr>
          <w:p w14:paraId="775AC4DC" w14:textId="77777777" w:rsidR="00CA558A" w:rsidRDefault="00CA558A" w:rsidP="000F0FB8">
            <w:pPr>
              <w:pStyle w:val="ProductList-OfferingBody"/>
              <w:ind w:left="-113"/>
              <w:jc w:val="center"/>
            </w:pPr>
          </w:p>
        </w:tc>
        <w:tc>
          <w:tcPr>
            <w:tcW w:w="767" w:type="dxa"/>
            <w:shd w:val="clear" w:color="auto" w:fill="BFBFBF" w:themeFill="background1" w:themeFillShade="BF"/>
            <w:vAlign w:val="center"/>
          </w:tcPr>
          <w:p w14:paraId="775AC4DD" w14:textId="77777777" w:rsidR="00CA558A" w:rsidRDefault="00CA558A" w:rsidP="000F0FB8">
            <w:pPr>
              <w:pStyle w:val="ProductList-OfferingBody"/>
              <w:ind w:left="-113"/>
              <w:jc w:val="center"/>
            </w:pPr>
          </w:p>
        </w:tc>
        <w:tc>
          <w:tcPr>
            <w:tcW w:w="768" w:type="dxa"/>
            <w:shd w:val="clear" w:color="auto" w:fill="70AD47" w:themeFill="accent6"/>
            <w:vAlign w:val="center"/>
          </w:tcPr>
          <w:p w14:paraId="775AC4DE" w14:textId="77777777" w:rsidR="00CA558A" w:rsidRPr="00B81F33" w:rsidRDefault="00CA558A" w:rsidP="00CA558A">
            <w:pPr>
              <w:pStyle w:val="ProductList-OfferingBody"/>
              <w:ind w:left="-113"/>
              <w:jc w:val="center"/>
            </w:pPr>
            <w:r w:rsidRPr="00B81F33">
              <w:fldChar w:fldCharType="begin"/>
            </w:r>
            <w:r w:rsidRPr="00B81F33">
              <w:instrText xml:space="preserve">AutoTextList  \s NoStyle \t "Produto Adicional" </w:instrText>
            </w:r>
            <w:r w:rsidRPr="00B81F33">
              <w:fldChar w:fldCharType="separate"/>
            </w:r>
            <w:r w:rsidRPr="00B81F33">
              <w:t xml:space="preserve"> A </w:t>
            </w:r>
            <w:r w:rsidRPr="00B81F33">
              <w:fldChar w:fldCharType="end"/>
            </w:r>
          </w:p>
        </w:tc>
      </w:tr>
    </w:tbl>
    <w:p w14:paraId="775AC4E0" w14:textId="77777777" w:rsidR="00E67F37" w:rsidRDefault="00E67F37" w:rsidP="00E67F37">
      <w:pPr>
        <w:pStyle w:val="ProductList-Body"/>
        <w:tabs>
          <w:tab w:val="clear" w:pos="158"/>
          <w:tab w:val="left" w:pos="3288"/>
        </w:tabs>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4"/>
        <w:gridCol w:w="3214"/>
        <w:gridCol w:w="3914"/>
      </w:tblGrid>
      <w:tr w:rsidR="00E67F37" w14:paraId="775AC4E4" w14:textId="77777777" w:rsidTr="00CA558A">
        <w:tc>
          <w:tcPr>
            <w:tcW w:w="3596" w:type="dxa"/>
          </w:tcPr>
          <w:p w14:paraId="775AC4E1" w14:textId="77777777" w:rsidR="00E67F37" w:rsidRDefault="008B2E04" w:rsidP="008B2E04">
            <w:pPr>
              <w:pStyle w:val="ProductList-Body"/>
              <w:spacing w:before="20" w:after="20"/>
            </w:pPr>
            <w:r>
              <w:t xml:space="preserve">Qualificados para Redução: </w:t>
            </w:r>
            <w:r>
              <w:rPr>
                <w:b/>
              </w:rPr>
              <w:t>Todos</w:t>
            </w:r>
          </w:p>
        </w:tc>
        <w:tc>
          <w:tcPr>
            <w:tcW w:w="3244" w:type="dxa"/>
          </w:tcPr>
          <w:p w14:paraId="775AC4E2" w14:textId="77777777" w:rsidR="00E67F37" w:rsidRDefault="00E67F37" w:rsidP="00EF171D">
            <w:pPr>
              <w:pStyle w:val="ProductList-Body"/>
              <w:spacing w:before="20" w:after="20"/>
            </w:pPr>
            <w:r>
              <w:t xml:space="preserve">Pool de Produtos: </w:t>
            </w:r>
            <w:r>
              <w:rPr>
                <w:b/>
              </w:rPr>
              <w:t>Servidor</w:t>
            </w:r>
          </w:p>
        </w:tc>
        <w:tc>
          <w:tcPr>
            <w:tcW w:w="3950" w:type="dxa"/>
          </w:tcPr>
          <w:p w14:paraId="775AC4E3" w14:textId="77777777" w:rsidR="00E67F37" w:rsidRDefault="008B2E04" w:rsidP="009E3616">
            <w:pPr>
              <w:pStyle w:val="ProductList-Body"/>
              <w:spacing w:before="20" w:after="20"/>
            </w:pPr>
            <w:r>
              <w:t>Qualificados para Adequação (</w:t>
            </w:r>
            <w:r w:rsidR="009E3616">
              <w:t>“</w:t>
            </w:r>
            <w:r>
              <w:t>True-up</w:t>
            </w:r>
            <w:r w:rsidR="009E3616">
              <w:t>”</w:t>
            </w:r>
            <w:r>
              <w:t xml:space="preserve">): </w:t>
            </w:r>
            <w:r>
              <w:rPr>
                <w:b/>
              </w:rPr>
              <w:t>Todos</w:t>
            </w:r>
          </w:p>
        </w:tc>
      </w:tr>
    </w:tbl>
    <w:p w14:paraId="775AC4E5" w14:textId="77777777" w:rsidR="00E67F37" w:rsidRPr="00782C7B" w:rsidRDefault="00E67F37" w:rsidP="00E67F37">
      <w:pPr>
        <w:pStyle w:val="ProductList-Body"/>
        <w:shd w:val="clear" w:color="auto" w:fill="D9D9D9" w:themeFill="background1" w:themeFillShade="D9"/>
        <w:spacing w:before="120" w:after="120"/>
        <w:rPr>
          <w:b/>
        </w:rPr>
      </w:pPr>
      <w:r>
        <w:rPr>
          <w:b/>
        </w:rPr>
        <w:t>Informações Adicionais</w:t>
      </w:r>
    </w:p>
    <w:p w14:paraId="775AC4E6" w14:textId="77777777" w:rsidR="00FC2B19" w:rsidRPr="0009164C" w:rsidRDefault="00FC2B19" w:rsidP="00FC2B19">
      <w:pPr>
        <w:pStyle w:val="ProductList-Body"/>
        <w:rPr>
          <w:b/>
        </w:rPr>
      </w:pPr>
      <w:r>
        <w:rPr>
          <w:b/>
          <w:color w:val="00188F"/>
        </w:rPr>
        <w:t>SLs de Usuário Complementares</w:t>
      </w:r>
    </w:p>
    <w:p w14:paraId="775AC4E7" w14:textId="77777777" w:rsidR="00FC2B19" w:rsidRDefault="00FC2B19" w:rsidP="00FC2B19">
      <w:pPr>
        <w:pStyle w:val="ProductList-Body"/>
      </w:pPr>
      <w:r>
        <w:t>Uma Licença de Assinatura de Usuário Complementar (SL de Usuário Complementar) é uma Licença de Assinatura (SL) de usuário que é comprada além de (e associada a) uma Licença de Qualificação (ou conjunto de Licenças de Qualificação), conforme indicado na tabela a seguir, e fornece acesso e direitos de uso a Serviços Online para uma SL de Usuário completa para o mesmo serviço.</w:t>
      </w:r>
    </w:p>
    <w:p w14:paraId="775AC4E8" w14:textId="77777777" w:rsidR="007304A1" w:rsidRDefault="007304A1" w:rsidP="00FC2B19">
      <w:pPr>
        <w:pStyle w:val="ProductList-Body"/>
      </w:pPr>
    </w:p>
    <w:tbl>
      <w:tblPr>
        <w:tblStyle w:val="TableGrid"/>
        <w:tblW w:w="0" w:type="auto"/>
        <w:tblInd w:w="108" w:type="dxa"/>
        <w:tblLook w:val="04A0" w:firstRow="1" w:lastRow="0" w:firstColumn="1" w:lastColumn="0" w:noHBand="0" w:noVBand="1"/>
      </w:tblPr>
      <w:tblGrid>
        <w:gridCol w:w="3567"/>
        <w:gridCol w:w="7115"/>
      </w:tblGrid>
      <w:tr w:rsidR="00FC2B19" w14:paraId="775AC4EB" w14:textId="77777777" w:rsidTr="00CA558A">
        <w:trPr>
          <w:tblHeader/>
        </w:trPr>
        <w:tc>
          <w:tcPr>
            <w:tcW w:w="3600" w:type="dxa"/>
            <w:shd w:val="clear" w:color="auto" w:fill="0072C6"/>
          </w:tcPr>
          <w:p w14:paraId="775AC4E9" w14:textId="77777777" w:rsidR="00FC2B19" w:rsidRPr="0009164C" w:rsidRDefault="00FC2B19" w:rsidP="00FC2B19">
            <w:pPr>
              <w:pStyle w:val="ProductList-Body"/>
              <w:spacing w:before="20" w:after="20"/>
              <w:rPr>
                <w:color w:val="FFFFFF" w:themeColor="background1"/>
              </w:rPr>
            </w:pPr>
            <w:r>
              <w:rPr>
                <w:color w:val="FFFFFF" w:themeColor="background1"/>
              </w:rPr>
              <w:t>Licença(s) Qualificada(s)</w:t>
            </w:r>
          </w:p>
        </w:tc>
        <w:tc>
          <w:tcPr>
            <w:tcW w:w="7195" w:type="dxa"/>
            <w:shd w:val="clear" w:color="auto" w:fill="0072C6"/>
          </w:tcPr>
          <w:p w14:paraId="775AC4EA" w14:textId="77777777" w:rsidR="00FC2B19" w:rsidRPr="0009164C" w:rsidRDefault="00FC2B19" w:rsidP="00CA558A">
            <w:pPr>
              <w:pStyle w:val="ProductList-Body"/>
              <w:spacing w:before="20" w:after="20"/>
              <w:rPr>
                <w:color w:val="FFFFFF" w:themeColor="background1"/>
              </w:rPr>
            </w:pPr>
            <w:r>
              <w:rPr>
                <w:color w:val="FFFFFF" w:themeColor="background1"/>
              </w:rPr>
              <w:t>SL de Usuário Complementar</w:t>
            </w:r>
          </w:p>
        </w:tc>
      </w:tr>
      <w:tr w:rsidR="00FC2B19" w14:paraId="775AC4F0" w14:textId="77777777" w:rsidTr="00CA558A">
        <w:tc>
          <w:tcPr>
            <w:tcW w:w="3600" w:type="dxa"/>
          </w:tcPr>
          <w:p w14:paraId="775AC4EC" w14:textId="77777777" w:rsidR="00FC2B19" w:rsidRDefault="00FC2B19" w:rsidP="00FC2B19">
            <w:pPr>
              <w:pStyle w:val="ProductList-Body"/>
            </w:pPr>
            <w:r>
              <w:t>CAL do Microsoft Dynamics CRM 2013 Professional</w:t>
            </w:r>
            <w:r>
              <w:rPr>
                <w:vertAlign w:val="superscript"/>
              </w:rPr>
              <w:t>1</w:t>
            </w:r>
          </w:p>
        </w:tc>
        <w:tc>
          <w:tcPr>
            <w:tcW w:w="7195" w:type="dxa"/>
          </w:tcPr>
          <w:p w14:paraId="775AC4ED" w14:textId="77777777" w:rsidR="00270CD4" w:rsidRDefault="00270CD4" w:rsidP="00270CD4">
            <w:pPr>
              <w:pStyle w:val="ProductList-Body"/>
            </w:pPr>
            <w:r>
              <w:t>Complemento do Microsoft Social Listening Professional</w:t>
            </w:r>
          </w:p>
          <w:p w14:paraId="775AC4EE" w14:textId="77777777" w:rsidR="00FC2B19" w:rsidRDefault="00FC2B19" w:rsidP="00FC2B19">
            <w:pPr>
              <w:pStyle w:val="ProductList-Body"/>
            </w:pPr>
            <w:r>
              <w:t>Publicações Adicionais do Microsoft Social Listening Professional</w:t>
            </w:r>
          </w:p>
          <w:p w14:paraId="775AC4EF" w14:textId="77777777" w:rsidR="00FC2B19" w:rsidRDefault="00FC2B19" w:rsidP="00FC2B19">
            <w:pPr>
              <w:pStyle w:val="ProductList-Body"/>
            </w:pPr>
            <w:r>
              <w:t>Publicações Adicionais do Microsoft Social Listening Professional Educational</w:t>
            </w:r>
          </w:p>
        </w:tc>
      </w:tr>
    </w:tbl>
    <w:p w14:paraId="775AC4F1" w14:textId="77777777" w:rsidR="00FC2B19" w:rsidRPr="0009164C" w:rsidRDefault="00FC2B19" w:rsidP="00FC2B19">
      <w:pPr>
        <w:pStyle w:val="ProductList-Body"/>
        <w:tabs>
          <w:tab w:val="clear" w:pos="158"/>
          <w:tab w:val="left" w:pos="180"/>
        </w:tabs>
        <w:rPr>
          <w:i/>
        </w:rPr>
      </w:pPr>
      <w:r>
        <w:rPr>
          <w:vertAlign w:val="superscript"/>
        </w:rPr>
        <w:t>1</w:t>
      </w:r>
      <w:r>
        <w:rPr>
          <w:i/>
        </w:rPr>
        <w:t>Com SA ativo</w:t>
      </w:r>
    </w:p>
    <w:p w14:paraId="775AC4F2" w14:textId="77777777" w:rsidR="00CA558A" w:rsidRDefault="00CA558A" w:rsidP="00FC2B19">
      <w:pPr>
        <w:pStyle w:val="ProductList-Body"/>
      </w:pPr>
    </w:p>
    <w:p w14:paraId="775AC4F3" w14:textId="77777777" w:rsidR="00FC2B19" w:rsidRPr="0009164C" w:rsidRDefault="00FC2B19" w:rsidP="00FC2B19">
      <w:pPr>
        <w:pStyle w:val="ProductList-Body"/>
        <w:rPr>
          <w:b/>
        </w:rPr>
      </w:pPr>
      <w:r>
        <w:rPr>
          <w:b/>
          <w:color w:val="00188F"/>
        </w:rPr>
        <w:t>Cessão da Licença</w:t>
      </w:r>
    </w:p>
    <w:p w14:paraId="775AC4F4" w14:textId="77777777" w:rsidR="00FC2B19" w:rsidRDefault="00FC2B19" w:rsidP="00FC2B19">
      <w:pPr>
        <w:pStyle w:val="ProductList-Body"/>
      </w:pPr>
      <w:r>
        <w:t>Cada SL de Usuário Complementar deve ser atribuída a um único usuário com Licença Qualificada (conforme definido no Registro Enterprise do</w:t>
      </w:r>
      <w:r w:rsidR="00CA558A">
        <w:t> </w:t>
      </w:r>
      <w:r>
        <w:t>cliente, Enrollment for Education Solutions ou Termos de Licença do Software Dynamics CRM). SLs de Usuário Complementares podem ser</w:t>
      </w:r>
      <w:r w:rsidR="00CA558A">
        <w:t> </w:t>
      </w:r>
      <w:r>
        <w:t>reatribuídas a outro usuário com uma Licença Qualificada de acordo com os Termos Gerais de Direitos de Uso dos Serviços Online de Licenciamento por Volume da Microsoft que regem a reatribuição de licenças de SLs de usuário.</w:t>
      </w:r>
    </w:p>
    <w:p w14:paraId="775AC4F5" w14:textId="77777777" w:rsidR="00FC2B19" w:rsidRDefault="00FC2B19" w:rsidP="00FC2B19">
      <w:pPr>
        <w:pStyle w:val="ProductList-Body"/>
      </w:pPr>
    </w:p>
    <w:p w14:paraId="775AC4F6" w14:textId="77777777" w:rsidR="00FC2B19" w:rsidRPr="00014741" w:rsidRDefault="00FC2B19" w:rsidP="00FC2B19">
      <w:pPr>
        <w:pStyle w:val="ProductList-Body"/>
        <w:rPr>
          <w:b/>
        </w:rPr>
      </w:pPr>
      <w:r>
        <w:rPr>
          <w:b/>
          <w:color w:val="00188F"/>
        </w:rPr>
        <w:t>Direitos de Uso</w:t>
      </w:r>
    </w:p>
    <w:p w14:paraId="775AC4F7" w14:textId="77777777" w:rsidR="00E67F37" w:rsidRPr="00A817BE" w:rsidRDefault="00FC2B19" w:rsidP="00FC2B19">
      <w:pPr>
        <w:pStyle w:val="ProductList-Body"/>
      </w:pPr>
      <w:r w:rsidRPr="00A817BE">
        <w:t>Os direitos de uso para cada SL de Usuário integral correspondente ao mesmo serviço regem o acesso de acordo com os Complementos e</w:t>
      </w:r>
      <w:r w:rsidR="00CA558A" w:rsidRPr="00A817BE">
        <w:t> </w:t>
      </w:r>
      <w:r w:rsidRPr="00A817BE">
        <w:t>são</w:t>
      </w:r>
      <w:r w:rsidR="00CA558A" w:rsidRPr="00A817BE">
        <w:t> </w:t>
      </w:r>
      <w:r w:rsidRPr="00A817BE">
        <w:t>definidos nos Termos Gerais de Direitos de Uso de Serviços Online. Os direitos de uso adquiridos pela compra dessas SLs de Usuário Complementares expiram com no término da cobertura de SA para as Licenças Qualificadas ou no final do prazo de assinatura da SL de Usuário Complementar, o que ocorrer primeiro. A compra dessas SLs de Usuário Complementar não causa impacto nos direitos de uso das Licenças de Qualificação.</w:t>
      </w:r>
    </w:p>
    <w:p w14:paraId="775AC4F8" w14:textId="77777777" w:rsidR="00002663" w:rsidRDefault="00002663" w:rsidP="00FC2B19">
      <w:pPr>
        <w:pStyle w:val="ProductList-Body"/>
      </w:pPr>
    </w:p>
    <w:p w14:paraId="775AC4F9" w14:textId="77777777" w:rsidR="00A817BE" w:rsidRDefault="00A817BE" w:rsidP="00FC2B19">
      <w:pPr>
        <w:pStyle w:val="ProductList-Body"/>
      </w:pPr>
    </w:p>
    <w:p w14:paraId="775AC4FA" w14:textId="77777777" w:rsidR="00002663" w:rsidRPr="00241D62" w:rsidRDefault="00002663" w:rsidP="00002663">
      <w:pPr>
        <w:pStyle w:val="ProductList-Body"/>
        <w:rPr>
          <w:b/>
        </w:rPr>
      </w:pPr>
      <w:r>
        <w:rPr>
          <w:b/>
          <w:color w:val="00188F"/>
        </w:rPr>
        <w:t>Ofertas de Suporte do Microsoft Social Listening</w:t>
      </w:r>
    </w:p>
    <w:p w14:paraId="775AC4FB" w14:textId="77777777" w:rsidR="00002663" w:rsidRPr="007419EE" w:rsidRDefault="00002663" w:rsidP="00002663">
      <w:pPr>
        <w:autoSpaceDE w:val="0"/>
        <w:autoSpaceDN w:val="0"/>
        <w:spacing w:after="0" w:line="240" w:lineRule="auto"/>
        <w:rPr>
          <w:sz w:val="18"/>
        </w:rPr>
      </w:pPr>
      <w:r>
        <w:rPr>
          <w:rFonts w:cstheme="minorHAnsi"/>
          <w:sz w:val="18"/>
          <w:szCs w:val="18"/>
        </w:rPr>
        <w:t xml:space="preserve">Detalhes sobre as ofertas de suporte para Microsoft Social Listening estão disponíveis </w:t>
      </w:r>
      <w:r>
        <w:rPr>
          <w:rStyle w:val="ProductList-BodyChar"/>
        </w:rPr>
        <w:t xml:space="preserve">em </w:t>
      </w:r>
      <w:hyperlink r:id="rId52" w:anchor="support" w:history="1">
        <w:r>
          <w:rPr>
            <w:rStyle w:val="Hyperlink"/>
            <w:sz w:val="18"/>
          </w:rPr>
          <w:t>http://www.microsoft.com/en-us/dynamics/crm-purchase-online.aspx#support</w:t>
        </w:r>
      </w:hyperlink>
      <w:r>
        <w:rPr>
          <w:rFonts w:cstheme="minorHAnsi"/>
          <w:sz w:val="18"/>
          <w:szCs w:val="18"/>
        </w:rPr>
        <w:t>.</w:t>
      </w:r>
      <w:r w:rsidR="009E3616">
        <w:rPr>
          <w:rFonts w:cstheme="minorHAnsi"/>
          <w:sz w:val="18"/>
          <w:szCs w:val="18"/>
        </w:rPr>
        <w:t xml:space="preserve"> </w:t>
      </w:r>
      <w:r>
        <w:rPr>
          <w:sz w:val="18"/>
        </w:rPr>
        <w:t>O Suporte será fornecido em inglês, salvo acordo contrário entre o cliente e a Microsoft por escrito.</w:t>
      </w:r>
      <w:r w:rsidR="009E3616">
        <w:rPr>
          <w:sz w:val="18"/>
        </w:rPr>
        <w:t xml:space="preserve"> </w:t>
      </w:r>
      <w:r>
        <w:rPr>
          <w:sz w:val="18"/>
        </w:rPr>
        <w:t>Os clientes devem solicitar o suporte de incidentes pela Web e definir um nível de gravidade inicial quando eles enviarem a solicitação.</w:t>
      </w:r>
    </w:p>
    <w:p w14:paraId="775AC4FC" w14:textId="77777777" w:rsidR="00E1260A" w:rsidRDefault="00DB24B7" w:rsidP="00E67F37">
      <w:pPr>
        <w:pStyle w:val="ProductList-Body"/>
        <w:shd w:val="clear" w:color="auto" w:fill="A6A6A6" w:themeFill="background1" w:themeFillShade="A6"/>
        <w:spacing w:before="120" w:after="240"/>
        <w:jc w:val="right"/>
        <w:rPr>
          <w:rStyle w:val="Hyperlink"/>
          <w:sz w:val="16"/>
          <w:szCs w:val="16"/>
        </w:rPr>
      </w:pPr>
      <w:hyperlink w:anchor="Sumário" w:history="1">
        <w:r w:rsidR="00771264">
          <w:rPr>
            <w:rStyle w:val="Hyperlink"/>
            <w:sz w:val="16"/>
            <w:szCs w:val="16"/>
          </w:rPr>
          <w:t>Sumário</w:t>
        </w:r>
      </w:hyperlink>
      <w:r w:rsidR="00771264">
        <w:rPr>
          <w:sz w:val="16"/>
          <w:szCs w:val="16"/>
        </w:rPr>
        <w:t xml:space="preserve"> / </w:t>
      </w:r>
      <w:hyperlink w:anchor="ChartKey" w:history="1">
        <w:r w:rsidR="00771264">
          <w:rPr>
            <w:rStyle w:val="Hyperlink"/>
            <w:sz w:val="16"/>
            <w:szCs w:val="16"/>
          </w:rPr>
          <w:t>Legenda da Tabela</w:t>
        </w:r>
      </w:hyperlink>
      <w:r w:rsidR="00771264">
        <w:rPr>
          <w:sz w:val="16"/>
          <w:szCs w:val="16"/>
        </w:rPr>
        <w:t xml:space="preserve"> / </w:t>
      </w:r>
      <w:hyperlink w:anchor="Index" w:history="1">
        <w:r w:rsidR="00771264">
          <w:rPr>
            <w:rStyle w:val="Hyperlink"/>
            <w:sz w:val="16"/>
            <w:szCs w:val="16"/>
          </w:rPr>
          <w:t>Índice</w:t>
        </w:r>
      </w:hyperlink>
    </w:p>
    <w:p w14:paraId="775AC4FD" w14:textId="77777777" w:rsidR="00EE40B5" w:rsidRDefault="00EE40B5" w:rsidP="00E67F37">
      <w:pPr>
        <w:pStyle w:val="ProductList-OfferingGroupHeading"/>
        <w:outlineLvl w:val="1"/>
      </w:pPr>
      <w:bookmarkStart w:id="1091" w:name="_Toc380513350"/>
      <w:bookmarkStart w:id="1092" w:name="_Toc380655400"/>
      <w:bookmarkStart w:id="1093" w:name="_Toc403504412"/>
      <w:r>
        <w:t>Serviços do Office 365</w:t>
      </w:r>
      <w:bookmarkEnd w:id="1056"/>
      <w:bookmarkEnd w:id="1057"/>
      <w:bookmarkEnd w:id="1058"/>
      <w:bookmarkEnd w:id="1091"/>
      <w:bookmarkEnd w:id="1092"/>
      <w:bookmarkEnd w:id="1093"/>
    </w:p>
    <w:p w14:paraId="775AC4FE" w14:textId="77777777" w:rsidR="00EE40B5" w:rsidRDefault="00EE40B5" w:rsidP="00680B4D">
      <w:pPr>
        <w:pStyle w:val="ProductList-Offering2Heading"/>
        <w:outlineLvl w:val="2"/>
      </w:pPr>
      <w:r>
        <w:tab/>
      </w:r>
      <w:bookmarkStart w:id="1094" w:name="_Toc378147664"/>
      <w:bookmarkStart w:id="1095" w:name="_Toc378151561"/>
      <w:bookmarkStart w:id="1096" w:name="_Toc379797329"/>
      <w:bookmarkStart w:id="1097" w:name="_Toc380513351"/>
      <w:bookmarkStart w:id="1098" w:name="_Toc380655401"/>
      <w:bookmarkStart w:id="1099" w:name="_Toc403504413"/>
      <w:r>
        <w:t>Exchange Online</w:t>
      </w:r>
      <w:bookmarkEnd w:id="1094"/>
      <w:bookmarkEnd w:id="1095"/>
      <w:bookmarkEnd w:id="1096"/>
      <w:bookmarkEnd w:id="1097"/>
      <w:bookmarkEnd w:id="1098"/>
      <w:bookmarkEnd w:id="1099"/>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870"/>
        <w:gridCol w:w="531"/>
        <w:gridCol w:w="567"/>
        <w:gridCol w:w="600"/>
        <w:gridCol w:w="739"/>
        <w:gridCol w:w="739"/>
        <w:gridCol w:w="738"/>
        <w:gridCol w:w="739"/>
        <w:gridCol w:w="739"/>
        <w:gridCol w:w="739"/>
        <w:gridCol w:w="799"/>
      </w:tblGrid>
      <w:tr w:rsidR="00CA558A" w14:paraId="775AC50A" w14:textId="77777777" w:rsidTr="0057494E">
        <w:trPr>
          <w:cantSplit/>
          <w:tblHeader/>
        </w:trPr>
        <w:tc>
          <w:tcPr>
            <w:tcW w:w="3870" w:type="dxa"/>
            <w:tcBorders>
              <w:bottom w:val="nil"/>
            </w:tcBorders>
            <w:shd w:val="clear" w:color="auto" w:fill="00188F"/>
          </w:tcPr>
          <w:p w14:paraId="775AC4FF" w14:textId="77777777" w:rsidR="00CA558A" w:rsidRPr="00EE0836" w:rsidRDefault="00CA558A" w:rsidP="00C4636F">
            <w:pPr>
              <w:pStyle w:val="ProductList-OfferingBody"/>
              <w:ind w:left="-28"/>
              <w:rPr>
                <w:color w:val="FFFFFF" w:themeColor="background1"/>
              </w:rPr>
            </w:pPr>
            <w:r>
              <w:rPr>
                <w:color w:val="FFFFFF" w:themeColor="background1"/>
              </w:rPr>
              <w:t>Produtos</w:t>
            </w:r>
          </w:p>
        </w:tc>
        <w:tc>
          <w:tcPr>
            <w:tcW w:w="531" w:type="dxa"/>
            <w:tcBorders>
              <w:bottom w:val="nil"/>
            </w:tcBorders>
            <w:shd w:val="clear" w:color="auto" w:fill="00188F"/>
            <w:vAlign w:val="center"/>
          </w:tcPr>
          <w:p w14:paraId="775AC500" w14:textId="77777777" w:rsidR="00CA558A" w:rsidRPr="00EE0836" w:rsidRDefault="00CA558A" w:rsidP="00C4636F">
            <w:pPr>
              <w:pStyle w:val="ProductList-OfferingBody"/>
              <w:ind w:left="-113"/>
              <w:jc w:val="center"/>
              <w:rPr>
                <w:color w:val="FFFFFF" w:themeColor="background1"/>
              </w:rPr>
            </w:pPr>
            <w:r>
              <w:rPr>
                <w:color w:val="FFFFFF" w:themeColor="background1"/>
              </w:rPr>
              <w:t>Ponto</w:t>
            </w:r>
          </w:p>
        </w:tc>
        <w:tc>
          <w:tcPr>
            <w:tcW w:w="567" w:type="dxa"/>
            <w:tcBorders>
              <w:left w:val="single" w:sz="12" w:space="0" w:color="FFFFFF" w:themeColor="background1"/>
            </w:tcBorders>
            <w:shd w:val="clear" w:color="auto" w:fill="00188F"/>
            <w:vAlign w:val="center"/>
          </w:tcPr>
          <w:p w14:paraId="775AC501" w14:textId="77777777" w:rsidR="00CA558A" w:rsidRPr="00CF46BB" w:rsidRDefault="00CA558A" w:rsidP="00CA558A">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para Campus e School”</w:instrText>
            </w:r>
            <w:r w:rsidRPr="00CF46BB">
              <w:rPr>
                <w:bCs/>
                <w:color w:val="FFFFFF"/>
              </w:rPr>
              <w:fldChar w:fldCharType="separate"/>
            </w:r>
            <w:r w:rsidRPr="00CF46BB">
              <w:rPr>
                <w:bCs/>
                <w:color w:val="FFFFFF"/>
              </w:rPr>
              <w:t>CA/SA</w:t>
            </w:r>
            <w:r w:rsidRPr="00CF46BB">
              <w:rPr>
                <w:bCs/>
                <w:color w:val="FFFFFF"/>
              </w:rPr>
              <w:fldChar w:fldCharType="end"/>
            </w:r>
          </w:p>
        </w:tc>
        <w:tc>
          <w:tcPr>
            <w:tcW w:w="600" w:type="dxa"/>
            <w:shd w:val="clear" w:color="auto" w:fill="00188F"/>
            <w:vAlign w:val="center"/>
          </w:tcPr>
          <w:p w14:paraId="775AC502" w14:textId="77777777" w:rsidR="00CA558A" w:rsidRPr="00CF46BB" w:rsidRDefault="00CA558A" w:rsidP="00CA558A">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Enterprise e Contrato Enterprise Subscription” </w:instrText>
            </w:r>
            <w:r w:rsidRPr="00CF46BB">
              <w:rPr>
                <w:bCs/>
                <w:color w:val="FFFFFF"/>
              </w:rPr>
              <w:fldChar w:fldCharType="separate"/>
            </w:r>
            <w:r w:rsidRPr="00CF46BB">
              <w:rPr>
                <w:bCs/>
                <w:color w:val="FFFFFF"/>
              </w:rPr>
              <w:t>EA/EAS</w:t>
            </w:r>
            <w:r w:rsidRPr="00CF46BB">
              <w:rPr>
                <w:bCs/>
                <w:color w:val="FFFFFF"/>
              </w:rPr>
              <w:fldChar w:fldCharType="end"/>
            </w:r>
          </w:p>
        </w:tc>
        <w:tc>
          <w:tcPr>
            <w:tcW w:w="739" w:type="dxa"/>
            <w:shd w:val="clear" w:color="auto" w:fill="00188F"/>
            <w:vAlign w:val="center"/>
          </w:tcPr>
          <w:p w14:paraId="775AC503" w14:textId="77777777" w:rsidR="00CA558A" w:rsidRPr="00CF46BB" w:rsidRDefault="00CA558A" w:rsidP="00CA558A">
            <w:pPr>
              <w:pStyle w:val="ProductList-OfferingBody"/>
              <w:ind w:left="-113"/>
              <w:jc w:val="center"/>
              <w:rPr>
                <w:bCs/>
                <w:color w:val="FFFFFF"/>
              </w:rPr>
            </w:pPr>
            <w:r w:rsidRPr="00CF46BB">
              <w:rPr>
                <w:bCs/>
                <w:color w:val="FFFFFF"/>
              </w:rPr>
              <w:fldChar w:fldCharType="begin"/>
            </w:r>
            <w:r w:rsidRPr="00CF46BB">
              <w:rPr>
                <w:bCs/>
                <w:color w:val="FFFFFF"/>
                <w:lang w:val="en-US"/>
              </w:rPr>
              <w:instrText xml:space="preserve"> AutoTextList  \sNoStyle\t”Enrollment for Education Solutions” </w:instrText>
            </w:r>
            <w:r w:rsidRPr="00CF46BB">
              <w:rPr>
                <w:bCs/>
                <w:color w:val="FFFFFF"/>
              </w:rPr>
              <w:fldChar w:fldCharType="separate"/>
            </w:r>
            <w:r w:rsidRPr="00CF46BB">
              <w:rPr>
                <w:bCs/>
                <w:color w:val="FFFFFF"/>
                <w:lang w:val="en-US"/>
              </w:rPr>
              <w:t>EES</w:t>
            </w:r>
            <w:r w:rsidRPr="00CF46BB">
              <w:rPr>
                <w:bCs/>
                <w:color w:val="FFFFFF"/>
              </w:rPr>
              <w:fldChar w:fldCharType="end"/>
            </w:r>
          </w:p>
        </w:tc>
        <w:tc>
          <w:tcPr>
            <w:tcW w:w="739" w:type="dxa"/>
            <w:shd w:val="clear" w:color="auto" w:fill="00188F"/>
            <w:vAlign w:val="center"/>
          </w:tcPr>
          <w:p w14:paraId="775AC504" w14:textId="77777777" w:rsidR="00CA558A" w:rsidRPr="00CF46BB" w:rsidRDefault="00CA558A" w:rsidP="00CA558A">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de Produtos e Serviços da Microsoft” </w:instrText>
            </w:r>
            <w:r w:rsidRPr="00CF46BB">
              <w:rPr>
                <w:bCs/>
                <w:color w:val="FFFFFF"/>
              </w:rPr>
              <w:fldChar w:fldCharType="separate"/>
            </w:r>
            <w:r w:rsidRPr="00CF46BB">
              <w:rPr>
                <w:bCs/>
                <w:color w:val="FFFFFF"/>
              </w:rPr>
              <w:t>MPSA</w:t>
            </w:r>
            <w:r w:rsidRPr="00CF46BB">
              <w:rPr>
                <w:bCs/>
                <w:color w:val="FFFFFF"/>
              </w:rPr>
              <w:fldChar w:fldCharType="end"/>
            </w:r>
          </w:p>
        </w:tc>
        <w:tc>
          <w:tcPr>
            <w:tcW w:w="738" w:type="dxa"/>
            <w:shd w:val="clear" w:color="auto" w:fill="00188F"/>
            <w:vAlign w:val="center"/>
          </w:tcPr>
          <w:p w14:paraId="775AC505" w14:textId="77777777" w:rsidR="00CA558A" w:rsidRPr="00CF46BB" w:rsidRDefault="00CA558A" w:rsidP="00CA558A">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“Licença Open” </w:instrText>
            </w:r>
            <w:r w:rsidRPr="00CF46BB">
              <w:rPr>
                <w:bCs/>
                <w:color w:val="FFFFFF"/>
              </w:rPr>
              <w:fldChar w:fldCharType="separate"/>
            </w:r>
            <w:r w:rsidRPr="00CF46BB">
              <w:rPr>
                <w:bCs/>
                <w:color w:val="FFFFFF"/>
              </w:rPr>
              <w:t>OL</w:t>
            </w:r>
            <w:r w:rsidRPr="00CF46BB">
              <w:rPr>
                <w:bCs/>
                <w:color w:val="FFFFFF"/>
              </w:rPr>
              <w:fldChar w:fldCharType="end"/>
            </w:r>
          </w:p>
        </w:tc>
        <w:tc>
          <w:tcPr>
            <w:tcW w:w="739" w:type="dxa"/>
            <w:shd w:val="clear" w:color="auto" w:fill="00188F"/>
            <w:vAlign w:val="center"/>
          </w:tcPr>
          <w:p w14:paraId="775AC506" w14:textId="77777777" w:rsidR="00CA558A" w:rsidRPr="00CF46BB" w:rsidRDefault="00CA558A" w:rsidP="00CA558A">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“Mínimo de Licenças Open” </w:instrText>
            </w:r>
            <w:r w:rsidRPr="00CF46BB">
              <w:rPr>
                <w:bCs/>
                <w:color w:val="FFFFFF"/>
              </w:rPr>
              <w:fldChar w:fldCharType="separate"/>
            </w:r>
            <w:r w:rsidRPr="00CF46BB">
              <w:rPr>
                <w:bCs/>
                <w:color w:val="FFFFFF"/>
              </w:rPr>
              <w:t>OM</w:t>
            </w:r>
            <w:r w:rsidRPr="00CF46BB">
              <w:rPr>
                <w:bCs/>
                <w:color w:val="FFFFFF"/>
              </w:rPr>
              <w:fldChar w:fldCharType="end"/>
            </w:r>
          </w:p>
        </w:tc>
        <w:tc>
          <w:tcPr>
            <w:tcW w:w="739" w:type="dxa"/>
            <w:shd w:val="clear" w:color="auto" w:fill="00188F"/>
            <w:vAlign w:val="center"/>
          </w:tcPr>
          <w:p w14:paraId="775AC507" w14:textId="77777777" w:rsidR="00CA558A" w:rsidRPr="00CF46BB" w:rsidRDefault="00CA558A" w:rsidP="00CA558A">
            <w:pPr>
              <w:pStyle w:val="ProductList-OfferingBody"/>
              <w:ind w:left="-113"/>
              <w:jc w:val="center"/>
              <w:rPr>
                <w:bCs/>
                <w:color w:val="FFFFFF"/>
              </w:rPr>
            </w:pPr>
            <w:r w:rsidRPr="00CF46BB">
              <w:rPr>
                <w:bCs/>
                <w:color w:val="FFFFFF"/>
              </w:rPr>
              <w:fldChar w:fldCharType="begin"/>
            </w:r>
            <w:r w:rsidRPr="00CF46BB">
              <w:rPr>
                <w:bCs/>
                <w:color w:val="FFFFFF"/>
                <w:lang w:val="en-US"/>
              </w:rPr>
              <w:instrText xml:space="preserve"> AutoTextList  \s\NoStyle\t “Open Value e Open Value Subscription” </w:instrText>
            </w:r>
            <w:r w:rsidRPr="00CF46BB">
              <w:rPr>
                <w:bCs/>
                <w:color w:val="FFFFFF"/>
              </w:rPr>
              <w:fldChar w:fldCharType="separate"/>
            </w:r>
            <w:r w:rsidRPr="00CF46BB">
              <w:rPr>
                <w:bCs/>
                <w:color w:val="FFFFFF"/>
                <w:lang w:val="en-US"/>
              </w:rPr>
              <w:t>OV/OVS</w:t>
            </w:r>
            <w:r w:rsidRPr="00CF46BB">
              <w:rPr>
                <w:bCs/>
                <w:color w:val="FFFFFF"/>
              </w:rPr>
              <w:fldChar w:fldCharType="end"/>
            </w:r>
          </w:p>
        </w:tc>
        <w:tc>
          <w:tcPr>
            <w:tcW w:w="739" w:type="dxa"/>
            <w:shd w:val="clear" w:color="auto" w:fill="00188F"/>
            <w:vAlign w:val="center"/>
          </w:tcPr>
          <w:p w14:paraId="775AC508" w14:textId="77777777" w:rsidR="00CA558A" w:rsidRPr="00CF46BB" w:rsidRDefault="00CA558A" w:rsidP="00CA558A">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“Select e Select Plus” </w:instrText>
            </w:r>
            <w:r w:rsidRPr="00CF46BB">
              <w:rPr>
                <w:bCs/>
                <w:color w:val="FFFFFF"/>
              </w:rPr>
              <w:fldChar w:fldCharType="separate"/>
            </w:r>
            <w:r w:rsidRPr="00CF46BB">
              <w:rPr>
                <w:bCs/>
                <w:color w:val="FFFFFF"/>
              </w:rPr>
              <w:t>S/S+</w:t>
            </w:r>
            <w:r w:rsidRPr="00CF46BB">
              <w:rPr>
                <w:bCs/>
                <w:color w:val="FFFFFF"/>
              </w:rPr>
              <w:fldChar w:fldCharType="end"/>
            </w:r>
          </w:p>
        </w:tc>
        <w:tc>
          <w:tcPr>
            <w:tcW w:w="799" w:type="dxa"/>
            <w:shd w:val="clear" w:color="auto" w:fill="00188F"/>
            <w:vAlign w:val="center"/>
          </w:tcPr>
          <w:p w14:paraId="775AC509" w14:textId="77777777" w:rsidR="00CA558A" w:rsidRPr="00CF46BB" w:rsidRDefault="00CA558A" w:rsidP="00CA558A">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“Registro de Servidor e Nuvem” </w:instrText>
            </w:r>
            <w:r w:rsidRPr="00CF46BB">
              <w:rPr>
                <w:bCs/>
                <w:color w:val="FFFFFF"/>
              </w:rPr>
              <w:fldChar w:fldCharType="separate"/>
            </w:r>
            <w:r w:rsidRPr="00CF46BB">
              <w:rPr>
                <w:bCs/>
                <w:color w:val="FFFFFF"/>
              </w:rPr>
              <w:t>SCE</w:t>
            </w:r>
            <w:r w:rsidRPr="00CF46BB">
              <w:rPr>
                <w:bCs/>
                <w:color w:val="FFFFFF"/>
              </w:rPr>
              <w:fldChar w:fldCharType="end"/>
            </w:r>
          </w:p>
        </w:tc>
      </w:tr>
      <w:tr w:rsidR="00CA558A" w14:paraId="775AC516" w14:textId="77777777" w:rsidTr="0057494E">
        <w:trPr>
          <w:cantSplit/>
          <w:trHeight w:val="44"/>
          <w:tblHeader/>
        </w:trPr>
        <w:tc>
          <w:tcPr>
            <w:tcW w:w="3870" w:type="dxa"/>
            <w:tcBorders>
              <w:top w:val="dashSmallGap" w:sz="4" w:space="0" w:color="BFBFBF" w:themeColor="background1" w:themeShade="BF"/>
              <w:left w:val="nil"/>
              <w:bottom w:val="dashSmallGap" w:sz="4" w:space="0" w:color="BFBFBF" w:themeColor="background1" w:themeShade="BF"/>
              <w:right w:val="nil"/>
            </w:tcBorders>
          </w:tcPr>
          <w:p w14:paraId="775AC50B" w14:textId="77777777" w:rsidR="00CA558A" w:rsidRPr="00111ECD" w:rsidRDefault="00CA558A" w:rsidP="0073317D">
            <w:pPr>
              <w:pStyle w:val="ProductList-Offering2"/>
            </w:pPr>
            <w:bookmarkStart w:id="1100" w:name="_Toc379797331"/>
            <w:bookmarkStart w:id="1101" w:name="_Toc380513353"/>
            <w:bookmarkStart w:id="1102" w:name="_Toc380655403"/>
            <w:bookmarkStart w:id="1103" w:name="_Toc403504414"/>
            <w:r>
              <w:t>Arquivamento do Exchange Online para Exchange Online</w:t>
            </w:r>
            <w:r>
              <w:fldChar w:fldCharType="begin"/>
            </w:r>
            <w:r>
              <w:instrText>XE "Arquivamento do Exchange Online para Exchange Online"</w:instrText>
            </w:r>
            <w:r>
              <w:fldChar w:fldCharType="end"/>
            </w:r>
            <w:r>
              <w:t xml:space="preserve"> (SL de Usuário)</w:t>
            </w:r>
            <w:bookmarkEnd w:id="1100"/>
            <w:bookmarkEnd w:id="1101"/>
            <w:bookmarkEnd w:id="1102"/>
            <w:bookmarkEnd w:id="1103"/>
          </w:p>
        </w:tc>
        <w:tc>
          <w:tcPr>
            <w:tcW w:w="531" w:type="dxa"/>
            <w:tcBorders>
              <w:top w:val="dashSmallGap" w:sz="4" w:space="0" w:color="BFBFBF" w:themeColor="background1" w:themeShade="BF"/>
              <w:left w:val="nil"/>
              <w:bottom w:val="dashSmallGap" w:sz="4" w:space="0" w:color="BFBFBF" w:themeColor="background1" w:themeShade="BF"/>
              <w:right w:val="nil"/>
            </w:tcBorders>
            <w:vAlign w:val="center"/>
          </w:tcPr>
          <w:p w14:paraId="775AC50C" w14:textId="77777777" w:rsidR="00CA558A" w:rsidRDefault="00CA558A" w:rsidP="0073317D">
            <w:pPr>
              <w:pStyle w:val="ProductList-OfferingBody"/>
              <w:ind w:left="-113"/>
              <w:jc w:val="center"/>
            </w:pPr>
          </w:p>
        </w:tc>
        <w:tc>
          <w:tcPr>
            <w:tcW w:w="567" w:type="dxa"/>
            <w:tcBorders>
              <w:left w:val="single" w:sz="12" w:space="0" w:color="FFFFFF" w:themeColor="background1"/>
            </w:tcBorders>
            <w:shd w:val="clear" w:color="auto" w:fill="BFBFBF" w:themeFill="background1" w:themeFillShade="BF"/>
            <w:vAlign w:val="center"/>
          </w:tcPr>
          <w:p w14:paraId="775AC50D" w14:textId="77777777" w:rsidR="00CA558A" w:rsidRDefault="00CA558A" w:rsidP="0073317D">
            <w:pPr>
              <w:pStyle w:val="ProductList-OfferingBody"/>
              <w:ind w:left="-113"/>
              <w:jc w:val="center"/>
            </w:pPr>
          </w:p>
        </w:tc>
        <w:tc>
          <w:tcPr>
            <w:tcW w:w="600" w:type="dxa"/>
            <w:shd w:val="clear" w:color="auto" w:fill="70AD47" w:themeFill="accent6"/>
            <w:vAlign w:val="center"/>
          </w:tcPr>
          <w:p w14:paraId="775AC50E" w14:textId="77777777" w:rsidR="00CA558A" w:rsidRPr="002F51FF" w:rsidRDefault="00CA558A" w:rsidP="00CA558A">
            <w:pPr>
              <w:pStyle w:val="ProductList-OfferingBody"/>
              <w:ind w:left="-113"/>
              <w:jc w:val="center"/>
            </w:pPr>
            <w:r w:rsidRPr="002F51FF">
              <w:fldChar w:fldCharType="begin"/>
            </w:r>
            <w:r w:rsidRPr="002F51FF">
              <w:instrText xml:space="preserve">AutoTextList  \s NoStyle \t "Produto Adicional" </w:instrText>
            </w:r>
            <w:r w:rsidRPr="002F51FF">
              <w:fldChar w:fldCharType="separate"/>
            </w:r>
            <w:r w:rsidRPr="002F51FF">
              <w:t xml:space="preserve"> A </w:t>
            </w:r>
            <w:r w:rsidRPr="002F51FF">
              <w:fldChar w:fldCharType="end"/>
            </w:r>
          </w:p>
        </w:tc>
        <w:tc>
          <w:tcPr>
            <w:tcW w:w="739" w:type="dxa"/>
            <w:shd w:val="clear" w:color="auto" w:fill="BFBFBF" w:themeFill="background1" w:themeFillShade="BF"/>
            <w:vAlign w:val="center"/>
          </w:tcPr>
          <w:p w14:paraId="775AC50F" w14:textId="77777777" w:rsidR="00CA558A" w:rsidRDefault="00CA558A" w:rsidP="0073317D">
            <w:pPr>
              <w:pStyle w:val="ProductList-OfferingBody"/>
              <w:ind w:left="-113"/>
              <w:jc w:val="center"/>
            </w:pPr>
          </w:p>
        </w:tc>
        <w:tc>
          <w:tcPr>
            <w:tcW w:w="739" w:type="dxa"/>
            <w:shd w:val="clear" w:color="auto" w:fill="70AD47" w:themeFill="accent6"/>
            <w:vAlign w:val="center"/>
          </w:tcPr>
          <w:p w14:paraId="775AC510" w14:textId="77777777" w:rsidR="00CA558A" w:rsidRDefault="00CA558A" w:rsidP="0073317D">
            <w:pPr>
              <w:pStyle w:val="ProductList-OfferingBody"/>
              <w:ind w:left="-113"/>
              <w:jc w:val="center"/>
            </w:pPr>
          </w:p>
        </w:tc>
        <w:tc>
          <w:tcPr>
            <w:tcW w:w="738" w:type="dxa"/>
            <w:shd w:val="clear" w:color="auto" w:fill="BFBFBF" w:themeFill="background1" w:themeFillShade="BF"/>
            <w:vAlign w:val="center"/>
          </w:tcPr>
          <w:p w14:paraId="775AC511" w14:textId="77777777" w:rsidR="00CA558A" w:rsidRDefault="00CA558A" w:rsidP="0073317D">
            <w:pPr>
              <w:pStyle w:val="ProductList-OfferingBody"/>
              <w:ind w:left="-113"/>
              <w:jc w:val="center"/>
            </w:pPr>
          </w:p>
        </w:tc>
        <w:tc>
          <w:tcPr>
            <w:tcW w:w="739" w:type="dxa"/>
            <w:shd w:val="clear" w:color="auto" w:fill="BFBFBF" w:themeFill="background1" w:themeFillShade="BF"/>
            <w:vAlign w:val="center"/>
          </w:tcPr>
          <w:p w14:paraId="775AC512" w14:textId="77777777" w:rsidR="00CA558A" w:rsidRDefault="00CA558A" w:rsidP="0073317D">
            <w:pPr>
              <w:pStyle w:val="ProductList-OfferingBody"/>
              <w:ind w:left="-113"/>
              <w:jc w:val="center"/>
            </w:pPr>
          </w:p>
        </w:tc>
        <w:tc>
          <w:tcPr>
            <w:tcW w:w="739" w:type="dxa"/>
            <w:shd w:val="clear" w:color="auto" w:fill="BFBFBF" w:themeFill="background1" w:themeFillShade="BF"/>
            <w:vAlign w:val="center"/>
          </w:tcPr>
          <w:p w14:paraId="775AC513" w14:textId="77777777" w:rsidR="00CA558A" w:rsidRDefault="00CA558A" w:rsidP="0073317D">
            <w:pPr>
              <w:pStyle w:val="ProductList-OfferingBody"/>
              <w:ind w:left="-113"/>
              <w:jc w:val="center"/>
            </w:pPr>
          </w:p>
        </w:tc>
        <w:tc>
          <w:tcPr>
            <w:tcW w:w="739" w:type="dxa"/>
            <w:shd w:val="clear" w:color="auto" w:fill="BFBFBF" w:themeFill="background1" w:themeFillShade="BF"/>
            <w:vAlign w:val="center"/>
          </w:tcPr>
          <w:p w14:paraId="775AC514" w14:textId="77777777" w:rsidR="00CA558A" w:rsidRDefault="00CA558A" w:rsidP="0073317D">
            <w:pPr>
              <w:pStyle w:val="ProductList-OfferingBody"/>
              <w:ind w:left="-113"/>
              <w:jc w:val="center"/>
            </w:pPr>
          </w:p>
        </w:tc>
        <w:tc>
          <w:tcPr>
            <w:tcW w:w="799" w:type="dxa"/>
            <w:shd w:val="clear" w:color="auto" w:fill="BFBFBF" w:themeFill="background1" w:themeFillShade="BF"/>
            <w:vAlign w:val="center"/>
          </w:tcPr>
          <w:p w14:paraId="775AC515" w14:textId="77777777" w:rsidR="00CA558A" w:rsidRDefault="00CA558A" w:rsidP="0073317D">
            <w:pPr>
              <w:pStyle w:val="ProductList-OfferingBody"/>
              <w:ind w:left="-113"/>
              <w:jc w:val="center"/>
            </w:pPr>
          </w:p>
        </w:tc>
      </w:tr>
      <w:tr w:rsidR="00CA558A" w14:paraId="775AC522" w14:textId="77777777" w:rsidTr="0057494E">
        <w:trPr>
          <w:cantSplit/>
          <w:trHeight w:val="44"/>
          <w:tblHeader/>
        </w:trPr>
        <w:tc>
          <w:tcPr>
            <w:tcW w:w="3870" w:type="dxa"/>
            <w:tcBorders>
              <w:top w:val="dashSmallGap" w:sz="4" w:space="0" w:color="BFBFBF" w:themeColor="background1" w:themeShade="BF"/>
              <w:left w:val="nil"/>
              <w:bottom w:val="dashSmallGap" w:sz="4" w:space="0" w:color="BFBFBF" w:themeColor="background1" w:themeShade="BF"/>
              <w:right w:val="nil"/>
            </w:tcBorders>
          </w:tcPr>
          <w:p w14:paraId="775AC517" w14:textId="77777777" w:rsidR="00CA558A" w:rsidRPr="00111ECD" w:rsidRDefault="00CA558A" w:rsidP="0073317D">
            <w:pPr>
              <w:pStyle w:val="ProductList-Offering2"/>
            </w:pPr>
            <w:bookmarkStart w:id="1104" w:name="_Toc379797332"/>
            <w:bookmarkStart w:id="1105" w:name="_Toc380513354"/>
            <w:bookmarkStart w:id="1106" w:name="_Toc380655404"/>
            <w:bookmarkStart w:id="1107" w:name="_Toc403504415"/>
            <w:r>
              <w:t>Arquivamento do Exchange Online para Exchange Online</w:t>
            </w:r>
            <w:r>
              <w:fldChar w:fldCharType="begin"/>
            </w:r>
            <w:r>
              <w:instrText>XE "Arquivamento do Exchange Online para Exchange Online"</w:instrText>
            </w:r>
            <w:r>
              <w:fldChar w:fldCharType="end"/>
            </w:r>
            <w:r>
              <w:t xml:space="preserve"> A</w:t>
            </w:r>
            <w:r>
              <w:fldChar w:fldCharType="begin"/>
            </w:r>
            <w:r>
              <w:instrText>XE "Arquivamento do Exchange Online para Exchange Online A "</w:instrText>
            </w:r>
            <w:r>
              <w:fldChar w:fldCharType="end"/>
            </w:r>
            <w:r>
              <w:t xml:space="preserve"> (SL de Usuário)</w:t>
            </w:r>
            <w:bookmarkEnd w:id="1104"/>
            <w:bookmarkEnd w:id="1105"/>
            <w:bookmarkEnd w:id="1106"/>
            <w:bookmarkEnd w:id="1107"/>
          </w:p>
        </w:tc>
        <w:tc>
          <w:tcPr>
            <w:tcW w:w="531" w:type="dxa"/>
            <w:tcBorders>
              <w:top w:val="dashSmallGap" w:sz="4" w:space="0" w:color="BFBFBF" w:themeColor="background1" w:themeShade="BF"/>
              <w:left w:val="nil"/>
              <w:bottom w:val="dashSmallGap" w:sz="4" w:space="0" w:color="BFBFBF" w:themeColor="background1" w:themeShade="BF"/>
              <w:right w:val="nil"/>
            </w:tcBorders>
            <w:vAlign w:val="center"/>
          </w:tcPr>
          <w:p w14:paraId="775AC518" w14:textId="77777777" w:rsidR="00CA558A" w:rsidRDefault="00CA558A" w:rsidP="0073317D">
            <w:pPr>
              <w:pStyle w:val="ProductList-OfferingBody"/>
              <w:ind w:left="-113"/>
              <w:jc w:val="center"/>
            </w:pPr>
          </w:p>
        </w:tc>
        <w:tc>
          <w:tcPr>
            <w:tcW w:w="567" w:type="dxa"/>
            <w:tcBorders>
              <w:left w:val="single" w:sz="12" w:space="0" w:color="FFFFFF" w:themeColor="background1"/>
            </w:tcBorders>
            <w:shd w:val="clear" w:color="auto" w:fill="70AD47" w:themeFill="accent6"/>
            <w:vAlign w:val="center"/>
          </w:tcPr>
          <w:p w14:paraId="775AC519" w14:textId="77777777" w:rsidR="00CA558A" w:rsidRDefault="00CA558A" w:rsidP="0073317D">
            <w:pPr>
              <w:pStyle w:val="ProductList-OfferingBody"/>
              <w:ind w:left="-113"/>
              <w:jc w:val="center"/>
            </w:pPr>
            <w:r>
              <w:t>1</w:t>
            </w:r>
          </w:p>
        </w:tc>
        <w:tc>
          <w:tcPr>
            <w:tcW w:w="600" w:type="dxa"/>
            <w:shd w:val="clear" w:color="auto" w:fill="BFBFBF" w:themeFill="background1" w:themeFillShade="BF"/>
            <w:vAlign w:val="center"/>
          </w:tcPr>
          <w:p w14:paraId="775AC51A" w14:textId="77777777" w:rsidR="00CA558A" w:rsidRDefault="00CA558A" w:rsidP="0073317D">
            <w:pPr>
              <w:pStyle w:val="ProductList-OfferingBody"/>
              <w:ind w:left="-113"/>
              <w:jc w:val="center"/>
            </w:pPr>
          </w:p>
        </w:tc>
        <w:tc>
          <w:tcPr>
            <w:tcW w:w="739" w:type="dxa"/>
            <w:shd w:val="clear" w:color="auto" w:fill="70AD47" w:themeFill="accent6"/>
            <w:vAlign w:val="center"/>
          </w:tcPr>
          <w:p w14:paraId="775AC51B" w14:textId="77777777" w:rsidR="00CA558A" w:rsidRPr="002F51FF" w:rsidRDefault="00CA558A" w:rsidP="00CA558A">
            <w:pPr>
              <w:pStyle w:val="ProductList-OfferingBody"/>
              <w:ind w:left="-113"/>
              <w:jc w:val="center"/>
            </w:pPr>
            <w:r w:rsidRPr="002F51FF">
              <w:fldChar w:fldCharType="begin"/>
            </w:r>
            <w:r w:rsidRPr="002F51FF">
              <w:instrText xml:space="preserve">AutoTextList  \s NoStyle \t "Produto Adicional" </w:instrText>
            </w:r>
            <w:r w:rsidRPr="002F51FF">
              <w:fldChar w:fldCharType="separate"/>
            </w:r>
            <w:r w:rsidRPr="002F51FF">
              <w:t xml:space="preserve"> A,</w:t>
            </w:r>
            <w:r w:rsidRPr="002F51FF">
              <w:fldChar w:fldCharType="end"/>
            </w:r>
            <w:r w:rsidRPr="002F51FF">
              <w:fldChar w:fldCharType="begin"/>
            </w:r>
            <w:r w:rsidRPr="002F51FF">
              <w:instrText xml:space="preserve"> AutoTextList  \sNoStyle\t “Oferta ao Aluno Somente EES”</w:instrText>
            </w:r>
            <w:r w:rsidRPr="002F51FF">
              <w:fldChar w:fldCharType="separate"/>
            </w:r>
            <w:r w:rsidRPr="002F51FF">
              <w:t>SE</w:t>
            </w:r>
            <w:r w:rsidRPr="002F51FF">
              <w:fldChar w:fldCharType="end"/>
            </w:r>
          </w:p>
        </w:tc>
        <w:tc>
          <w:tcPr>
            <w:tcW w:w="739" w:type="dxa"/>
            <w:shd w:val="clear" w:color="auto" w:fill="BFBFBF" w:themeFill="background1" w:themeFillShade="BF"/>
            <w:vAlign w:val="center"/>
          </w:tcPr>
          <w:p w14:paraId="775AC51C" w14:textId="77777777" w:rsidR="00CA558A" w:rsidRDefault="00CA558A" w:rsidP="0073317D">
            <w:pPr>
              <w:pStyle w:val="ProductList-OfferingBody"/>
              <w:ind w:left="-113"/>
              <w:jc w:val="center"/>
            </w:pPr>
          </w:p>
        </w:tc>
        <w:tc>
          <w:tcPr>
            <w:tcW w:w="738" w:type="dxa"/>
            <w:shd w:val="clear" w:color="auto" w:fill="BFBFBF" w:themeFill="background1" w:themeFillShade="BF"/>
            <w:vAlign w:val="center"/>
          </w:tcPr>
          <w:p w14:paraId="775AC51D" w14:textId="77777777" w:rsidR="00CA558A" w:rsidRDefault="00CA558A" w:rsidP="0073317D">
            <w:pPr>
              <w:pStyle w:val="ProductList-OfferingBody"/>
              <w:ind w:left="-113"/>
              <w:jc w:val="center"/>
            </w:pPr>
          </w:p>
        </w:tc>
        <w:tc>
          <w:tcPr>
            <w:tcW w:w="739" w:type="dxa"/>
            <w:shd w:val="clear" w:color="auto" w:fill="BFBFBF" w:themeFill="background1" w:themeFillShade="BF"/>
            <w:vAlign w:val="center"/>
          </w:tcPr>
          <w:p w14:paraId="775AC51E" w14:textId="77777777" w:rsidR="00CA558A" w:rsidRDefault="00CA558A" w:rsidP="0073317D">
            <w:pPr>
              <w:pStyle w:val="ProductList-OfferingBody"/>
              <w:ind w:left="-113"/>
              <w:jc w:val="center"/>
            </w:pPr>
          </w:p>
        </w:tc>
        <w:tc>
          <w:tcPr>
            <w:tcW w:w="739" w:type="dxa"/>
            <w:shd w:val="clear" w:color="auto" w:fill="BFBFBF" w:themeFill="background1" w:themeFillShade="BF"/>
            <w:vAlign w:val="center"/>
          </w:tcPr>
          <w:p w14:paraId="775AC51F" w14:textId="77777777" w:rsidR="00CA558A" w:rsidRDefault="00CA558A" w:rsidP="0073317D">
            <w:pPr>
              <w:pStyle w:val="ProductList-OfferingBody"/>
              <w:ind w:left="-113"/>
              <w:jc w:val="center"/>
            </w:pPr>
          </w:p>
        </w:tc>
        <w:tc>
          <w:tcPr>
            <w:tcW w:w="739" w:type="dxa"/>
            <w:shd w:val="clear" w:color="auto" w:fill="BFBFBF" w:themeFill="background1" w:themeFillShade="BF"/>
            <w:vAlign w:val="center"/>
          </w:tcPr>
          <w:p w14:paraId="775AC520" w14:textId="77777777" w:rsidR="00CA558A" w:rsidRDefault="00CA558A" w:rsidP="0073317D">
            <w:pPr>
              <w:pStyle w:val="ProductList-OfferingBody"/>
              <w:ind w:left="-113"/>
              <w:jc w:val="center"/>
            </w:pPr>
          </w:p>
        </w:tc>
        <w:tc>
          <w:tcPr>
            <w:tcW w:w="799" w:type="dxa"/>
            <w:shd w:val="clear" w:color="auto" w:fill="BFBFBF" w:themeFill="background1" w:themeFillShade="BF"/>
            <w:vAlign w:val="center"/>
          </w:tcPr>
          <w:p w14:paraId="775AC521" w14:textId="77777777" w:rsidR="00CA558A" w:rsidRDefault="00CA558A" w:rsidP="0073317D">
            <w:pPr>
              <w:pStyle w:val="ProductList-OfferingBody"/>
              <w:ind w:left="-113"/>
              <w:jc w:val="center"/>
            </w:pPr>
          </w:p>
        </w:tc>
      </w:tr>
      <w:tr w:rsidR="00CA558A" w14:paraId="775AC52E" w14:textId="77777777" w:rsidTr="0057494E">
        <w:trPr>
          <w:cantSplit/>
          <w:trHeight w:val="44"/>
          <w:tblHeader/>
        </w:trPr>
        <w:tc>
          <w:tcPr>
            <w:tcW w:w="3870" w:type="dxa"/>
            <w:tcBorders>
              <w:top w:val="dashSmallGap" w:sz="4" w:space="0" w:color="BFBFBF" w:themeColor="background1" w:themeShade="BF"/>
              <w:left w:val="nil"/>
              <w:bottom w:val="dashSmallGap" w:sz="4" w:space="0" w:color="BFBFBF" w:themeColor="background1" w:themeShade="BF"/>
              <w:right w:val="nil"/>
            </w:tcBorders>
          </w:tcPr>
          <w:p w14:paraId="775AC523" w14:textId="77777777" w:rsidR="00CA558A" w:rsidRPr="00111ECD" w:rsidRDefault="00CA558A" w:rsidP="00FC3FF1">
            <w:pPr>
              <w:pStyle w:val="ProductList-Offering2"/>
            </w:pPr>
            <w:bookmarkStart w:id="1108" w:name="_Toc379797333"/>
            <w:bookmarkStart w:id="1109" w:name="_Toc380513355"/>
            <w:bookmarkStart w:id="1110" w:name="_Toc380655405"/>
            <w:bookmarkStart w:id="1111" w:name="_Toc403504416"/>
            <w:r>
              <w:t>Arquivamento do Exchange Online para Exchange Online</w:t>
            </w:r>
            <w:r>
              <w:fldChar w:fldCharType="begin"/>
            </w:r>
            <w:r>
              <w:instrText>XE "Arquivamento do Exchange Online para Exchange Online"</w:instrText>
            </w:r>
            <w:r>
              <w:fldChar w:fldCharType="end"/>
            </w:r>
            <w:r>
              <w:t xml:space="preserve"> G</w:t>
            </w:r>
            <w:r>
              <w:fldChar w:fldCharType="begin"/>
            </w:r>
            <w:r>
              <w:instrText>XE "Arquivamento do Exchange Online para Exchange Online G"</w:instrText>
            </w:r>
            <w:r>
              <w:fldChar w:fldCharType="end"/>
            </w:r>
            <w:r>
              <w:t xml:space="preserve"> (SL de Usuário)</w:t>
            </w:r>
            <w:bookmarkEnd w:id="1108"/>
            <w:bookmarkEnd w:id="1109"/>
            <w:bookmarkEnd w:id="1110"/>
            <w:bookmarkEnd w:id="1111"/>
          </w:p>
        </w:tc>
        <w:tc>
          <w:tcPr>
            <w:tcW w:w="531"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775AC524" w14:textId="77777777" w:rsidR="00CA558A" w:rsidRDefault="00CA558A" w:rsidP="0073317D">
            <w:pPr>
              <w:pStyle w:val="ProductList-OfferingBody"/>
              <w:ind w:left="-113"/>
              <w:jc w:val="center"/>
            </w:pPr>
          </w:p>
        </w:tc>
        <w:tc>
          <w:tcPr>
            <w:tcW w:w="567" w:type="dxa"/>
            <w:tcBorders>
              <w:left w:val="single" w:sz="12" w:space="0" w:color="FFFFFF" w:themeColor="background1"/>
            </w:tcBorders>
            <w:shd w:val="clear" w:color="auto" w:fill="BFBFBF" w:themeFill="background1" w:themeFillShade="BF"/>
            <w:vAlign w:val="center"/>
          </w:tcPr>
          <w:p w14:paraId="775AC525" w14:textId="77777777" w:rsidR="00CA558A" w:rsidRDefault="00CA558A" w:rsidP="0073317D">
            <w:pPr>
              <w:pStyle w:val="ProductList-OfferingBody"/>
              <w:ind w:left="-113"/>
              <w:jc w:val="center"/>
            </w:pPr>
          </w:p>
        </w:tc>
        <w:tc>
          <w:tcPr>
            <w:tcW w:w="600" w:type="dxa"/>
            <w:shd w:val="clear" w:color="auto" w:fill="70AD47" w:themeFill="accent6"/>
            <w:vAlign w:val="center"/>
          </w:tcPr>
          <w:p w14:paraId="775AC526" w14:textId="77777777" w:rsidR="00CA558A" w:rsidRPr="002F51FF" w:rsidRDefault="00CA558A" w:rsidP="00CA558A">
            <w:pPr>
              <w:pStyle w:val="ProductList-OfferingBody"/>
              <w:ind w:left="-113"/>
              <w:jc w:val="center"/>
            </w:pPr>
            <w:r w:rsidRPr="002F51FF">
              <w:fldChar w:fldCharType="begin"/>
            </w:r>
            <w:r w:rsidRPr="002F51FF">
              <w:instrText xml:space="preserve">AutoTextList  \s NoStyle \t "Produto Adicional" </w:instrText>
            </w:r>
            <w:r w:rsidRPr="002F51FF">
              <w:fldChar w:fldCharType="separate"/>
            </w:r>
            <w:r w:rsidRPr="002F51FF">
              <w:t xml:space="preserve"> A </w:t>
            </w:r>
            <w:r w:rsidRPr="002F51FF">
              <w:fldChar w:fldCharType="end"/>
            </w:r>
          </w:p>
        </w:tc>
        <w:tc>
          <w:tcPr>
            <w:tcW w:w="739" w:type="dxa"/>
            <w:shd w:val="clear" w:color="auto" w:fill="BFBFBF" w:themeFill="background1" w:themeFillShade="BF"/>
            <w:vAlign w:val="center"/>
          </w:tcPr>
          <w:p w14:paraId="775AC527" w14:textId="77777777" w:rsidR="00CA558A" w:rsidRPr="005A0966" w:rsidRDefault="00CA558A" w:rsidP="00CA558A">
            <w:pPr>
              <w:pStyle w:val="ProductList-OfferingBody"/>
              <w:ind w:left="-113"/>
              <w:jc w:val="center"/>
            </w:pPr>
          </w:p>
        </w:tc>
        <w:tc>
          <w:tcPr>
            <w:tcW w:w="739" w:type="dxa"/>
            <w:shd w:val="clear" w:color="auto" w:fill="BFBFBF" w:themeFill="background1" w:themeFillShade="BF"/>
            <w:vAlign w:val="center"/>
          </w:tcPr>
          <w:p w14:paraId="775AC528" w14:textId="77777777" w:rsidR="00CA558A" w:rsidRDefault="00CA558A" w:rsidP="0073317D">
            <w:pPr>
              <w:pStyle w:val="ProductList-OfferingBody"/>
              <w:ind w:left="-113"/>
              <w:jc w:val="center"/>
            </w:pPr>
          </w:p>
        </w:tc>
        <w:tc>
          <w:tcPr>
            <w:tcW w:w="738" w:type="dxa"/>
            <w:shd w:val="clear" w:color="auto" w:fill="BFBFBF" w:themeFill="background1" w:themeFillShade="BF"/>
            <w:vAlign w:val="center"/>
          </w:tcPr>
          <w:p w14:paraId="775AC529" w14:textId="77777777" w:rsidR="00CA558A" w:rsidRDefault="00CA558A" w:rsidP="0073317D">
            <w:pPr>
              <w:pStyle w:val="ProductList-OfferingBody"/>
              <w:ind w:left="-113"/>
              <w:jc w:val="center"/>
            </w:pPr>
          </w:p>
        </w:tc>
        <w:tc>
          <w:tcPr>
            <w:tcW w:w="739" w:type="dxa"/>
            <w:shd w:val="clear" w:color="auto" w:fill="BFBFBF" w:themeFill="background1" w:themeFillShade="BF"/>
            <w:vAlign w:val="center"/>
          </w:tcPr>
          <w:p w14:paraId="775AC52A" w14:textId="77777777" w:rsidR="00CA558A" w:rsidRDefault="00CA558A" w:rsidP="0073317D">
            <w:pPr>
              <w:pStyle w:val="ProductList-OfferingBody"/>
              <w:ind w:left="-113"/>
              <w:jc w:val="center"/>
            </w:pPr>
          </w:p>
        </w:tc>
        <w:tc>
          <w:tcPr>
            <w:tcW w:w="739" w:type="dxa"/>
            <w:shd w:val="clear" w:color="auto" w:fill="BFBFBF" w:themeFill="background1" w:themeFillShade="BF"/>
            <w:vAlign w:val="center"/>
          </w:tcPr>
          <w:p w14:paraId="775AC52B" w14:textId="77777777" w:rsidR="00CA558A" w:rsidRDefault="00CA558A" w:rsidP="0073317D">
            <w:pPr>
              <w:pStyle w:val="ProductList-OfferingBody"/>
              <w:ind w:left="-113"/>
              <w:jc w:val="center"/>
            </w:pPr>
          </w:p>
        </w:tc>
        <w:tc>
          <w:tcPr>
            <w:tcW w:w="739" w:type="dxa"/>
            <w:shd w:val="clear" w:color="auto" w:fill="BFBFBF" w:themeFill="background1" w:themeFillShade="BF"/>
            <w:vAlign w:val="center"/>
          </w:tcPr>
          <w:p w14:paraId="775AC52C" w14:textId="77777777" w:rsidR="00CA558A" w:rsidRDefault="00CA558A" w:rsidP="0073317D">
            <w:pPr>
              <w:pStyle w:val="ProductList-OfferingBody"/>
              <w:ind w:left="-113"/>
              <w:jc w:val="center"/>
            </w:pPr>
          </w:p>
        </w:tc>
        <w:tc>
          <w:tcPr>
            <w:tcW w:w="799" w:type="dxa"/>
            <w:shd w:val="clear" w:color="auto" w:fill="BFBFBF" w:themeFill="background1" w:themeFillShade="BF"/>
            <w:vAlign w:val="center"/>
          </w:tcPr>
          <w:p w14:paraId="775AC52D" w14:textId="77777777" w:rsidR="00CA558A" w:rsidRDefault="00CA558A" w:rsidP="0073317D">
            <w:pPr>
              <w:pStyle w:val="ProductList-OfferingBody"/>
              <w:ind w:left="-113"/>
              <w:jc w:val="center"/>
            </w:pPr>
          </w:p>
        </w:tc>
      </w:tr>
      <w:tr w:rsidR="00CA558A" w14:paraId="775AC53A" w14:textId="77777777" w:rsidTr="0057494E">
        <w:trPr>
          <w:cantSplit/>
          <w:trHeight w:val="44"/>
          <w:tblHeader/>
        </w:trPr>
        <w:tc>
          <w:tcPr>
            <w:tcW w:w="3870" w:type="dxa"/>
            <w:tcBorders>
              <w:top w:val="dashSmallGap" w:sz="4" w:space="0" w:color="BFBFBF" w:themeColor="background1" w:themeShade="BF"/>
              <w:left w:val="nil"/>
              <w:bottom w:val="dashSmallGap" w:sz="4" w:space="0" w:color="BFBFBF" w:themeColor="background1" w:themeShade="BF"/>
              <w:right w:val="nil"/>
            </w:tcBorders>
          </w:tcPr>
          <w:p w14:paraId="775AC52F" w14:textId="77777777" w:rsidR="00CA558A" w:rsidRPr="00111ECD" w:rsidRDefault="00CA558A" w:rsidP="0073317D">
            <w:pPr>
              <w:pStyle w:val="ProductList-Offering2"/>
            </w:pPr>
            <w:bookmarkStart w:id="1112" w:name="_Toc379797334"/>
            <w:bookmarkStart w:id="1113" w:name="_Toc380513356"/>
            <w:bookmarkStart w:id="1114" w:name="_Toc380655406"/>
            <w:bookmarkStart w:id="1115" w:name="_Toc403504417"/>
            <w:r>
              <w:t>Arquivamento do Exchange Online para Exchange Server</w:t>
            </w:r>
            <w:r>
              <w:fldChar w:fldCharType="begin"/>
            </w:r>
            <w:r>
              <w:instrText>XE "Arquivamento do Exchange Online para Exchange Server"</w:instrText>
            </w:r>
            <w:r>
              <w:fldChar w:fldCharType="end"/>
            </w:r>
            <w:r>
              <w:t xml:space="preserve"> (SL de Usuário)</w:t>
            </w:r>
            <w:bookmarkEnd w:id="1112"/>
            <w:bookmarkEnd w:id="1113"/>
            <w:bookmarkEnd w:id="1114"/>
            <w:bookmarkEnd w:id="1115"/>
          </w:p>
        </w:tc>
        <w:tc>
          <w:tcPr>
            <w:tcW w:w="531" w:type="dxa"/>
            <w:tcBorders>
              <w:top w:val="dashSmallGap" w:sz="4" w:space="0" w:color="BFBFBF" w:themeColor="background1" w:themeShade="BF"/>
              <w:left w:val="nil"/>
              <w:bottom w:val="dashSmallGap" w:sz="4" w:space="0" w:color="BFBFBF" w:themeColor="background1" w:themeShade="BF"/>
              <w:right w:val="nil"/>
            </w:tcBorders>
            <w:vAlign w:val="center"/>
          </w:tcPr>
          <w:p w14:paraId="775AC530" w14:textId="77777777" w:rsidR="00CA558A" w:rsidRDefault="00CA558A" w:rsidP="0073317D">
            <w:pPr>
              <w:pStyle w:val="ProductList-OfferingBody"/>
              <w:ind w:left="-113"/>
              <w:jc w:val="center"/>
            </w:pPr>
          </w:p>
        </w:tc>
        <w:tc>
          <w:tcPr>
            <w:tcW w:w="567" w:type="dxa"/>
            <w:tcBorders>
              <w:left w:val="single" w:sz="12" w:space="0" w:color="FFFFFF" w:themeColor="background1"/>
            </w:tcBorders>
            <w:shd w:val="clear" w:color="auto" w:fill="70AD47" w:themeFill="accent6"/>
            <w:vAlign w:val="center"/>
          </w:tcPr>
          <w:p w14:paraId="775AC531" w14:textId="77777777" w:rsidR="00CA558A" w:rsidRDefault="00CA558A" w:rsidP="0073317D">
            <w:pPr>
              <w:pStyle w:val="ProductList-OfferingBody"/>
              <w:ind w:left="-113"/>
              <w:jc w:val="center"/>
            </w:pPr>
            <w:r>
              <w:t>1</w:t>
            </w:r>
          </w:p>
        </w:tc>
        <w:tc>
          <w:tcPr>
            <w:tcW w:w="600" w:type="dxa"/>
            <w:shd w:val="clear" w:color="auto" w:fill="70AD47" w:themeFill="accent6"/>
            <w:vAlign w:val="center"/>
          </w:tcPr>
          <w:p w14:paraId="775AC532" w14:textId="77777777" w:rsidR="00CA558A" w:rsidRPr="002F51FF" w:rsidRDefault="00CA558A" w:rsidP="00CA558A">
            <w:pPr>
              <w:pStyle w:val="ProductList-OfferingBody"/>
              <w:ind w:left="-113"/>
              <w:jc w:val="center"/>
            </w:pPr>
            <w:r w:rsidRPr="002F51FF">
              <w:fldChar w:fldCharType="begin"/>
            </w:r>
            <w:r w:rsidRPr="002F51FF">
              <w:instrText xml:space="preserve">AutoTextList  \s NoStyle \t "Produto Adicional" </w:instrText>
            </w:r>
            <w:r w:rsidRPr="002F51FF">
              <w:fldChar w:fldCharType="separate"/>
            </w:r>
            <w:r w:rsidRPr="002F51FF">
              <w:t xml:space="preserve"> A </w:t>
            </w:r>
            <w:r w:rsidRPr="002F51FF">
              <w:fldChar w:fldCharType="end"/>
            </w:r>
          </w:p>
        </w:tc>
        <w:tc>
          <w:tcPr>
            <w:tcW w:w="739" w:type="dxa"/>
            <w:shd w:val="clear" w:color="auto" w:fill="70AD47" w:themeFill="accent6"/>
            <w:vAlign w:val="center"/>
          </w:tcPr>
          <w:p w14:paraId="775AC533" w14:textId="77777777" w:rsidR="00CA558A" w:rsidRPr="002F51FF" w:rsidRDefault="00CA558A" w:rsidP="00CA558A">
            <w:pPr>
              <w:pStyle w:val="ProductList-OfferingBody"/>
              <w:ind w:left="-113"/>
              <w:jc w:val="center"/>
            </w:pPr>
            <w:r w:rsidRPr="002F51FF">
              <w:fldChar w:fldCharType="begin"/>
            </w:r>
            <w:r w:rsidRPr="002F51FF">
              <w:instrText xml:space="preserve">AutoTextList  \s NoStyle \t "Produto Adicional" </w:instrText>
            </w:r>
            <w:r w:rsidRPr="002F51FF">
              <w:fldChar w:fldCharType="separate"/>
            </w:r>
            <w:r w:rsidRPr="002F51FF">
              <w:t xml:space="preserve"> A,</w:t>
            </w:r>
            <w:r w:rsidRPr="002F51FF">
              <w:fldChar w:fldCharType="end"/>
            </w:r>
            <w:r w:rsidRPr="002F51FF">
              <w:fldChar w:fldCharType="begin"/>
            </w:r>
            <w:r w:rsidRPr="002F51FF">
              <w:instrText xml:space="preserve"> AutoTextList \sNoStyle\t "Oferta ao Aluno"</w:instrText>
            </w:r>
            <w:r w:rsidRPr="002F51FF">
              <w:fldChar w:fldCharType="separate"/>
            </w:r>
            <w:r w:rsidRPr="002F51FF">
              <w:t>ST</w:t>
            </w:r>
            <w:r w:rsidRPr="002F51FF">
              <w:fldChar w:fldCharType="end"/>
            </w:r>
          </w:p>
        </w:tc>
        <w:tc>
          <w:tcPr>
            <w:tcW w:w="739" w:type="dxa"/>
            <w:shd w:val="clear" w:color="auto" w:fill="70AD47" w:themeFill="accent6"/>
            <w:vAlign w:val="center"/>
          </w:tcPr>
          <w:p w14:paraId="775AC534" w14:textId="77777777" w:rsidR="00CA558A" w:rsidRDefault="00CA558A" w:rsidP="0073317D">
            <w:pPr>
              <w:pStyle w:val="ProductList-OfferingBody"/>
              <w:ind w:left="-113"/>
              <w:jc w:val="center"/>
            </w:pPr>
          </w:p>
        </w:tc>
        <w:tc>
          <w:tcPr>
            <w:tcW w:w="738" w:type="dxa"/>
            <w:shd w:val="clear" w:color="auto" w:fill="BFBFBF" w:themeFill="background1" w:themeFillShade="BF"/>
            <w:vAlign w:val="center"/>
          </w:tcPr>
          <w:p w14:paraId="775AC535" w14:textId="77777777" w:rsidR="00CA558A" w:rsidRDefault="00CA558A" w:rsidP="0073317D">
            <w:pPr>
              <w:pStyle w:val="ProductList-OfferingBody"/>
              <w:ind w:left="-113"/>
              <w:jc w:val="center"/>
            </w:pPr>
          </w:p>
        </w:tc>
        <w:tc>
          <w:tcPr>
            <w:tcW w:w="739" w:type="dxa"/>
            <w:shd w:val="clear" w:color="auto" w:fill="BFBFBF" w:themeFill="background1" w:themeFillShade="BF"/>
            <w:vAlign w:val="center"/>
          </w:tcPr>
          <w:p w14:paraId="775AC536" w14:textId="77777777" w:rsidR="00CA558A" w:rsidRDefault="00CA558A" w:rsidP="0073317D">
            <w:pPr>
              <w:pStyle w:val="ProductList-OfferingBody"/>
              <w:ind w:left="-113"/>
              <w:jc w:val="center"/>
            </w:pPr>
          </w:p>
        </w:tc>
        <w:tc>
          <w:tcPr>
            <w:tcW w:w="739" w:type="dxa"/>
            <w:shd w:val="clear" w:color="auto" w:fill="BFBFBF" w:themeFill="background1" w:themeFillShade="BF"/>
            <w:vAlign w:val="center"/>
          </w:tcPr>
          <w:p w14:paraId="775AC537" w14:textId="77777777" w:rsidR="00CA558A" w:rsidRDefault="00CA558A" w:rsidP="0073317D">
            <w:pPr>
              <w:pStyle w:val="ProductList-OfferingBody"/>
              <w:ind w:left="-113"/>
              <w:jc w:val="center"/>
            </w:pPr>
          </w:p>
        </w:tc>
        <w:tc>
          <w:tcPr>
            <w:tcW w:w="739" w:type="dxa"/>
            <w:shd w:val="clear" w:color="auto" w:fill="BFBFBF" w:themeFill="background1" w:themeFillShade="BF"/>
            <w:vAlign w:val="center"/>
          </w:tcPr>
          <w:p w14:paraId="775AC538" w14:textId="77777777" w:rsidR="00CA558A" w:rsidRDefault="00CA558A" w:rsidP="0073317D">
            <w:pPr>
              <w:pStyle w:val="ProductList-OfferingBody"/>
              <w:ind w:left="-113"/>
              <w:jc w:val="center"/>
            </w:pPr>
          </w:p>
        </w:tc>
        <w:tc>
          <w:tcPr>
            <w:tcW w:w="799" w:type="dxa"/>
            <w:shd w:val="clear" w:color="auto" w:fill="BFBFBF" w:themeFill="background1" w:themeFillShade="BF"/>
            <w:vAlign w:val="center"/>
          </w:tcPr>
          <w:p w14:paraId="775AC539" w14:textId="77777777" w:rsidR="00CA558A" w:rsidRDefault="00CA558A" w:rsidP="0073317D">
            <w:pPr>
              <w:pStyle w:val="ProductList-OfferingBody"/>
              <w:ind w:left="-113"/>
              <w:jc w:val="center"/>
            </w:pPr>
          </w:p>
        </w:tc>
      </w:tr>
      <w:tr w:rsidR="00CA558A" w14:paraId="775AC546" w14:textId="77777777" w:rsidTr="0057494E">
        <w:trPr>
          <w:cantSplit/>
          <w:trHeight w:val="44"/>
          <w:tblHeader/>
        </w:trPr>
        <w:tc>
          <w:tcPr>
            <w:tcW w:w="3870" w:type="dxa"/>
            <w:tcBorders>
              <w:top w:val="dashSmallGap" w:sz="4" w:space="0" w:color="BFBFBF" w:themeColor="background1" w:themeShade="BF"/>
              <w:left w:val="nil"/>
              <w:bottom w:val="dashSmallGap" w:sz="4" w:space="0" w:color="BFBFBF" w:themeColor="background1" w:themeShade="BF"/>
              <w:right w:val="nil"/>
            </w:tcBorders>
          </w:tcPr>
          <w:p w14:paraId="775AC53B" w14:textId="77777777" w:rsidR="00CA558A" w:rsidRPr="00111ECD" w:rsidRDefault="00CA558A" w:rsidP="0073317D">
            <w:pPr>
              <w:pStyle w:val="ProductList-Offering2"/>
            </w:pPr>
            <w:bookmarkStart w:id="1116" w:name="_Toc379797335"/>
            <w:bookmarkStart w:id="1117" w:name="_Toc380513357"/>
            <w:bookmarkStart w:id="1118" w:name="_Toc380655407"/>
            <w:bookmarkStart w:id="1119" w:name="_Toc403504418"/>
            <w:r>
              <w:t>Arquivamento do Exchange Online para Exchange Server</w:t>
            </w:r>
            <w:r>
              <w:fldChar w:fldCharType="begin"/>
            </w:r>
            <w:r>
              <w:instrText>XE "Arquivamento do Exchange Online para Exchange Server"</w:instrText>
            </w:r>
            <w:r>
              <w:fldChar w:fldCharType="end"/>
            </w:r>
            <w:r>
              <w:t xml:space="preserve"> A</w:t>
            </w:r>
            <w:r>
              <w:fldChar w:fldCharType="begin"/>
            </w:r>
            <w:r>
              <w:instrText>XE "Arquivamento do Exchange Online para Exchange Server A"</w:instrText>
            </w:r>
            <w:r>
              <w:fldChar w:fldCharType="end"/>
            </w:r>
            <w:r>
              <w:t xml:space="preserve"> (SL de Usuário)</w:t>
            </w:r>
            <w:bookmarkEnd w:id="1116"/>
            <w:bookmarkEnd w:id="1117"/>
            <w:bookmarkEnd w:id="1118"/>
            <w:bookmarkEnd w:id="1119"/>
            <w:r>
              <w:t xml:space="preserve"> </w:t>
            </w:r>
          </w:p>
        </w:tc>
        <w:tc>
          <w:tcPr>
            <w:tcW w:w="531" w:type="dxa"/>
            <w:tcBorders>
              <w:top w:val="dashSmallGap" w:sz="4" w:space="0" w:color="BFBFBF" w:themeColor="background1" w:themeShade="BF"/>
              <w:left w:val="nil"/>
              <w:bottom w:val="dashSmallGap" w:sz="4" w:space="0" w:color="BFBFBF" w:themeColor="background1" w:themeShade="BF"/>
              <w:right w:val="nil"/>
            </w:tcBorders>
            <w:vAlign w:val="center"/>
          </w:tcPr>
          <w:p w14:paraId="775AC53C" w14:textId="77777777" w:rsidR="00CA558A" w:rsidRDefault="00CA558A" w:rsidP="0073317D">
            <w:pPr>
              <w:pStyle w:val="ProductList-OfferingBody"/>
              <w:ind w:left="-113"/>
              <w:jc w:val="center"/>
            </w:pPr>
          </w:p>
        </w:tc>
        <w:tc>
          <w:tcPr>
            <w:tcW w:w="567" w:type="dxa"/>
            <w:tcBorders>
              <w:left w:val="single" w:sz="12" w:space="0" w:color="FFFFFF" w:themeColor="background1"/>
            </w:tcBorders>
            <w:shd w:val="clear" w:color="auto" w:fill="BFBFBF" w:themeFill="background1" w:themeFillShade="BF"/>
            <w:vAlign w:val="center"/>
          </w:tcPr>
          <w:p w14:paraId="775AC53D" w14:textId="77777777" w:rsidR="00CA558A" w:rsidRDefault="00CA558A" w:rsidP="0073317D">
            <w:pPr>
              <w:pStyle w:val="ProductList-OfferingBody"/>
              <w:ind w:left="-113"/>
              <w:jc w:val="center"/>
            </w:pPr>
          </w:p>
        </w:tc>
        <w:tc>
          <w:tcPr>
            <w:tcW w:w="600" w:type="dxa"/>
            <w:shd w:val="clear" w:color="auto" w:fill="BFBFBF" w:themeFill="background1" w:themeFillShade="BF"/>
            <w:vAlign w:val="center"/>
          </w:tcPr>
          <w:p w14:paraId="775AC53E" w14:textId="77777777" w:rsidR="00CA558A" w:rsidRDefault="00CA558A" w:rsidP="0073317D">
            <w:pPr>
              <w:pStyle w:val="ProductList-OfferingBody"/>
              <w:ind w:left="-113"/>
              <w:jc w:val="center"/>
            </w:pPr>
          </w:p>
        </w:tc>
        <w:tc>
          <w:tcPr>
            <w:tcW w:w="739" w:type="dxa"/>
            <w:shd w:val="clear" w:color="auto" w:fill="70AD47" w:themeFill="accent6"/>
            <w:vAlign w:val="center"/>
          </w:tcPr>
          <w:p w14:paraId="775AC53F" w14:textId="77777777" w:rsidR="00CA558A" w:rsidRPr="002F51FF" w:rsidRDefault="00CA558A" w:rsidP="00CA558A">
            <w:pPr>
              <w:pStyle w:val="ProductList-OfferingBody"/>
              <w:ind w:left="-113"/>
              <w:jc w:val="center"/>
            </w:pPr>
            <w:r w:rsidRPr="002F51FF">
              <w:fldChar w:fldCharType="begin"/>
            </w:r>
            <w:r w:rsidRPr="002F51FF">
              <w:instrText>AutoTextList  \sNoStyle\t "Produto Adicional Somente EES"</w:instrText>
            </w:r>
            <w:r w:rsidRPr="002F51FF">
              <w:fldChar w:fldCharType="separate"/>
            </w:r>
            <w:r w:rsidRPr="002F51FF">
              <w:t>AE</w:t>
            </w:r>
            <w:r w:rsidRPr="002F51FF">
              <w:fldChar w:fldCharType="end"/>
            </w:r>
          </w:p>
        </w:tc>
        <w:tc>
          <w:tcPr>
            <w:tcW w:w="739" w:type="dxa"/>
            <w:shd w:val="clear" w:color="auto" w:fill="BFBFBF" w:themeFill="background1" w:themeFillShade="BF"/>
            <w:vAlign w:val="center"/>
          </w:tcPr>
          <w:p w14:paraId="775AC540" w14:textId="77777777" w:rsidR="00CA558A" w:rsidRDefault="00CA558A" w:rsidP="0073317D">
            <w:pPr>
              <w:pStyle w:val="ProductList-OfferingBody"/>
              <w:ind w:left="-113"/>
              <w:jc w:val="center"/>
            </w:pPr>
          </w:p>
        </w:tc>
        <w:tc>
          <w:tcPr>
            <w:tcW w:w="738" w:type="dxa"/>
            <w:shd w:val="clear" w:color="auto" w:fill="BFBFBF" w:themeFill="background1" w:themeFillShade="BF"/>
            <w:vAlign w:val="center"/>
          </w:tcPr>
          <w:p w14:paraId="775AC541" w14:textId="77777777" w:rsidR="00CA558A" w:rsidRDefault="00CA558A" w:rsidP="0073317D">
            <w:pPr>
              <w:pStyle w:val="ProductList-OfferingBody"/>
              <w:ind w:left="-113"/>
              <w:jc w:val="center"/>
            </w:pPr>
          </w:p>
        </w:tc>
        <w:tc>
          <w:tcPr>
            <w:tcW w:w="739" w:type="dxa"/>
            <w:shd w:val="clear" w:color="auto" w:fill="BFBFBF" w:themeFill="background1" w:themeFillShade="BF"/>
            <w:vAlign w:val="center"/>
          </w:tcPr>
          <w:p w14:paraId="775AC542" w14:textId="77777777" w:rsidR="00CA558A" w:rsidRDefault="00CA558A" w:rsidP="0073317D">
            <w:pPr>
              <w:pStyle w:val="ProductList-OfferingBody"/>
              <w:ind w:left="-113"/>
              <w:jc w:val="center"/>
            </w:pPr>
          </w:p>
        </w:tc>
        <w:tc>
          <w:tcPr>
            <w:tcW w:w="739" w:type="dxa"/>
            <w:shd w:val="clear" w:color="auto" w:fill="BFBFBF" w:themeFill="background1" w:themeFillShade="BF"/>
            <w:vAlign w:val="center"/>
          </w:tcPr>
          <w:p w14:paraId="775AC543" w14:textId="77777777" w:rsidR="00CA558A" w:rsidRDefault="00CA558A" w:rsidP="0073317D">
            <w:pPr>
              <w:pStyle w:val="ProductList-OfferingBody"/>
              <w:ind w:left="-113"/>
              <w:jc w:val="center"/>
            </w:pPr>
          </w:p>
        </w:tc>
        <w:tc>
          <w:tcPr>
            <w:tcW w:w="739" w:type="dxa"/>
            <w:shd w:val="clear" w:color="auto" w:fill="BFBFBF" w:themeFill="background1" w:themeFillShade="BF"/>
            <w:vAlign w:val="center"/>
          </w:tcPr>
          <w:p w14:paraId="775AC544" w14:textId="77777777" w:rsidR="00CA558A" w:rsidRDefault="00CA558A" w:rsidP="0073317D">
            <w:pPr>
              <w:pStyle w:val="ProductList-OfferingBody"/>
              <w:ind w:left="-113"/>
              <w:jc w:val="center"/>
            </w:pPr>
          </w:p>
        </w:tc>
        <w:tc>
          <w:tcPr>
            <w:tcW w:w="799" w:type="dxa"/>
            <w:shd w:val="clear" w:color="auto" w:fill="BFBFBF" w:themeFill="background1" w:themeFillShade="BF"/>
            <w:vAlign w:val="center"/>
          </w:tcPr>
          <w:p w14:paraId="775AC545" w14:textId="77777777" w:rsidR="00CA558A" w:rsidRDefault="00CA558A" w:rsidP="0073317D">
            <w:pPr>
              <w:pStyle w:val="ProductList-OfferingBody"/>
              <w:ind w:left="-113"/>
              <w:jc w:val="center"/>
            </w:pPr>
          </w:p>
        </w:tc>
      </w:tr>
      <w:tr w:rsidR="00CA558A" w14:paraId="775AC552" w14:textId="77777777" w:rsidTr="0057494E">
        <w:trPr>
          <w:cantSplit/>
          <w:trHeight w:val="44"/>
          <w:tblHeader/>
        </w:trPr>
        <w:tc>
          <w:tcPr>
            <w:tcW w:w="3870" w:type="dxa"/>
            <w:tcBorders>
              <w:top w:val="dashSmallGap" w:sz="4" w:space="0" w:color="BFBFBF" w:themeColor="background1" w:themeShade="BF"/>
              <w:left w:val="nil"/>
              <w:bottom w:val="dashSmallGap" w:sz="4" w:space="0" w:color="BFBFBF" w:themeColor="background1" w:themeShade="BF"/>
              <w:right w:val="nil"/>
            </w:tcBorders>
          </w:tcPr>
          <w:p w14:paraId="775AC547" w14:textId="77777777" w:rsidR="00CA558A" w:rsidRPr="00111ECD" w:rsidRDefault="00CA558A" w:rsidP="00FC3FF1">
            <w:pPr>
              <w:pStyle w:val="ProductList-Offering2"/>
            </w:pPr>
            <w:bookmarkStart w:id="1120" w:name="_Toc379797336"/>
            <w:bookmarkStart w:id="1121" w:name="_Toc380513358"/>
            <w:bookmarkStart w:id="1122" w:name="_Toc380655408"/>
            <w:r>
              <w:t xml:space="preserve"> </w:t>
            </w:r>
            <w:bookmarkStart w:id="1123" w:name="_Toc403504419"/>
            <w:r>
              <w:t>Arquivamento do Exchange Online para Exchange Server</w:t>
            </w:r>
            <w:r>
              <w:fldChar w:fldCharType="begin"/>
            </w:r>
            <w:r>
              <w:instrText>XE "Arquivamento do Exchange Online para Exchange Server"</w:instrText>
            </w:r>
            <w:r>
              <w:fldChar w:fldCharType="end"/>
            </w:r>
            <w:r>
              <w:t xml:space="preserve"> G</w:t>
            </w:r>
            <w:r>
              <w:fldChar w:fldCharType="begin"/>
            </w:r>
            <w:r>
              <w:instrText>XE "Arquivamento do Exchange Online para Exchange Server G"</w:instrText>
            </w:r>
            <w:r>
              <w:fldChar w:fldCharType="end"/>
            </w:r>
            <w:r>
              <w:t xml:space="preserve"> (SL de Usuário)</w:t>
            </w:r>
            <w:bookmarkEnd w:id="1120"/>
            <w:bookmarkEnd w:id="1121"/>
            <w:bookmarkEnd w:id="1122"/>
            <w:bookmarkEnd w:id="1123"/>
          </w:p>
        </w:tc>
        <w:tc>
          <w:tcPr>
            <w:tcW w:w="531"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775AC548" w14:textId="77777777" w:rsidR="00CA558A" w:rsidRDefault="00CA558A" w:rsidP="0073317D">
            <w:pPr>
              <w:pStyle w:val="ProductList-OfferingBody"/>
              <w:ind w:left="-113"/>
              <w:jc w:val="center"/>
            </w:pPr>
          </w:p>
        </w:tc>
        <w:tc>
          <w:tcPr>
            <w:tcW w:w="567" w:type="dxa"/>
            <w:tcBorders>
              <w:left w:val="single" w:sz="12" w:space="0" w:color="FFFFFF" w:themeColor="background1"/>
            </w:tcBorders>
            <w:shd w:val="clear" w:color="auto" w:fill="BFBFBF" w:themeFill="background1" w:themeFillShade="BF"/>
            <w:vAlign w:val="center"/>
          </w:tcPr>
          <w:p w14:paraId="775AC549" w14:textId="77777777" w:rsidR="00CA558A" w:rsidRDefault="00CA558A" w:rsidP="0073317D">
            <w:pPr>
              <w:pStyle w:val="ProductList-OfferingBody"/>
              <w:ind w:left="-113"/>
              <w:jc w:val="center"/>
            </w:pPr>
          </w:p>
        </w:tc>
        <w:tc>
          <w:tcPr>
            <w:tcW w:w="600" w:type="dxa"/>
            <w:shd w:val="clear" w:color="auto" w:fill="70AD47" w:themeFill="accent6"/>
            <w:vAlign w:val="center"/>
          </w:tcPr>
          <w:p w14:paraId="775AC54A" w14:textId="77777777" w:rsidR="00CA558A" w:rsidRPr="002F51FF" w:rsidRDefault="00CA558A" w:rsidP="00CA558A">
            <w:pPr>
              <w:pStyle w:val="ProductList-OfferingBody"/>
              <w:ind w:left="-113"/>
              <w:jc w:val="center"/>
            </w:pPr>
            <w:r w:rsidRPr="002F51FF">
              <w:fldChar w:fldCharType="begin"/>
            </w:r>
            <w:r w:rsidRPr="002F51FF">
              <w:instrText xml:space="preserve">AutoTextList  \s NoStyle \t "Produto Adicional" </w:instrText>
            </w:r>
            <w:r w:rsidRPr="002F51FF">
              <w:fldChar w:fldCharType="separate"/>
            </w:r>
            <w:r w:rsidRPr="002F51FF">
              <w:t xml:space="preserve"> A </w:t>
            </w:r>
            <w:r w:rsidRPr="002F51FF">
              <w:fldChar w:fldCharType="end"/>
            </w:r>
          </w:p>
        </w:tc>
        <w:tc>
          <w:tcPr>
            <w:tcW w:w="739" w:type="dxa"/>
            <w:shd w:val="clear" w:color="auto" w:fill="BFBFBF" w:themeFill="background1" w:themeFillShade="BF"/>
            <w:vAlign w:val="center"/>
          </w:tcPr>
          <w:p w14:paraId="775AC54B" w14:textId="77777777" w:rsidR="00CA558A" w:rsidRDefault="00CA558A" w:rsidP="00CA558A">
            <w:pPr>
              <w:pStyle w:val="ProductList-OfferingBody"/>
              <w:ind w:left="-113"/>
              <w:jc w:val="center"/>
            </w:pPr>
          </w:p>
        </w:tc>
        <w:tc>
          <w:tcPr>
            <w:tcW w:w="739" w:type="dxa"/>
            <w:shd w:val="clear" w:color="auto" w:fill="BFBFBF" w:themeFill="background1" w:themeFillShade="BF"/>
            <w:vAlign w:val="center"/>
          </w:tcPr>
          <w:p w14:paraId="775AC54C" w14:textId="77777777" w:rsidR="00CA558A" w:rsidRDefault="00CA558A" w:rsidP="0073317D">
            <w:pPr>
              <w:pStyle w:val="ProductList-OfferingBody"/>
              <w:ind w:left="-113"/>
              <w:jc w:val="center"/>
            </w:pPr>
          </w:p>
        </w:tc>
        <w:tc>
          <w:tcPr>
            <w:tcW w:w="738" w:type="dxa"/>
            <w:shd w:val="clear" w:color="auto" w:fill="BFBFBF" w:themeFill="background1" w:themeFillShade="BF"/>
            <w:vAlign w:val="center"/>
          </w:tcPr>
          <w:p w14:paraId="775AC54D" w14:textId="77777777" w:rsidR="00CA558A" w:rsidRDefault="00CA558A" w:rsidP="0073317D">
            <w:pPr>
              <w:pStyle w:val="ProductList-OfferingBody"/>
              <w:ind w:left="-113"/>
              <w:jc w:val="center"/>
            </w:pPr>
          </w:p>
        </w:tc>
        <w:tc>
          <w:tcPr>
            <w:tcW w:w="739" w:type="dxa"/>
            <w:shd w:val="clear" w:color="auto" w:fill="BFBFBF" w:themeFill="background1" w:themeFillShade="BF"/>
            <w:vAlign w:val="center"/>
          </w:tcPr>
          <w:p w14:paraId="775AC54E" w14:textId="77777777" w:rsidR="00CA558A" w:rsidRDefault="00CA558A" w:rsidP="0073317D">
            <w:pPr>
              <w:pStyle w:val="ProductList-OfferingBody"/>
              <w:ind w:left="-113"/>
              <w:jc w:val="center"/>
            </w:pPr>
          </w:p>
        </w:tc>
        <w:tc>
          <w:tcPr>
            <w:tcW w:w="739" w:type="dxa"/>
            <w:shd w:val="clear" w:color="auto" w:fill="BFBFBF" w:themeFill="background1" w:themeFillShade="BF"/>
            <w:vAlign w:val="center"/>
          </w:tcPr>
          <w:p w14:paraId="775AC54F" w14:textId="77777777" w:rsidR="00CA558A" w:rsidRDefault="00CA558A" w:rsidP="0073317D">
            <w:pPr>
              <w:pStyle w:val="ProductList-OfferingBody"/>
              <w:ind w:left="-113"/>
              <w:jc w:val="center"/>
            </w:pPr>
          </w:p>
        </w:tc>
        <w:tc>
          <w:tcPr>
            <w:tcW w:w="739" w:type="dxa"/>
            <w:shd w:val="clear" w:color="auto" w:fill="BFBFBF" w:themeFill="background1" w:themeFillShade="BF"/>
            <w:vAlign w:val="center"/>
          </w:tcPr>
          <w:p w14:paraId="775AC550" w14:textId="77777777" w:rsidR="00CA558A" w:rsidRDefault="00CA558A" w:rsidP="0073317D">
            <w:pPr>
              <w:pStyle w:val="ProductList-OfferingBody"/>
              <w:ind w:left="-113"/>
              <w:jc w:val="center"/>
            </w:pPr>
          </w:p>
        </w:tc>
        <w:tc>
          <w:tcPr>
            <w:tcW w:w="799" w:type="dxa"/>
            <w:shd w:val="clear" w:color="auto" w:fill="BFBFBF" w:themeFill="background1" w:themeFillShade="BF"/>
            <w:vAlign w:val="center"/>
          </w:tcPr>
          <w:p w14:paraId="775AC551" w14:textId="77777777" w:rsidR="00CA558A" w:rsidRDefault="00CA558A" w:rsidP="0073317D">
            <w:pPr>
              <w:pStyle w:val="ProductList-OfferingBody"/>
              <w:ind w:left="-113"/>
              <w:jc w:val="center"/>
            </w:pPr>
          </w:p>
        </w:tc>
      </w:tr>
      <w:tr w:rsidR="00CA558A" w14:paraId="775AC55E" w14:textId="77777777" w:rsidTr="0057494E">
        <w:trPr>
          <w:cantSplit/>
          <w:trHeight w:val="44"/>
          <w:tblHeader/>
        </w:trPr>
        <w:tc>
          <w:tcPr>
            <w:tcW w:w="3870" w:type="dxa"/>
            <w:tcBorders>
              <w:top w:val="dashSmallGap" w:sz="4" w:space="0" w:color="BFBFBF" w:themeColor="background1" w:themeShade="BF"/>
              <w:left w:val="nil"/>
              <w:bottom w:val="dashSmallGap" w:sz="4" w:space="0" w:color="BFBFBF" w:themeColor="background1" w:themeShade="BF"/>
              <w:right w:val="nil"/>
            </w:tcBorders>
          </w:tcPr>
          <w:p w14:paraId="775AC553" w14:textId="77777777" w:rsidR="00CA558A" w:rsidRPr="00111ECD" w:rsidRDefault="00CA558A" w:rsidP="0073317D">
            <w:pPr>
              <w:pStyle w:val="ProductList-Offering2"/>
            </w:pPr>
            <w:bookmarkStart w:id="1124" w:name="_Toc379797337"/>
            <w:bookmarkStart w:id="1125" w:name="_Toc380513359"/>
            <w:bookmarkStart w:id="1126" w:name="_Toc380655409"/>
            <w:bookmarkStart w:id="1127" w:name="_Toc403504420"/>
            <w:r>
              <w:t>Quiosque do Exchange Online</w:t>
            </w:r>
            <w:r>
              <w:fldChar w:fldCharType="begin"/>
            </w:r>
            <w:r>
              <w:instrText>XE "Quiosque do Exchange Online"</w:instrText>
            </w:r>
            <w:r>
              <w:fldChar w:fldCharType="end"/>
            </w:r>
            <w:r>
              <w:t xml:space="preserve"> (SL de Usuário)</w:t>
            </w:r>
            <w:bookmarkEnd w:id="1124"/>
            <w:bookmarkEnd w:id="1125"/>
            <w:bookmarkEnd w:id="1126"/>
            <w:bookmarkEnd w:id="1127"/>
          </w:p>
        </w:tc>
        <w:tc>
          <w:tcPr>
            <w:tcW w:w="531" w:type="dxa"/>
            <w:tcBorders>
              <w:top w:val="dashSmallGap" w:sz="4" w:space="0" w:color="BFBFBF" w:themeColor="background1" w:themeShade="BF"/>
              <w:left w:val="nil"/>
              <w:bottom w:val="dashSmallGap" w:sz="4" w:space="0" w:color="BFBFBF" w:themeColor="background1" w:themeShade="BF"/>
              <w:right w:val="nil"/>
            </w:tcBorders>
            <w:vAlign w:val="center"/>
          </w:tcPr>
          <w:p w14:paraId="775AC554" w14:textId="77777777" w:rsidR="00CA558A" w:rsidRDefault="00CA558A" w:rsidP="0073317D">
            <w:pPr>
              <w:pStyle w:val="ProductList-OfferingBody"/>
              <w:ind w:left="-113"/>
              <w:jc w:val="center"/>
            </w:pPr>
          </w:p>
        </w:tc>
        <w:tc>
          <w:tcPr>
            <w:tcW w:w="567" w:type="dxa"/>
            <w:tcBorders>
              <w:left w:val="single" w:sz="12" w:space="0" w:color="FFFFFF" w:themeColor="background1"/>
            </w:tcBorders>
            <w:shd w:val="clear" w:color="auto" w:fill="BFBFBF" w:themeFill="background1" w:themeFillShade="BF"/>
            <w:vAlign w:val="center"/>
          </w:tcPr>
          <w:p w14:paraId="775AC555" w14:textId="77777777" w:rsidR="00CA558A" w:rsidRDefault="00CA558A" w:rsidP="0073317D">
            <w:pPr>
              <w:pStyle w:val="ProductList-OfferingBody"/>
              <w:ind w:left="-113"/>
              <w:jc w:val="center"/>
            </w:pPr>
          </w:p>
        </w:tc>
        <w:tc>
          <w:tcPr>
            <w:tcW w:w="600" w:type="dxa"/>
            <w:shd w:val="clear" w:color="auto" w:fill="70AD47" w:themeFill="accent6"/>
            <w:vAlign w:val="center"/>
          </w:tcPr>
          <w:p w14:paraId="775AC556" w14:textId="77777777" w:rsidR="00CA558A" w:rsidRPr="002F51FF" w:rsidRDefault="00CA558A" w:rsidP="00CA558A">
            <w:pPr>
              <w:pStyle w:val="ProductList-OfferingBody"/>
              <w:ind w:left="-113"/>
              <w:jc w:val="center"/>
            </w:pPr>
            <w:r w:rsidRPr="002F51FF">
              <w:fldChar w:fldCharType="begin"/>
            </w:r>
            <w:r w:rsidRPr="002F51FF">
              <w:instrText xml:space="preserve">AutoTextList  \s NoStyle \t "Produto Adicional" </w:instrText>
            </w:r>
            <w:r w:rsidRPr="002F51FF">
              <w:fldChar w:fldCharType="separate"/>
            </w:r>
            <w:r w:rsidRPr="002F51FF">
              <w:t xml:space="preserve"> A </w:t>
            </w:r>
            <w:r w:rsidRPr="002F51FF">
              <w:fldChar w:fldCharType="end"/>
            </w:r>
          </w:p>
        </w:tc>
        <w:tc>
          <w:tcPr>
            <w:tcW w:w="739" w:type="dxa"/>
            <w:shd w:val="clear" w:color="auto" w:fill="BFBFBF" w:themeFill="background1" w:themeFillShade="BF"/>
            <w:vAlign w:val="center"/>
          </w:tcPr>
          <w:p w14:paraId="775AC557" w14:textId="77777777" w:rsidR="00CA558A" w:rsidRDefault="00CA558A" w:rsidP="00CA558A">
            <w:pPr>
              <w:pStyle w:val="ProductList-OfferingBody"/>
              <w:ind w:left="-113"/>
              <w:jc w:val="center"/>
            </w:pPr>
          </w:p>
        </w:tc>
        <w:tc>
          <w:tcPr>
            <w:tcW w:w="739" w:type="dxa"/>
            <w:shd w:val="clear" w:color="auto" w:fill="70AD47" w:themeFill="accent6"/>
            <w:vAlign w:val="center"/>
          </w:tcPr>
          <w:p w14:paraId="775AC558" w14:textId="77777777" w:rsidR="00CA558A" w:rsidRDefault="00CA558A" w:rsidP="0073317D">
            <w:pPr>
              <w:pStyle w:val="ProductList-OfferingBody"/>
              <w:ind w:left="-113"/>
              <w:jc w:val="center"/>
            </w:pPr>
          </w:p>
        </w:tc>
        <w:tc>
          <w:tcPr>
            <w:tcW w:w="738" w:type="dxa"/>
            <w:shd w:val="clear" w:color="auto" w:fill="BFBFBF" w:themeFill="background1" w:themeFillShade="BF"/>
            <w:vAlign w:val="center"/>
          </w:tcPr>
          <w:p w14:paraId="775AC559" w14:textId="77777777" w:rsidR="00CA558A" w:rsidRDefault="00CA558A" w:rsidP="0073317D">
            <w:pPr>
              <w:pStyle w:val="ProductList-OfferingBody"/>
              <w:ind w:left="-113"/>
              <w:jc w:val="center"/>
            </w:pPr>
          </w:p>
        </w:tc>
        <w:tc>
          <w:tcPr>
            <w:tcW w:w="739" w:type="dxa"/>
            <w:shd w:val="clear" w:color="auto" w:fill="BFBFBF" w:themeFill="background1" w:themeFillShade="BF"/>
            <w:vAlign w:val="center"/>
          </w:tcPr>
          <w:p w14:paraId="775AC55A" w14:textId="77777777" w:rsidR="00CA558A" w:rsidRDefault="00CA558A" w:rsidP="0073317D">
            <w:pPr>
              <w:pStyle w:val="ProductList-OfferingBody"/>
              <w:ind w:left="-113"/>
              <w:jc w:val="center"/>
            </w:pPr>
          </w:p>
        </w:tc>
        <w:tc>
          <w:tcPr>
            <w:tcW w:w="739" w:type="dxa"/>
            <w:shd w:val="clear" w:color="auto" w:fill="BFBFBF" w:themeFill="background1" w:themeFillShade="BF"/>
            <w:vAlign w:val="center"/>
          </w:tcPr>
          <w:p w14:paraId="775AC55B" w14:textId="77777777" w:rsidR="00CA558A" w:rsidRDefault="00CA558A" w:rsidP="0073317D">
            <w:pPr>
              <w:pStyle w:val="ProductList-OfferingBody"/>
              <w:ind w:left="-113"/>
              <w:jc w:val="center"/>
            </w:pPr>
          </w:p>
        </w:tc>
        <w:tc>
          <w:tcPr>
            <w:tcW w:w="739" w:type="dxa"/>
            <w:shd w:val="clear" w:color="auto" w:fill="BFBFBF" w:themeFill="background1" w:themeFillShade="BF"/>
            <w:vAlign w:val="center"/>
          </w:tcPr>
          <w:p w14:paraId="775AC55C" w14:textId="77777777" w:rsidR="00CA558A" w:rsidRDefault="00CA558A" w:rsidP="0073317D">
            <w:pPr>
              <w:pStyle w:val="ProductList-OfferingBody"/>
              <w:ind w:left="-113"/>
              <w:jc w:val="center"/>
            </w:pPr>
          </w:p>
        </w:tc>
        <w:tc>
          <w:tcPr>
            <w:tcW w:w="799" w:type="dxa"/>
            <w:shd w:val="clear" w:color="auto" w:fill="70AD47" w:themeFill="accent6"/>
            <w:vAlign w:val="center"/>
          </w:tcPr>
          <w:p w14:paraId="775AC55D" w14:textId="77777777" w:rsidR="00CA558A" w:rsidRPr="002F51FF" w:rsidRDefault="00CA558A" w:rsidP="00CA558A">
            <w:pPr>
              <w:pStyle w:val="ProductList-OfferingBody"/>
              <w:ind w:left="-113"/>
              <w:jc w:val="center"/>
            </w:pPr>
            <w:r w:rsidRPr="002F51FF">
              <w:fldChar w:fldCharType="begin"/>
            </w:r>
            <w:r w:rsidRPr="002F51FF">
              <w:instrText xml:space="preserve">AutoTextList  \s NoStyle \t "Produto Adicional" </w:instrText>
            </w:r>
            <w:r w:rsidRPr="002F51FF">
              <w:fldChar w:fldCharType="separate"/>
            </w:r>
            <w:r w:rsidRPr="002F51FF">
              <w:t xml:space="preserve"> A </w:t>
            </w:r>
            <w:r w:rsidRPr="002F51FF">
              <w:fldChar w:fldCharType="end"/>
            </w:r>
          </w:p>
        </w:tc>
      </w:tr>
      <w:tr w:rsidR="00CA558A" w14:paraId="775AC56A" w14:textId="77777777" w:rsidTr="0057494E">
        <w:trPr>
          <w:cantSplit/>
          <w:trHeight w:val="44"/>
          <w:tblHeader/>
        </w:trPr>
        <w:tc>
          <w:tcPr>
            <w:tcW w:w="3870" w:type="dxa"/>
            <w:tcBorders>
              <w:top w:val="dashSmallGap" w:sz="4" w:space="0" w:color="BFBFBF" w:themeColor="background1" w:themeShade="BF"/>
              <w:left w:val="nil"/>
              <w:bottom w:val="dashSmallGap" w:sz="4" w:space="0" w:color="BFBFBF" w:themeColor="background1" w:themeShade="BF"/>
              <w:right w:val="nil"/>
            </w:tcBorders>
          </w:tcPr>
          <w:p w14:paraId="775AC55F" w14:textId="77777777" w:rsidR="00CA558A" w:rsidRPr="00111ECD" w:rsidRDefault="00CA558A" w:rsidP="0073317D">
            <w:pPr>
              <w:pStyle w:val="ProductList-Offering2"/>
            </w:pPr>
            <w:bookmarkStart w:id="1128" w:name="_Toc379797338"/>
            <w:bookmarkStart w:id="1129" w:name="_Toc380513360"/>
            <w:bookmarkStart w:id="1130" w:name="_Toc380655410"/>
            <w:bookmarkStart w:id="1131" w:name="_Toc403504421"/>
            <w:r>
              <w:t>Quiosque do Exchange Online</w:t>
            </w:r>
            <w:r>
              <w:fldChar w:fldCharType="begin"/>
            </w:r>
            <w:r>
              <w:instrText>XE "Quiosque do Exchange Online"</w:instrText>
            </w:r>
            <w:r>
              <w:fldChar w:fldCharType="end"/>
            </w:r>
            <w:r>
              <w:t xml:space="preserve"> G</w:t>
            </w:r>
            <w:r>
              <w:fldChar w:fldCharType="begin"/>
            </w:r>
            <w:r>
              <w:instrText>XE "Quiosque do Exchange Online G"</w:instrText>
            </w:r>
            <w:r>
              <w:fldChar w:fldCharType="end"/>
            </w:r>
            <w:r>
              <w:t xml:space="preserve"> (SL de Usuário)</w:t>
            </w:r>
            <w:bookmarkEnd w:id="1128"/>
            <w:bookmarkEnd w:id="1129"/>
            <w:bookmarkEnd w:id="1130"/>
            <w:bookmarkEnd w:id="1131"/>
          </w:p>
        </w:tc>
        <w:tc>
          <w:tcPr>
            <w:tcW w:w="531"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775AC560" w14:textId="77777777" w:rsidR="00CA558A" w:rsidRDefault="00CA558A" w:rsidP="0073317D">
            <w:pPr>
              <w:pStyle w:val="ProductList-OfferingBody"/>
              <w:ind w:left="-113"/>
              <w:jc w:val="center"/>
            </w:pPr>
          </w:p>
        </w:tc>
        <w:tc>
          <w:tcPr>
            <w:tcW w:w="567" w:type="dxa"/>
            <w:tcBorders>
              <w:left w:val="single" w:sz="12" w:space="0" w:color="FFFFFF" w:themeColor="background1"/>
            </w:tcBorders>
            <w:shd w:val="clear" w:color="auto" w:fill="BFBFBF" w:themeFill="background1" w:themeFillShade="BF"/>
            <w:vAlign w:val="center"/>
          </w:tcPr>
          <w:p w14:paraId="775AC561" w14:textId="77777777" w:rsidR="00CA558A" w:rsidRDefault="00CA558A" w:rsidP="0073317D">
            <w:pPr>
              <w:pStyle w:val="ProductList-OfferingBody"/>
              <w:ind w:left="-113"/>
              <w:jc w:val="center"/>
            </w:pPr>
          </w:p>
        </w:tc>
        <w:tc>
          <w:tcPr>
            <w:tcW w:w="600" w:type="dxa"/>
            <w:shd w:val="clear" w:color="auto" w:fill="BFBFBF" w:themeFill="background1" w:themeFillShade="BF"/>
            <w:vAlign w:val="center"/>
          </w:tcPr>
          <w:p w14:paraId="775AC562" w14:textId="77777777" w:rsidR="00CA558A" w:rsidRPr="005A0966" w:rsidRDefault="00CA558A" w:rsidP="0073317D">
            <w:pPr>
              <w:pStyle w:val="ProductList-OfferingBody"/>
              <w:ind w:left="-113"/>
              <w:jc w:val="center"/>
            </w:pPr>
          </w:p>
        </w:tc>
        <w:tc>
          <w:tcPr>
            <w:tcW w:w="739" w:type="dxa"/>
            <w:shd w:val="clear" w:color="auto" w:fill="BFBFBF" w:themeFill="background1" w:themeFillShade="BF"/>
            <w:vAlign w:val="center"/>
          </w:tcPr>
          <w:p w14:paraId="775AC563" w14:textId="77777777" w:rsidR="00CA558A" w:rsidRDefault="00CA558A" w:rsidP="00CA558A">
            <w:pPr>
              <w:pStyle w:val="ProductList-OfferingBody"/>
              <w:ind w:left="-113"/>
              <w:jc w:val="center"/>
            </w:pPr>
          </w:p>
        </w:tc>
        <w:tc>
          <w:tcPr>
            <w:tcW w:w="739" w:type="dxa"/>
            <w:shd w:val="clear" w:color="auto" w:fill="BFBFBF" w:themeFill="background1" w:themeFillShade="BF"/>
            <w:vAlign w:val="center"/>
          </w:tcPr>
          <w:p w14:paraId="775AC564" w14:textId="77777777" w:rsidR="00CA558A" w:rsidRDefault="00CA558A" w:rsidP="0073317D">
            <w:pPr>
              <w:pStyle w:val="ProductList-OfferingBody"/>
              <w:ind w:left="-113"/>
              <w:jc w:val="center"/>
            </w:pPr>
          </w:p>
        </w:tc>
        <w:tc>
          <w:tcPr>
            <w:tcW w:w="738" w:type="dxa"/>
            <w:shd w:val="clear" w:color="auto" w:fill="BFBFBF" w:themeFill="background1" w:themeFillShade="BF"/>
            <w:vAlign w:val="center"/>
          </w:tcPr>
          <w:p w14:paraId="775AC565" w14:textId="77777777" w:rsidR="00CA558A" w:rsidRDefault="00CA558A" w:rsidP="0073317D">
            <w:pPr>
              <w:pStyle w:val="ProductList-OfferingBody"/>
              <w:ind w:left="-113"/>
              <w:jc w:val="center"/>
            </w:pPr>
          </w:p>
        </w:tc>
        <w:tc>
          <w:tcPr>
            <w:tcW w:w="739" w:type="dxa"/>
            <w:shd w:val="clear" w:color="auto" w:fill="BFBFBF" w:themeFill="background1" w:themeFillShade="BF"/>
            <w:vAlign w:val="center"/>
          </w:tcPr>
          <w:p w14:paraId="775AC566" w14:textId="77777777" w:rsidR="00CA558A" w:rsidRDefault="00CA558A" w:rsidP="0073317D">
            <w:pPr>
              <w:pStyle w:val="ProductList-OfferingBody"/>
              <w:ind w:left="-113"/>
              <w:jc w:val="center"/>
            </w:pPr>
          </w:p>
        </w:tc>
        <w:tc>
          <w:tcPr>
            <w:tcW w:w="739" w:type="dxa"/>
            <w:shd w:val="clear" w:color="auto" w:fill="BFBFBF" w:themeFill="background1" w:themeFillShade="BF"/>
            <w:vAlign w:val="center"/>
          </w:tcPr>
          <w:p w14:paraId="775AC567" w14:textId="77777777" w:rsidR="00CA558A" w:rsidRDefault="00CA558A" w:rsidP="0073317D">
            <w:pPr>
              <w:pStyle w:val="ProductList-OfferingBody"/>
              <w:ind w:left="-113"/>
              <w:jc w:val="center"/>
            </w:pPr>
          </w:p>
        </w:tc>
        <w:tc>
          <w:tcPr>
            <w:tcW w:w="739" w:type="dxa"/>
            <w:shd w:val="clear" w:color="auto" w:fill="BFBFBF" w:themeFill="background1" w:themeFillShade="BF"/>
            <w:vAlign w:val="center"/>
          </w:tcPr>
          <w:p w14:paraId="775AC568" w14:textId="77777777" w:rsidR="00CA558A" w:rsidRDefault="00CA558A" w:rsidP="0073317D">
            <w:pPr>
              <w:pStyle w:val="ProductList-OfferingBody"/>
              <w:ind w:left="-113"/>
              <w:jc w:val="center"/>
            </w:pPr>
          </w:p>
        </w:tc>
        <w:tc>
          <w:tcPr>
            <w:tcW w:w="799" w:type="dxa"/>
            <w:shd w:val="clear" w:color="auto" w:fill="BFBFBF" w:themeFill="background1" w:themeFillShade="BF"/>
            <w:vAlign w:val="center"/>
          </w:tcPr>
          <w:p w14:paraId="775AC569" w14:textId="77777777" w:rsidR="00CA558A" w:rsidRPr="005A0966" w:rsidRDefault="00CA558A" w:rsidP="0073317D">
            <w:pPr>
              <w:pStyle w:val="ProductList-OfferingBody"/>
              <w:ind w:left="-113"/>
              <w:jc w:val="center"/>
            </w:pPr>
          </w:p>
        </w:tc>
      </w:tr>
      <w:tr w:rsidR="00CA558A" w14:paraId="775AC576" w14:textId="77777777" w:rsidTr="0057494E">
        <w:trPr>
          <w:cantSplit/>
          <w:trHeight w:val="44"/>
          <w:tblHeader/>
        </w:trPr>
        <w:tc>
          <w:tcPr>
            <w:tcW w:w="3870" w:type="dxa"/>
            <w:tcBorders>
              <w:top w:val="dashSmallGap" w:sz="4" w:space="0" w:color="BFBFBF" w:themeColor="background1" w:themeShade="BF"/>
              <w:left w:val="nil"/>
              <w:bottom w:val="dashSmallGap" w:sz="4" w:space="0" w:color="BFBFBF" w:themeColor="background1" w:themeShade="BF"/>
              <w:right w:val="nil"/>
            </w:tcBorders>
          </w:tcPr>
          <w:p w14:paraId="775AC56B" w14:textId="77777777" w:rsidR="00CA558A" w:rsidRPr="00111ECD" w:rsidRDefault="00CA558A" w:rsidP="0073317D">
            <w:pPr>
              <w:pStyle w:val="ProductList-Offering2"/>
            </w:pPr>
            <w:bookmarkStart w:id="1132" w:name="_Toc379797339"/>
            <w:bookmarkStart w:id="1133" w:name="_Toc380513361"/>
            <w:bookmarkStart w:id="1134" w:name="_Toc380655411"/>
            <w:bookmarkStart w:id="1135" w:name="_Toc403504422"/>
            <w:r>
              <w:t>Exchange Online Plano 1</w:t>
            </w:r>
            <w:r>
              <w:fldChar w:fldCharType="begin"/>
            </w:r>
            <w:r>
              <w:instrText>XE "Exchange Online Plano 1"</w:instrText>
            </w:r>
            <w:r>
              <w:fldChar w:fldCharType="end"/>
            </w:r>
            <w:r>
              <w:t xml:space="preserve"> (SL de Usuário)</w:t>
            </w:r>
            <w:bookmarkEnd w:id="1132"/>
            <w:bookmarkEnd w:id="1133"/>
            <w:bookmarkEnd w:id="1134"/>
            <w:bookmarkEnd w:id="1135"/>
          </w:p>
        </w:tc>
        <w:tc>
          <w:tcPr>
            <w:tcW w:w="531" w:type="dxa"/>
            <w:tcBorders>
              <w:top w:val="dashSmallGap" w:sz="4" w:space="0" w:color="BFBFBF" w:themeColor="background1" w:themeShade="BF"/>
              <w:left w:val="nil"/>
              <w:bottom w:val="dashSmallGap" w:sz="4" w:space="0" w:color="BFBFBF" w:themeColor="background1" w:themeShade="BF"/>
              <w:right w:val="nil"/>
            </w:tcBorders>
            <w:vAlign w:val="center"/>
          </w:tcPr>
          <w:p w14:paraId="775AC56C" w14:textId="77777777" w:rsidR="00CA558A" w:rsidRDefault="00CA558A" w:rsidP="0073317D">
            <w:pPr>
              <w:pStyle w:val="ProductList-OfferingBody"/>
              <w:ind w:left="-113"/>
              <w:jc w:val="center"/>
            </w:pPr>
          </w:p>
        </w:tc>
        <w:tc>
          <w:tcPr>
            <w:tcW w:w="567" w:type="dxa"/>
            <w:tcBorders>
              <w:left w:val="single" w:sz="12" w:space="0" w:color="FFFFFF" w:themeColor="background1"/>
            </w:tcBorders>
            <w:shd w:val="clear" w:color="auto" w:fill="BFBFBF" w:themeFill="background1" w:themeFillShade="BF"/>
            <w:vAlign w:val="center"/>
          </w:tcPr>
          <w:p w14:paraId="775AC56D" w14:textId="77777777" w:rsidR="00CA558A" w:rsidRDefault="00CA558A" w:rsidP="0073317D">
            <w:pPr>
              <w:pStyle w:val="ProductList-OfferingBody"/>
              <w:ind w:left="-113"/>
              <w:jc w:val="center"/>
            </w:pPr>
          </w:p>
        </w:tc>
        <w:tc>
          <w:tcPr>
            <w:tcW w:w="600" w:type="dxa"/>
            <w:shd w:val="clear" w:color="auto" w:fill="70AD47" w:themeFill="accent6"/>
            <w:vAlign w:val="center"/>
          </w:tcPr>
          <w:p w14:paraId="775AC56E" w14:textId="77777777" w:rsidR="00CA558A" w:rsidRPr="002F51FF" w:rsidRDefault="00CA558A" w:rsidP="00CA558A">
            <w:pPr>
              <w:pStyle w:val="ProductList-OfferingBody"/>
              <w:ind w:left="-113"/>
              <w:jc w:val="center"/>
            </w:pPr>
            <w:r w:rsidRPr="002F51FF">
              <w:fldChar w:fldCharType="begin"/>
            </w:r>
            <w:r w:rsidRPr="002F51FF">
              <w:instrText xml:space="preserve">AutoTextList  \s NoStyle \t "Produto Adicional" </w:instrText>
            </w:r>
            <w:r w:rsidRPr="002F51FF">
              <w:fldChar w:fldCharType="separate"/>
            </w:r>
            <w:r w:rsidRPr="002F51FF">
              <w:t xml:space="preserve"> A </w:t>
            </w:r>
            <w:r w:rsidRPr="002F51FF">
              <w:fldChar w:fldCharType="end"/>
            </w:r>
          </w:p>
        </w:tc>
        <w:tc>
          <w:tcPr>
            <w:tcW w:w="739" w:type="dxa"/>
            <w:shd w:val="clear" w:color="auto" w:fill="BFBFBF" w:themeFill="background1" w:themeFillShade="BF"/>
            <w:vAlign w:val="center"/>
          </w:tcPr>
          <w:p w14:paraId="775AC56F" w14:textId="77777777" w:rsidR="00CA558A" w:rsidRDefault="00CA558A" w:rsidP="00CA558A">
            <w:pPr>
              <w:pStyle w:val="ProductList-OfferingBody"/>
              <w:ind w:left="-113"/>
              <w:jc w:val="center"/>
            </w:pPr>
          </w:p>
        </w:tc>
        <w:tc>
          <w:tcPr>
            <w:tcW w:w="739" w:type="dxa"/>
            <w:shd w:val="clear" w:color="auto" w:fill="70AD47" w:themeFill="accent6"/>
            <w:vAlign w:val="center"/>
          </w:tcPr>
          <w:p w14:paraId="775AC570" w14:textId="77777777" w:rsidR="00CA558A" w:rsidRDefault="00CA558A" w:rsidP="0073317D">
            <w:pPr>
              <w:pStyle w:val="ProductList-OfferingBody"/>
              <w:ind w:left="-113"/>
              <w:jc w:val="center"/>
            </w:pPr>
          </w:p>
        </w:tc>
        <w:tc>
          <w:tcPr>
            <w:tcW w:w="738" w:type="dxa"/>
            <w:shd w:val="clear" w:color="auto" w:fill="70AD47" w:themeFill="accent6"/>
            <w:vAlign w:val="center"/>
          </w:tcPr>
          <w:p w14:paraId="775AC571" w14:textId="77777777" w:rsidR="00CA558A" w:rsidRDefault="00CA558A" w:rsidP="0073317D">
            <w:pPr>
              <w:pStyle w:val="ProductList-OfferingBody"/>
              <w:ind w:left="-113"/>
              <w:jc w:val="center"/>
            </w:pPr>
          </w:p>
        </w:tc>
        <w:tc>
          <w:tcPr>
            <w:tcW w:w="739" w:type="dxa"/>
            <w:shd w:val="clear" w:color="auto" w:fill="70AD47" w:themeFill="accent6"/>
            <w:vAlign w:val="center"/>
          </w:tcPr>
          <w:p w14:paraId="775AC572" w14:textId="77777777" w:rsidR="00CA558A" w:rsidRPr="00F95CB0" w:rsidRDefault="00CA558A" w:rsidP="00CA558A">
            <w:pPr>
              <w:pStyle w:val="ProductList-OfferingBody"/>
              <w:ind w:left="-113"/>
              <w:jc w:val="center"/>
            </w:pPr>
            <w:r w:rsidRPr="002160A8">
              <w:fldChar w:fldCharType="begin"/>
            </w:r>
            <w:r w:rsidRPr="002160A8">
              <w:instrText>AutoTextList  \sNotStyle\t "Licença Open e Open Value"</w:instrText>
            </w:r>
            <w:r w:rsidRPr="002160A8">
              <w:fldChar w:fldCharType="separate"/>
            </w:r>
            <w:r w:rsidRPr="002160A8">
              <w:t>OF</w:t>
            </w:r>
            <w:r w:rsidRPr="002160A8">
              <w:fldChar w:fldCharType="end"/>
            </w:r>
          </w:p>
        </w:tc>
        <w:tc>
          <w:tcPr>
            <w:tcW w:w="739" w:type="dxa"/>
            <w:shd w:val="clear" w:color="auto" w:fill="70AD47" w:themeFill="accent6"/>
            <w:vAlign w:val="center"/>
          </w:tcPr>
          <w:p w14:paraId="775AC573" w14:textId="77777777" w:rsidR="00CA558A" w:rsidRPr="002F51FF" w:rsidRDefault="00CA558A" w:rsidP="00CA558A">
            <w:pPr>
              <w:pStyle w:val="ProductList-OfferingBody"/>
              <w:ind w:left="-113"/>
              <w:jc w:val="center"/>
            </w:pPr>
            <w:r w:rsidRPr="002F51FF">
              <w:fldChar w:fldCharType="begin"/>
            </w:r>
            <w:r w:rsidRPr="002F51FF">
              <w:instrText xml:space="preserve"> AutoTextList  \sNoStyle\t "Não para Toda a Organização em Open Value"</w:instrText>
            </w:r>
            <w:r w:rsidRPr="002F51FF">
              <w:fldChar w:fldCharType="separate"/>
            </w:r>
            <w:r w:rsidRPr="002F51FF">
              <w:t xml:space="preserve"> P </w:t>
            </w:r>
            <w:r w:rsidRPr="002F51FF">
              <w:fldChar w:fldCharType="end"/>
            </w:r>
          </w:p>
        </w:tc>
        <w:tc>
          <w:tcPr>
            <w:tcW w:w="739" w:type="dxa"/>
            <w:shd w:val="clear" w:color="auto" w:fill="BFBFBF" w:themeFill="background1" w:themeFillShade="BF"/>
            <w:vAlign w:val="center"/>
          </w:tcPr>
          <w:p w14:paraId="775AC574" w14:textId="77777777" w:rsidR="00CA558A" w:rsidRDefault="00CA558A" w:rsidP="0073317D">
            <w:pPr>
              <w:pStyle w:val="ProductList-OfferingBody"/>
              <w:ind w:left="-113"/>
              <w:jc w:val="center"/>
            </w:pPr>
          </w:p>
        </w:tc>
        <w:tc>
          <w:tcPr>
            <w:tcW w:w="799" w:type="dxa"/>
            <w:shd w:val="clear" w:color="auto" w:fill="70AD47" w:themeFill="accent6"/>
            <w:vAlign w:val="center"/>
          </w:tcPr>
          <w:p w14:paraId="775AC575" w14:textId="77777777" w:rsidR="00CA558A" w:rsidRPr="002F51FF" w:rsidRDefault="00CA558A" w:rsidP="00CA558A">
            <w:pPr>
              <w:pStyle w:val="ProductList-OfferingBody"/>
              <w:ind w:left="-113"/>
              <w:jc w:val="center"/>
            </w:pPr>
            <w:r w:rsidRPr="002F51FF">
              <w:fldChar w:fldCharType="begin"/>
            </w:r>
            <w:r w:rsidRPr="002F51FF">
              <w:instrText xml:space="preserve">AutoTextList  \s NoStyle \t "Produto Adicional" </w:instrText>
            </w:r>
            <w:r w:rsidRPr="002F51FF">
              <w:fldChar w:fldCharType="separate"/>
            </w:r>
            <w:r w:rsidRPr="002F51FF">
              <w:t xml:space="preserve"> A </w:t>
            </w:r>
            <w:r w:rsidRPr="002F51FF">
              <w:fldChar w:fldCharType="end"/>
            </w:r>
          </w:p>
        </w:tc>
      </w:tr>
      <w:tr w:rsidR="00CA558A" w14:paraId="775AC582" w14:textId="77777777" w:rsidTr="0057494E">
        <w:trPr>
          <w:cantSplit/>
          <w:trHeight w:val="44"/>
          <w:tblHeader/>
        </w:trPr>
        <w:tc>
          <w:tcPr>
            <w:tcW w:w="3870" w:type="dxa"/>
            <w:tcBorders>
              <w:top w:val="dashSmallGap" w:sz="4" w:space="0" w:color="BFBFBF" w:themeColor="background1" w:themeShade="BF"/>
              <w:left w:val="nil"/>
              <w:bottom w:val="dashSmallGap" w:sz="4" w:space="0" w:color="BFBFBF" w:themeColor="background1" w:themeShade="BF"/>
              <w:right w:val="nil"/>
            </w:tcBorders>
          </w:tcPr>
          <w:p w14:paraId="775AC577" w14:textId="77777777" w:rsidR="00CA558A" w:rsidRPr="00111ECD" w:rsidRDefault="00CA558A" w:rsidP="0073317D">
            <w:pPr>
              <w:pStyle w:val="ProductList-Offering2"/>
            </w:pPr>
            <w:bookmarkStart w:id="1136" w:name="_Toc379797340"/>
            <w:bookmarkStart w:id="1137" w:name="_Toc380513362"/>
            <w:bookmarkStart w:id="1138" w:name="_Toc380655412"/>
            <w:bookmarkStart w:id="1139" w:name="_Toc403504423"/>
            <w:r>
              <w:t>Complemento</w:t>
            </w:r>
            <w:r>
              <w:fldChar w:fldCharType="begin"/>
            </w:r>
            <w:r>
              <w:instrText>XE "Complemento do Exchange Online Plano 1"</w:instrText>
            </w:r>
            <w:r>
              <w:fldChar w:fldCharType="end"/>
            </w:r>
            <w:r>
              <w:t xml:space="preserve"> do Exchange Online Plano 1</w:t>
            </w:r>
            <w:r>
              <w:fldChar w:fldCharType="begin"/>
            </w:r>
            <w:r>
              <w:instrText>XE "Exchange Online Plano 1"</w:instrText>
            </w:r>
            <w:r>
              <w:fldChar w:fldCharType="end"/>
            </w:r>
            <w:r>
              <w:t xml:space="preserve"> (SL de Usuário)</w:t>
            </w:r>
            <w:bookmarkEnd w:id="1136"/>
            <w:bookmarkEnd w:id="1137"/>
            <w:bookmarkEnd w:id="1138"/>
            <w:bookmarkEnd w:id="1139"/>
          </w:p>
        </w:tc>
        <w:tc>
          <w:tcPr>
            <w:tcW w:w="531" w:type="dxa"/>
            <w:tcBorders>
              <w:top w:val="dashSmallGap" w:sz="4" w:space="0" w:color="BFBFBF" w:themeColor="background1" w:themeShade="BF"/>
              <w:left w:val="nil"/>
              <w:bottom w:val="dashSmallGap" w:sz="4" w:space="0" w:color="BFBFBF" w:themeColor="background1" w:themeShade="BF"/>
              <w:right w:val="nil"/>
            </w:tcBorders>
            <w:vAlign w:val="center"/>
          </w:tcPr>
          <w:p w14:paraId="775AC578" w14:textId="77777777" w:rsidR="00CA558A" w:rsidRDefault="00CA558A" w:rsidP="0073317D">
            <w:pPr>
              <w:pStyle w:val="ProductList-OfferingBody"/>
              <w:ind w:left="-113"/>
              <w:jc w:val="center"/>
            </w:pPr>
          </w:p>
        </w:tc>
        <w:tc>
          <w:tcPr>
            <w:tcW w:w="567" w:type="dxa"/>
            <w:tcBorders>
              <w:left w:val="single" w:sz="12" w:space="0" w:color="FFFFFF" w:themeColor="background1"/>
            </w:tcBorders>
            <w:shd w:val="clear" w:color="auto" w:fill="BFBFBF" w:themeFill="background1" w:themeFillShade="BF"/>
            <w:vAlign w:val="center"/>
          </w:tcPr>
          <w:p w14:paraId="775AC579" w14:textId="77777777" w:rsidR="00CA558A" w:rsidRDefault="00CA558A" w:rsidP="0073317D">
            <w:pPr>
              <w:pStyle w:val="ProductList-OfferingBody"/>
              <w:ind w:left="-113"/>
              <w:jc w:val="center"/>
            </w:pPr>
          </w:p>
        </w:tc>
        <w:tc>
          <w:tcPr>
            <w:tcW w:w="600" w:type="dxa"/>
            <w:shd w:val="clear" w:color="auto" w:fill="70AD47" w:themeFill="accent6"/>
            <w:vAlign w:val="center"/>
          </w:tcPr>
          <w:p w14:paraId="775AC57A" w14:textId="77777777" w:rsidR="00CA558A" w:rsidRPr="002F51FF" w:rsidRDefault="00CA558A" w:rsidP="00CA558A">
            <w:pPr>
              <w:pStyle w:val="ProductList-OfferingBody"/>
              <w:ind w:left="-113"/>
              <w:jc w:val="center"/>
            </w:pPr>
            <w:r w:rsidRPr="002F51FF">
              <w:fldChar w:fldCharType="begin"/>
            </w:r>
            <w:r w:rsidRPr="002F51FF">
              <w:instrText xml:space="preserve">AutoTextList  \s NoStyle \t "Produto Adicional" </w:instrText>
            </w:r>
            <w:r w:rsidRPr="002F51FF">
              <w:fldChar w:fldCharType="separate"/>
            </w:r>
            <w:r w:rsidRPr="002F51FF">
              <w:t xml:space="preserve"> A </w:t>
            </w:r>
            <w:r w:rsidRPr="002F51FF">
              <w:fldChar w:fldCharType="end"/>
            </w:r>
          </w:p>
        </w:tc>
        <w:tc>
          <w:tcPr>
            <w:tcW w:w="739" w:type="dxa"/>
            <w:shd w:val="clear" w:color="auto" w:fill="BFBFBF" w:themeFill="background1" w:themeFillShade="BF"/>
            <w:vAlign w:val="center"/>
          </w:tcPr>
          <w:p w14:paraId="775AC57B" w14:textId="77777777" w:rsidR="00CA558A" w:rsidRDefault="00CA558A" w:rsidP="00CA558A">
            <w:pPr>
              <w:pStyle w:val="ProductList-OfferingBody"/>
              <w:ind w:left="-113"/>
              <w:jc w:val="center"/>
            </w:pPr>
          </w:p>
        </w:tc>
        <w:tc>
          <w:tcPr>
            <w:tcW w:w="739" w:type="dxa"/>
            <w:shd w:val="clear" w:color="auto" w:fill="70AD47" w:themeFill="accent6"/>
            <w:vAlign w:val="center"/>
          </w:tcPr>
          <w:p w14:paraId="775AC57C" w14:textId="77777777" w:rsidR="00CA558A" w:rsidRDefault="00CA558A" w:rsidP="0073317D">
            <w:pPr>
              <w:pStyle w:val="ProductList-OfferingBody"/>
              <w:ind w:left="-113"/>
              <w:jc w:val="center"/>
            </w:pPr>
          </w:p>
        </w:tc>
        <w:tc>
          <w:tcPr>
            <w:tcW w:w="738" w:type="dxa"/>
            <w:shd w:val="clear" w:color="auto" w:fill="BFBFBF" w:themeFill="background1" w:themeFillShade="BF"/>
            <w:vAlign w:val="center"/>
          </w:tcPr>
          <w:p w14:paraId="775AC57D" w14:textId="77777777" w:rsidR="00CA558A" w:rsidRDefault="00CA558A" w:rsidP="0073317D">
            <w:pPr>
              <w:pStyle w:val="ProductList-OfferingBody"/>
              <w:ind w:left="-113"/>
              <w:jc w:val="center"/>
            </w:pPr>
          </w:p>
        </w:tc>
        <w:tc>
          <w:tcPr>
            <w:tcW w:w="739" w:type="dxa"/>
            <w:shd w:val="clear" w:color="auto" w:fill="BFBFBF" w:themeFill="background1" w:themeFillShade="BF"/>
            <w:vAlign w:val="center"/>
          </w:tcPr>
          <w:p w14:paraId="775AC57E" w14:textId="77777777" w:rsidR="00CA558A" w:rsidRDefault="00CA558A" w:rsidP="0073317D">
            <w:pPr>
              <w:pStyle w:val="ProductList-OfferingBody"/>
              <w:ind w:left="-113"/>
              <w:jc w:val="center"/>
            </w:pPr>
          </w:p>
        </w:tc>
        <w:tc>
          <w:tcPr>
            <w:tcW w:w="739" w:type="dxa"/>
            <w:shd w:val="clear" w:color="auto" w:fill="BFBFBF" w:themeFill="background1" w:themeFillShade="BF"/>
            <w:vAlign w:val="center"/>
          </w:tcPr>
          <w:p w14:paraId="775AC57F" w14:textId="77777777" w:rsidR="00CA558A" w:rsidRDefault="00CA558A" w:rsidP="0073317D">
            <w:pPr>
              <w:pStyle w:val="ProductList-OfferingBody"/>
              <w:ind w:left="-113"/>
              <w:jc w:val="center"/>
            </w:pPr>
          </w:p>
        </w:tc>
        <w:tc>
          <w:tcPr>
            <w:tcW w:w="739" w:type="dxa"/>
            <w:shd w:val="clear" w:color="auto" w:fill="BFBFBF" w:themeFill="background1" w:themeFillShade="BF"/>
            <w:vAlign w:val="center"/>
          </w:tcPr>
          <w:p w14:paraId="775AC580" w14:textId="77777777" w:rsidR="00CA558A" w:rsidRDefault="00CA558A" w:rsidP="0073317D">
            <w:pPr>
              <w:pStyle w:val="ProductList-OfferingBody"/>
              <w:ind w:left="-113"/>
              <w:jc w:val="center"/>
            </w:pPr>
          </w:p>
        </w:tc>
        <w:tc>
          <w:tcPr>
            <w:tcW w:w="799" w:type="dxa"/>
            <w:shd w:val="clear" w:color="auto" w:fill="BFBFBF" w:themeFill="background1" w:themeFillShade="BF"/>
            <w:vAlign w:val="center"/>
          </w:tcPr>
          <w:p w14:paraId="775AC581" w14:textId="77777777" w:rsidR="00CA558A" w:rsidRDefault="00CA558A" w:rsidP="0073317D">
            <w:pPr>
              <w:pStyle w:val="ProductList-OfferingBody"/>
              <w:ind w:left="-113"/>
              <w:jc w:val="center"/>
            </w:pPr>
          </w:p>
        </w:tc>
      </w:tr>
      <w:tr w:rsidR="00CA558A" w14:paraId="775AC58E" w14:textId="77777777" w:rsidTr="0057494E">
        <w:trPr>
          <w:cantSplit/>
          <w:trHeight w:val="44"/>
          <w:tblHeader/>
        </w:trPr>
        <w:tc>
          <w:tcPr>
            <w:tcW w:w="3870" w:type="dxa"/>
            <w:tcBorders>
              <w:top w:val="dashSmallGap" w:sz="4" w:space="0" w:color="BFBFBF" w:themeColor="background1" w:themeShade="BF"/>
              <w:left w:val="nil"/>
              <w:bottom w:val="dashSmallGap" w:sz="4" w:space="0" w:color="BFBFBF" w:themeColor="background1" w:themeShade="BF"/>
              <w:right w:val="nil"/>
            </w:tcBorders>
          </w:tcPr>
          <w:p w14:paraId="775AC583" w14:textId="77777777" w:rsidR="00CA558A" w:rsidRPr="00111ECD" w:rsidRDefault="00CA558A" w:rsidP="0073317D">
            <w:pPr>
              <w:pStyle w:val="ProductList-Offering2"/>
            </w:pPr>
            <w:bookmarkStart w:id="1140" w:name="_Toc379797341"/>
            <w:bookmarkStart w:id="1141" w:name="_Toc380513363"/>
            <w:bookmarkStart w:id="1142" w:name="_Toc380655413"/>
            <w:bookmarkStart w:id="1143" w:name="_Toc403504424"/>
            <w:r>
              <w:t>Exchange Online Plano 1</w:t>
            </w:r>
            <w:r>
              <w:fldChar w:fldCharType="begin"/>
            </w:r>
            <w:r>
              <w:instrText>XE "Exchange Online Plano 1"</w:instrText>
            </w:r>
            <w:r>
              <w:fldChar w:fldCharType="end"/>
            </w:r>
            <w:r>
              <w:t xml:space="preserve"> A</w:t>
            </w:r>
            <w:r>
              <w:fldChar w:fldCharType="begin"/>
            </w:r>
            <w:r>
              <w:instrText>XE "Exchange Online Plano 1 A"</w:instrText>
            </w:r>
            <w:r>
              <w:fldChar w:fldCharType="end"/>
            </w:r>
            <w:r>
              <w:t xml:space="preserve"> para Alunos</w:t>
            </w:r>
            <w:r>
              <w:fldChar w:fldCharType="begin"/>
            </w:r>
            <w:r>
              <w:instrText>XE "Exchange Online Plan 1 A para Alunos"</w:instrText>
            </w:r>
            <w:r>
              <w:fldChar w:fldCharType="end"/>
            </w:r>
            <w:r>
              <w:t xml:space="preserve"> (SL de Usuário)</w:t>
            </w:r>
            <w:bookmarkEnd w:id="1140"/>
            <w:bookmarkEnd w:id="1141"/>
            <w:bookmarkEnd w:id="1142"/>
            <w:bookmarkEnd w:id="1143"/>
          </w:p>
        </w:tc>
        <w:tc>
          <w:tcPr>
            <w:tcW w:w="531" w:type="dxa"/>
            <w:tcBorders>
              <w:top w:val="dashSmallGap" w:sz="4" w:space="0" w:color="BFBFBF" w:themeColor="background1" w:themeShade="BF"/>
              <w:left w:val="nil"/>
              <w:bottom w:val="dashSmallGap" w:sz="4" w:space="0" w:color="BFBFBF" w:themeColor="background1" w:themeShade="BF"/>
              <w:right w:val="nil"/>
            </w:tcBorders>
            <w:vAlign w:val="center"/>
          </w:tcPr>
          <w:p w14:paraId="775AC584" w14:textId="77777777" w:rsidR="00CA558A" w:rsidRDefault="00CA558A" w:rsidP="0073317D">
            <w:pPr>
              <w:pStyle w:val="ProductList-OfferingBody"/>
              <w:ind w:left="-113"/>
              <w:jc w:val="center"/>
            </w:pPr>
          </w:p>
        </w:tc>
        <w:tc>
          <w:tcPr>
            <w:tcW w:w="567" w:type="dxa"/>
            <w:tcBorders>
              <w:left w:val="single" w:sz="12" w:space="0" w:color="FFFFFF" w:themeColor="background1"/>
            </w:tcBorders>
            <w:shd w:val="clear" w:color="auto" w:fill="BFBFBF" w:themeFill="background1" w:themeFillShade="BF"/>
            <w:vAlign w:val="center"/>
          </w:tcPr>
          <w:p w14:paraId="775AC585" w14:textId="77777777" w:rsidR="00CA558A" w:rsidRDefault="00CA558A" w:rsidP="0073317D">
            <w:pPr>
              <w:pStyle w:val="ProductList-OfferingBody"/>
              <w:ind w:left="-113"/>
              <w:jc w:val="center"/>
            </w:pPr>
          </w:p>
        </w:tc>
        <w:tc>
          <w:tcPr>
            <w:tcW w:w="600" w:type="dxa"/>
            <w:shd w:val="clear" w:color="auto" w:fill="BFBFBF" w:themeFill="background1" w:themeFillShade="BF"/>
            <w:vAlign w:val="center"/>
          </w:tcPr>
          <w:p w14:paraId="775AC586" w14:textId="77777777" w:rsidR="00CA558A" w:rsidRDefault="00CA558A" w:rsidP="0073317D">
            <w:pPr>
              <w:pStyle w:val="ProductList-OfferingBody"/>
              <w:ind w:left="-113"/>
              <w:jc w:val="center"/>
            </w:pPr>
          </w:p>
        </w:tc>
        <w:tc>
          <w:tcPr>
            <w:tcW w:w="739" w:type="dxa"/>
            <w:shd w:val="clear" w:color="auto" w:fill="70AD47" w:themeFill="accent6"/>
            <w:vAlign w:val="center"/>
          </w:tcPr>
          <w:p w14:paraId="775AC587" w14:textId="77777777" w:rsidR="00CA558A" w:rsidRPr="002F51FF" w:rsidRDefault="00CA558A" w:rsidP="00CA558A">
            <w:pPr>
              <w:pStyle w:val="ProductList-OfferingBody"/>
              <w:ind w:left="-113"/>
              <w:jc w:val="center"/>
            </w:pPr>
            <w:r w:rsidRPr="002F51FF">
              <w:fldChar w:fldCharType="begin"/>
            </w:r>
            <w:r w:rsidRPr="002F51FF">
              <w:instrText>AutoTextList  \sNoStyle\t "Produto Adicional Somente EES"</w:instrText>
            </w:r>
            <w:r w:rsidRPr="002F51FF">
              <w:fldChar w:fldCharType="separate"/>
            </w:r>
            <w:r w:rsidRPr="002F51FF">
              <w:t>AE</w:t>
            </w:r>
            <w:r w:rsidRPr="002F51FF">
              <w:fldChar w:fldCharType="end"/>
            </w:r>
          </w:p>
        </w:tc>
        <w:tc>
          <w:tcPr>
            <w:tcW w:w="739" w:type="dxa"/>
            <w:shd w:val="clear" w:color="auto" w:fill="BFBFBF" w:themeFill="background1" w:themeFillShade="BF"/>
            <w:vAlign w:val="center"/>
          </w:tcPr>
          <w:p w14:paraId="775AC588" w14:textId="77777777" w:rsidR="00CA558A" w:rsidRDefault="00CA558A" w:rsidP="0073317D">
            <w:pPr>
              <w:pStyle w:val="ProductList-OfferingBody"/>
              <w:ind w:left="-113"/>
              <w:jc w:val="center"/>
            </w:pPr>
          </w:p>
        </w:tc>
        <w:tc>
          <w:tcPr>
            <w:tcW w:w="738" w:type="dxa"/>
            <w:shd w:val="clear" w:color="auto" w:fill="BFBFBF" w:themeFill="background1" w:themeFillShade="BF"/>
            <w:vAlign w:val="center"/>
          </w:tcPr>
          <w:p w14:paraId="775AC589" w14:textId="77777777" w:rsidR="00CA558A" w:rsidRDefault="00CA558A" w:rsidP="0073317D">
            <w:pPr>
              <w:pStyle w:val="ProductList-OfferingBody"/>
              <w:ind w:left="-113"/>
              <w:jc w:val="center"/>
            </w:pPr>
          </w:p>
        </w:tc>
        <w:tc>
          <w:tcPr>
            <w:tcW w:w="739" w:type="dxa"/>
            <w:shd w:val="clear" w:color="auto" w:fill="BFBFBF" w:themeFill="background1" w:themeFillShade="BF"/>
            <w:vAlign w:val="center"/>
          </w:tcPr>
          <w:p w14:paraId="775AC58A" w14:textId="77777777" w:rsidR="00CA558A" w:rsidRDefault="00CA558A" w:rsidP="0073317D">
            <w:pPr>
              <w:pStyle w:val="ProductList-OfferingBody"/>
              <w:ind w:left="-113"/>
              <w:jc w:val="center"/>
            </w:pPr>
          </w:p>
        </w:tc>
        <w:tc>
          <w:tcPr>
            <w:tcW w:w="739" w:type="dxa"/>
            <w:shd w:val="clear" w:color="auto" w:fill="BFBFBF" w:themeFill="background1" w:themeFillShade="BF"/>
            <w:vAlign w:val="center"/>
          </w:tcPr>
          <w:p w14:paraId="775AC58B" w14:textId="77777777" w:rsidR="00CA558A" w:rsidRDefault="00CA558A" w:rsidP="0073317D">
            <w:pPr>
              <w:pStyle w:val="ProductList-OfferingBody"/>
              <w:ind w:left="-113"/>
              <w:jc w:val="center"/>
            </w:pPr>
          </w:p>
        </w:tc>
        <w:tc>
          <w:tcPr>
            <w:tcW w:w="739" w:type="dxa"/>
            <w:shd w:val="clear" w:color="auto" w:fill="BFBFBF" w:themeFill="background1" w:themeFillShade="BF"/>
            <w:vAlign w:val="center"/>
          </w:tcPr>
          <w:p w14:paraId="775AC58C" w14:textId="77777777" w:rsidR="00CA558A" w:rsidRDefault="00CA558A" w:rsidP="0073317D">
            <w:pPr>
              <w:pStyle w:val="ProductList-OfferingBody"/>
              <w:ind w:left="-113"/>
              <w:jc w:val="center"/>
            </w:pPr>
          </w:p>
        </w:tc>
        <w:tc>
          <w:tcPr>
            <w:tcW w:w="799" w:type="dxa"/>
            <w:shd w:val="clear" w:color="auto" w:fill="BFBFBF" w:themeFill="background1" w:themeFillShade="BF"/>
            <w:vAlign w:val="center"/>
          </w:tcPr>
          <w:p w14:paraId="775AC58D" w14:textId="77777777" w:rsidR="00CA558A" w:rsidRDefault="00CA558A" w:rsidP="0073317D">
            <w:pPr>
              <w:pStyle w:val="ProductList-OfferingBody"/>
              <w:ind w:left="-113"/>
              <w:jc w:val="center"/>
            </w:pPr>
          </w:p>
        </w:tc>
      </w:tr>
      <w:tr w:rsidR="00CA558A" w14:paraId="775AC59A" w14:textId="77777777" w:rsidTr="0057494E">
        <w:trPr>
          <w:cantSplit/>
          <w:trHeight w:val="44"/>
          <w:tblHeader/>
        </w:trPr>
        <w:tc>
          <w:tcPr>
            <w:tcW w:w="3870" w:type="dxa"/>
            <w:tcBorders>
              <w:top w:val="dashSmallGap" w:sz="4" w:space="0" w:color="BFBFBF" w:themeColor="background1" w:themeShade="BF"/>
              <w:left w:val="nil"/>
              <w:bottom w:val="dashSmallGap" w:sz="4" w:space="0" w:color="BFBFBF" w:themeColor="background1" w:themeShade="BF"/>
              <w:right w:val="nil"/>
            </w:tcBorders>
          </w:tcPr>
          <w:p w14:paraId="775AC58F" w14:textId="77777777" w:rsidR="00CA558A" w:rsidRPr="00111ECD" w:rsidRDefault="00CA558A" w:rsidP="00DF2A90">
            <w:pPr>
              <w:pStyle w:val="ProductList-Offering2"/>
            </w:pPr>
            <w:bookmarkStart w:id="1144" w:name="_Toc379797342"/>
            <w:bookmarkStart w:id="1145" w:name="_Toc380513364"/>
            <w:bookmarkStart w:id="1146" w:name="_Toc380655414"/>
            <w:bookmarkStart w:id="1147" w:name="_Toc403504425"/>
            <w:r>
              <w:t>Exchange Online Plano 1G</w:t>
            </w:r>
            <w:r>
              <w:fldChar w:fldCharType="begin"/>
            </w:r>
            <w:r>
              <w:instrText>XE "Exchange Online Plano 1G"</w:instrText>
            </w:r>
            <w:r>
              <w:fldChar w:fldCharType="end"/>
            </w:r>
            <w:r>
              <w:t xml:space="preserve"> (SL de Usuário)</w:t>
            </w:r>
            <w:bookmarkEnd w:id="1144"/>
            <w:bookmarkEnd w:id="1145"/>
            <w:bookmarkEnd w:id="1146"/>
            <w:bookmarkEnd w:id="1147"/>
          </w:p>
        </w:tc>
        <w:tc>
          <w:tcPr>
            <w:tcW w:w="531"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775AC590" w14:textId="77777777" w:rsidR="00CA558A" w:rsidRDefault="00CA558A" w:rsidP="0073317D">
            <w:pPr>
              <w:pStyle w:val="ProductList-OfferingBody"/>
              <w:ind w:left="-113"/>
              <w:jc w:val="center"/>
            </w:pPr>
          </w:p>
        </w:tc>
        <w:tc>
          <w:tcPr>
            <w:tcW w:w="567" w:type="dxa"/>
            <w:tcBorders>
              <w:left w:val="single" w:sz="12" w:space="0" w:color="FFFFFF" w:themeColor="background1"/>
            </w:tcBorders>
            <w:shd w:val="clear" w:color="auto" w:fill="BFBFBF" w:themeFill="background1" w:themeFillShade="BF"/>
            <w:vAlign w:val="center"/>
          </w:tcPr>
          <w:p w14:paraId="775AC591" w14:textId="77777777" w:rsidR="00CA558A" w:rsidRDefault="00CA558A" w:rsidP="0073317D">
            <w:pPr>
              <w:pStyle w:val="ProductList-OfferingBody"/>
              <w:ind w:left="-113"/>
              <w:jc w:val="center"/>
            </w:pPr>
          </w:p>
        </w:tc>
        <w:tc>
          <w:tcPr>
            <w:tcW w:w="600" w:type="dxa"/>
            <w:shd w:val="clear" w:color="auto" w:fill="70AD47" w:themeFill="accent6"/>
            <w:vAlign w:val="center"/>
          </w:tcPr>
          <w:p w14:paraId="775AC592" w14:textId="77777777" w:rsidR="00CA558A" w:rsidRPr="002F51FF" w:rsidRDefault="00CA558A" w:rsidP="00CA558A">
            <w:pPr>
              <w:pStyle w:val="ProductList-OfferingBody"/>
              <w:ind w:left="-113"/>
              <w:jc w:val="center"/>
            </w:pPr>
            <w:r w:rsidRPr="002F51FF">
              <w:fldChar w:fldCharType="begin"/>
            </w:r>
            <w:r w:rsidRPr="002F51FF">
              <w:instrText xml:space="preserve">AutoTextList  \s NoStyle \t "Produto Adicional" </w:instrText>
            </w:r>
            <w:r w:rsidRPr="002F51FF">
              <w:fldChar w:fldCharType="separate"/>
            </w:r>
            <w:r w:rsidRPr="002F51FF">
              <w:t xml:space="preserve"> A </w:t>
            </w:r>
            <w:r w:rsidRPr="002F51FF">
              <w:fldChar w:fldCharType="end"/>
            </w:r>
          </w:p>
        </w:tc>
        <w:tc>
          <w:tcPr>
            <w:tcW w:w="739" w:type="dxa"/>
            <w:shd w:val="clear" w:color="auto" w:fill="BFBFBF" w:themeFill="background1" w:themeFillShade="BF"/>
            <w:vAlign w:val="center"/>
          </w:tcPr>
          <w:p w14:paraId="775AC593" w14:textId="77777777" w:rsidR="00CA558A" w:rsidRDefault="00CA558A" w:rsidP="00CA558A">
            <w:pPr>
              <w:pStyle w:val="ProductList-OfferingBody"/>
              <w:ind w:left="-113"/>
              <w:jc w:val="center"/>
            </w:pPr>
          </w:p>
        </w:tc>
        <w:tc>
          <w:tcPr>
            <w:tcW w:w="739" w:type="dxa"/>
            <w:shd w:val="clear" w:color="auto" w:fill="BFBFBF" w:themeFill="background1" w:themeFillShade="BF"/>
            <w:vAlign w:val="center"/>
          </w:tcPr>
          <w:p w14:paraId="775AC594" w14:textId="77777777" w:rsidR="00CA558A" w:rsidRDefault="00CA558A" w:rsidP="0073317D">
            <w:pPr>
              <w:pStyle w:val="ProductList-OfferingBody"/>
              <w:ind w:left="-113"/>
              <w:jc w:val="center"/>
            </w:pPr>
          </w:p>
        </w:tc>
        <w:tc>
          <w:tcPr>
            <w:tcW w:w="738" w:type="dxa"/>
            <w:shd w:val="clear" w:color="auto" w:fill="BFBFBF" w:themeFill="background1" w:themeFillShade="BF"/>
            <w:vAlign w:val="center"/>
          </w:tcPr>
          <w:p w14:paraId="775AC595" w14:textId="77777777" w:rsidR="00CA558A" w:rsidRDefault="00CA558A" w:rsidP="0073317D">
            <w:pPr>
              <w:pStyle w:val="ProductList-OfferingBody"/>
              <w:ind w:left="-113"/>
              <w:jc w:val="center"/>
            </w:pPr>
          </w:p>
        </w:tc>
        <w:tc>
          <w:tcPr>
            <w:tcW w:w="739" w:type="dxa"/>
            <w:shd w:val="clear" w:color="auto" w:fill="BFBFBF" w:themeFill="background1" w:themeFillShade="BF"/>
            <w:vAlign w:val="center"/>
          </w:tcPr>
          <w:p w14:paraId="775AC596" w14:textId="77777777" w:rsidR="00CA558A" w:rsidRDefault="00CA558A" w:rsidP="0073317D">
            <w:pPr>
              <w:pStyle w:val="ProductList-OfferingBody"/>
              <w:ind w:left="-113"/>
              <w:jc w:val="center"/>
            </w:pPr>
          </w:p>
        </w:tc>
        <w:tc>
          <w:tcPr>
            <w:tcW w:w="739" w:type="dxa"/>
            <w:shd w:val="clear" w:color="auto" w:fill="BFBFBF" w:themeFill="background1" w:themeFillShade="BF"/>
            <w:vAlign w:val="center"/>
          </w:tcPr>
          <w:p w14:paraId="775AC597" w14:textId="77777777" w:rsidR="00CA558A" w:rsidRDefault="00CA558A" w:rsidP="0073317D">
            <w:pPr>
              <w:pStyle w:val="ProductList-OfferingBody"/>
              <w:ind w:left="-113"/>
              <w:jc w:val="center"/>
            </w:pPr>
          </w:p>
        </w:tc>
        <w:tc>
          <w:tcPr>
            <w:tcW w:w="739" w:type="dxa"/>
            <w:shd w:val="clear" w:color="auto" w:fill="BFBFBF" w:themeFill="background1" w:themeFillShade="BF"/>
            <w:vAlign w:val="center"/>
          </w:tcPr>
          <w:p w14:paraId="775AC598" w14:textId="77777777" w:rsidR="00CA558A" w:rsidRDefault="00CA558A" w:rsidP="0073317D">
            <w:pPr>
              <w:pStyle w:val="ProductList-OfferingBody"/>
              <w:ind w:left="-113"/>
              <w:jc w:val="center"/>
            </w:pPr>
          </w:p>
        </w:tc>
        <w:tc>
          <w:tcPr>
            <w:tcW w:w="799" w:type="dxa"/>
            <w:shd w:val="clear" w:color="auto" w:fill="BFBFBF" w:themeFill="background1" w:themeFillShade="BF"/>
            <w:vAlign w:val="center"/>
          </w:tcPr>
          <w:p w14:paraId="775AC599" w14:textId="77777777" w:rsidR="00CA558A" w:rsidRPr="005A0966" w:rsidRDefault="00CA558A" w:rsidP="0073317D">
            <w:pPr>
              <w:pStyle w:val="ProductList-OfferingBody"/>
              <w:ind w:left="-113"/>
              <w:jc w:val="center"/>
            </w:pPr>
          </w:p>
        </w:tc>
      </w:tr>
      <w:tr w:rsidR="00CA558A" w14:paraId="775AC5A6" w14:textId="77777777" w:rsidTr="0057494E">
        <w:trPr>
          <w:cantSplit/>
          <w:trHeight w:val="44"/>
          <w:tblHeader/>
        </w:trPr>
        <w:tc>
          <w:tcPr>
            <w:tcW w:w="3870" w:type="dxa"/>
            <w:tcBorders>
              <w:top w:val="dashSmallGap" w:sz="4" w:space="0" w:color="BFBFBF" w:themeColor="background1" w:themeShade="BF"/>
              <w:left w:val="nil"/>
              <w:bottom w:val="dashSmallGap" w:sz="4" w:space="0" w:color="BFBFBF" w:themeColor="background1" w:themeShade="BF"/>
              <w:right w:val="nil"/>
            </w:tcBorders>
          </w:tcPr>
          <w:p w14:paraId="775AC59B" w14:textId="77777777" w:rsidR="00CA558A" w:rsidRPr="00111ECD" w:rsidRDefault="00CA558A" w:rsidP="0073317D">
            <w:pPr>
              <w:pStyle w:val="ProductList-Offering2"/>
            </w:pPr>
            <w:bookmarkStart w:id="1148" w:name="_Toc379797343"/>
            <w:bookmarkStart w:id="1149" w:name="_Toc380513365"/>
            <w:bookmarkStart w:id="1150" w:name="_Toc380655415"/>
            <w:bookmarkStart w:id="1151" w:name="_Toc403504426"/>
            <w:r>
              <w:t>Exchange Online Plano 2</w:t>
            </w:r>
            <w:r>
              <w:fldChar w:fldCharType="begin"/>
            </w:r>
            <w:r>
              <w:instrText>XE "Exchange Online Plano 2"</w:instrText>
            </w:r>
            <w:r>
              <w:fldChar w:fldCharType="end"/>
            </w:r>
            <w:r>
              <w:t xml:space="preserve"> (SL de Usuário)</w:t>
            </w:r>
            <w:bookmarkEnd w:id="1148"/>
            <w:bookmarkEnd w:id="1149"/>
            <w:bookmarkEnd w:id="1150"/>
            <w:bookmarkEnd w:id="1151"/>
          </w:p>
        </w:tc>
        <w:tc>
          <w:tcPr>
            <w:tcW w:w="531" w:type="dxa"/>
            <w:tcBorders>
              <w:top w:val="dashSmallGap" w:sz="4" w:space="0" w:color="BFBFBF" w:themeColor="background1" w:themeShade="BF"/>
              <w:left w:val="nil"/>
              <w:bottom w:val="dashSmallGap" w:sz="4" w:space="0" w:color="BFBFBF" w:themeColor="background1" w:themeShade="BF"/>
              <w:right w:val="nil"/>
            </w:tcBorders>
            <w:vAlign w:val="center"/>
          </w:tcPr>
          <w:p w14:paraId="775AC59C" w14:textId="77777777" w:rsidR="00CA558A" w:rsidRDefault="00CA558A" w:rsidP="0073317D">
            <w:pPr>
              <w:pStyle w:val="ProductList-OfferingBody"/>
              <w:ind w:left="-113"/>
              <w:jc w:val="center"/>
            </w:pPr>
          </w:p>
        </w:tc>
        <w:tc>
          <w:tcPr>
            <w:tcW w:w="567" w:type="dxa"/>
            <w:tcBorders>
              <w:left w:val="single" w:sz="12" w:space="0" w:color="FFFFFF" w:themeColor="background1"/>
            </w:tcBorders>
            <w:shd w:val="clear" w:color="auto" w:fill="BFBFBF" w:themeFill="background1" w:themeFillShade="BF"/>
            <w:vAlign w:val="center"/>
          </w:tcPr>
          <w:p w14:paraId="775AC59D" w14:textId="77777777" w:rsidR="00CA558A" w:rsidRDefault="00CA558A" w:rsidP="0073317D">
            <w:pPr>
              <w:pStyle w:val="ProductList-OfferingBody"/>
              <w:ind w:left="-113"/>
              <w:jc w:val="center"/>
            </w:pPr>
          </w:p>
        </w:tc>
        <w:tc>
          <w:tcPr>
            <w:tcW w:w="600" w:type="dxa"/>
            <w:shd w:val="clear" w:color="auto" w:fill="70AD47" w:themeFill="accent6"/>
            <w:vAlign w:val="center"/>
          </w:tcPr>
          <w:p w14:paraId="775AC59E" w14:textId="77777777" w:rsidR="00CA558A" w:rsidRPr="002F51FF" w:rsidRDefault="00CA558A" w:rsidP="00CA558A">
            <w:pPr>
              <w:pStyle w:val="ProductList-OfferingBody"/>
              <w:ind w:left="-113"/>
              <w:jc w:val="center"/>
            </w:pPr>
            <w:r w:rsidRPr="002F51FF">
              <w:fldChar w:fldCharType="begin"/>
            </w:r>
            <w:r w:rsidRPr="002F51FF">
              <w:instrText xml:space="preserve">AutoTextList  \s NoStyle \t "Produto Adicional" </w:instrText>
            </w:r>
            <w:r w:rsidRPr="002F51FF">
              <w:fldChar w:fldCharType="separate"/>
            </w:r>
            <w:r w:rsidRPr="002F51FF">
              <w:t xml:space="preserve"> A </w:t>
            </w:r>
            <w:r w:rsidRPr="002F51FF">
              <w:fldChar w:fldCharType="end"/>
            </w:r>
          </w:p>
        </w:tc>
        <w:tc>
          <w:tcPr>
            <w:tcW w:w="739" w:type="dxa"/>
            <w:shd w:val="clear" w:color="auto" w:fill="BFBFBF" w:themeFill="background1" w:themeFillShade="BF"/>
            <w:vAlign w:val="center"/>
          </w:tcPr>
          <w:p w14:paraId="775AC59F" w14:textId="77777777" w:rsidR="00CA558A" w:rsidRDefault="00CA558A" w:rsidP="00CA558A">
            <w:pPr>
              <w:pStyle w:val="ProductList-OfferingBody"/>
              <w:ind w:left="-113"/>
              <w:jc w:val="center"/>
            </w:pPr>
          </w:p>
        </w:tc>
        <w:tc>
          <w:tcPr>
            <w:tcW w:w="739" w:type="dxa"/>
            <w:shd w:val="clear" w:color="auto" w:fill="70AD47" w:themeFill="accent6"/>
            <w:vAlign w:val="center"/>
          </w:tcPr>
          <w:p w14:paraId="775AC5A0" w14:textId="77777777" w:rsidR="00CA558A" w:rsidRDefault="00CA558A" w:rsidP="0073317D">
            <w:pPr>
              <w:pStyle w:val="ProductList-OfferingBody"/>
              <w:ind w:left="-113"/>
              <w:jc w:val="center"/>
            </w:pPr>
          </w:p>
        </w:tc>
        <w:tc>
          <w:tcPr>
            <w:tcW w:w="738" w:type="dxa"/>
            <w:shd w:val="clear" w:color="auto" w:fill="70AD47" w:themeFill="accent6"/>
            <w:vAlign w:val="center"/>
          </w:tcPr>
          <w:p w14:paraId="775AC5A1" w14:textId="77777777" w:rsidR="00CA558A" w:rsidRDefault="00CA558A" w:rsidP="0073317D">
            <w:pPr>
              <w:pStyle w:val="ProductList-OfferingBody"/>
              <w:ind w:left="-113"/>
              <w:jc w:val="center"/>
            </w:pPr>
          </w:p>
        </w:tc>
        <w:tc>
          <w:tcPr>
            <w:tcW w:w="739" w:type="dxa"/>
            <w:shd w:val="clear" w:color="auto" w:fill="70AD47" w:themeFill="accent6"/>
            <w:vAlign w:val="center"/>
          </w:tcPr>
          <w:p w14:paraId="775AC5A2" w14:textId="77777777" w:rsidR="00CA558A" w:rsidRPr="00F95CB0" w:rsidRDefault="00CA558A" w:rsidP="00CA558A">
            <w:pPr>
              <w:pStyle w:val="ProductList-OfferingBody"/>
              <w:ind w:left="-113"/>
              <w:jc w:val="center"/>
            </w:pPr>
            <w:r w:rsidRPr="002160A8">
              <w:fldChar w:fldCharType="begin"/>
            </w:r>
            <w:r w:rsidRPr="002160A8">
              <w:instrText>AutoTextList  \sNotStyle\t "Licença Open e Open Value"</w:instrText>
            </w:r>
            <w:r w:rsidRPr="002160A8">
              <w:fldChar w:fldCharType="separate"/>
            </w:r>
            <w:r w:rsidRPr="002160A8">
              <w:t>OF</w:t>
            </w:r>
            <w:r w:rsidRPr="002160A8">
              <w:fldChar w:fldCharType="end"/>
            </w:r>
          </w:p>
        </w:tc>
        <w:tc>
          <w:tcPr>
            <w:tcW w:w="739" w:type="dxa"/>
            <w:shd w:val="clear" w:color="auto" w:fill="70AD47" w:themeFill="accent6"/>
            <w:vAlign w:val="center"/>
          </w:tcPr>
          <w:p w14:paraId="775AC5A3" w14:textId="77777777" w:rsidR="00CA558A" w:rsidRPr="002F51FF" w:rsidRDefault="00CA558A" w:rsidP="00CA558A">
            <w:pPr>
              <w:pStyle w:val="ProductList-OfferingBody"/>
              <w:ind w:left="-113"/>
              <w:jc w:val="center"/>
            </w:pPr>
            <w:r w:rsidRPr="002F51FF">
              <w:fldChar w:fldCharType="begin"/>
            </w:r>
            <w:r w:rsidRPr="002F51FF">
              <w:instrText xml:space="preserve"> AutoTextList  \sNoStyle\t "Não para Toda a Organização em Open Value"</w:instrText>
            </w:r>
            <w:r w:rsidRPr="002F51FF">
              <w:fldChar w:fldCharType="separate"/>
            </w:r>
            <w:r w:rsidRPr="002F51FF">
              <w:t xml:space="preserve"> P </w:t>
            </w:r>
            <w:r w:rsidRPr="002F51FF">
              <w:fldChar w:fldCharType="end"/>
            </w:r>
          </w:p>
        </w:tc>
        <w:tc>
          <w:tcPr>
            <w:tcW w:w="739" w:type="dxa"/>
            <w:shd w:val="clear" w:color="auto" w:fill="BFBFBF" w:themeFill="background1" w:themeFillShade="BF"/>
            <w:vAlign w:val="center"/>
          </w:tcPr>
          <w:p w14:paraId="775AC5A4" w14:textId="77777777" w:rsidR="00CA558A" w:rsidRDefault="00CA558A" w:rsidP="0073317D">
            <w:pPr>
              <w:pStyle w:val="ProductList-OfferingBody"/>
              <w:ind w:left="-113"/>
              <w:jc w:val="center"/>
            </w:pPr>
          </w:p>
        </w:tc>
        <w:tc>
          <w:tcPr>
            <w:tcW w:w="799" w:type="dxa"/>
            <w:shd w:val="clear" w:color="auto" w:fill="70AD47" w:themeFill="accent6"/>
            <w:vAlign w:val="center"/>
          </w:tcPr>
          <w:p w14:paraId="775AC5A5" w14:textId="77777777" w:rsidR="00CA558A" w:rsidRPr="002F51FF" w:rsidRDefault="00CA558A" w:rsidP="00CA558A">
            <w:pPr>
              <w:pStyle w:val="ProductList-OfferingBody"/>
              <w:ind w:left="-113"/>
              <w:jc w:val="center"/>
            </w:pPr>
            <w:r w:rsidRPr="002F51FF">
              <w:fldChar w:fldCharType="begin"/>
            </w:r>
            <w:r w:rsidRPr="002F51FF">
              <w:instrText xml:space="preserve">AutoTextList  \s NoStyle \t "Produto Adicional" </w:instrText>
            </w:r>
            <w:r w:rsidRPr="002F51FF">
              <w:fldChar w:fldCharType="separate"/>
            </w:r>
            <w:r w:rsidRPr="002F51FF">
              <w:t xml:space="preserve"> A </w:t>
            </w:r>
            <w:r w:rsidRPr="002F51FF">
              <w:fldChar w:fldCharType="end"/>
            </w:r>
          </w:p>
        </w:tc>
      </w:tr>
      <w:tr w:rsidR="00CA558A" w14:paraId="775AC5B2" w14:textId="77777777" w:rsidTr="0057494E">
        <w:trPr>
          <w:cantSplit/>
          <w:trHeight w:val="44"/>
          <w:tblHeader/>
        </w:trPr>
        <w:tc>
          <w:tcPr>
            <w:tcW w:w="3870" w:type="dxa"/>
            <w:tcBorders>
              <w:top w:val="dashSmallGap" w:sz="4" w:space="0" w:color="BFBFBF" w:themeColor="background1" w:themeShade="BF"/>
              <w:left w:val="nil"/>
              <w:bottom w:val="dashSmallGap" w:sz="4" w:space="0" w:color="BFBFBF" w:themeColor="background1" w:themeShade="BF"/>
              <w:right w:val="nil"/>
            </w:tcBorders>
          </w:tcPr>
          <w:p w14:paraId="775AC5A7" w14:textId="77777777" w:rsidR="00CA558A" w:rsidRPr="00111ECD" w:rsidRDefault="00CA558A" w:rsidP="0073317D">
            <w:pPr>
              <w:pStyle w:val="ProductList-Offering2"/>
            </w:pPr>
            <w:bookmarkStart w:id="1152" w:name="_Toc379797344"/>
            <w:bookmarkStart w:id="1153" w:name="_Toc380513366"/>
            <w:bookmarkStart w:id="1154" w:name="_Toc380655416"/>
            <w:bookmarkStart w:id="1155" w:name="_Toc403504427"/>
            <w:r>
              <w:t>Exchange Online Plano 2A</w:t>
            </w:r>
            <w:r>
              <w:fldChar w:fldCharType="begin"/>
            </w:r>
            <w:r>
              <w:instrText>XE "Exchange Online Plano 2A"</w:instrText>
            </w:r>
            <w:r>
              <w:fldChar w:fldCharType="end"/>
            </w:r>
            <w:r>
              <w:t xml:space="preserve"> (SL de Usuário)</w:t>
            </w:r>
            <w:bookmarkEnd w:id="1152"/>
            <w:bookmarkEnd w:id="1153"/>
            <w:bookmarkEnd w:id="1154"/>
            <w:bookmarkEnd w:id="1155"/>
          </w:p>
        </w:tc>
        <w:tc>
          <w:tcPr>
            <w:tcW w:w="531" w:type="dxa"/>
            <w:tcBorders>
              <w:top w:val="dashSmallGap" w:sz="4" w:space="0" w:color="BFBFBF" w:themeColor="background1" w:themeShade="BF"/>
              <w:left w:val="nil"/>
              <w:bottom w:val="dashSmallGap" w:sz="4" w:space="0" w:color="BFBFBF" w:themeColor="background1" w:themeShade="BF"/>
              <w:right w:val="nil"/>
            </w:tcBorders>
            <w:vAlign w:val="center"/>
          </w:tcPr>
          <w:p w14:paraId="775AC5A8" w14:textId="77777777" w:rsidR="00CA558A" w:rsidRDefault="00CA558A" w:rsidP="0073317D">
            <w:pPr>
              <w:pStyle w:val="ProductList-OfferingBody"/>
              <w:ind w:left="-113"/>
              <w:jc w:val="center"/>
            </w:pPr>
            <w:r>
              <w:t>1</w:t>
            </w:r>
          </w:p>
        </w:tc>
        <w:tc>
          <w:tcPr>
            <w:tcW w:w="567" w:type="dxa"/>
            <w:tcBorders>
              <w:left w:val="single" w:sz="12" w:space="0" w:color="FFFFFF" w:themeColor="background1"/>
            </w:tcBorders>
            <w:shd w:val="clear" w:color="auto" w:fill="70AD47" w:themeFill="accent6"/>
            <w:vAlign w:val="center"/>
          </w:tcPr>
          <w:p w14:paraId="775AC5A9" w14:textId="77777777" w:rsidR="00CA558A" w:rsidRDefault="00CA558A" w:rsidP="0073317D">
            <w:pPr>
              <w:pStyle w:val="ProductList-OfferingBody"/>
              <w:ind w:left="-113"/>
              <w:jc w:val="center"/>
            </w:pPr>
            <w:r>
              <w:t>1</w:t>
            </w:r>
          </w:p>
        </w:tc>
        <w:tc>
          <w:tcPr>
            <w:tcW w:w="600" w:type="dxa"/>
            <w:shd w:val="clear" w:color="auto" w:fill="BFBFBF" w:themeFill="background1" w:themeFillShade="BF"/>
            <w:vAlign w:val="center"/>
          </w:tcPr>
          <w:p w14:paraId="775AC5AA" w14:textId="77777777" w:rsidR="00CA558A" w:rsidRDefault="00CA558A" w:rsidP="0073317D">
            <w:pPr>
              <w:pStyle w:val="ProductList-OfferingBody"/>
              <w:ind w:left="-113"/>
              <w:jc w:val="center"/>
            </w:pPr>
          </w:p>
        </w:tc>
        <w:tc>
          <w:tcPr>
            <w:tcW w:w="739" w:type="dxa"/>
            <w:shd w:val="clear" w:color="auto" w:fill="70AD47" w:themeFill="accent6"/>
            <w:vAlign w:val="center"/>
          </w:tcPr>
          <w:p w14:paraId="775AC5AB" w14:textId="77777777" w:rsidR="00CA558A" w:rsidRPr="002F51FF" w:rsidRDefault="00CA558A" w:rsidP="00CA558A">
            <w:pPr>
              <w:pStyle w:val="ProductList-OfferingBody"/>
              <w:ind w:left="-113"/>
              <w:jc w:val="center"/>
            </w:pPr>
            <w:r w:rsidRPr="002F51FF">
              <w:fldChar w:fldCharType="begin"/>
            </w:r>
            <w:r w:rsidRPr="002F51FF">
              <w:instrText>AutoTextList  \sNoStyle\t "Produto Adicional Somente EES"</w:instrText>
            </w:r>
            <w:r w:rsidRPr="002F51FF">
              <w:fldChar w:fldCharType="separate"/>
            </w:r>
            <w:r w:rsidRPr="002F51FF">
              <w:t>AE</w:t>
            </w:r>
            <w:r w:rsidRPr="002F51FF">
              <w:fldChar w:fldCharType="end"/>
            </w:r>
            <w:r w:rsidRPr="002F51FF">
              <w:t>,</w:t>
            </w:r>
            <w:r w:rsidRPr="002F51FF">
              <w:fldChar w:fldCharType="begin"/>
            </w:r>
            <w:r w:rsidRPr="002F51FF">
              <w:instrText xml:space="preserve"> AutoTextList \sNoStyle\t "Oferta ao Aluno"</w:instrText>
            </w:r>
            <w:r w:rsidRPr="002F51FF">
              <w:fldChar w:fldCharType="separate"/>
            </w:r>
            <w:r w:rsidRPr="002F51FF">
              <w:t>ST</w:t>
            </w:r>
            <w:r w:rsidRPr="002F51FF">
              <w:fldChar w:fldCharType="end"/>
            </w:r>
          </w:p>
        </w:tc>
        <w:tc>
          <w:tcPr>
            <w:tcW w:w="739" w:type="dxa"/>
            <w:shd w:val="clear" w:color="auto" w:fill="BFBFBF" w:themeFill="background1" w:themeFillShade="BF"/>
            <w:vAlign w:val="center"/>
          </w:tcPr>
          <w:p w14:paraId="775AC5AC" w14:textId="77777777" w:rsidR="00CA558A" w:rsidRDefault="00CA558A" w:rsidP="0073317D">
            <w:pPr>
              <w:pStyle w:val="ProductList-OfferingBody"/>
              <w:ind w:left="-113"/>
              <w:jc w:val="center"/>
            </w:pPr>
          </w:p>
        </w:tc>
        <w:tc>
          <w:tcPr>
            <w:tcW w:w="738" w:type="dxa"/>
            <w:shd w:val="clear" w:color="auto" w:fill="BFBFBF" w:themeFill="background1" w:themeFillShade="BF"/>
            <w:vAlign w:val="center"/>
          </w:tcPr>
          <w:p w14:paraId="775AC5AD" w14:textId="77777777" w:rsidR="00CA558A" w:rsidRDefault="00CA558A" w:rsidP="0073317D">
            <w:pPr>
              <w:pStyle w:val="ProductList-OfferingBody"/>
              <w:ind w:left="-113"/>
              <w:jc w:val="center"/>
            </w:pPr>
          </w:p>
        </w:tc>
        <w:tc>
          <w:tcPr>
            <w:tcW w:w="739" w:type="dxa"/>
            <w:shd w:val="clear" w:color="auto" w:fill="BFBFBF" w:themeFill="background1" w:themeFillShade="BF"/>
            <w:vAlign w:val="center"/>
          </w:tcPr>
          <w:p w14:paraId="775AC5AE" w14:textId="77777777" w:rsidR="00CA558A" w:rsidRDefault="00CA558A" w:rsidP="0073317D">
            <w:pPr>
              <w:pStyle w:val="ProductList-OfferingBody"/>
              <w:ind w:left="-113"/>
              <w:jc w:val="center"/>
            </w:pPr>
          </w:p>
        </w:tc>
        <w:tc>
          <w:tcPr>
            <w:tcW w:w="739" w:type="dxa"/>
            <w:shd w:val="clear" w:color="auto" w:fill="BFBFBF" w:themeFill="background1" w:themeFillShade="BF"/>
            <w:vAlign w:val="center"/>
          </w:tcPr>
          <w:p w14:paraId="775AC5AF" w14:textId="77777777" w:rsidR="00CA558A" w:rsidRDefault="00CA558A" w:rsidP="0073317D">
            <w:pPr>
              <w:pStyle w:val="ProductList-OfferingBody"/>
              <w:ind w:left="-113"/>
              <w:jc w:val="center"/>
            </w:pPr>
          </w:p>
        </w:tc>
        <w:tc>
          <w:tcPr>
            <w:tcW w:w="739" w:type="dxa"/>
            <w:shd w:val="clear" w:color="auto" w:fill="BFBFBF" w:themeFill="background1" w:themeFillShade="BF"/>
            <w:vAlign w:val="center"/>
          </w:tcPr>
          <w:p w14:paraId="775AC5B0" w14:textId="77777777" w:rsidR="00CA558A" w:rsidRDefault="00CA558A" w:rsidP="0073317D">
            <w:pPr>
              <w:pStyle w:val="ProductList-OfferingBody"/>
              <w:ind w:left="-113"/>
              <w:jc w:val="center"/>
            </w:pPr>
          </w:p>
        </w:tc>
        <w:tc>
          <w:tcPr>
            <w:tcW w:w="799" w:type="dxa"/>
            <w:shd w:val="clear" w:color="auto" w:fill="BFBFBF" w:themeFill="background1" w:themeFillShade="BF"/>
            <w:vAlign w:val="center"/>
          </w:tcPr>
          <w:p w14:paraId="775AC5B1" w14:textId="77777777" w:rsidR="00CA558A" w:rsidRDefault="00CA558A" w:rsidP="0073317D">
            <w:pPr>
              <w:pStyle w:val="ProductList-OfferingBody"/>
              <w:ind w:left="-113"/>
              <w:jc w:val="center"/>
            </w:pPr>
          </w:p>
        </w:tc>
      </w:tr>
      <w:tr w:rsidR="00CA558A" w14:paraId="775AC5BE" w14:textId="77777777" w:rsidTr="0057494E">
        <w:trPr>
          <w:cantSplit/>
          <w:tblHeader/>
        </w:trPr>
        <w:tc>
          <w:tcPr>
            <w:tcW w:w="3870" w:type="dxa"/>
            <w:tcBorders>
              <w:top w:val="dashSmallGap" w:sz="4" w:space="0" w:color="BFBFBF" w:themeColor="background1" w:themeShade="BF"/>
              <w:left w:val="nil"/>
              <w:bottom w:val="nil"/>
              <w:right w:val="nil"/>
            </w:tcBorders>
          </w:tcPr>
          <w:p w14:paraId="775AC5B3" w14:textId="77777777" w:rsidR="00CA558A" w:rsidRPr="00111ECD" w:rsidRDefault="00CA558A" w:rsidP="00DF2A90">
            <w:pPr>
              <w:pStyle w:val="ProductList-Offering2"/>
            </w:pPr>
            <w:bookmarkStart w:id="1156" w:name="_Toc379797345"/>
            <w:bookmarkStart w:id="1157" w:name="_Toc380513367"/>
            <w:bookmarkStart w:id="1158" w:name="_Toc380655417"/>
            <w:bookmarkStart w:id="1159" w:name="_Toc403504428"/>
            <w:r>
              <w:t>Exchange Online Plano 2G</w:t>
            </w:r>
            <w:r>
              <w:fldChar w:fldCharType="begin"/>
            </w:r>
            <w:r>
              <w:instrText>XE "Exchange Online Plano 2G"</w:instrText>
            </w:r>
            <w:r>
              <w:fldChar w:fldCharType="end"/>
            </w:r>
            <w:r>
              <w:t xml:space="preserve"> (SL de Usuário)</w:t>
            </w:r>
            <w:bookmarkEnd w:id="1156"/>
            <w:bookmarkEnd w:id="1157"/>
            <w:bookmarkEnd w:id="1158"/>
            <w:bookmarkEnd w:id="1159"/>
          </w:p>
        </w:tc>
        <w:tc>
          <w:tcPr>
            <w:tcW w:w="531" w:type="dxa"/>
            <w:tcBorders>
              <w:top w:val="dashSmallGap" w:sz="4" w:space="0" w:color="BFBFBF" w:themeColor="background1" w:themeShade="BF"/>
              <w:left w:val="nil"/>
              <w:bottom w:val="nil"/>
              <w:right w:val="nil"/>
            </w:tcBorders>
            <w:shd w:val="clear" w:color="auto" w:fill="auto"/>
            <w:vAlign w:val="center"/>
          </w:tcPr>
          <w:p w14:paraId="775AC5B4" w14:textId="77777777" w:rsidR="00CA558A" w:rsidRDefault="00CA558A" w:rsidP="0073317D">
            <w:pPr>
              <w:pStyle w:val="ProductList-OfferingBody"/>
              <w:ind w:left="-113"/>
              <w:jc w:val="center"/>
            </w:pPr>
          </w:p>
        </w:tc>
        <w:tc>
          <w:tcPr>
            <w:tcW w:w="567" w:type="dxa"/>
            <w:tcBorders>
              <w:left w:val="single" w:sz="12" w:space="0" w:color="FFFFFF" w:themeColor="background1"/>
            </w:tcBorders>
            <w:shd w:val="clear" w:color="auto" w:fill="BFBFBF" w:themeFill="background1" w:themeFillShade="BF"/>
            <w:vAlign w:val="center"/>
          </w:tcPr>
          <w:p w14:paraId="775AC5B5" w14:textId="77777777" w:rsidR="00CA558A" w:rsidRDefault="00CA558A" w:rsidP="0073317D">
            <w:pPr>
              <w:pStyle w:val="ProductList-OfferingBody"/>
              <w:ind w:left="-113"/>
              <w:jc w:val="center"/>
            </w:pPr>
          </w:p>
        </w:tc>
        <w:tc>
          <w:tcPr>
            <w:tcW w:w="600" w:type="dxa"/>
            <w:shd w:val="clear" w:color="auto" w:fill="70AD47" w:themeFill="accent6"/>
            <w:vAlign w:val="center"/>
          </w:tcPr>
          <w:p w14:paraId="775AC5B6" w14:textId="77777777" w:rsidR="00CA558A" w:rsidRPr="002F51FF" w:rsidRDefault="00CA558A" w:rsidP="00CA558A">
            <w:pPr>
              <w:pStyle w:val="ProductList-OfferingBody"/>
              <w:ind w:left="-113"/>
              <w:jc w:val="center"/>
            </w:pPr>
            <w:r w:rsidRPr="002F51FF">
              <w:fldChar w:fldCharType="begin"/>
            </w:r>
            <w:r w:rsidRPr="002F51FF">
              <w:instrText xml:space="preserve">AutoTextList  \s NoStyle \t "Produto Adicional" </w:instrText>
            </w:r>
            <w:r w:rsidRPr="002F51FF">
              <w:fldChar w:fldCharType="separate"/>
            </w:r>
            <w:r w:rsidRPr="002F51FF">
              <w:t xml:space="preserve"> A </w:t>
            </w:r>
            <w:r w:rsidRPr="002F51FF">
              <w:fldChar w:fldCharType="end"/>
            </w:r>
          </w:p>
        </w:tc>
        <w:tc>
          <w:tcPr>
            <w:tcW w:w="739" w:type="dxa"/>
            <w:shd w:val="clear" w:color="auto" w:fill="BFBFBF" w:themeFill="background1" w:themeFillShade="BF"/>
            <w:vAlign w:val="center"/>
          </w:tcPr>
          <w:p w14:paraId="775AC5B7" w14:textId="77777777" w:rsidR="00CA558A" w:rsidRDefault="00CA558A" w:rsidP="00CA558A">
            <w:pPr>
              <w:pStyle w:val="ProductList-OfferingBody"/>
              <w:ind w:left="-113"/>
              <w:jc w:val="center"/>
            </w:pPr>
          </w:p>
        </w:tc>
        <w:tc>
          <w:tcPr>
            <w:tcW w:w="739" w:type="dxa"/>
            <w:shd w:val="clear" w:color="auto" w:fill="BFBFBF" w:themeFill="background1" w:themeFillShade="BF"/>
            <w:vAlign w:val="center"/>
          </w:tcPr>
          <w:p w14:paraId="775AC5B8" w14:textId="77777777" w:rsidR="00CA558A" w:rsidRDefault="00CA558A" w:rsidP="0073317D">
            <w:pPr>
              <w:pStyle w:val="ProductList-OfferingBody"/>
              <w:ind w:left="-113"/>
              <w:jc w:val="center"/>
            </w:pPr>
          </w:p>
        </w:tc>
        <w:tc>
          <w:tcPr>
            <w:tcW w:w="738" w:type="dxa"/>
            <w:shd w:val="clear" w:color="auto" w:fill="BFBFBF" w:themeFill="background1" w:themeFillShade="BF"/>
            <w:vAlign w:val="center"/>
          </w:tcPr>
          <w:p w14:paraId="775AC5B9" w14:textId="77777777" w:rsidR="00CA558A" w:rsidRDefault="00CA558A" w:rsidP="0073317D">
            <w:pPr>
              <w:pStyle w:val="ProductList-OfferingBody"/>
              <w:ind w:left="-113"/>
              <w:jc w:val="center"/>
            </w:pPr>
          </w:p>
        </w:tc>
        <w:tc>
          <w:tcPr>
            <w:tcW w:w="739" w:type="dxa"/>
            <w:shd w:val="clear" w:color="auto" w:fill="BFBFBF" w:themeFill="background1" w:themeFillShade="BF"/>
            <w:vAlign w:val="center"/>
          </w:tcPr>
          <w:p w14:paraId="775AC5BA" w14:textId="77777777" w:rsidR="00CA558A" w:rsidRDefault="00CA558A" w:rsidP="0073317D">
            <w:pPr>
              <w:pStyle w:val="ProductList-OfferingBody"/>
              <w:ind w:left="-113"/>
              <w:jc w:val="center"/>
            </w:pPr>
          </w:p>
        </w:tc>
        <w:tc>
          <w:tcPr>
            <w:tcW w:w="739" w:type="dxa"/>
            <w:shd w:val="clear" w:color="auto" w:fill="BFBFBF" w:themeFill="background1" w:themeFillShade="BF"/>
            <w:vAlign w:val="center"/>
          </w:tcPr>
          <w:p w14:paraId="775AC5BB" w14:textId="77777777" w:rsidR="00CA558A" w:rsidRDefault="00CA558A" w:rsidP="0073317D">
            <w:pPr>
              <w:pStyle w:val="ProductList-OfferingBody"/>
              <w:ind w:left="-113"/>
              <w:jc w:val="center"/>
            </w:pPr>
          </w:p>
        </w:tc>
        <w:tc>
          <w:tcPr>
            <w:tcW w:w="739" w:type="dxa"/>
            <w:shd w:val="clear" w:color="auto" w:fill="BFBFBF" w:themeFill="background1" w:themeFillShade="BF"/>
            <w:vAlign w:val="center"/>
          </w:tcPr>
          <w:p w14:paraId="775AC5BC" w14:textId="77777777" w:rsidR="00CA558A" w:rsidRDefault="00CA558A" w:rsidP="0073317D">
            <w:pPr>
              <w:pStyle w:val="ProductList-OfferingBody"/>
              <w:ind w:left="-113"/>
              <w:jc w:val="center"/>
            </w:pPr>
          </w:p>
        </w:tc>
        <w:tc>
          <w:tcPr>
            <w:tcW w:w="799" w:type="dxa"/>
            <w:shd w:val="clear" w:color="auto" w:fill="BFBFBF" w:themeFill="background1" w:themeFillShade="BF"/>
            <w:vAlign w:val="center"/>
          </w:tcPr>
          <w:p w14:paraId="775AC5BD" w14:textId="77777777" w:rsidR="00CA558A" w:rsidRPr="005A0966" w:rsidRDefault="00CA558A" w:rsidP="0073317D">
            <w:pPr>
              <w:pStyle w:val="ProductList-OfferingBody"/>
              <w:ind w:left="-113"/>
              <w:jc w:val="center"/>
            </w:pPr>
          </w:p>
        </w:tc>
      </w:tr>
      <w:tr w:rsidR="00CA558A" w14:paraId="775AC5CA" w14:textId="77777777" w:rsidTr="0057494E">
        <w:trPr>
          <w:cantSplit/>
          <w:tblHeader/>
        </w:trPr>
        <w:tc>
          <w:tcPr>
            <w:tcW w:w="3870" w:type="dxa"/>
            <w:tcBorders>
              <w:top w:val="dashSmallGap" w:sz="4" w:space="0" w:color="BFBFBF" w:themeColor="background1" w:themeShade="BF"/>
              <w:left w:val="nil"/>
              <w:bottom w:val="dashSmallGap" w:sz="4" w:space="0" w:color="BFBFBF" w:themeColor="background1" w:themeShade="BF"/>
              <w:right w:val="nil"/>
            </w:tcBorders>
          </w:tcPr>
          <w:p w14:paraId="775AC5BF" w14:textId="77777777" w:rsidR="00CA558A" w:rsidRDefault="00CA558A" w:rsidP="0073317D">
            <w:pPr>
              <w:pStyle w:val="ProductList-Offering2"/>
            </w:pPr>
            <w:bookmarkStart w:id="1160" w:name="_Toc379797346"/>
            <w:bookmarkStart w:id="1161" w:name="_Toc380513368"/>
            <w:bookmarkStart w:id="1162" w:name="_Toc380655418"/>
            <w:bookmarkStart w:id="1163" w:name="_Toc403504429"/>
            <w:r>
              <w:t>Exchange Online Protection</w:t>
            </w:r>
            <w:r>
              <w:fldChar w:fldCharType="begin"/>
            </w:r>
            <w:r>
              <w:instrText>XE "Exchange Online Protection"</w:instrText>
            </w:r>
            <w:r>
              <w:fldChar w:fldCharType="end"/>
            </w:r>
            <w:r>
              <w:t xml:space="preserve"> (SL de Usuário)</w:t>
            </w:r>
            <w:bookmarkEnd w:id="1160"/>
            <w:bookmarkEnd w:id="1161"/>
            <w:bookmarkEnd w:id="1162"/>
            <w:bookmarkEnd w:id="1163"/>
          </w:p>
        </w:tc>
        <w:tc>
          <w:tcPr>
            <w:tcW w:w="531" w:type="dxa"/>
            <w:tcBorders>
              <w:top w:val="dashSmallGap" w:sz="4" w:space="0" w:color="BFBFBF" w:themeColor="background1" w:themeShade="BF"/>
              <w:left w:val="nil"/>
              <w:bottom w:val="dashSmallGap" w:sz="4" w:space="0" w:color="BFBFBF" w:themeColor="background1" w:themeShade="BF"/>
              <w:right w:val="nil"/>
            </w:tcBorders>
            <w:vAlign w:val="center"/>
          </w:tcPr>
          <w:p w14:paraId="775AC5C0" w14:textId="77777777" w:rsidR="00CA558A" w:rsidRDefault="00CA558A" w:rsidP="0073317D">
            <w:pPr>
              <w:pStyle w:val="ProductList-OfferingBody"/>
              <w:ind w:left="-113"/>
              <w:jc w:val="center"/>
            </w:pPr>
          </w:p>
        </w:tc>
        <w:tc>
          <w:tcPr>
            <w:tcW w:w="567" w:type="dxa"/>
            <w:tcBorders>
              <w:left w:val="single" w:sz="12" w:space="0" w:color="FFFFFF" w:themeColor="background1"/>
            </w:tcBorders>
            <w:shd w:val="clear" w:color="auto" w:fill="BFBFBF" w:themeFill="background1" w:themeFillShade="BF"/>
            <w:vAlign w:val="center"/>
          </w:tcPr>
          <w:p w14:paraId="775AC5C1" w14:textId="77777777" w:rsidR="00CA558A" w:rsidRDefault="00CA558A" w:rsidP="0073317D">
            <w:pPr>
              <w:pStyle w:val="ProductList-OfferingBody"/>
              <w:ind w:left="-113"/>
              <w:jc w:val="center"/>
            </w:pPr>
          </w:p>
        </w:tc>
        <w:tc>
          <w:tcPr>
            <w:tcW w:w="600" w:type="dxa"/>
            <w:shd w:val="clear" w:color="auto" w:fill="70AD47" w:themeFill="accent6"/>
            <w:vAlign w:val="center"/>
          </w:tcPr>
          <w:p w14:paraId="775AC5C2" w14:textId="77777777" w:rsidR="00CA558A" w:rsidRPr="002F51FF" w:rsidRDefault="00CA558A" w:rsidP="00CA558A">
            <w:pPr>
              <w:pStyle w:val="ProductList-OfferingBody"/>
              <w:ind w:left="-113"/>
              <w:jc w:val="center"/>
            </w:pPr>
            <w:r w:rsidRPr="002F51FF">
              <w:fldChar w:fldCharType="begin"/>
            </w:r>
            <w:r w:rsidRPr="002F51FF">
              <w:instrText xml:space="preserve">AutoTextList  \s NoStyle \t "Produto Adicional" </w:instrText>
            </w:r>
            <w:r w:rsidRPr="002F51FF">
              <w:fldChar w:fldCharType="separate"/>
            </w:r>
            <w:r w:rsidRPr="002F51FF">
              <w:t xml:space="preserve"> A </w:t>
            </w:r>
            <w:r w:rsidRPr="002F51FF">
              <w:fldChar w:fldCharType="end"/>
            </w:r>
          </w:p>
        </w:tc>
        <w:tc>
          <w:tcPr>
            <w:tcW w:w="739" w:type="dxa"/>
            <w:shd w:val="clear" w:color="auto" w:fill="BFBFBF" w:themeFill="background1" w:themeFillShade="BF"/>
            <w:vAlign w:val="center"/>
          </w:tcPr>
          <w:p w14:paraId="775AC5C3" w14:textId="77777777" w:rsidR="00CA558A" w:rsidRDefault="00CA558A" w:rsidP="00CA558A">
            <w:pPr>
              <w:pStyle w:val="ProductList-OfferingBody"/>
              <w:ind w:left="-113"/>
              <w:jc w:val="center"/>
            </w:pPr>
          </w:p>
        </w:tc>
        <w:tc>
          <w:tcPr>
            <w:tcW w:w="739" w:type="dxa"/>
            <w:shd w:val="clear" w:color="auto" w:fill="70AD47" w:themeFill="accent6"/>
            <w:vAlign w:val="center"/>
          </w:tcPr>
          <w:p w14:paraId="775AC5C4" w14:textId="77777777" w:rsidR="00CA558A" w:rsidRDefault="00CA558A" w:rsidP="0073317D">
            <w:pPr>
              <w:pStyle w:val="ProductList-OfferingBody"/>
              <w:ind w:left="-113"/>
              <w:jc w:val="center"/>
            </w:pPr>
          </w:p>
        </w:tc>
        <w:tc>
          <w:tcPr>
            <w:tcW w:w="738" w:type="dxa"/>
            <w:shd w:val="clear" w:color="auto" w:fill="70AD47" w:themeFill="accent6"/>
            <w:vAlign w:val="center"/>
          </w:tcPr>
          <w:p w14:paraId="775AC5C5" w14:textId="77777777" w:rsidR="00CA558A" w:rsidRDefault="00CA558A" w:rsidP="0073317D">
            <w:pPr>
              <w:pStyle w:val="ProductList-OfferingBody"/>
              <w:ind w:left="-113"/>
              <w:jc w:val="center"/>
            </w:pPr>
          </w:p>
        </w:tc>
        <w:tc>
          <w:tcPr>
            <w:tcW w:w="739" w:type="dxa"/>
            <w:shd w:val="clear" w:color="auto" w:fill="70AD47" w:themeFill="accent6"/>
            <w:vAlign w:val="center"/>
          </w:tcPr>
          <w:p w14:paraId="775AC5C6" w14:textId="77777777" w:rsidR="00CA558A" w:rsidRPr="00F95CB0" w:rsidRDefault="00CA558A" w:rsidP="00CA558A">
            <w:pPr>
              <w:pStyle w:val="ProductList-OfferingBody"/>
              <w:ind w:left="-113"/>
              <w:jc w:val="center"/>
            </w:pPr>
            <w:r w:rsidRPr="002160A8">
              <w:fldChar w:fldCharType="begin"/>
            </w:r>
            <w:r w:rsidRPr="002160A8">
              <w:instrText>AutoTextList  \sNotStyle\t "Licença Open e Open Value"</w:instrText>
            </w:r>
            <w:r w:rsidRPr="002160A8">
              <w:fldChar w:fldCharType="separate"/>
            </w:r>
            <w:r w:rsidRPr="002160A8">
              <w:t>OF</w:t>
            </w:r>
            <w:r w:rsidRPr="002160A8">
              <w:fldChar w:fldCharType="end"/>
            </w:r>
          </w:p>
        </w:tc>
        <w:tc>
          <w:tcPr>
            <w:tcW w:w="739" w:type="dxa"/>
            <w:shd w:val="clear" w:color="auto" w:fill="70AD47" w:themeFill="accent6"/>
            <w:vAlign w:val="center"/>
          </w:tcPr>
          <w:p w14:paraId="775AC5C7" w14:textId="77777777" w:rsidR="00CA558A" w:rsidRPr="002F51FF" w:rsidRDefault="00CA558A" w:rsidP="00CA558A">
            <w:pPr>
              <w:pStyle w:val="ProductList-OfferingBody"/>
              <w:ind w:left="-113"/>
              <w:jc w:val="center"/>
            </w:pPr>
            <w:r w:rsidRPr="002F51FF">
              <w:fldChar w:fldCharType="begin"/>
            </w:r>
            <w:r w:rsidRPr="002F51FF">
              <w:instrText xml:space="preserve"> AutoTextList  \sNoStyle\t "Não para Toda a Organização em Open Value"</w:instrText>
            </w:r>
            <w:r w:rsidRPr="002F51FF">
              <w:fldChar w:fldCharType="separate"/>
            </w:r>
            <w:r w:rsidRPr="002F51FF">
              <w:t xml:space="preserve"> P </w:t>
            </w:r>
            <w:r w:rsidRPr="002F51FF">
              <w:fldChar w:fldCharType="end"/>
            </w:r>
          </w:p>
        </w:tc>
        <w:tc>
          <w:tcPr>
            <w:tcW w:w="739" w:type="dxa"/>
            <w:shd w:val="clear" w:color="auto" w:fill="BFBFBF" w:themeFill="background1" w:themeFillShade="BF"/>
            <w:vAlign w:val="center"/>
          </w:tcPr>
          <w:p w14:paraId="775AC5C8" w14:textId="77777777" w:rsidR="00CA558A" w:rsidRDefault="00CA558A" w:rsidP="0073317D">
            <w:pPr>
              <w:pStyle w:val="ProductList-OfferingBody"/>
              <w:ind w:left="-113"/>
              <w:jc w:val="center"/>
            </w:pPr>
          </w:p>
        </w:tc>
        <w:tc>
          <w:tcPr>
            <w:tcW w:w="799" w:type="dxa"/>
            <w:shd w:val="clear" w:color="auto" w:fill="70AD47" w:themeFill="accent6"/>
            <w:vAlign w:val="center"/>
          </w:tcPr>
          <w:p w14:paraId="775AC5C9" w14:textId="77777777" w:rsidR="00CA558A" w:rsidRPr="002F51FF" w:rsidRDefault="00CA558A" w:rsidP="00CA558A">
            <w:pPr>
              <w:pStyle w:val="ProductList-OfferingBody"/>
              <w:ind w:left="-113"/>
              <w:jc w:val="center"/>
            </w:pPr>
            <w:r w:rsidRPr="002F51FF">
              <w:fldChar w:fldCharType="begin"/>
            </w:r>
            <w:r w:rsidRPr="002F51FF">
              <w:instrText xml:space="preserve">AutoTextList  \s NoStyle \t "Produto Adicional" </w:instrText>
            </w:r>
            <w:r w:rsidRPr="002F51FF">
              <w:fldChar w:fldCharType="separate"/>
            </w:r>
            <w:r w:rsidRPr="002F51FF">
              <w:t xml:space="preserve"> A </w:t>
            </w:r>
            <w:r w:rsidRPr="002F51FF">
              <w:fldChar w:fldCharType="end"/>
            </w:r>
          </w:p>
        </w:tc>
      </w:tr>
      <w:tr w:rsidR="00CA558A" w14:paraId="775AC5D6" w14:textId="77777777" w:rsidTr="0057494E">
        <w:trPr>
          <w:cantSplit/>
          <w:tblHeader/>
        </w:trPr>
        <w:tc>
          <w:tcPr>
            <w:tcW w:w="3870" w:type="dxa"/>
            <w:tcBorders>
              <w:top w:val="dashSmallGap" w:sz="4" w:space="0" w:color="BFBFBF" w:themeColor="background1" w:themeShade="BF"/>
              <w:left w:val="nil"/>
              <w:bottom w:val="dashSmallGap" w:sz="4" w:space="0" w:color="BFBFBF" w:themeColor="background1" w:themeShade="BF"/>
              <w:right w:val="nil"/>
            </w:tcBorders>
          </w:tcPr>
          <w:p w14:paraId="775AC5CB" w14:textId="77777777" w:rsidR="00CA558A" w:rsidRPr="00111ECD" w:rsidRDefault="00CA558A" w:rsidP="0073317D">
            <w:pPr>
              <w:pStyle w:val="ProductList-Offering2"/>
            </w:pPr>
            <w:bookmarkStart w:id="1164" w:name="_Toc379797347"/>
            <w:bookmarkStart w:id="1165" w:name="_Toc380513369"/>
            <w:bookmarkStart w:id="1166" w:name="_Toc380655419"/>
            <w:bookmarkStart w:id="1167" w:name="_Toc403504430"/>
            <w:r>
              <w:t>Exchange Online Protection</w:t>
            </w:r>
            <w:r>
              <w:fldChar w:fldCharType="begin"/>
            </w:r>
            <w:r>
              <w:instrText>XE "Exchange Online Protection"</w:instrText>
            </w:r>
            <w:r>
              <w:fldChar w:fldCharType="end"/>
            </w:r>
            <w:r>
              <w:t xml:space="preserve"> A</w:t>
            </w:r>
            <w:r>
              <w:fldChar w:fldCharType="begin"/>
            </w:r>
            <w:r>
              <w:instrText>XE "Exchange Online Protection A"</w:instrText>
            </w:r>
            <w:r>
              <w:fldChar w:fldCharType="end"/>
            </w:r>
            <w:r>
              <w:t xml:space="preserve"> (SL de Usuário)</w:t>
            </w:r>
            <w:bookmarkEnd w:id="1164"/>
            <w:bookmarkEnd w:id="1165"/>
            <w:bookmarkEnd w:id="1166"/>
            <w:bookmarkEnd w:id="1167"/>
          </w:p>
        </w:tc>
        <w:tc>
          <w:tcPr>
            <w:tcW w:w="531"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775AC5CC" w14:textId="77777777" w:rsidR="00CA558A" w:rsidRDefault="00CA558A" w:rsidP="0073317D">
            <w:pPr>
              <w:pStyle w:val="ProductList-OfferingBody"/>
              <w:ind w:left="-113"/>
              <w:jc w:val="center"/>
            </w:pPr>
          </w:p>
        </w:tc>
        <w:tc>
          <w:tcPr>
            <w:tcW w:w="567" w:type="dxa"/>
            <w:tcBorders>
              <w:left w:val="single" w:sz="12" w:space="0" w:color="FFFFFF" w:themeColor="background1"/>
            </w:tcBorders>
            <w:shd w:val="clear" w:color="auto" w:fill="BFBFBF" w:themeFill="background1" w:themeFillShade="BF"/>
            <w:vAlign w:val="center"/>
          </w:tcPr>
          <w:p w14:paraId="775AC5CD" w14:textId="77777777" w:rsidR="00CA558A" w:rsidRDefault="00CA558A" w:rsidP="0073317D">
            <w:pPr>
              <w:pStyle w:val="ProductList-OfferingBody"/>
              <w:ind w:left="-113"/>
              <w:jc w:val="center"/>
            </w:pPr>
          </w:p>
        </w:tc>
        <w:tc>
          <w:tcPr>
            <w:tcW w:w="600" w:type="dxa"/>
            <w:shd w:val="clear" w:color="auto" w:fill="70AD47" w:themeFill="accent6"/>
            <w:vAlign w:val="center"/>
          </w:tcPr>
          <w:p w14:paraId="775AC5CE" w14:textId="77777777" w:rsidR="00CA558A" w:rsidRPr="002F51FF" w:rsidRDefault="00CA558A" w:rsidP="00CA558A">
            <w:pPr>
              <w:pStyle w:val="ProductList-OfferingBody"/>
              <w:ind w:left="-113"/>
              <w:jc w:val="center"/>
            </w:pPr>
            <w:r w:rsidRPr="002F51FF">
              <w:fldChar w:fldCharType="begin"/>
            </w:r>
            <w:r w:rsidRPr="002F51FF">
              <w:instrText xml:space="preserve">AutoTextList  \s NoStyle \t "Produto Adicional" </w:instrText>
            </w:r>
            <w:r w:rsidRPr="002F51FF">
              <w:fldChar w:fldCharType="separate"/>
            </w:r>
            <w:r w:rsidRPr="002F51FF">
              <w:t xml:space="preserve"> A </w:t>
            </w:r>
            <w:r w:rsidRPr="002F51FF">
              <w:fldChar w:fldCharType="end"/>
            </w:r>
          </w:p>
        </w:tc>
        <w:tc>
          <w:tcPr>
            <w:tcW w:w="739" w:type="dxa"/>
            <w:shd w:val="clear" w:color="auto" w:fill="70AD47" w:themeFill="accent6"/>
            <w:vAlign w:val="center"/>
          </w:tcPr>
          <w:p w14:paraId="775AC5CF" w14:textId="77777777" w:rsidR="00CA558A" w:rsidRPr="002F51FF" w:rsidRDefault="00CA558A" w:rsidP="00CA558A">
            <w:pPr>
              <w:pStyle w:val="ProductList-OfferingBody"/>
              <w:ind w:left="-113"/>
              <w:jc w:val="center"/>
            </w:pPr>
            <w:r w:rsidRPr="002F51FF">
              <w:fldChar w:fldCharType="begin"/>
            </w:r>
            <w:r w:rsidRPr="002F51FF">
              <w:instrText>AutoTextList  \sNoStyle\t "Produto Adicional Somente EES"</w:instrText>
            </w:r>
            <w:r w:rsidRPr="002F51FF">
              <w:fldChar w:fldCharType="separate"/>
            </w:r>
            <w:r w:rsidRPr="002F51FF">
              <w:t>AE</w:t>
            </w:r>
            <w:r w:rsidRPr="002F51FF">
              <w:fldChar w:fldCharType="end"/>
            </w:r>
          </w:p>
        </w:tc>
        <w:tc>
          <w:tcPr>
            <w:tcW w:w="739" w:type="dxa"/>
            <w:shd w:val="clear" w:color="auto" w:fill="BFBFBF" w:themeFill="background1" w:themeFillShade="BF"/>
            <w:vAlign w:val="center"/>
          </w:tcPr>
          <w:p w14:paraId="775AC5D0" w14:textId="77777777" w:rsidR="00CA558A" w:rsidRDefault="00CA558A" w:rsidP="0073317D">
            <w:pPr>
              <w:pStyle w:val="ProductList-OfferingBody"/>
              <w:ind w:left="-113"/>
              <w:jc w:val="center"/>
            </w:pPr>
          </w:p>
        </w:tc>
        <w:tc>
          <w:tcPr>
            <w:tcW w:w="738" w:type="dxa"/>
            <w:shd w:val="clear" w:color="auto" w:fill="BFBFBF" w:themeFill="background1" w:themeFillShade="BF"/>
            <w:vAlign w:val="center"/>
          </w:tcPr>
          <w:p w14:paraId="775AC5D1" w14:textId="77777777" w:rsidR="00CA558A" w:rsidRDefault="00CA558A" w:rsidP="0073317D">
            <w:pPr>
              <w:pStyle w:val="ProductList-OfferingBody"/>
              <w:ind w:left="-113"/>
              <w:jc w:val="center"/>
            </w:pPr>
          </w:p>
        </w:tc>
        <w:tc>
          <w:tcPr>
            <w:tcW w:w="739" w:type="dxa"/>
            <w:shd w:val="clear" w:color="auto" w:fill="BFBFBF" w:themeFill="background1" w:themeFillShade="BF"/>
            <w:vAlign w:val="center"/>
          </w:tcPr>
          <w:p w14:paraId="775AC5D2" w14:textId="77777777" w:rsidR="00CA558A" w:rsidRDefault="00CA558A" w:rsidP="0073317D">
            <w:pPr>
              <w:pStyle w:val="ProductList-OfferingBody"/>
              <w:ind w:left="-113"/>
              <w:jc w:val="center"/>
            </w:pPr>
          </w:p>
        </w:tc>
        <w:tc>
          <w:tcPr>
            <w:tcW w:w="739" w:type="dxa"/>
            <w:shd w:val="clear" w:color="auto" w:fill="BFBFBF" w:themeFill="background1" w:themeFillShade="BF"/>
            <w:vAlign w:val="center"/>
          </w:tcPr>
          <w:p w14:paraId="775AC5D3" w14:textId="77777777" w:rsidR="00CA558A" w:rsidRDefault="00CA558A" w:rsidP="0073317D">
            <w:pPr>
              <w:pStyle w:val="ProductList-OfferingBody"/>
              <w:ind w:left="-113"/>
              <w:jc w:val="center"/>
            </w:pPr>
          </w:p>
        </w:tc>
        <w:tc>
          <w:tcPr>
            <w:tcW w:w="739" w:type="dxa"/>
            <w:shd w:val="clear" w:color="auto" w:fill="BFBFBF" w:themeFill="background1" w:themeFillShade="BF"/>
            <w:vAlign w:val="center"/>
          </w:tcPr>
          <w:p w14:paraId="775AC5D4" w14:textId="77777777" w:rsidR="00CA558A" w:rsidRDefault="00CA558A" w:rsidP="0073317D">
            <w:pPr>
              <w:pStyle w:val="ProductList-OfferingBody"/>
              <w:ind w:left="-113"/>
              <w:jc w:val="center"/>
            </w:pPr>
          </w:p>
        </w:tc>
        <w:tc>
          <w:tcPr>
            <w:tcW w:w="799" w:type="dxa"/>
            <w:shd w:val="clear" w:color="auto" w:fill="BFBFBF" w:themeFill="background1" w:themeFillShade="BF"/>
            <w:vAlign w:val="center"/>
          </w:tcPr>
          <w:p w14:paraId="775AC5D5" w14:textId="77777777" w:rsidR="00CA558A" w:rsidRPr="005A0966" w:rsidRDefault="00CA558A" w:rsidP="0073317D">
            <w:pPr>
              <w:pStyle w:val="ProductList-OfferingBody"/>
              <w:ind w:left="-113"/>
              <w:jc w:val="center"/>
            </w:pPr>
          </w:p>
        </w:tc>
      </w:tr>
      <w:tr w:rsidR="00CA558A" w14:paraId="775AC5E2" w14:textId="77777777" w:rsidTr="0057494E">
        <w:trPr>
          <w:cantSplit/>
          <w:tblHeader/>
        </w:trPr>
        <w:tc>
          <w:tcPr>
            <w:tcW w:w="3870" w:type="dxa"/>
            <w:tcBorders>
              <w:top w:val="dashSmallGap" w:sz="4" w:space="0" w:color="BFBFBF" w:themeColor="background1" w:themeShade="BF"/>
              <w:left w:val="nil"/>
              <w:bottom w:val="nil"/>
              <w:right w:val="nil"/>
            </w:tcBorders>
          </w:tcPr>
          <w:p w14:paraId="775AC5D7" w14:textId="77777777" w:rsidR="00CA558A" w:rsidRPr="00111ECD" w:rsidRDefault="00CA558A" w:rsidP="0073317D">
            <w:pPr>
              <w:pStyle w:val="ProductList-Offering2"/>
            </w:pPr>
            <w:bookmarkStart w:id="1168" w:name="_Toc379797348"/>
            <w:bookmarkStart w:id="1169" w:name="_Toc380513370"/>
            <w:bookmarkStart w:id="1170" w:name="_Toc380655420"/>
            <w:bookmarkStart w:id="1171" w:name="_Toc403504431"/>
            <w:r>
              <w:t>Exchange Online Protection</w:t>
            </w:r>
            <w:r>
              <w:fldChar w:fldCharType="begin"/>
            </w:r>
            <w:r>
              <w:instrText>XE "Exchange Online Protection"</w:instrText>
            </w:r>
            <w:r>
              <w:fldChar w:fldCharType="end"/>
            </w:r>
            <w:r>
              <w:t xml:space="preserve"> G</w:t>
            </w:r>
            <w:r>
              <w:fldChar w:fldCharType="begin"/>
            </w:r>
            <w:r>
              <w:instrText>XE "Exchange Online Protection G"</w:instrText>
            </w:r>
            <w:r>
              <w:fldChar w:fldCharType="end"/>
            </w:r>
            <w:r>
              <w:t xml:space="preserve"> (SL de Usuário)</w:t>
            </w:r>
            <w:bookmarkEnd w:id="1168"/>
            <w:bookmarkEnd w:id="1169"/>
            <w:bookmarkEnd w:id="1170"/>
            <w:bookmarkEnd w:id="1171"/>
          </w:p>
        </w:tc>
        <w:tc>
          <w:tcPr>
            <w:tcW w:w="531" w:type="dxa"/>
            <w:tcBorders>
              <w:top w:val="dashSmallGap" w:sz="4" w:space="0" w:color="BFBFBF" w:themeColor="background1" w:themeShade="BF"/>
              <w:left w:val="nil"/>
              <w:bottom w:val="nil"/>
              <w:right w:val="nil"/>
            </w:tcBorders>
            <w:shd w:val="clear" w:color="auto" w:fill="auto"/>
            <w:vAlign w:val="center"/>
          </w:tcPr>
          <w:p w14:paraId="775AC5D8" w14:textId="77777777" w:rsidR="00CA558A" w:rsidRDefault="00CA558A" w:rsidP="0073317D">
            <w:pPr>
              <w:pStyle w:val="ProductList-OfferingBody"/>
              <w:ind w:left="-113"/>
              <w:jc w:val="center"/>
            </w:pPr>
          </w:p>
        </w:tc>
        <w:tc>
          <w:tcPr>
            <w:tcW w:w="567" w:type="dxa"/>
            <w:tcBorders>
              <w:left w:val="single" w:sz="12" w:space="0" w:color="FFFFFF" w:themeColor="background1"/>
            </w:tcBorders>
            <w:shd w:val="clear" w:color="auto" w:fill="BFBFBF" w:themeFill="background1" w:themeFillShade="BF"/>
            <w:vAlign w:val="center"/>
          </w:tcPr>
          <w:p w14:paraId="775AC5D9" w14:textId="77777777" w:rsidR="00CA558A" w:rsidRDefault="00CA558A" w:rsidP="0073317D">
            <w:pPr>
              <w:pStyle w:val="ProductList-OfferingBody"/>
              <w:ind w:left="-113"/>
              <w:jc w:val="center"/>
            </w:pPr>
          </w:p>
        </w:tc>
        <w:tc>
          <w:tcPr>
            <w:tcW w:w="600" w:type="dxa"/>
            <w:shd w:val="clear" w:color="auto" w:fill="70AD47" w:themeFill="accent6"/>
            <w:vAlign w:val="center"/>
          </w:tcPr>
          <w:p w14:paraId="775AC5DA" w14:textId="77777777" w:rsidR="00CA558A" w:rsidRPr="002F51FF" w:rsidRDefault="00CA558A" w:rsidP="00CA558A">
            <w:pPr>
              <w:pStyle w:val="ProductList-OfferingBody"/>
              <w:ind w:left="-113"/>
              <w:jc w:val="center"/>
            </w:pPr>
            <w:r w:rsidRPr="002F51FF">
              <w:fldChar w:fldCharType="begin"/>
            </w:r>
            <w:r w:rsidRPr="002F51FF">
              <w:instrText xml:space="preserve">AutoTextList  \s NoStyle \t "Produto Adicional" </w:instrText>
            </w:r>
            <w:r w:rsidRPr="002F51FF">
              <w:fldChar w:fldCharType="separate"/>
            </w:r>
            <w:r w:rsidRPr="002F51FF">
              <w:t xml:space="preserve"> A </w:t>
            </w:r>
            <w:r w:rsidRPr="002F51FF">
              <w:fldChar w:fldCharType="end"/>
            </w:r>
          </w:p>
        </w:tc>
        <w:tc>
          <w:tcPr>
            <w:tcW w:w="739" w:type="dxa"/>
            <w:shd w:val="clear" w:color="auto" w:fill="BFBFBF" w:themeFill="background1" w:themeFillShade="BF"/>
            <w:vAlign w:val="center"/>
          </w:tcPr>
          <w:p w14:paraId="775AC5DB" w14:textId="77777777" w:rsidR="00CA558A" w:rsidRDefault="00CA558A" w:rsidP="0073317D">
            <w:pPr>
              <w:pStyle w:val="ProductList-OfferingBody"/>
              <w:ind w:left="-113"/>
              <w:jc w:val="center"/>
            </w:pPr>
          </w:p>
        </w:tc>
        <w:tc>
          <w:tcPr>
            <w:tcW w:w="739" w:type="dxa"/>
            <w:shd w:val="clear" w:color="auto" w:fill="BFBFBF" w:themeFill="background1" w:themeFillShade="BF"/>
            <w:vAlign w:val="center"/>
          </w:tcPr>
          <w:p w14:paraId="775AC5DC" w14:textId="77777777" w:rsidR="00CA558A" w:rsidRDefault="00CA558A" w:rsidP="0073317D">
            <w:pPr>
              <w:pStyle w:val="ProductList-OfferingBody"/>
              <w:ind w:left="-113"/>
              <w:jc w:val="center"/>
            </w:pPr>
          </w:p>
        </w:tc>
        <w:tc>
          <w:tcPr>
            <w:tcW w:w="738" w:type="dxa"/>
            <w:shd w:val="clear" w:color="auto" w:fill="BFBFBF" w:themeFill="background1" w:themeFillShade="BF"/>
            <w:vAlign w:val="center"/>
          </w:tcPr>
          <w:p w14:paraId="775AC5DD" w14:textId="77777777" w:rsidR="00CA558A" w:rsidRDefault="00CA558A" w:rsidP="0073317D">
            <w:pPr>
              <w:pStyle w:val="ProductList-OfferingBody"/>
              <w:ind w:left="-113"/>
              <w:jc w:val="center"/>
            </w:pPr>
          </w:p>
        </w:tc>
        <w:tc>
          <w:tcPr>
            <w:tcW w:w="739" w:type="dxa"/>
            <w:shd w:val="clear" w:color="auto" w:fill="BFBFBF" w:themeFill="background1" w:themeFillShade="BF"/>
            <w:vAlign w:val="center"/>
          </w:tcPr>
          <w:p w14:paraId="775AC5DE" w14:textId="77777777" w:rsidR="00CA558A" w:rsidRDefault="00CA558A" w:rsidP="0073317D">
            <w:pPr>
              <w:pStyle w:val="ProductList-OfferingBody"/>
              <w:ind w:left="-113"/>
              <w:jc w:val="center"/>
            </w:pPr>
          </w:p>
        </w:tc>
        <w:tc>
          <w:tcPr>
            <w:tcW w:w="739" w:type="dxa"/>
            <w:shd w:val="clear" w:color="auto" w:fill="BFBFBF" w:themeFill="background1" w:themeFillShade="BF"/>
            <w:vAlign w:val="center"/>
          </w:tcPr>
          <w:p w14:paraId="775AC5DF" w14:textId="77777777" w:rsidR="00CA558A" w:rsidRDefault="00CA558A" w:rsidP="0073317D">
            <w:pPr>
              <w:pStyle w:val="ProductList-OfferingBody"/>
              <w:ind w:left="-113"/>
              <w:jc w:val="center"/>
            </w:pPr>
          </w:p>
        </w:tc>
        <w:tc>
          <w:tcPr>
            <w:tcW w:w="739" w:type="dxa"/>
            <w:shd w:val="clear" w:color="auto" w:fill="BFBFBF" w:themeFill="background1" w:themeFillShade="BF"/>
            <w:vAlign w:val="center"/>
          </w:tcPr>
          <w:p w14:paraId="775AC5E0" w14:textId="77777777" w:rsidR="00CA558A" w:rsidRDefault="00CA558A" w:rsidP="0073317D">
            <w:pPr>
              <w:pStyle w:val="ProductList-OfferingBody"/>
              <w:ind w:left="-113"/>
              <w:jc w:val="center"/>
            </w:pPr>
          </w:p>
        </w:tc>
        <w:tc>
          <w:tcPr>
            <w:tcW w:w="799" w:type="dxa"/>
            <w:shd w:val="clear" w:color="auto" w:fill="BFBFBF" w:themeFill="background1" w:themeFillShade="BF"/>
            <w:vAlign w:val="center"/>
          </w:tcPr>
          <w:p w14:paraId="775AC5E1" w14:textId="77777777" w:rsidR="00CA558A" w:rsidRPr="005A0966" w:rsidRDefault="00CA558A" w:rsidP="0073317D">
            <w:pPr>
              <w:pStyle w:val="ProductList-OfferingBody"/>
              <w:ind w:left="-113"/>
              <w:jc w:val="center"/>
            </w:pPr>
          </w:p>
        </w:tc>
      </w:tr>
    </w:tbl>
    <w:p w14:paraId="775AC5E3" w14:textId="77777777" w:rsidR="00EE40B5" w:rsidRDefault="00EE40B5"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3"/>
        <w:gridCol w:w="3564"/>
        <w:gridCol w:w="3565"/>
      </w:tblGrid>
      <w:tr w:rsidR="00782C7B" w14:paraId="775AC5E7" w14:textId="77777777" w:rsidTr="0057494E">
        <w:tc>
          <w:tcPr>
            <w:tcW w:w="3596" w:type="dxa"/>
          </w:tcPr>
          <w:p w14:paraId="775AC5E4" w14:textId="77777777" w:rsidR="00782C7B" w:rsidRDefault="0073317D" w:rsidP="0073317D">
            <w:pPr>
              <w:pStyle w:val="ProductList-Body"/>
              <w:spacing w:before="20" w:after="20"/>
            </w:pPr>
            <w:r>
              <w:t xml:space="preserve">Qualificados para Redução: </w:t>
            </w:r>
            <w:r>
              <w:rPr>
                <w:b/>
              </w:rPr>
              <w:t>Todas, menos Encryption</w:t>
            </w:r>
          </w:p>
        </w:tc>
        <w:tc>
          <w:tcPr>
            <w:tcW w:w="3597" w:type="dxa"/>
          </w:tcPr>
          <w:p w14:paraId="775AC5E5" w14:textId="77777777" w:rsidR="00782C7B" w:rsidRDefault="0073317D" w:rsidP="00DF3BB8">
            <w:pPr>
              <w:pStyle w:val="ProductList-Body"/>
              <w:spacing w:before="20" w:after="20"/>
            </w:pPr>
            <w:r>
              <w:t xml:space="preserve">Pool de Produtos: </w:t>
            </w:r>
            <w:r>
              <w:rPr>
                <w:b/>
              </w:rPr>
              <w:t>Servidor</w:t>
            </w:r>
          </w:p>
        </w:tc>
        <w:tc>
          <w:tcPr>
            <w:tcW w:w="3597" w:type="dxa"/>
          </w:tcPr>
          <w:p w14:paraId="775AC5E6" w14:textId="77777777" w:rsidR="00782C7B" w:rsidRPr="0073317D" w:rsidRDefault="00085D21" w:rsidP="00085D21">
            <w:pPr>
              <w:pStyle w:val="ProductList-Body"/>
              <w:spacing w:before="20" w:after="20"/>
              <w:rPr>
                <w:b/>
              </w:rPr>
            </w:pPr>
            <w:r>
              <w:t>Isenção de Usuários Qualificados</w:t>
            </w:r>
            <w:r>
              <w:fldChar w:fldCharType="begin"/>
            </w:r>
            <w:r w:rsidRPr="00287117">
              <w:instrText xml:space="preserve"> </w:instrText>
            </w:r>
            <w:r>
              <w:instrText>AutoTextList \sNoStyle\t "Qualified User Exemption"</w:instrText>
            </w:r>
            <w:r>
              <w:fldChar w:fldCharType="end"/>
            </w:r>
            <w:r>
              <w:t xml:space="preserve">: </w:t>
            </w:r>
            <w:r>
              <w:rPr>
                <w:b/>
              </w:rPr>
              <w:t>Somente K</w:t>
            </w:r>
          </w:p>
        </w:tc>
      </w:tr>
      <w:tr w:rsidR="00782C7B" w14:paraId="775AC5EB" w14:textId="77777777" w:rsidTr="0057494E">
        <w:tc>
          <w:tcPr>
            <w:tcW w:w="3596" w:type="dxa"/>
          </w:tcPr>
          <w:p w14:paraId="775AC5E8" w14:textId="77777777" w:rsidR="00782C7B" w:rsidRPr="0073317D" w:rsidRDefault="0073317D" w:rsidP="009E3616">
            <w:pPr>
              <w:pStyle w:val="ProductList-Body"/>
              <w:spacing w:before="20" w:after="20"/>
              <w:rPr>
                <w:b/>
              </w:rPr>
            </w:pPr>
            <w:r>
              <w:t>Qualificados para Adequação (</w:t>
            </w:r>
            <w:r w:rsidR="009E3616">
              <w:t>“</w:t>
            </w:r>
            <w:r>
              <w:t>True-up</w:t>
            </w:r>
            <w:r w:rsidR="009E3616">
              <w:t>”</w:t>
            </w:r>
            <w:r>
              <w:t xml:space="preserve">): </w:t>
            </w:r>
            <w:r>
              <w:rPr>
                <w:b/>
              </w:rPr>
              <w:t>Todas, menos Encryption</w:t>
            </w:r>
          </w:p>
        </w:tc>
        <w:tc>
          <w:tcPr>
            <w:tcW w:w="3597" w:type="dxa"/>
          </w:tcPr>
          <w:p w14:paraId="775AC5E9" w14:textId="77777777" w:rsidR="00782C7B" w:rsidRDefault="0073317D" w:rsidP="0073317D">
            <w:pPr>
              <w:pStyle w:val="ProductList-Body"/>
              <w:spacing w:before="20" w:after="20"/>
            </w:pPr>
            <w:r>
              <w:t xml:space="preserve">Qualificados para Vigência Estendida: </w:t>
            </w:r>
            <w:r>
              <w:rPr>
                <w:b/>
              </w:rPr>
              <w:t>Todas, menos Encryption</w:t>
            </w:r>
          </w:p>
        </w:tc>
        <w:tc>
          <w:tcPr>
            <w:tcW w:w="3597" w:type="dxa"/>
          </w:tcPr>
          <w:p w14:paraId="775AC5EA" w14:textId="77777777" w:rsidR="00782C7B" w:rsidRDefault="00782C7B" w:rsidP="0073317D">
            <w:pPr>
              <w:pStyle w:val="ProductList-Body"/>
              <w:spacing w:before="20" w:after="20"/>
            </w:pPr>
          </w:p>
        </w:tc>
      </w:tr>
    </w:tbl>
    <w:p w14:paraId="775AC5EC" w14:textId="77777777" w:rsidR="00782C7B" w:rsidRPr="00782C7B" w:rsidRDefault="00782C7B" w:rsidP="00782C7B">
      <w:pPr>
        <w:pStyle w:val="ProductList-Body"/>
        <w:shd w:val="clear" w:color="auto" w:fill="D9D9D9" w:themeFill="background1" w:themeFillShade="D9"/>
        <w:spacing w:before="120" w:after="120"/>
        <w:rPr>
          <w:b/>
        </w:rPr>
      </w:pPr>
      <w:r>
        <w:rPr>
          <w:b/>
        </w:rPr>
        <w:t>Informações Adicionais</w:t>
      </w:r>
    </w:p>
    <w:p w14:paraId="775AC5ED" w14:textId="77777777" w:rsidR="0073317D" w:rsidRPr="0073317D" w:rsidRDefault="0073317D" w:rsidP="0073317D">
      <w:pPr>
        <w:pStyle w:val="ProductList-Body"/>
        <w:rPr>
          <w:b/>
        </w:rPr>
      </w:pPr>
      <w:r>
        <w:rPr>
          <w:b/>
          <w:color w:val="00188F"/>
        </w:rPr>
        <w:t>Exchange Online Archiving para Exchange Server</w:t>
      </w:r>
      <w:r>
        <w:fldChar w:fldCharType="begin"/>
      </w:r>
      <w:r>
        <w:instrText>XE "Arquivamento do Exchange Online para Exchange Server"</w:instrText>
      </w:r>
      <w:r>
        <w:fldChar w:fldCharType="end"/>
      </w:r>
    </w:p>
    <w:p w14:paraId="775AC5EE" w14:textId="77777777" w:rsidR="0073317D" w:rsidRDefault="0073317D" w:rsidP="0073317D">
      <w:pPr>
        <w:pStyle w:val="ProductList-Body"/>
      </w:pPr>
      <w:r>
        <w:t>O Arquivamento do Exchange Online para Exchange Server</w:t>
      </w:r>
      <w:r>
        <w:fldChar w:fldCharType="begin"/>
      </w:r>
      <w:r>
        <w:instrText>XE "Arquivamento do Exchange Online para Exchange Server"</w:instrText>
      </w:r>
      <w:r>
        <w:fldChar w:fldCharType="end"/>
      </w:r>
      <w:r>
        <w:t xml:space="preserve"> é um Serviço Online sucessor do Exchange Hosted Archive</w:t>
      </w:r>
      <w:r>
        <w:fldChar w:fldCharType="begin"/>
      </w:r>
      <w:r>
        <w:instrText>XE "Exchange Hosted Archive"</w:instrText>
      </w:r>
      <w:r>
        <w:fldChar w:fldCharType="end"/>
      </w:r>
      <w:r>
        <w:t>.</w:t>
      </w:r>
    </w:p>
    <w:p w14:paraId="775AC5EF" w14:textId="77777777" w:rsidR="0073317D" w:rsidRDefault="0073317D" w:rsidP="0073317D">
      <w:pPr>
        <w:pStyle w:val="ProductList-Body"/>
      </w:pPr>
    </w:p>
    <w:p w14:paraId="775AC5F0" w14:textId="77777777" w:rsidR="0073317D" w:rsidRDefault="0073317D" w:rsidP="0073317D">
      <w:pPr>
        <w:pStyle w:val="ProductList-Body"/>
      </w:pPr>
      <w:r>
        <w:t>Se um cliente renovar a partir do Exchange Hosted Archive</w:t>
      </w:r>
      <w:r>
        <w:fldChar w:fldCharType="begin"/>
      </w:r>
      <w:r>
        <w:instrText>XE "Exchange Hosted Archive"</w:instrText>
      </w:r>
      <w:r>
        <w:fldChar w:fldCharType="end"/>
      </w:r>
      <w:r>
        <w:t xml:space="preserve"> no Arquivamento do Exchange Online para Exchange Server</w:t>
      </w:r>
      <w:r>
        <w:fldChar w:fldCharType="begin"/>
      </w:r>
      <w:r>
        <w:instrText>XE "Arquivamento do Exchange Online para Exchange Server"</w:instrText>
      </w:r>
      <w:r>
        <w:fldChar w:fldCharType="end"/>
      </w:r>
      <w:r>
        <w:t xml:space="preserve"> e ainda não tiver migrado para o Arquivamento do Exchange Online, seus usuários licenciados poderão continuar usando o serviço Exchange Hosted Archive sujeito aos termos do PUR de março de 2011 antes da migração para o Arquivamento do Exchange Online para Exchange Server e a expiração da sua assinatura do Arquivamento do Exchange Online para Exchange Server.</w:t>
      </w:r>
    </w:p>
    <w:p w14:paraId="775AC5F1" w14:textId="77777777" w:rsidR="0073317D" w:rsidRDefault="0073317D" w:rsidP="0073317D">
      <w:pPr>
        <w:pStyle w:val="ProductList-Body"/>
      </w:pPr>
    </w:p>
    <w:p w14:paraId="775AC5F2" w14:textId="77777777" w:rsidR="0073317D" w:rsidRPr="0073317D" w:rsidRDefault="0073317D" w:rsidP="0073317D">
      <w:pPr>
        <w:pStyle w:val="ProductList-Body"/>
        <w:rPr>
          <w:b/>
        </w:rPr>
      </w:pPr>
      <w:r>
        <w:rPr>
          <w:b/>
          <w:color w:val="00188F"/>
        </w:rPr>
        <w:t>Arquivamento do Exchange Online para Exchange Server</w:t>
      </w:r>
      <w:r>
        <w:fldChar w:fldCharType="begin"/>
      </w:r>
      <w:r>
        <w:instrText>XE "Arquivamento do Exchange Online para Exchange Server"</w:instrText>
      </w:r>
      <w:r>
        <w:fldChar w:fldCharType="end"/>
      </w:r>
      <w:r>
        <w:rPr>
          <w:b/>
          <w:color w:val="00188F"/>
        </w:rPr>
        <w:t xml:space="preserve"> A</w:t>
      </w:r>
      <w:r>
        <w:fldChar w:fldCharType="begin"/>
      </w:r>
      <w:r>
        <w:instrText>XE "Arquivamento do Exchange Online para Exchange Server A"</w:instrText>
      </w:r>
      <w:r>
        <w:fldChar w:fldCharType="end"/>
      </w:r>
    </w:p>
    <w:p w14:paraId="775AC5F3" w14:textId="77777777" w:rsidR="0073317D" w:rsidRDefault="0073317D" w:rsidP="0073317D">
      <w:pPr>
        <w:pStyle w:val="ProductList-Body"/>
      </w:pPr>
      <w:r>
        <w:t>Instituições Acadêmicas sob o Enrollment for Education Solutions e Contrato Open Value Subscription para Education Solutions, licenciadas para o</w:t>
      </w:r>
      <w:r w:rsidR="0057494E">
        <w:t> </w:t>
      </w:r>
      <w:r>
        <w:t>Pacote de CALs Empresariais</w:t>
      </w:r>
      <w:r>
        <w:fldChar w:fldCharType="begin"/>
      </w:r>
      <w:r>
        <w:instrText>XE "Pacote de CALs Empresariais"</w:instrText>
      </w:r>
      <w:r>
        <w:fldChar w:fldCharType="end"/>
      </w:r>
      <w:r>
        <w:t xml:space="preserve"> para contagem para toda a Organização e Contagem de Alunos têm autorização para um número correspondente de SLs de Usuário de Arquivamento do Exchange Online para Exchange Server</w:t>
      </w:r>
      <w:r>
        <w:fldChar w:fldCharType="begin"/>
      </w:r>
      <w:r>
        <w:instrText>XE "Arquivamento do Exchange Online para Exchange Server"</w:instrText>
      </w:r>
      <w:r>
        <w:fldChar w:fldCharType="end"/>
      </w:r>
      <w:r>
        <w:t xml:space="preserve"> A</w:t>
      </w:r>
      <w:r>
        <w:fldChar w:fldCharType="begin"/>
      </w:r>
      <w:r>
        <w:instrText>XE "Arquivamento do Exchange Online para Exchange Server A"</w:instrText>
      </w:r>
      <w:r>
        <w:fldChar w:fldCharType="end"/>
      </w:r>
      <w:r>
        <w:t xml:space="preserve"> para todos os usuários cobertos pela contagem para toda a Organização e Contagem de Alunos. Consulte as notas do produto do </w:t>
      </w:r>
      <w:hyperlink w:anchor="CALSuiteHeading" w:history="1">
        <w:r>
          <w:rPr>
            <w:rStyle w:val="Hyperlink"/>
          </w:rPr>
          <w:t>Pacote de CALs Empresariais</w:t>
        </w:r>
      </w:hyperlink>
      <w:r>
        <w:t xml:space="preserve"> para obter orientações sobre provisionamento.</w:t>
      </w:r>
    </w:p>
    <w:p w14:paraId="775AC5F4" w14:textId="77777777" w:rsidR="0073317D" w:rsidRDefault="0073317D" w:rsidP="0073317D">
      <w:pPr>
        <w:pStyle w:val="ProductList-Body"/>
      </w:pPr>
    </w:p>
    <w:p w14:paraId="775AC5F5" w14:textId="77777777" w:rsidR="0073317D" w:rsidRPr="000267AF" w:rsidRDefault="0073317D" w:rsidP="0073317D">
      <w:pPr>
        <w:pStyle w:val="ProductList-Body"/>
        <w:rPr>
          <w:b/>
          <w:lang w:val="en-US"/>
        </w:rPr>
      </w:pPr>
      <w:r w:rsidRPr="000267AF">
        <w:rPr>
          <w:b/>
          <w:color w:val="00188F"/>
          <w:lang w:val="en-US"/>
        </w:rPr>
        <w:t>Exchange Hosted Archive</w:t>
      </w:r>
      <w:r>
        <w:fldChar w:fldCharType="begin"/>
      </w:r>
      <w:r w:rsidRPr="000267AF">
        <w:rPr>
          <w:lang w:val="en-US"/>
        </w:rPr>
        <w:instrText>XE "Exchange Hosted Archive"</w:instrText>
      </w:r>
      <w:r>
        <w:fldChar w:fldCharType="end"/>
      </w:r>
      <w:r w:rsidRPr="000267AF">
        <w:rPr>
          <w:b/>
          <w:color w:val="00188F"/>
          <w:lang w:val="en-US"/>
        </w:rPr>
        <w:t xml:space="preserve">, Exchange Hosted Archive Extra Storage </w:t>
      </w:r>
    </w:p>
    <w:p w14:paraId="775AC5F6" w14:textId="77777777" w:rsidR="0073317D" w:rsidRDefault="0073317D" w:rsidP="00151101">
      <w:pPr>
        <w:pStyle w:val="ProductList-Body"/>
      </w:pPr>
      <w:r>
        <w:t>Exchange Hosted Archive</w:t>
      </w:r>
      <w:r>
        <w:fldChar w:fldCharType="begin"/>
      </w:r>
      <w:r>
        <w:instrText>XE "Exchange Hosted Archive"</w:instrText>
      </w:r>
      <w:r>
        <w:fldChar w:fldCharType="end"/>
      </w:r>
      <w:r>
        <w:t xml:space="preserve"> Clientes podem estar qualificados para usar o serviço sob condições especiais.</w:t>
      </w:r>
      <w:r w:rsidR="009E3616">
        <w:t xml:space="preserve"> </w:t>
      </w:r>
      <w:r>
        <w:t>Consulte a Lista de Produtos de</w:t>
      </w:r>
      <w:r w:rsidR="00151101">
        <w:t> </w:t>
      </w:r>
      <w:r>
        <w:t>março</w:t>
      </w:r>
      <w:r w:rsidR="00151101">
        <w:t> </w:t>
      </w:r>
      <w:r>
        <w:t>de</w:t>
      </w:r>
      <w:r w:rsidR="00151101">
        <w:t> </w:t>
      </w:r>
      <w:r>
        <w:t xml:space="preserve">2014 para obter mais detalhes em </w:t>
      </w:r>
      <w:hyperlink r:id="rId53" w:history="1">
        <w:r>
          <w:rPr>
            <w:rStyle w:val="Hyperlink"/>
          </w:rPr>
          <w:t>http://go.microsoft.com/?linkid=9839207</w:t>
        </w:r>
      </w:hyperlink>
      <w:r>
        <w:t xml:space="preserve">. </w:t>
      </w:r>
    </w:p>
    <w:p w14:paraId="775AC5F7" w14:textId="77777777" w:rsidR="0073317D" w:rsidRDefault="0073317D" w:rsidP="0073317D">
      <w:pPr>
        <w:pStyle w:val="ProductList-Body"/>
      </w:pPr>
    </w:p>
    <w:p w14:paraId="775AC5F8" w14:textId="77777777" w:rsidR="0073317D" w:rsidRPr="0073317D" w:rsidRDefault="0073317D" w:rsidP="0073317D">
      <w:pPr>
        <w:pStyle w:val="ProductList-Body"/>
        <w:rPr>
          <w:b/>
        </w:rPr>
      </w:pPr>
      <w:r>
        <w:rPr>
          <w:b/>
          <w:color w:val="00188F"/>
        </w:rPr>
        <w:t>Exchange Online Protection</w:t>
      </w:r>
      <w:r>
        <w:fldChar w:fldCharType="begin"/>
      </w:r>
      <w:r>
        <w:instrText>XE "Exchange Online Protection"</w:instrText>
      </w:r>
      <w:r>
        <w:fldChar w:fldCharType="end"/>
      </w:r>
    </w:p>
    <w:p w14:paraId="775AC5F9" w14:textId="77777777" w:rsidR="0073317D" w:rsidRDefault="0073317D" w:rsidP="0073317D">
      <w:pPr>
        <w:pStyle w:val="ProductList-Body"/>
      </w:pPr>
      <w:r>
        <w:t>Como esse Serviço Online é provisionado por domínio, todos os usuários em qualquer domínio coberto precisarão de SLs de Usuário.</w:t>
      </w:r>
      <w:r w:rsidR="009E3616">
        <w:t xml:space="preserve"> </w:t>
      </w:r>
      <w:r>
        <w:t>Os clientes que desejarem o serviço para um subconjunto de sua base de usuários poderão criar subdomínios para um provisionamento mais direcionado.</w:t>
      </w:r>
      <w:r w:rsidR="009E3616">
        <w:t xml:space="preserve"> </w:t>
      </w:r>
      <w:r>
        <w:t>Somente os usuários no subdomínio coberto precisarão de SLs de Usuário.</w:t>
      </w:r>
    </w:p>
    <w:p w14:paraId="775AC5FA" w14:textId="77777777" w:rsidR="0073317D" w:rsidRDefault="0073317D" w:rsidP="0073317D">
      <w:pPr>
        <w:pStyle w:val="ProductList-Body"/>
      </w:pPr>
    </w:p>
    <w:p w14:paraId="775AC5FB" w14:textId="77777777" w:rsidR="0073317D" w:rsidRDefault="0073317D" w:rsidP="0073317D">
      <w:pPr>
        <w:pStyle w:val="ProductList-Body"/>
      </w:pPr>
      <w:r>
        <w:t>Instituições Acadêmicas sob o Enrollment for Education Solutions e Contrato Open Value Subscription para Education Solutions, licenciadas para o</w:t>
      </w:r>
      <w:r w:rsidR="0057494E">
        <w:t> </w:t>
      </w:r>
      <w:r>
        <w:t>Pacote de CALs Empresariais</w:t>
      </w:r>
      <w:r>
        <w:fldChar w:fldCharType="begin"/>
      </w:r>
      <w:r>
        <w:instrText>XE "Pacote de CALs Empresariais"</w:instrText>
      </w:r>
      <w:r>
        <w:fldChar w:fldCharType="end"/>
      </w:r>
      <w:r>
        <w:t xml:space="preserve"> ou CAL Empresarial com Serviços, com cobertura ativa do SA, são totalmente licenciadas para Exchange Online Protection</w:t>
      </w:r>
      <w:r>
        <w:fldChar w:fldCharType="begin"/>
      </w:r>
      <w:r>
        <w:instrText>XE "Exchange Online Protection"</w:instrText>
      </w:r>
      <w:r>
        <w:fldChar w:fldCharType="end"/>
      </w:r>
      <w:r>
        <w:t>, independentemente do seu número de licenças de Pacote de CAL Empresarial ou CAL Empresarial do Exchange com Serviços.</w:t>
      </w:r>
      <w:r w:rsidR="009E3616">
        <w:t xml:space="preserve"> </w:t>
      </w:r>
      <w:r>
        <w:t xml:space="preserve">Consulte as notas do produto do </w:t>
      </w:r>
      <w:hyperlink w:anchor="CALSuiteHeading" w:history="1">
        <w:r>
          <w:rPr>
            <w:rStyle w:val="Hyperlink"/>
          </w:rPr>
          <w:t>Pacote de CAL Empresarial</w:t>
        </w:r>
      </w:hyperlink>
      <w:r>
        <w:t xml:space="preserve"> ou </w:t>
      </w:r>
      <w:hyperlink w:anchor="ExchangeEntCALWithServ2013" w:history="1">
        <w:r>
          <w:rPr>
            <w:rStyle w:val="Hyperlink"/>
          </w:rPr>
          <w:t>CAL Empresarial do Exchange com Serviços</w:t>
        </w:r>
      </w:hyperlink>
      <w:r>
        <w:t xml:space="preserve"> para obter orientações sobre provisionamento.</w:t>
      </w:r>
    </w:p>
    <w:p w14:paraId="775AC5FC" w14:textId="77777777" w:rsidR="00450EF0" w:rsidRDefault="00450EF0" w:rsidP="0073317D">
      <w:pPr>
        <w:pStyle w:val="ProductList-Body"/>
      </w:pPr>
    </w:p>
    <w:p w14:paraId="775AC5FD" w14:textId="77777777" w:rsidR="00450EF0" w:rsidRPr="00450EF0" w:rsidRDefault="00450EF0" w:rsidP="00450EF0">
      <w:pPr>
        <w:pStyle w:val="ProductList-Body"/>
        <w:rPr>
          <w:b/>
        </w:rPr>
      </w:pPr>
      <w:r>
        <w:rPr>
          <w:b/>
          <w:color w:val="00188F"/>
        </w:rPr>
        <w:t>SLs de Usuário Complementares</w:t>
      </w:r>
    </w:p>
    <w:p w14:paraId="775AC5FE" w14:textId="77777777" w:rsidR="00450EF0" w:rsidRDefault="00450EF0" w:rsidP="00450EF0">
      <w:pPr>
        <w:pStyle w:val="ProductList-Body"/>
      </w:pPr>
      <w:r>
        <w:t xml:space="preserve">Consulte as </w:t>
      </w:r>
      <w:hyperlink w:anchor="AddOn" w:history="1">
        <w:r>
          <w:rPr>
            <w:rStyle w:val="Hyperlink"/>
          </w:rPr>
          <w:t>SLs de Usuário Complementares</w:t>
        </w:r>
      </w:hyperlink>
      <w:r>
        <w:t xml:space="preserve"> nos Pacotes do Office 365 para obter informações sobre Complementos.</w:t>
      </w:r>
    </w:p>
    <w:p w14:paraId="775AC5FF" w14:textId="77777777" w:rsidR="00585A48" w:rsidRPr="00585A48" w:rsidRDefault="00DB24B7" w:rsidP="00585A48">
      <w:pPr>
        <w:pStyle w:val="ProductList-Body"/>
        <w:shd w:val="clear" w:color="auto" w:fill="A6A6A6" w:themeFill="background1" w:themeFillShade="A6"/>
        <w:spacing w:before="120" w:after="240"/>
        <w:jc w:val="right"/>
        <w:rPr>
          <w:sz w:val="16"/>
          <w:szCs w:val="16"/>
        </w:rPr>
      </w:pPr>
      <w:hyperlink w:anchor="Sumário" w:history="1">
        <w:r w:rsidR="00771264">
          <w:rPr>
            <w:rStyle w:val="Hyperlink"/>
            <w:sz w:val="16"/>
            <w:szCs w:val="16"/>
          </w:rPr>
          <w:t>Sumário</w:t>
        </w:r>
      </w:hyperlink>
      <w:r w:rsidR="00771264">
        <w:rPr>
          <w:sz w:val="16"/>
          <w:szCs w:val="16"/>
        </w:rPr>
        <w:t xml:space="preserve"> / </w:t>
      </w:r>
      <w:hyperlink w:anchor="ChartKey" w:history="1">
        <w:r w:rsidR="00771264">
          <w:rPr>
            <w:rStyle w:val="Hyperlink"/>
            <w:sz w:val="16"/>
            <w:szCs w:val="16"/>
          </w:rPr>
          <w:t>Legenda da Tabela</w:t>
        </w:r>
      </w:hyperlink>
      <w:r w:rsidR="00771264">
        <w:rPr>
          <w:sz w:val="16"/>
          <w:szCs w:val="16"/>
        </w:rPr>
        <w:t xml:space="preserve"> / </w:t>
      </w:r>
      <w:hyperlink w:anchor="Index" w:history="1">
        <w:r w:rsidR="00771264">
          <w:rPr>
            <w:rStyle w:val="Hyperlink"/>
            <w:sz w:val="16"/>
            <w:szCs w:val="16"/>
          </w:rPr>
          <w:t>Índice</w:t>
        </w:r>
      </w:hyperlink>
    </w:p>
    <w:p w14:paraId="775AC600" w14:textId="77777777" w:rsidR="00EE40B5" w:rsidRDefault="00EE40B5" w:rsidP="00680B4D">
      <w:pPr>
        <w:pStyle w:val="ProductList-Offering2Heading"/>
        <w:outlineLvl w:val="2"/>
      </w:pPr>
      <w:r>
        <w:tab/>
      </w:r>
      <w:bookmarkStart w:id="1172" w:name="_Toc378147665"/>
      <w:bookmarkStart w:id="1173" w:name="_Toc378151562"/>
      <w:bookmarkStart w:id="1174" w:name="_Toc379797349"/>
      <w:bookmarkStart w:id="1175" w:name="_Toc380513371"/>
      <w:bookmarkStart w:id="1176" w:name="_Toc380655421"/>
      <w:bookmarkStart w:id="1177" w:name="Lync"/>
      <w:bookmarkStart w:id="1178" w:name="_Toc403504432"/>
      <w:r>
        <w:t>Lync Online</w:t>
      </w:r>
      <w:bookmarkEnd w:id="1172"/>
      <w:bookmarkEnd w:id="1173"/>
      <w:bookmarkEnd w:id="1174"/>
      <w:bookmarkEnd w:id="1175"/>
      <w:bookmarkEnd w:id="1176"/>
      <w:bookmarkEnd w:id="1177"/>
      <w:bookmarkEnd w:id="1178"/>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600"/>
        <w:gridCol w:w="630"/>
        <w:gridCol w:w="599"/>
        <w:gridCol w:w="739"/>
        <w:gridCol w:w="739"/>
        <w:gridCol w:w="739"/>
        <w:gridCol w:w="738"/>
        <w:gridCol w:w="739"/>
        <w:gridCol w:w="739"/>
        <w:gridCol w:w="739"/>
        <w:gridCol w:w="799"/>
      </w:tblGrid>
      <w:tr w:rsidR="0057494E" w14:paraId="775AC60C" w14:textId="77777777" w:rsidTr="0057494E">
        <w:trPr>
          <w:cantSplit/>
          <w:tblHeader/>
        </w:trPr>
        <w:tc>
          <w:tcPr>
            <w:tcW w:w="3600" w:type="dxa"/>
            <w:tcBorders>
              <w:bottom w:val="nil"/>
            </w:tcBorders>
            <w:shd w:val="clear" w:color="auto" w:fill="00188F"/>
          </w:tcPr>
          <w:p w14:paraId="775AC601" w14:textId="77777777" w:rsidR="0057494E" w:rsidRPr="00EE0836" w:rsidRDefault="0057494E" w:rsidP="00C4636F">
            <w:pPr>
              <w:pStyle w:val="ProductList-OfferingBody"/>
              <w:ind w:left="-28"/>
              <w:rPr>
                <w:color w:val="FFFFFF" w:themeColor="background1"/>
              </w:rPr>
            </w:pPr>
            <w:r>
              <w:rPr>
                <w:color w:val="FFFFFF" w:themeColor="background1"/>
              </w:rPr>
              <w:t>Produtos</w:t>
            </w:r>
          </w:p>
        </w:tc>
        <w:tc>
          <w:tcPr>
            <w:tcW w:w="630" w:type="dxa"/>
            <w:tcBorders>
              <w:bottom w:val="nil"/>
            </w:tcBorders>
            <w:shd w:val="clear" w:color="auto" w:fill="00188F"/>
            <w:vAlign w:val="center"/>
          </w:tcPr>
          <w:p w14:paraId="775AC602" w14:textId="77777777" w:rsidR="0057494E" w:rsidRPr="00EE0836" w:rsidRDefault="0057494E" w:rsidP="00C4636F">
            <w:pPr>
              <w:pStyle w:val="ProductList-OfferingBody"/>
              <w:ind w:left="-113"/>
              <w:jc w:val="center"/>
              <w:rPr>
                <w:color w:val="FFFFFF" w:themeColor="background1"/>
              </w:rPr>
            </w:pPr>
            <w:r>
              <w:rPr>
                <w:color w:val="FFFFFF" w:themeColor="background1"/>
              </w:rPr>
              <w:t>Ponto</w:t>
            </w:r>
          </w:p>
        </w:tc>
        <w:tc>
          <w:tcPr>
            <w:tcW w:w="599" w:type="dxa"/>
            <w:tcBorders>
              <w:left w:val="single" w:sz="12" w:space="0" w:color="FFFFFF" w:themeColor="background1"/>
            </w:tcBorders>
            <w:shd w:val="clear" w:color="auto" w:fill="00188F"/>
            <w:vAlign w:val="center"/>
          </w:tcPr>
          <w:p w14:paraId="775AC603" w14:textId="77777777" w:rsidR="0057494E" w:rsidRPr="00CF46BB" w:rsidRDefault="0057494E" w:rsidP="00FA2938">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para Campus e School”</w:instrText>
            </w:r>
            <w:r w:rsidRPr="00CF46BB">
              <w:rPr>
                <w:bCs/>
                <w:color w:val="FFFFFF"/>
              </w:rPr>
              <w:fldChar w:fldCharType="separate"/>
            </w:r>
            <w:r w:rsidRPr="00CF46BB">
              <w:rPr>
                <w:bCs/>
                <w:color w:val="FFFFFF"/>
              </w:rPr>
              <w:t>CA/SA</w:t>
            </w:r>
            <w:r w:rsidRPr="00CF46BB">
              <w:rPr>
                <w:bCs/>
                <w:color w:val="FFFFFF"/>
              </w:rPr>
              <w:fldChar w:fldCharType="end"/>
            </w:r>
          </w:p>
        </w:tc>
        <w:tc>
          <w:tcPr>
            <w:tcW w:w="739" w:type="dxa"/>
            <w:shd w:val="clear" w:color="auto" w:fill="00188F"/>
            <w:vAlign w:val="center"/>
          </w:tcPr>
          <w:p w14:paraId="775AC604" w14:textId="77777777" w:rsidR="0057494E" w:rsidRPr="00CF46BB" w:rsidRDefault="0057494E" w:rsidP="00FA2938">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Enterprise e Contrato Enterprise Subscription” </w:instrText>
            </w:r>
            <w:r w:rsidRPr="00CF46BB">
              <w:rPr>
                <w:bCs/>
                <w:color w:val="FFFFFF"/>
              </w:rPr>
              <w:fldChar w:fldCharType="separate"/>
            </w:r>
            <w:r w:rsidRPr="00CF46BB">
              <w:rPr>
                <w:bCs/>
                <w:color w:val="FFFFFF"/>
              </w:rPr>
              <w:t>EA/EAS</w:t>
            </w:r>
            <w:r w:rsidRPr="00CF46BB">
              <w:rPr>
                <w:bCs/>
                <w:color w:val="FFFFFF"/>
              </w:rPr>
              <w:fldChar w:fldCharType="end"/>
            </w:r>
          </w:p>
        </w:tc>
        <w:tc>
          <w:tcPr>
            <w:tcW w:w="739" w:type="dxa"/>
            <w:shd w:val="clear" w:color="auto" w:fill="00188F"/>
            <w:vAlign w:val="center"/>
          </w:tcPr>
          <w:p w14:paraId="775AC605" w14:textId="77777777" w:rsidR="0057494E" w:rsidRPr="00CF46BB" w:rsidRDefault="0057494E" w:rsidP="00FA2938">
            <w:pPr>
              <w:pStyle w:val="ProductList-OfferingBody"/>
              <w:ind w:left="-113"/>
              <w:jc w:val="center"/>
              <w:rPr>
                <w:bCs/>
                <w:color w:val="FFFFFF"/>
              </w:rPr>
            </w:pPr>
            <w:r w:rsidRPr="00CF46BB">
              <w:rPr>
                <w:bCs/>
                <w:color w:val="FFFFFF"/>
              </w:rPr>
              <w:fldChar w:fldCharType="begin"/>
            </w:r>
            <w:r w:rsidRPr="00CF46BB">
              <w:rPr>
                <w:bCs/>
                <w:color w:val="FFFFFF"/>
                <w:lang w:val="en-US"/>
              </w:rPr>
              <w:instrText xml:space="preserve"> AutoTextList  \sNoStyle\t”Enrollment for Education Solutions” </w:instrText>
            </w:r>
            <w:r w:rsidRPr="00CF46BB">
              <w:rPr>
                <w:bCs/>
                <w:color w:val="FFFFFF"/>
              </w:rPr>
              <w:fldChar w:fldCharType="separate"/>
            </w:r>
            <w:r w:rsidRPr="00CF46BB">
              <w:rPr>
                <w:bCs/>
                <w:color w:val="FFFFFF"/>
                <w:lang w:val="en-US"/>
              </w:rPr>
              <w:t>EES</w:t>
            </w:r>
            <w:r w:rsidRPr="00CF46BB">
              <w:rPr>
                <w:bCs/>
                <w:color w:val="FFFFFF"/>
              </w:rPr>
              <w:fldChar w:fldCharType="end"/>
            </w:r>
          </w:p>
        </w:tc>
        <w:tc>
          <w:tcPr>
            <w:tcW w:w="739" w:type="dxa"/>
            <w:shd w:val="clear" w:color="auto" w:fill="00188F"/>
            <w:vAlign w:val="center"/>
          </w:tcPr>
          <w:p w14:paraId="775AC606" w14:textId="77777777" w:rsidR="0057494E" w:rsidRPr="00CF46BB" w:rsidRDefault="0057494E" w:rsidP="00FA2938">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de Produtos e Serviços da Microsoft” </w:instrText>
            </w:r>
            <w:r w:rsidRPr="00CF46BB">
              <w:rPr>
                <w:bCs/>
                <w:color w:val="FFFFFF"/>
              </w:rPr>
              <w:fldChar w:fldCharType="separate"/>
            </w:r>
            <w:r w:rsidRPr="00CF46BB">
              <w:rPr>
                <w:bCs/>
                <w:color w:val="FFFFFF"/>
              </w:rPr>
              <w:t>MPSA</w:t>
            </w:r>
            <w:r w:rsidRPr="00CF46BB">
              <w:rPr>
                <w:bCs/>
                <w:color w:val="FFFFFF"/>
              </w:rPr>
              <w:fldChar w:fldCharType="end"/>
            </w:r>
          </w:p>
        </w:tc>
        <w:tc>
          <w:tcPr>
            <w:tcW w:w="738" w:type="dxa"/>
            <w:shd w:val="clear" w:color="auto" w:fill="00188F"/>
            <w:vAlign w:val="center"/>
          </w:tcPr>
          <w:p w14:paraId="775AC607" w14:textId="77777777" w:rsidR="0057494E" w:rsidRPr="00CF46BB" w:rsidRDefault="0057494E" w:rsidP="00FA2938">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“Licença Open” </w:instrText>
            </w:r>
            <w:r w:rsidRPr="00CF46BB">
              <w:rPr>
                <w:bCs/>
                <w:color w:val="FFFFFF"/>
              </w:rPr>
              <w:fldChar w:fldCharType="separate"/>
            </w:r>
            <w:r w:rsidRPr="00CF46BB">
              <w:rPr>
                <w:bCs/>
                <w:color w:val="FFFFFF"/>
              </w:rPr>
              <w:t>OL</w:t>
            </w:r>
            <w:r w:rsidRPr="00CF46BB">
              <w:rPr>
                <w:bCs/>
                <w:color w:val="FFFFFF"/>
              </w:rPr>
              <w:fldChar w:fldCharType="end"/>
            </w:r>
          </w:p>
        </w:tc>
        <w:tc>
          <w:tcPr>
            <w:tcW w:w="739" w:type="dxa"/>
            <w:shd w:val="clear" w:color="auto" w:fill="00188F"/>
            <w:vAlign w:val="center"/>
          </w:tcPr>
          <w:p w14:paraId="775AC608" w14:textId="77777777" w:rsidR="0057494E" w:rsidRPr="00CF46BB" w:rsidRDefault="0057494E" w:rsidP="00FA2938">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“Mínimo de Licenças Open” </w:instrText>
            </w:r>
            <w:r w:rsidRPr="00CF46BB">
              <w:rPr>
                <w:bCs/>
                <w:color w:val="FFFFFF"/>
              </w:rPr>
              <w:fldChar w:fldCharType="separate"/>
            </w:r>
            <w:r w:rsidRPr="00CF46BB">
              <w:rPr>
                <w:bCs/>
                <w:color w:val="FFFFFF"/>
              </w:rPr>
              <w:t>OM</w:t>
            </w:r>
            <w:r w:rsidRPr="00CF46BB">
              <w:rPr>
                <w:bCs/>
                <w:color w:val="FFFFFF"/>
              </w:rPr>
              <w:fldChar w:fldCharType="end"/>
            </w:r>
          </w:p>
        </w:tc>
        <w:tc>
          <w:tcPr>
            <w:tcW w:w="739" w:type="dxa"/>
            <w:shd w:val="clear" w:color="auto" w:fill="00188F"/>
            <w:vAlign w:val="center"/>
          </w:tcPr>
          <w:p w14:paraId="775AC609" w14:textId="77777777" w:rsidR="0057494E" w:rsidRPr="00CF46BB" w:rsidRDefault="0057494E" w:rsidP="00FA2938">
            <w:pPr>
              <w:pStyle w:val="ProductList-OfferingBody"/>
              <w:ind w:left="-113"/>
              <w:jc w:val="center"/>
              <w:rPr>
                <w:bCs/>
                <w:color w:val="FFFFFF"/>
              </w:rPr>
            </w:pPr>
            <w:r w:rsidRPr="00CF46BB">
              <w:rPr>
                <w:bCs/>
                <w:color w:val="FFFFFF"/>
              </w:rPr>
              <w:fldChar w:fldCharType="begin"/>
            </w:r>
            <w:r w:rsidRPr="00CF46BB">
              <w:rPr>
                <w:bCs/>
                <w:color w:val="FFFFFF"/>
                <w:lang w:val="en-US"/>
              </w:rPr>
              <w:instrText xml:space="preserve"> AutoTextList  \s\NoStyle\t “Open Value e Open Value Subscription” </w:instrText>
            </w:r>
            <w:r w:rsidRPr="00CF46BB">
              <w:rPr>
                <w:bCs/>
                <w:color w:val="FFFFFF"/>
              </w:rPr>
              <w:fldChar w:fldCharType="separate"/>
            </w:r>
            <w:r w:rsidRPr="00CF46BB">
              <w:rPr>
                <w:bCs/>
                <w:color w:val="FFFFFF"/>
                <w:lang w:val="en-US"/>
              </w:rPr>
              <w:t>OV/OVS</w:t>
            </w:r>
            <w:r w:rsidRPr="00CF46BB">
              <w:rPr>
                <w:bCs/>
                <w:color w:val="FFFFFF"/>
              </w:rPr>
              <w:fldChar w:fldCharType="end"/>
            </w:r>
          </w:p>
        </w:tc>
        <w:tc>
          <w:tcPr>
            <w:tcW w:w="739" w:type="dxa"/>
            <w:shd w:val="clear" w:color="auto" w:fill="00188F"/>
            <w:vAlign w:val="center"/>
          </w:tcPr>
          <w:p w14:paraId="775AC60A" w14:textId="77777777" w:rsidR="0057494E" w:rsidRPr="00CF46BB" w:rsidRDefault="0057494E" w:rsidP="00FA2938">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“Select e Select Plus” </w:instrText>
            </w:r>
            <w:r w:rsidRPr="00CF46BB">
              <w:rPr>
                <w:bCs/>
                <w:color w:val="FFFFFF"/>
              </w:rPr>
              <w:fldChar w:fldCharType="separate"/>
            </w:r>
            <w:r w:rsidRPr="00CF46BB">
              <w:rPr>
                <w:bCs/>
                <w:color w:val="FFFFFF"/>
              </w:rPr>
              <w:t>S/S+</w:t>
            </w:r>
            <w:r w:rsidRPr="00CF46BB">
              <w:rPr>
                <w:bCs/>
                <w:color w:val="FFFFFF"/>
              </w:rPr>
              <w:fldChar w:fldCharType="end"/>
            </w:r>
          </w:p>
        </w:tc>
        <w:tc>
          <w:tcPr>
            <w:tcW w:w="799" w:type="dxa"/>
            <w:shd w:val="clear" w:color="auto" w:fill="00188F"/>
            <w:vAlign w:val="center"/>
          </w:tcPr>
          <w:p w14:paraId="775AC60B" w14:textId="77777777" w:rsidR="0057494E" w:rsidRPr="00CF46BB" w:rsidRDefault="0057494E" w:rsidP="00FA2938">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“Registro de Servidor e Nuvem” </w:instrText>
            </w:r>
            <w:r w:rsidRPr="00CF46BB">
              <w:rPr>
                <w:bCs/>
                <w:color w:val="FFFFFF"/>
              </w:rPr>
              <w:fldChar w:fldCharType="separate"/>
            </w:r>
            <w:r w:rsidRPr="00CF46BB">
              <w:rPr>
                <w:bCs/>
                <w:color w:val="FFFFFF"/>
              </w:rPr>
              <w:t>SCE</w:t>
            </w:r>
            <w:r w:rsidRPr="00CF46BB">
              <w:rPr>
                <w:bCs/>
                <w:color w:val="FFFFFF"/>
              </w:rPr>
              <w:fldChar w:fldCharType="end"/>
            </w:r>
          </w:p>
        </w:tc>
      </w:tr>
      <w:tr w:rsidR="0057494E" w14:paraId="775AC618" w14:textId="77777777" w:rsidTr="0057494E">
        <w:trPr>
          <w:cantSplit/>
          <w:tblHeader/>
        </w:trPr>
        <w:tc>
          <w:tcPr>
            <w:tcW w:w="3600" w:type="dxa"/>
            <w:tcBorders>
              <w:top w:val="nil"/>
              <w:left w:val="nil"/>
              <w:bottom w:val="dashSmallGap" w:sz="4" w:space="0" w:color="BFBFBF" w:themeColor="background1" w:themeShade="BF"/>
              <w:right w:val="nil"/>
            </w:tcBorders>
          </w:tcPr>
          <w:p w14:paraId="775AC60D" w14:textId="77777777" w:rsidR="0057494E" w:rsidRDefault="0057494E" w:rsidP="00F73609">
            <w:pPr>
              <w:pStyle w:val="ProductList-Offering2"/>
            </w:pPr>
            <w:bookmarkStart w:id="1179" w:name="_Toc379797350"/>
            <w:bookmarkStart w:id="1180" w:name="_Toc380513372"/>
            <w:bookmarkStart w:id="1181" w:name="_Toc380655422"/>
            <w:bookmarkStart w:id="1182" w:name="_Toc403504433"/>
            <w:r>
              <w:t>Lync Online Plano 1</w:t>
            </w:r>
            <w:r>
              <w:fldChar w:fldCharType="begin"/>
            </w:r>
            <w:r>
              <w:instrText>XE "Lync Online Plano 1"</w:instrText>
            </w:r>
            <w:r>
              <w:fldChar w:fldCharType="end"/>
            </w:r>
            <w:r>
              <w:t xml:space="preserve"> (SL de Usuário)</w:t>
            </w:r>
            <w:bookmarkEnd w:id="1179"/>
            <w:bookmarkEnd w:id="1180"/>
            <w:bookmarkEnd w:id="1181"/>
            <w:bookmarkEnd w:id="1182"/>
          </w:p>
        </w:tc>
        <w:tc>
          <w:tcPr>
            <w:tcW w:w="630" w:type="dxa"/>
            <w:tcBorders>
              <w:top w:val="nil"/>
              <w:left w:val="nil"/>
              <w:bottom w:val="dashSmallGap" w:sz="4" w:space="0" w:color="BFBFBF" w:themeColor="background1" w:themeShade="BF"/>
              <w:right w:val="nil"/>
            </w:tcBorders>
            <w:vAlign w:val="center"/>
          </w:tcPr>
          <w:p w14:paraId="775AC60E" w14:textId="77777777" w:rsidR="0057494E" w:rsidRDefault="0057494E" w:rsidP="00C4636F">
            <w:pPr>
              <w:pStyle w:val="ProductList-OfferingBody"/>
              <w:ind w:left="-113"/>
              <w:jc w:val="center"/>
            </w:pPr>
            <w:r>
              <w:t>1</w:t>
            </w:r>
          </w:p>
        </w:tc>
        <w:tc>
          <w:tcPr>
            <w:tcW w:w="599" w:type="dxa"/>
            <w:tcBorders>
              <w:left w:val="single" w:sz="12" w:space="0" w:color="FFFFFF" w:themeColor="background1"/>
            </w:tcBorders>
            <w:shd w:val="clear" w:color="auto" w:fill="BFBFBF" w:themeFill="background1" w:themeFillShade="BF"/>
            <w:vAlign w:val="center"/>
          </w:tcPr>
          <w:p w14:paraId="775AC60F" w14:textId="77777777" w:rsidR="0057494E" w:rsidRDefault="0057494E" w:rsidP="00C4636F">
            <w:pPr>
              <w:pStyle w:val="ProductList-OfferingBody"/>
              <w:ind w:left="-113"/>
              <w:jc w:val="center"/>
            </w:pPr>
          </w:p>
        </w:tc>
        <w:tc>
          <w:tcPr>
            <w:tcW w:w="739" w:type="dxa"/>
            <w:shd w:val="clear" w:color="auto" w:fill="70AD47" w:themeFill="accent6"/>
            <w:vAlign w:val="center"/>
          </w:tcPr>
          <w:p w14:paraId="775AC610" w14:textId="77777777" w:rsidR="0057494E" w:rsidRPr="002F51FF" w:rsidRDefault="0057494E" w:rsidP="00FA2938">
            <w:pPr>
              <w:pStyle w:val="ProductList-OfferingBody"/>
              <w:ind w:left="-113"/>
              <w:jc w:val="center"/>
            </w:pPr>
            <w:r w:rsidRPr="002F51FF">
              <w:fldChar w:fldCharType="begin"/>
            </w:r>
            <w:r w:rsidRPr="002F51FF">
              <w:instrText xml:space="preserve">AutoTextList  \s NoStyle \t "Produto Adicional" </w:instrText>
            </w:r>
            <w:r w:rsidRPr="002F51FF">
              <w:fldChar w:fldCharType="separate"/>
            </w:r>
            <w:r w:rsidRPr="002F51FF">
              <w:t xml:space="preserve"> A </w:t>
            </w:r>
            <w:r w:rsidRPr="002F51FF">
              <w:fldChar w:fldCharType="end"/>
            </w:r>
          </w:p>
        </w:tc>
        <w:tc>
          <w:tcPr>
            <w:tcW w:w="739" w:type="dxa"/>
            <w:shd w:val="clear" w:color="auto" w:fill="BFBFBF" w:themeFill="background1" w:themeFillShade="BF"/>
            <w:vAlign w:val="center"/>
          </w:tcPr>
          <w:p w14:paraId="775AC611" w14:textId="77777777" w:rsidR="0057494E" w:rsidRDefault="0057494E" w:rsidP="00C4636F">
            <w:pPr>
              <w:pStyle w:val="ProductList-OfferingBody"/>
              <w:ind w:left="-113"/>
              <w:jc w:val="center"/>
            </w:pPr>
          </w:p>
        </w:tc>
        <w:tc>
          <w:tcPr>
            <w:tcW w:w="739" w:type="dxa"/>
            <w:shd w:val="clear" w:color="auto" w:fill="70AD47" w:themeFill="accent6"/>
            <w:vAlign w:val="center"/>
          </w:tcPr>
          <w:p w14:paraId="775AC612" w14:textId="77777777" w:rsidR="0057494E" w:rsidRDefault="0057494E" w:rsidP="00C4636F">
            <w:pPr>
              <w:pStyle w:val="ProductList-OfferingBody"/>
              <w:ind w:left="-113"/>
              <w:jc w:val="center"/>
            </w:pPr>
          </w:p>
        </w:tc>
        <w:tc>
          <w:tcPr>
            <w:tcW w:w="738" w:type="dxa"/>
            <w:shd w:val="clear" w:color="auto" w:fill="70AD47" w:themeFill="accent6"/>
            <w:vAlign w:val="center"/>
          </w:tcPr>
          <w:p w14:paraId="775AC613" w14:textId="77777777" w:rsidR="0057494E" w:rsidRDefault="0057494E" w:rsidP="00C4636F">
            <w:pPr>
              <w:pStyle w:val="ProductList-OfferingBody"/>
              <w:ind w:left="-113"/>
              <w:jc w:val="center"/>
            </w:pPr>
          </w:p>
        </w:tc>
        <w:tc>
          <w:tcPr>
            <w:tcW w:w="739" w:type="dxa"/>
            <w:shd w:val="clear" w:color="auto" w:fill="70AD47" w:themeFill="accent6"/>
            <w:vAlign w:val="center"/>
          </w:tcPr>
          <w:p w14:paraId="775AC614" w14:textId="77777777" w:rsidR="0057494E" w:rsidRPr="00484FCB" w:rsidRDefault="0057494E" w:rsidP="00FA2938">
            <w:pPr>
              <w:pStyle w:val="ProductList-OfferingBody"/>
              <w:ind w:left="-113"/>
              <w:jc w:val="center"/>
            </w:pPr>
            <w:r w:rsidRPr="00484FCB">
              <w:fldChar w:fldCharType="begin"/>
            </w:r>
            <w:r w:rsidRPr="00484FCB">
              <w:instrText>AutoTextList  \sNotStyle\t "Licença Open e Open Value"</w:instrText>
            </w:r>
            <w:r w:rsidRPr="00484FCB">
              <w:fldChar w:fldCharType="separate"/>
            </w:r>
            <w:r w:rsidRPr="00484FCB">
              <w:t>OF</w:t>
            </w:r>
            <w:r w:rsidRPr="00484FCB">
              <w:fldChar w:fldCharType="end"/>
            </w:r>
          </w:p>
        </w:tc>
        <w:tc>
          <w:tcPr>
            <w:tcW w:w="739" w:type="dxa"/>
            <w:shd w:val="clear" w:color="auto" w:fill="70AD47" w:themeFill="accent6"/>
            <w:vAlign w:val="center"/>
          </w:tcPr>
          <w:p w14:paraId="775AC615" w14:textId="77777777" w:rsidR="0057494E" w:rsidRPr="00F95CB0" w:rsidRDefault="0057494E" w:rsidP="00FA2938">
            <w:pPr>
              <w:pStyle w:val="ProductList-OfferingBody"/>
              <w:ind w:left="-113"/>
              <w:jc w:val="center"/>
            </w:pPr>
            <w:r w:rsidRPr="00F95CB0">
              <w:fldChar w:fldCharType="begin"/>
            </w:r>
            <w:r w:rsidRPr="00F95CB0">
              <w:instrText xml:space="preserve"> AutoTextList  \sNoStyle\t "Non-Company Wide in Open Value"</w:instrText>
            </w:r>
            <w:r w:rsidRPr="00F95CB0">
              <w:fldChar w:fldCharType="separate"/>
            </w:r>
            <w:r w:rsidRPr="002F51FF">
              <w:fldChar w:fldCharType="begin"/>
            </w:r>
            <w:r w:rsidRPr="002F51FF">
              <w:instrText xml:space="preserve"> AutoTextList  \sNoStyle\t "Não para Toda a Organização em Open Value"</w:instrText>
            </w:r>
            <w:r w:rsidRPr="002F51FF">
              <w:fldChar w:fldCharType="separate"/>
            </w:r>
            <w:r w:rsidRPr="002F51FF">
              <w:t xml:space="preserve"> P </w:t>
            </w:r>
            <w:r w:rsidRPr="002F51FF">
              <w:fldChar w:fldCharType="end"/>
            </w:r>
            <w:r w:rsidRPr="00F95CB0">
              <w:fldChar w:fldCharType="end"/>
            </w:r>
          </w:p>
        </w:tc>
        <w:tc>
          <w:tcPr>
            <w:tcW w:w="739" w:type="dxa"/>
            <w:shd w:val="clear" w:color="auto" w:fill="BFBFBF" w:themeFill="background1" w:themeFillShade="BF"/>
            <w:vAlign w:val="center"/>
          </w:tcPr>
          <w:p w14:paraId="775AC616" w14:textId="77777777" w:rsidR="0057494E" w:rsidRDefault="0057494E" w:rsidP="00C4636F">
            <w:pPr>
              <w:pStyle w:val="ProductList-OfferingBody"/>
              <w:ind w:left="-113"/>
              <w:jc w:val="center"/>
            </w:pPr>
          </w:p>
        </w:tc>
        <w:tc>
          <w:tcPr>
            <w:tcW w:w="799" w:type="dxa"/>
            <w:shd w:val="clear" w:color="auto" w:fill="70AD47" w:themeFill="accent6"/>
            <w:vAlign w:val="center"/>
          </w:tcPr>
          <w:p w14:paraId="775AC617" w14:textId="77777777" w:rsidR="0057494E" w:rsidRPr="002F51FF" w:rsidRDefault="0057494E" w:rsidP="00FA2938">
            <w:pPr>
              <w:pStyle w:val="ProductList-OfferingBody"/>
              <w:ind w:left="-113"/>
              <w:jc w:val="center"/>
            </w:pPr>
            <w:r w:rsidRPr="002F51FF">
              <w:fldChar w:fldCharType="begin"/>
            </w:r>
            <w:r w:rsidRPr="002F51FF">
              <w:instrText xml:space="preserve">AutoTextList  \s NoStyle \t "Produto Adicional" </w:instrText>
            </w:r>
            <w:r w:rsidRPr="002F51FF">
              <w:fldChar w:fldCharType="separate"/>
            </w:r>
            <w:r w:rsidRPr="002F51FF">
              <w:t xml:space="preserve"> A </w:t>
            </w:r>
            <w:r w:rsidRPr="002F51FF">
              <w:fldChar w:fldCharType="end"/>
            </w:r>
          </w:p>
        </w:tc>
      </w:tr>
      <w:tr w:rsidR="0057494E" w14:paraId="775AC624" w14:textId="77777777" w:rsidTr="0057494E">
        <w:trPr>
          <w:cantSplit/>
          <w:trHeight w:val="44"/>
          <w:tblHeader/>
        </w:trPr>
        <w:tc>
          <w:tcPr>
            <w:tcW w:w="3600" w:type="dxa"/>
            <w:tcBorders>
              <w:top w:val="dashSmallGap" w:sz="4" w:space="0" w:color="BFBFBF" w:themeColor="background1" w:themeShade="BF"/>
              <w:left w:val="nil"/>
              <w:bottom w:val="dashSmallGap" w:sz="4" w:space="0" w:color="BFBFBF" w:themeColor="background1" w:themeShade="BF"/>
              <w:right w:val="nil"/>
            </w:tcBorders>
          </w:tcPr>
          <w:p w14:paraId="775AC619" w14:textId="77777777" w:rsidR="0057494E" w:rsidRDefault="0057494E" w:rsidP="00F73609">
            <w:pPr>
              <w:pStyle w:val="ProductList-Offering2"/>
            </w:pPr>
            <w:bookmarkStart w:id="1183" w:name="_Toc379797351"/>
            <w:bookmarkStart w:id="1184" w:name="_Toc380513373"/>
            <w:bookmarkStart w:id="1185" w:name="_Toc380655423"/>
            <w:bookmarkStart w:id="1186" w:name="_Toc403504434"/>
            <w:r>
              <w:t>Complemento do Lync Online Plano 1</w:t>
            </w:r>
            <w:r>
              <w:fldChar w:fldCharType="begin"/>
            </w:r>
            <w:r>
              <w:instrText>XE "Lync Online Plano 1"</w:instrText>
            </w:r>
            <w:r>
              <w:fldChar w:fldCharType="end"/>
            </w:r>
            <w:r>
              <w:fldChar w:fldCharType="begin"/>
            </w:r>
            <w:r>
              <w:instrText>XE "Complemento do Lync Online Plano 1"</w:instrText>
            </w:r>
            <w:r>
              <w:fldChar w:fldCharType="end"/>
            </w:r>
            <w:r>
              <w:t xml:space="preserve"> (SL de Usuário)</w:t>
            </w:r>
            <w:bookmarkEnd w:id="1183"/>
            <w:bookmarkEnd w:id="1184"/>
            <w:bookmarkEnd w:id="1185"/>
            <w:bookmarkEnd w:id="1186"/>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14:paraId="775AC61A" w14:textId="77777777" w:rsidR="0057494E" w:rsidRDefault="0057494E" w:rsidP="00C4636F">
            <w:pPr>
              <w:pStyle w:val="ProductList-OfferingBody"/>
              <w:ind w:left="-113"/>
              <w:jc w:val="center"/>
            </w:pPr>
          </w:p>
        </w:tc>
        <w:tc>
          <w:tcPr>
            <w:tcW w:w="599" w:type="dxa"/>
            <w:tcBorders>
              <w:left w:val="single" w:sz="12" w:space="0" w:color="FFFFFF" w:themeColor="background1"/>
            </w:tcBorders>
            <w:shd w:val="clear" w:color="auto" w:fill="BFBFBF" w:themeFill="background1" w:themeFillShade="BF"/>
            <w:vAlign w:val="center"/>
          </w:tcPr>
          <w:p w14:paraId="775AC61B" w14:textId="77777777" w:rsidR="0057494E" w:rsidRDefault="0057494E" w:rsidP="00C4636F">
            <w:pPr>
              <w:pStyle w:val="ProductList-OfferingBody"/>
              <w:ind w:left="-113"/>
              <w:jc w:val="center"/>
            </w:pPr>
          </w:p>
        </w:tc>
        <w:tc>
          <w:tcPr>
            <w:tcW w:w="739" w:type="dxa"/>
            <w:shd w:val="clear" w:color="auto" w:fill="70AD47" w:themeFill="accent6"/>
            <w:vAlign w:val="center"/>
          </w:tcPr>
          <w:p w14:paraId="775AC61C" w14:textId="77777777" w:rsidR="0057494E" w:rsidRPr="002F51FF" w:rsidRDefault="0057494E" w:rsidP="00FA2938">
            <w:pPr>
              <w:pStyle w:val="ProductList-OfferingBody"/>
              <w:ind w:left="-113"/>
              <w:jc w:val="center"/>
            </w:pPr>
            <w:r w:rsidRPr="002F51FF">
              <w:fldChar w:fldCharType="begin"/>
            </w:r>
            <w:r w:rsidRPr="002F51FF">
              <w:instrText xml:space="preserve">AutoTextList  \s NoStyle \t "Produto Adicional" </w:instrText>
            </w:r>
            <w:r w:rsidRPr="002F51FF">
              <w:fldChar w:fldCharType="separate"/>
            </w:r>
            <w:r w:rsidRPr="002F51FF">
              <w:t xml:space="preserve"> A </w:t>
            </w:r>
            <w:r w:rsidRPr="002F51FF">
              <w:fldChar w:fldCharType="end"/>
            </w:r>
          </w:p>
        </w:tc>
        <w:tc>
          <w:tcPr>
            <w:tcW w:w="739" w:type="dxa"/>
            <w:shd w:val="clear" w:color="auto" w:fill="BFBFBF" w:themeFill="background1" w:themeFillShade="BF"/>
            <w:vAlign w:val="center"/>
          </w:tcPr>
          <w:p w14:paraId="775AC61D" w14:textId="77777777" w:rsidR="0057494E" w:rsidRDefault="0057494E" w:rsidP="00C4636F">
            <w:pPr>
              <w:pStyle w:val="ProductList-OfferingBody"/>
              <w:ind w:left="-113"/>
              <w:jc w:val="center"/>
            </w:pPr>
          </w:p>
        </w:tc>
        <w:tc>
          <w:tcPr>
            <w:tcW w:w="739" w:type="dxa"/>
            <w:shd w:val="clear" w:color="auto" w:fill="BFBFBF" w:themeFill="background1" w:themeFillShade="BF"/>
            <w:vAlign w:val="center"/>
          </w:tcPr>
          <w:p w14:paraId="775AC61E" w14:textId="77777777" w:rsidR="0057494E" w:rsidRDefault="0057494E" w:rsidP="00C4636F">
            <w:pPr>
              <w:pStyle w:val="ProductList-OfferingBody"/>
              <w:ind w:left="-113"/>
              <w:jc w:val="center"/>
            </w:pPr>
          </w:p>
        </w:tc>
        <w:tc>
          <w:tcPr>
            <w:tcW w:w="738" w:type="dxa"/>
            <w:shd w:val="clear" w:color="auto" w:fill="BFBFBF" w:themeFill="background1" w:themeFillShade="BF"/>
            <w:vAlign w:val="center"/>
          </w:tcPr>
          <w:p w14:paraId="775AC61F" w14:textId="77777777" w:rsidR="0057494E" w:rsidRDefault="0057494E" w:rsidP="00C4636F">
            <w:pPr>
              <w:pStyle w:val="ProductList-OfferingBody"/>
              <w:ind w:left="-113"/>
              <w:jc w:val="center"/>
            </w:pPr>
          </w:p>
        </w:tc>
        <w:tc>
          <w:tcPr>
            <w:tcW w:w="739" w:type="dxa"/>
            <w:shd w:val="clear" w:color="auto" w:fill="BFBFBF" w:themeFill="background1" w:themeFillShade="BF"/>
            <w:vAlign w:val="center"/>
          </w:tcPr>
          <w:p w14:paraId="775AC620" w14:textId="77777777" w:rsidR="0057494E" w:rsidRDefault="0057494E" w:rsidP="00C4636F">
            <w:pPr>
              <w:pStyle w:val="ProductList-OfferingBody"/>
              <w:ind w:left="-113"/>
              <w:jc w:val="center"/>
            </w:pPr>
          </w:p>
        </w:tc>
        <w:tc>
          <w:tcPr>
            <w:tcW w:w="739" w:type="dxa"/>
            <w:shd w:val="clear" w:color="auto" w:fill="BFBFBF" w:themeFill="background1" w:themeFillShade="BF"/>
            <w:vAlign w:val="center"/>
          </w:tcPr>
          <w:p w14:paraId="775AC621" w14:textId="77777777" w:rsidR="0057494E" w:rsidRDefault="0057494E" w:rsidP="00C4636F">
            <w:pPr>
              <w:pStyle w:val="ProductList-OfferingBody"/>
              <w:ind w:left="-113"/>
              <w:jc w:val="center"/>
            </w:pPr>
          </w:p>
        </w:tc>
        <w:tc>
          <w:tcPr>
            <w:tcW w:w="739" w:type="dxa"/>
            <w:shd w:val="clear" w:color="auto" w:fill="BFBFBF" w:themeFill="background1" w:themeFillShade="BF"/>
            <w:vAlign w:val="center"/>
          </w:tcPr>
          <w:p w14:paraId="775AC622" w14:textId="77777777" w:rsidR="0057494E" w:rsidRDefault="0057494E" w:rsidP="00C4636F">
            <w:pPr>
              <w:pStyle w:val="ProductList-OfferingBody"/>
              <w:ind w:left="-113"/>
              <w:jc w:val="center"/>
            </w:pPr>
          </w:p>
        </w:tc>
        <w:tc>
          <w:tcPr>
            <w:tcW w:w="799" w:type="dxa"/>
            <w:shd w:val="clear" w:color="auto" w:fill="70AD47" w:themeFill="accent6"/>
            <w:vAlign w:val="center"/>
          </w:tcPr>
          <w:p w14:paraId="775AC623" w14:textId="77777777" w:rsidR="0057494E" w:rsidRPr="002F51FF" w:rsidRDefault="0057494E" w:rsidP="00FA2938">
            <w:pPr>
              <w:pStyle w:val="ProductList-OfferingBody"/>
              <w:ind w:left="-113"/>
              <w:jc w:val="center"/>
            </w:pPr>
            <w:r w:rsidRPr="002F51FF">
              <w:fldChar w:fldCharType="begin"/>
            </w:r>
            <w:r w:rsidRPr="002F51FF">
              <w:instrText xml:space="preserve">AutoTextList  \s NoStyle \t "Produto Adicional" </w:instrText>
            </w:r>
            <w:r w:rsidRPr="002F51FF">
              <w:fldChar w:fldCharType="separate"/>
            </w:r>
            <w:r w:rsidRPr="002F51FF">
              <w:t xml:space="preserve"> A </w:t>
            </w:r>
            <w:r w:rsidRPr="002F51FF">
              <w:fldChar w:fldCharType="end"/>
            </w:r>
          </w:p>
        </w:tc>
      </w:tr>
      <w:tr w:rsidR="0057494E" w14:paraId="775AC630" w14:textId="77777777" w:rsidTr="0057494E">
        <w:trPr>
          <w:cantSplit/>
          <w:trHeight w:val="44"/>
          <w:tblHeader/>
        </w:trPr>
        <w:tc>
          <w:tcPr>
            <w:tcW w:w="3600" w:type="dxa"/>
            <w:tcBorders>
              <w:top w:val="dashSmallGap" w:sz="4" w:space="0" w:color="BFBFBF" w:themeColor="background1" w:themeShade="BF"/>
              <w:left w:val="nil"/>
              <w:bottom w:val="dashSmallGap" w:sz="4" w:space="0" w:color="BFBFBF" w:themeColor="background1" w:themeShade="BF"/>
              <w:right w:val="nil"/>
            </w:tcBorders>
          </w:tcPr>
          <w:p w14:paraId="775AC625" w14:textId="77777777" w:rsidR="0057494E" w:rsidRDefault="0057494E" w:rsidP="00F73609">
            <w:pPr>
              <w:pStyle w:val="ProductList-Offering2"/>
            </w:pPr>
            <w:bookmarkStart w:id="1187" w:name="_Toc379797352"/>
            <w:bookmarkStart w:id="1188" w:name="_Toc380513374"/>
            <w:bookmarkStart w:id="1189" w:name="_Toc380655424"/>
            <w:bookmarkStart w:id="1190" w:name="_Toc403504435"/>
            <w:r>
              <w:t>Lync Online Plano 1G</w:t>
            </w:r>
            <w:r>
              <w:fldChar w:fldCharType="begin"/>
            </w:r>
            <w:r>
              <w:instrText>XE "Lync Online Plano 1G"</w:instrText>
            </w:r>
            <w:r>
              <w:fldChar w:fldCharType="end"/>
            </w:r>
            <w:r>
              <w:t xml:space="preserve"> (SL de Usuário)</w:t>
            </w:r>
            <w:bookmarkEnd w:id="1187"/>
            <w:bookmarkEnd w:id="1188"/>
            <w:bookmarkEnd w:id="1189"/>
            <w:bookmarkEnd w:id="1190"/>
          </w:p>
        </w:tc>
        <w:tc>
          <w:tcPr>
            <w:tcW w:w="630"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775AC626" w14:textId="77777777" w:rsidR="0057494E" w:rsidRDefault="0057494E" w:rsidP="00C4636F">
            <w:pPr>
              <w:pStyle w:val="ProductList-OfferingBody"/>
              <w:ind w:left="-113"/>
              <w:jc w:val="center"/>
            </w:pPr>
          </w:p>
        </w:tc>
        <w:tc>
          <w:tcPr>
            <w:tcW w:w="599" w:type="dxa"/>
            <w:tcBorders>
              <w:left w:val="single" w:sz="12" w:space="0" w:color="FFFFFF" w:themeColor="background1"/>
            </w:tcBorders>
            <w:shd w:val="clear" w:color="auto" w:fill="BFBFBF" w:themeFill="background1" w:themeFillShade="BF"/>
            <w:vAlign w:val="center"/>
          </w:tcPr>
          <w:p w14:paraId="775AC627" w14:textId="77777777" w:rsidR="0057494E" w:rsidRDefault="0057494E" w:rsidP="00C4636F">
            <w:pPr>
              <w:pStyle w:val="ProductList-OfferingBody"/>
              <w:ind w:left="-113"/>
              <w:jc w:val="center"/>
            </w:pPr>
          </w:p>
        </w:tc>
        <w:tc>
          <w:tcPr>
            <w:tcW w:w="739" w:type="dxa"/>
            <w:shd w:val="clear" w:color="auto" w:fill="70AD47" w:themeFill="accent6"/>
            <w:vAlign w:val="center"/>
          </w:tcPr>
          <w:p w14:paraId="775AC628" w14:textId="77777777" w:rsidR="0057494E" w:rsidRPr="002F51FF" w:rsidRDefault="0057494E" w:rsidP="00FA2938">
            <w:pPr>
              <w:pStyle w:val="ProductList-OfferingBody"/>
              <w:ind w:left="-113"/>
              <w:jc w:val="center"/>
            </w:pPr>
            <w:r w:rsidRPr="002F51FF">
              <w:fldChar w:fldCharType="begin"/>
            </w:r>
            <w:r w:rsidRPr="002F51FF">
              <w:instrText xml:space="preserve">AutoTextList  \s NoStyle \t "Produto Adicional" </w:instrText>
            </w:r>
            <w:r w:rsidRPr="002F51FF">
              <w:fldChar w:fldCharType="separate"/>
            </w:r>
            <w:r w:rsidRPr="002F51FF">
              <w:t xml:space="preserve"> A </w:t>
            </w:r>
            <w:r w:rsidRPr="002F51FF">
              <w:fldChar w:fldCharType="end"/>
            </w:r>
          </w:p>
        </w:tc>
        <w:tc>
          <w:tcPr>
            <w:tcW w:w="739" w:type="dxa"/>
            <w:shd w:val="clear" w:color="auto" w:fill="BFBFBF" w:themeFill="background1" w:themeFillShade="BF"/>
            <w:vAlign w:val="center"/>
          </w:tcPr>
          <w:p w14:paraId="775AC629" w14:textId="77777777" w:rsidR="0057494E" w:rsidRDefault="0057494E" w:rsidP="00C4636F">
            <w:pPr>
              <w:pStyle w:val="ProductList-OfferingBody"/>
              <w:ind w:left="-113"/>
              <w:jc w:val="center"/>
            </w:pPr>
          </w:p>
        </w:tc>
        <w:tc>
          <w:tcPr>
            <w:tcW w:w="739" w:type="dxa"/>
            <w:shd w:val="clear" w:color="auto" w:fill="BFBFBF" w:themeFill="background1" w:themeFillShade="BF"/>
            <w:vAlign w:val="center"/>
          </w:tcPr>
          <w:p w14:paraId="775AC62A" w14:textId="77777777" w:rsidR="0057494E" w:rsidRDefault="0057494E" w:rsidP="00C4636F">
            <w:pPr>
              <w:pStyle w:val="ProductList-OfferingBody"/>
              <w:ind w:left="-113"/>
              <w:jc w:val="center"/>
            </w:pPr>
          </w:p>
        </w:tc>
        <w:tc>
          <w:tcPr>
            <w:tcW w:w="738" w:type="dxa"/>
            <w:shd w:val="clear" w:color="auto" w:fill="BFBFBF" w:themeFill="background1" w:themeFillShade="BF"/>
            <w:vAlign w:val="center"/>
          </w:tcPr>
          <w:p w14:paraId="775AC62B" w14:textId="77777777" w:rsidR="0057494E" w:rsidRDefault="0057494E" w:rsidP="00C4636F">
            <w:pPr>
              <w:pStyle w:val="ProductList-OfferingBody"/>
              <w:ind w:left="-113"/>
              <w:jc w:val="center"/>
            </w:pPr>
          </w:p>
        </w:tc>
        <w:tc>
          <w:tcPr>
            <w:tcW w:w="739" w:type="dxa"/>
            <w:shd w:val="clear" w:color="auto" w:fill="BFBFBF" w:themeFill="background1" w:themeFillShade="BF"/>
            <w:vAlign w:val="center"/>
          </w:tcPr>
          <w:p w14:paraId="775AC62C" w14:textId="77777777" w:rsidR="0057494E" w:rsidRDefault="0057494E" w:rsidP="00C4636F">
            <w:pPr>
              <w:pStyle w:val="ProductList-OfferingBody"/>
              <w:ind w:left="-113"/>
              <w:jc w:val="center"/>
            </w:pPr>
          </w:p>
        </w:tc>
        <w:tc>
          <w:tcPr>
            <w:tcW w:w="739" w:type="dxa"/>
            <w:shd w:val="clear" w:color="auto" w:fill="BFBFBF" w:themeFill="background1" w:themeFillShade="BF"/>
            <w:vAlign w:val="center"/>
          </w:tcPr>
          <w:p w14:paraId="775AC62D" w14:textId="77777777" w:rsidR="0057494E" w:rsidRDefault="0057494E" w:rsidP="00C4636F">
            <w:pPr>
              <w:pStyle w:val="ProductList-OfferingBody"/>
              <w:ind w:left="-113"/>
              <w:jc w:val="center"/>
            </w:pPr>
          </w:p>
        </w:tc>
        <w:tc>
          <w:tcPr>
            <w:tcW w:w="739" w:type="dxa"/>
            <w:shd w:val="clear" w:color="auto" w:fill="BFBFBF" w:themeFill="background1" w:themeFillShade="BF"/>
            <w:vAlign w:val="center"/>
          </w:tcPr>
          <w:p w14:paraId="775AC62E" w14:textId="77777777" w:rsidR="0057494E" w:rsidRDefault="0057494E" w:rsidP="00C4636F">
            <w:pPr>
              <w:pStyle w:val="ProductList-OfferingBody"/>
              <w:ind w:left="-113"/>
              <w:jc w:val="center"/>
            </w:pPr>
          </w:p>
        </w:tc>
        <w:tc>
          <w:tcPr>
            <w:tcW w:w="799" w:type="dxa"/>
            <w:shd w:val="clear" w:color="auto" w:fill="BFBFBF" w:themeFill="background1" w:themeFillShade="BF"/>
            <w:vAlign w:val="center"/>
          </w:tcPr>
          <w:p w14:paraId="775AC62F" w14:textId="77777777" w:rsidR="0057494E" w:rsidRPr="005A0966" w:rsidRDefault="0057494E" w:rsidP="00C4636F">
            <w:pPr>
              <w:pStyle w:val="ProductList-OfferingBody"/>
              <w:ind w:left="-113"/>
              <w:jc w:val="center"/>
            </w:pPr>
          </w:p>
        </w:tc>
      </w:tr>
      <w:tr w:rsidR="0057494E" w14:paraId="775AC63C" w14:textId="77777777" w:rsidTr="0057494E">
        <w:trPr>
          <w:cantSplit/>
          <w:tblHeader/>
        </w:trPr>
        <w:tc>
          <w:tcPr>
            <w:tcW w:w="3600" w:type="dxa"/>
            <w:tcBorders>
              <w:top w:val="dashSmallGap" w:sz="4" w:space="0" w:color="BFBFBF" w:themeColor="background1" w:themeShade="BF"/>
              <w:left w:val="nil"/>
              <w:bottom w:val="dashSmallGap" w:sz="4" w:space="0" w:color="BFBFBF" w:themeColor="background1" w:themeShade="BF"/>
              <w:right w:val="nil"/>
            </w:tcBorders>
          </w:tcPr>
          <w:p w14:paraId="775AC631" w14:textId="77777777" w:rsidR="0057494E" w:rsidRDefault="0057494E" w:rsidP="00F73609">
            <w:pPr>
              <w:pStyle w:val="ProductList-Offering2"/>
            </w:pPr>
            <w:bookmarkStart w:id="1191" w:name="_Toc379797353"/>
            <w:bookmarkStart w:id="1192" w:name="_Toc380513375"/>
            <w:bookmarkStart w:id="1193" w:name="_Toc380655425"/>
            <w:bookmarkStart w:id="1194" w:name="_Toc403504436"/>
            <w:r>
              <w:t>Lync Online Plano 2</w:t>
            </w:r>
            <w:r>
              <w:fldChar w:fldCharType="begin"/>
            </w:r>
            <w:r>
              <w:instrText>XE "Lync Online Plano 2"</w:instrText>
            </w:r>
            <w:r>
              <w:fldChar w:fldCharType="end"/>
            </w:r>
            <w:r>
              <w:t xml:space="preserve"> (SL de Usuário)</w:t>
            </w:r>
            <w:bookmarkEnd w:id="1191"/>
            <w:bookmarkEnd w:id="1192"/>
            <w:bookmarkEnd w:id="1193"/>
            <w:bookmarkEnd w:id="1194"/>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14:paraId="775AC632" w14:textId="77777777" w:rsidR="0057494E" w:rsidRDefault="0057494E" w:rsidP="00C4636F">
            <w:pPr>
              <w:pStyle w:val="ProductList-OfferingBody"/>
              <w:ind w:left="-113"/>
              <w:jc w:val="center"/>
            </w:pPr>
            <w:r>
              <w:t>1</w:t>
            </w:r>
          </w:p>
        </w:tc>
        <w:tc>
          <w:tcPr>
            <w:tcW w:w="599" w:type="dxa"/>
            <w:tcBorders>
              <w:left w:val="single" w:sz="12" w:space="0" w:color="FFFFFF" w:themeColor="background1"/>
            </w:tcBorders>
            <w:shd w:val="clear" w:color="auto" w:fill="BFBFBF" w:themeFill="background1" w:themeFillShade="BF"/>
            <w:vAlign w:val="center"/>
          </w:tcPr>
          <w:p w14:paraId="775AC633" w14:textId="77777777" w:rsidR="0057494E" w:rsidRDefault="0057494E" w:rsidP="00C4636F">
            <w:pPr>
              <w:pStyle w:val="ProductList-OfferingBody"/>
              <w:ind w:left="-113"/>
              <w:jc w:val="center"/>
            </w:pPr>
          </w:p>
        </w:tc>
        <w:tc>
          <w:tcPr>
            <w:tcW w:w="739" w:type="dxa"/>
            <w:shd w:val="clear" w:color="auto" w:fill="70AD47" w:themeFill="accent6"/>
            <w:vAlign w:val="center"/>
          </w:tcPr>
          <w:p w14:paraId="775AC634" w14:textId="77777777" w:rsidR="0057494E" w:rsidRPr="002F51FF" w:rsidRDefault="0057494E" w:rsidP="00FA2938">
            <w:pPr>
              <w:pStyle w:val="ProductList-OfferingBody"/>
              <w:ind w:left="-113"/>
              <w:jc w:val="center"/>
            </w:pPr>
            <w:r w:rsidRPr="002F51FF">
              <w:fldChar w:fldCharType="begin"/>
            </w:r>
            <w:r w:rsidRPr="002F51FF">
              <w:instrText xml:space="preserve">AutoTextList  \s NoStyle \t "Produto Adicional" </w:instrText>
            </w:r>
            <w:r w:rsidRPr="002F51FF">
              <w:fldChar w:fldCharType="separate"/>
            </w:r>
            <w:r w:rsidRPr="002F51FF">
              <w:t xml:space="preserve"> A </w:t>
            </w:r>
            <w:r w:rsidRPr="002F51FF">
              <w:fldChar w:fldCharType="end"/>
            </w:r>
          </w:p>
        </w:tc>
        <w:tc>
          <w:tcPr>
            <w:tcW w:w="739" w:type="dxa"/>
            <w:shd w:val="clear" w:color="auto" w:fill="BFBFBF" w:themeFill="background1" w:themeFillShade="BF"/>
            <w:vAlign w:val="center"/>
          </w:tcPr>
          <w:p w14:paraId="775AC635" w14:textId="77777777" w:rsidR="0057494E" w:rsidRDefault="0057494E" w:rsidP="00C4636F">
            <w:pPr>
              <w:pStyle w:val="ProductList-OfferingBody"/>
              <w:ind w:left="-113"/>
              <w:jc w:val="center"/>
            </w:pPr>
          </w:p>
        </w:tc>
        <w:tc>
          <w:tcPr>
            <w:tcW w:w="739" w:type="dxa"/>
            <w:shd w:val="clear" w:color="auto" w:fill="70AD47" w:themeFill="accent6"/>
            <w:vAlign w:val="center"/>
          </w:tcPr>
          <w:p w14:paraId="775AC636" w14:textId="77777777" w:rsidR="0057494E" w:rsidRDefault="0057494E" w:rsidP="00C4636F">
            <w:pPr>
              <w:pStyle w:val="ProductList-OfferingBody"/>
              <w:ind w:left="-113"/>
              <w:jc w:val="center"/>
            </w:pPr>
          </w:p>
        </w:tc>
        <w:tc>
          <w:tcPr>
            <w:tcW w:w="738" w:type="dxa"/>
            <w:shd w:val="clear" w:color="auto" w:fill="70AD47" w:themeFill="accent6"/>
            <w:vAlign w:val="center"/>
          </w:tcPr>
          <w:p w14:paraId="775AC637" w14:textId="77777777" w:rsidR="0057494E" w:rsidRDefault="0057494E" w:rsidP="00C4636F">
            <w:pPr>
              <w:pStyle w:val="ProductList-OfferingBody"/>
              <w:ind w:left="-113"/>
              <w:jc w:val="center"/>
            </w:pPr>
          </w:p>
        </w:tc>
        <w:tc>
          <w:tcPr>
            <w:tcW w:w="739" w:type="dxa"/>
            <w:shd w:val="clear" w:color="auto" w:fill="70AD47" w:themeFill="accent6"/>
            <w:vAlign w:val="center"/>
          </w:tcPr>
          <w:p w14:paraId="775AC638" w14:textId="77777777" w:rsidR="0057494E" w:rsidRPr="00484FCB" w:rsidRDefault="0057494E" w:rsidP="00FA2938">
            <w:pPr>
              <w:pStyle w:val="ProductList-OfferingBody"/>
              <w:ind w:left="-113"/>
              <w:jc w:val="center"/>
            </w:pPr>
            <w:r w:rsidRPr="00484FCB">
              <w:fldChar w:fldCharType="begin"/>
            </w:r>
            <w:r w:rsidRPr="00484FCB">
              <w:instrText>AutoTextList  \sNotStyle\t "Licença Open e Open Value"</w:instrText>
            </w:r>
            <w:r w:rsidRPr="00484FCB">
              <w:fldChar w:fldCharType="separate"/>
            </w:r>
            <w:r w:rsidRPr="00484FCB">
              <w:t>OF</w:t>
            </w:r>
            <w:r w:rsidRPr="00484FCB">
              <w:fldChar w:fldCharType="end"/>
            </w:r>
          </w:p>
        </w:tc>
        <w:tc>
          <w:tcPr>
            <w:tcW w:w="739" w:type="dxa"/>
            <w:shd w:val="clear" w:color="auto" w:fill="70AD47" w:themeFill="accent6"/>
            <w:vAlign w:val="center"/>
          </w:tcPr>
          <w:p w14:paraId="775AC639" w14:textId="77777777" w:rsidR="0057494E" w:rsidRPr="00F95CB0" w:rsidRDefault="0057494E" w:rsidP="00FA2938">
            <w:pPr>
              <w:pStyle w:val="ProductList-OfferingBody"/>
              <w:ind w:left="-113"/>
              <w:jc w:val="center"/>
            </w:pPr>
            <w:r w:rsidRPr="00F95CB0">
              <w:fldChar w:fldCharType="begin"/>
            </w:r>
            <w:r w:rsidRPr="00F95CB0">
              <w:instrText xml:space="preserve"> AutoTextList  \sNoStyle\t "Non-Company Wide in Open Value"</w:instrText>
            </w:r>
            <w:r w:rsidRPr="00F95CB0">
              <w:fldChar w:fldCharType="separate"/>
            </w:r>
            <w:r w:rsidRPr="002F51FF">
              <w:fldChar w:fldCharType="begin"/>
            </w:r>
            <w:r w:rsidRPr="002F51FF">
              <w:instrText xml:space="preserve"> AutoTextList  \sNoStyle\t "Não para Toda a Organização em Open Value"</w:instrText>
            </w:r>
            <w:r w:rsidRPr="002F51FF">
              <w:fldChar w:fldCharType="separate"/>
            </w:r>
            <w:r w:rsidRPr="002F51FF">
              <w:t xml:space="preserve"> P </w:t>
            </w:r>
            <w:r w:rsidRPr="002F51FF">
              <w:fldChar w:fldCharType="end"/>
            </w:r>
            <w:r w:rsidRPr="00F95CB0">
              <w:fldChar w:fldCharType="end"/>
            </w:r>
          </w:p>
        </w:tc>
        <w:tc>
          <w:tcPr>
            <w:tcW w:w="739" w:type="dxa"/>
            <w:shd w:val="clear" w:color="auto" w:fill="BFBFBF" w:themeFill="background1" w:themeFillShade="BF"/>
            <w:vAlign w:val="center"/>
          </w:tcPr>
          <w:p w14:paraId="775AC63A" w14:textId="77777777" w:rsidR="0057494E" w:rsidRDefault="0057494E" w:rsidP="00C4636F">
            <w:pPr>
              <w:pStyle w:val="ProductList-OfferingBody"/>
              <w:ind w:left="-113"/>
              <w:jc w:val="center"/>
            </w:pPr>
          </w:p>
        </w:tc>
        <w:tc>
          <w:tcPr>
            <w:tcW w:w="799" w:type="dxa"/>
            <w:shd w:val="clear" w:color="auto" w:fill="70AD47" w:themeFill="accent6"/>
            <w:vAlign w:val="center"/>
          </w:tcPr>
          <w:p w14:paraId="775AC63B" w14:textId="77777777" w:rsidR="0057494E" w:rsidRPr="002F51FF" w:rsidRDefault="0057494E" w:rsidP="00FA2938">
            <w:pPr>
              <w:pStyle w:val="ProductList-OfferingBody"/>
              <w:ind w:left="-113"/>
              <w:jc w:val="center"/>
            </w:pPr>
            <w:r w:rsidRPr="002F51FF">
              <w:fldChar w:fldCharType="begin"/>
            </w:r>
            <w:r w:rsidRPr="002F51FF">
              <w:instrText xml:space="preserve">AutoTextList  \s NoStyle \t "Produto Adicional" </w:instrText>
            </w:r>
            <w:r w:rsidRPr="002F51FF">
              <w:fldChar w:fldCharType="separate"/>
            </w:r>
            <w:r w:rsidRPr="002F51FF">
              <w:t xml:space="preserve"> A </w:t>
            </w:r>
            <w:r w:rsidRPr="002F51FF">
              <w:fldChar w:fldCharType="end"/>
            </w:r>
          </w:p>
        </w:tc>
      </w:tr>
      <w:tr w:rsidR="0057494E" w14:paraId="775AC648" w14:textId="77777777" w:rsidTr="0057494E">
        <w:trPr>
          <w:cantSplit/>
          <w:tblHeader/>
        </w:trPr>
        <w:tc>
          <w:tcPr>
            <w:tcW w:w="3600" w:type="dxa"/>
            <w:tcBorders>
              <w:top w:val="dashSmallGap" w:sz="4" w:space="0" w:color="BFBFBF" w:themeColor="background1" w:themeShade="BF"/>
              <w:left w:val="nil"/>
              <w:bottom w:val="nil"/>
              <w:right w:val="nil"/>
            </w:tcBorders>
          </w:tcPr>
          <w:p w14:paraId="775AC63D" w14:textId="77777777" w:rsidR="0057494E" w:rsidRDefault="0057494E" w:rsidP="00F73609">
            <w:pPr>
              <w:pStyle w:val="ProductList-Offering2"/>
            </w:pPr>
            <w:bookmarkStart w:id="1195" w:name="_Toc379797354"/>
            <w:bookmarkStart w:id="1196" w:name="_Toc380513376"/>
            <w:bookmarkStart w:id="1197" w:name="_Toc380655426"/>
            <w:bookmarkStart w:id="1198" w:name="_Toc403504437"/>
            <w:r>
              <w:t>Lync Online Plano 2G</w:t>
            </w:r>
            <w:r>
              <w:fldChar w:fldCharType="begin"/>
            </w:r>
            <w:r>
              <w:instrText>XE "Lync Online Plano 2G"</w:instrText>
            </w:r>
            <w:r>
              <w:fldChar w:fldCharType="end"/>
            </w:r>
            <w:r>
              <w:t xml:space="preserve"> (SL de Usuário)</w:t>
            </w:r>
            <w:bookmarkEnd w:id="1195"/>
            <w:bookmarkEnd w:id="1196"/>
            <w:bookmarkEnd w:id="1197"/>
            <w:bookmarkEnd w:id="1198"/>
          </w:p>
        </w:tc>
        <w:tc>
          <w:tcPr>
            <w:tcW w:w="630" w:type="dxa"/>
            <w:tcBorders>
              <w:top w:val="dashSmallGap" w:sz="4" w:space="0" w:color="BFBFBF" w:themeColor="background1" w:themeShade="BF"/>
              <w:left w:val="nil"/>
              <w:bottom w:val="nil"/>
              <w:right w:val="nil"/>
            </w:tcBorders>
            <w:shd w:val="clear" w:color="auto" w:fill="auto"/>
            <w:vAlign w:val="center"/>
          </w:tcPr>
          <w:p w14:paraId="775AC63E" w14:textId="77777777" w:rsidR="0057494E" w:rsidRDefault="0057494E" w:rsidP="00C4636F">
            <w:pPr>
              <w:pStyle w:val="ProductList-OfferingBody"/>
              <w:ind w:left="-113"/>
              <w:jc w:val="center"/>
            </w:pPr>
          </w:p>
        </w:tc>
        <w:tc>
          <w:tcPr>
            <w:tcW w:w="599" w:type="dxa"/>
            <w:tcBorders>
              <w:left w:val="single" w:sz="12" w:space="0" w:color="FFFFFF" w:themeColor="background1"/>
            </w:tcBorders>
            <w:shd w:val="clear" w:color="auto" w:fill="BFBFBF" w:themeFill="background1" w:themeFillShade="BF"/>
            <w:vAlign w:val="center"/>
          </w:tcPr>
          <w:p w14:paraId="775AC63F" w14:textId="77777777" w:rsidR="0057494E" w:rsidRDefault="0057494E" w:rsidP="00C4636F">
            <w:pPr>
              <w:pStyle w:val="ProductList-OfferingBody"/>
              <w:ind w:left="-113"/>
              <w:jc w:val="center"/>
            </w:pPr>
          </w:p>
        </w:tc>
        <w:tc>
          <w:tcPr>
            <w:tcW w:w="739" w:type="dxa"/>
            <w:shd w:val="clear" w:color="auto" w:fill="70AD47" w:themeFill="accent6"/>
            <w:vAlign w:val="center"/>
          </w:tcPr>
          <w:p w14:paraId="775AC640" w14:textId="77777777" w:rsidR="0057494E" w:rsidRPr="002F51FF" w:rsidRDefault="0057494E" w:rsidP="00FA2938">
            <w:pPr>
              <w:pStyle w:val="ProductList-OfferingBody"/>
              <w:ind w:left="-113"/>
              <w:jc w:val="center"/>
            </w:pPr>
            <w:r w:rsidRPr="002F51FF">
              <w:fldChar w:fldCharType="begin"/>
            </w:r>
            <w:r w:rsidRPr="002F51FF">
              <w:instrText xml:space="preserve">AutoTextList  \s NoStyle \t "Produto Adicional" </w:instrText>
            </w:r>
            <w:r w:rsidRPr="002F51FF">
              <w:fldChar w:fldCharType="separate"/>
            </w:r>
            <w:r w:rsidRPr="002F51FF">
              <w:t xml:space="preserve"> A </w:t>
            </w:r>
            <w:r w:rsidRPr="002F51FF">
              <w:fldChar w:fldCharType="end"/>
            </w:r>
          </w:p>
        </w:tc>
        <w:tc>
          <w:tcPr>
            <w:tcW w:w="739" w:type="dxa"/>
            <w:shd w:val="clear" w:color="auto" w:fill="BFBFBF" w:themeFill="background1" w:themeFillShade="BF"/>
            <w:vAlign w:val="center"/>
          </w:tcPr>
          <w:p w14:paraId="775AC641" w14:textId="77777777" w:rsidR="0057494E" w:rsidRDefault="0057494E" w:rsidP="00C4636F">
            <w:pPr>
              <w:pStyle w:val="ProductList-OfferingBody"/>
              <w:ind w:left="-113"/>
              <w:jc w:val="center"/>
            </w:pPr>
          </w:p>
        </w:tc>
        <w:tc>
          <w:tcPr>
            <w:tcW w:w="739" w:type="dxa"/>
            <w:shd w:val="clear" w:color="auto" w:fill="BFBFBF" w:themeFill="background1" w:themeFillShade="BF"/>
            <w:vAlign w:val="center"/>
          </w:tcPr>
          <w:p w14:paraId="775AC642" w14:textId="77777777" w:rsidR="0057494E" w:rsidRDefault="0057494E" w:rsidP="00C4636F">
            <w:pPr>
              <w:pStyle w:val="ProductList-OfferingBody"/>
              <w:ind w:left="-113"/>
              <w:jc w:val="center"/>
            </w:pPr>
          </w:p>
        </w:tc>
        <w:tc>
          <w:tcPr>
            <w:tcW w:w="738" w:type="dxa"/>
            <w:shd w:val="clear" w:color="auto" w:fill="BFBFBF" w:themeFill="background1" w:themeFillShade="BF"/>
            <w:vAlign w:val="center"/>
          </w:tcPr>
          <w:p w14:paraId="775AC643" w14:textId="77777777" w:rsidR="0057494E" w:rsidRDefault="0057494E" w:rsidP="00C4636F">
            <w:pPr>
              <w:pStyle w:val="ProductList-OfferingBody"/>
              <w:ind w:left="-113"/>
              <w:jc w:val="center"/>
            </w:pPr>
          </w:p>
        </w:tc>
        <w:tc>
          <w:tcPr>
            <w:tcW w:w="739" w:type="dxa"/>
            <w:shd w:val="clear" w:color="auto" w:fill="BFBFBF" w:themeFill="background1" w:themeFillShade="BF"/>
            <w:vAlign w:val="center"/>
          </w:tcPr>
          <w:p w14:paraId="775AC644" w14:textId="77777777" w:rsidR="0057494E" w:rsidRDefault="0057494E" w:rsidP="00C4636F">
            <w:pPr>
              <w:pStyle w:val="ProductList-OfferingBody"/>
              <w:ind w:left="-113"/>
              <w:jc w:val="center"/>
            </w:pPr>
          </w:p>
        </w:tc>
        <w:tc>
          <w:tcPr>
            <w:tcW w:w="739" w:type="dxa"/>
            <w:shd w:val="clear" w:color="auto" w:fill="BFBFBF" w:themeFill="background1" w:themeFillShade="BF"/>
            <w:vAlign w:val="center"/>
          </w:tcPr>
          <w:p w14:paraId="775AC645" w14:textId="77777777" w:rsidR="0057494E" w:rsidRDefault="0057494E" w:rsidP="00C4636F">
            <w:pPr>
              <w:pStyle w:val="ProductList-OfferingBody"/>
              <w:ind w:left="-113"/>
              <w:jc w:val="center"/>
            </w:pPr>
          </w:p>
        </w:tc>
        <w:tc>
          <w:tcPr>
            <w:tcW w:w="739" w:type="dxa"/>
            <w:shd w:val="clear" w:color="auto" w:fill="BFBFBF" w:themeFill="background1" w:themeFillShade="BF"/>
            <w:vAlign w:val="center"/>
          </w:tcPr>
          <w:p w14:paraId="775AC646" w14:textId="77777777" w:rsidR="0057494E" w:rsidRDefault="0057494E" w:rsidP="00C4636F">
            <w:pPr>
              <w:pStyle w:val="ProductList-OfferingBody"/>
              <w:ind w:left="-113"/>
              <w:jc w:val="center"/>
            </w:pPr>
          </w:p>
        </w:tc>
        <w:tc>
          <w:tcPr>
            <w:tcW w:w="799" w:type="dxa"/>
            <w:shd w:val="clear" w:color="auto" w:fill="BFBFBF" w:themeFill="background1" w:themeFillShade="BF"/>
            <w:vAlign w:val="center"/>
          </w:tcPr>
          <w:p w14:paraId="775AC647" w14:textId="77777777" w:rsidR="0057494E" w:rsidRPr="005A0966" w:rsidRDefault="0057494E" w:rsidP="00C4636F">
            <w:pPr>
              <w:pStyle w:val="ProductList-OfferingBody"/>
              <w:ind w:left="-113"/>
              <w:jc w:val="center"/>
            </w:pPr>
          </w:p>
        </w:tc>
      </w:tr>
    </w:tbl>
    <w:p w14:paraId="775AC649" w14:textId="77777777" w:rsidR="00EE40B5" w:rsidRDefault="00EE40B5"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780"/>
        <w:gridCol w:w="3690"/>
        <w:gridCol w:w="3320"/>
      </w:tblGrid>
      <w:tr w:rsidR="00F73609" w14:paraId="775AC64D" w14:textId="77777777" w:rsidTr="0057494E">
        <w:tc>
          <w:tcPr>
            <w:tcW w:w="3780" w:type="dxa"/>
          </w:tcPr>
          <w:p w14:paraId="775AC64A" w14:textId="77777777" w:rsidR="00F73609" w:rsidRPr="00F73609" w:rsidRDefault="00F73609" w:rsidP="00F73609">
            <w:pPr>
              <w:pStyle w:val="ProductList-Body"/>
              <w:rPr>
                <w:b/>
              </w:rPr>
            </w:pPr>
            <w:r>
              <w:t xml:space="preserve">Qualificados para Redução: </w:t>
            </w:r>
            <w:r>
              <w:rPr>
                <w:b/>
              </w:rPr>
              <w:t>Todos</w:t>
            </w:r>
          </w:p>
        </w:tc>
        <w:tc>
          <w:tcPr>
            <w:tcW w:w="3690" w:type="dxa"/>
          </w:tcPr>
          <w:p w14:paraId="775AC64B" w14:textId="77777777" w:rsidR="00F73609" w:rsidRDefault="00F73609" w:rsidP="00DF3BB8">
            <w:pPr>
              <w:pStyle w:val="ProductList-Body"/>
              <w:spacing w:before="20" w:after="20"/>
            </w:pPr>
            <w:r>
              <w:t xml:space="preserve">Pool de Produtos: </w:t>
            </w:r>
            <w:r>
              <w:rPr>
                <w:b/>
              </w:rPr>
              <w:t>Servidor</w:t>
            </w:r>
          </w:p>
        </w:tc>
        <w:tc>
          <w:tcPr>
            <w:tcW w:w="3320" w:type="dxa"/>
          </w:tcPr>
          <w:p w14:paraId="775AC64C" w14:textId="77777777" w:rsidR="00F73609" w:rsidRDefault="00F73609" w:rsidP="00F73609">
            <w:pPr>
              <w:pStyle w:val="ProductList-Body"/>
            </w:pPr>
          </w:p>
        </w:tc>
      </w:tr>
      <w:tr w:rsidR="00F73609" w14:paraId="775AC651" w14:textId="77777777" w:rsidTr="0057494E">
        <w:tc>
          <w:tcPr>
            <w:tcW w:w="3780" w:type="dxa"/>
          </w:tcPr>
          <w:p w14:paraId="775AC64E" w14:textId="77777777" w:rsidR="00F73609" w:rsidRPr="00F73609" w:rsidRDefault="00F73609" w:rsidP="009E3616">
            <w:pPr>
              <w:pStyle w:val="ProductList-Body"/>
              <w:rPr>
                <w:b/>
              </w:rPr>
            </w:pPr>
            <w:r>
              <w:t>Qualificados para Adequação (</w:t>
            </w:r>
            <w:r w:rsidR="009E3616">
              <w:t>“</w:t>
            </w:r>
            <w:r>
              <w:t>True-up</w:t>
            </w:r>
            <w:r w:rsidR="009E3616">
              <w:t>”</w:t>
            </w:r>
            <w:r>
              <w:t xml:space="preserve">): </w:t>
            </w:r>
            <w:r>
              <w:rPr>
                <w:b/>
              </w:rPr>
              <w:t>Todos</w:t>
            </w:r>
          </w:p>
        </w:tc>
        <w:tc>
          <w:tcPr>
            <w:tcW w:w="3690" w:type="dxa"/>
          </w:tcPr>
          <w:p w14:paraId="775AC64F" w14:textId="77777777" w:rsidR="00F73609" w:rsidRDefault="00F73609" w:rsidP="00F73609">
            <w:pPr>
              <w:pStyle w:val="ProductList-Body"/>
              <w:spacing w:before="20" w:after="20"/>
            </w:pPr>
            <w:r>
              <w:t xml:space="preserve">Qualificados para Vigência Estendida: </w:t>
            </w:r>
            <w:r>
              <w:rPr>
                <w:b/>
              </w:rPr>
              <w:t>Todos</w:t>
            </w:r>
          </w:p>
        </w:tc>
        <w:tc>
          <w:tcPr>
            <w:tcW w:w="3320" w:type="dxa"/>
          </w:tcPr>
          <w:p w14:paraId="775AC650" w14:textId="77777777" w:rsidR="00F73609" w:rsidRDefault="00F73609" w:rsidP="00F73609">
            <w:pPr>
              <w:pStyle w:val="ProductList-Body"/>
            </w:pPr>
          </w:p>
        </w:tc>
      </w:tr>
    </w:tbl>
    <w:p w14:paraId="775AC652" w14:textId="77777777" w:rsidR="00782C7B" w:rsidRPr="00782C7B" w:rsidRDefault="00782C7B" w:rsidP="00782C7B">
      <w:pPr>
        <w:pStyle w:val="ProductList-Body"/>
        <w:shd w:val="clear" w:color="auto" w:fill="D9D9D9" w:themeFill="background1" w:themeFillShade="D9"/>
        <w:spacing w:before="120" w:after="120"/>
        <w:rPr>
          <w:b/>
        </w:rPr>
      </w:pPr>
      <w:r>
        <w:rPr>
          <w:b/>
        </w:rPr>
        <w:t>Informações Adicionais</w:t>
      </w:r>
    </w:p>
    <w:p w14:paraId="775AC653" w14:textId="77777777" w:rsidR="00782C7B" w:rsidRDefault="00F73609" w:rsidP="00782C7B">
      <w:pPr>
        <w:pStyle w:val="ProductList-Body"/>
      </w:pPr>
      <w:r>
        <w:t>O Lync Online Plano 1</w:t>
      </w:r>
      <w:r>
        <w:fldChar w:fldCharType="begin"/>
      </w:r>
      <w:r>
        <w:instrText>XE "Lync Online Plano 1"</w:instrText>
      </w:r>
      <w:r>
        <w:fldChar w:fldCharType="end"/>
      </w:r>
      <w:r>
        <w:t xml:space="preserve"> e Plano 2 requerem compra separada e instalação do Microsoft Lync 2013</w:t>
      </w:r>
      <w:r>
        <w:fldChar w:fldCharType="begin"/>
      </w:r>
      <w:r>
        <w:instrText>XE "Lync 2013"</w:instrText>
      </w:r>
      <w:r>
        <w:fldChar w:fldCharType="end"/>
      </w:r>
      <w:r>
        <w:t xml:space="preserve"> (ou Lync para Mac 2011</w:t>
      </w:r>
      <w:r>
        <w:fldChar w:fldCharType="begin"/>
      </w:r>
      <w:r>
        <w:instrText>XE "Lync para Mac 2011"</w:instrText>
      </w:r>
      <w:r>
        <w:fldChar w:fldCharType="end"/>
      </w:r>
      <w:r>
        <w:t>) para acessar o conjunto completo de recursos do Lync Online Plano 1 e Plano 2. Como oferta por tempo limitado, os clientes Mac licenciados para o Lync Online receberão uma cópia licenciada do Lync para Mac 2011 a nenhum custo com cada licença de assinatura de teste ou paga do Lync Online. O software só poderá ser usado com o Lync Online, e todos os direitos de uso do software se encerrarão ao término da licença de assinatura básica ou da migração para a próxima nova versão principal do Lync Online, o que ocorrer primeiro.</w:t>
      </w:r>
      <w:r w:rsidR="009E3616">
        <w:t xml:space="preserve"> </w:t>
      </w:r>
      <w:r>
        <w:t>Os clientes podem usar o cliente gratuito Lync Basic 2013 para seus usuários finais com base em Windows.</w:t>
      </w:r>
    </w:p>
    <w:p w14:paraId="775AC654" w14:textId="77777777" w:rsidR="00335B97" w:rsidRDefault="00335B97" w:rsidP="00782C7B">
      <w:pPr>
        <w:pStyle w:val="ProductList-Body"/>
      </w:pPr>
    </w:p>
    <w:p w14:paraId="775AC655" w14:textId="77777777" w:rsidR="00335B97" w:rsidRDefault="00EB401F" w:rsidP="00782C7B">
      <w:pPr>
        <w:pStyle w:val="ProductList-Body"/>
      </w:pPr>
      <w:r>
        <w:t>As SLs de Usuário não são exigidas para Usuários Externos e usuários não autenticados pelo serviço Lync Online.</w:t>
      </w:r>
    </w:p>
    <w:p w14:paraId="775AC656" w14:textId="77777777" w:rsidR="00450EF0" w:rsidRDefault="00450EF0" w:rsidP="00450EF0">
      <w:pPr>
        <w:pStyle w:val="ProductList-Body"/>
      </w:pPr>
    </w:p>
    <w:p w14:paraId="775AC657" w14:textId="77777777" w:rsidR="00F910AC" w:rsidRDefault="00450EF0" w:rsidP="00450EF0">
      <w:pPr>
        <w:pStyle w:val="ProductList-Body"/>
      </w:pPr>
      <w:r>
        <w:t xml:space="preserve">Consulte as </w:t>
      </w:r>
      <w:hyperlink w:anchor="AddOn" w:history="1">
        <w:r>
          <w:rPr>
            <w:rStyle w:val="Hyperlink"/>
          </w:rPr>
          <w:t>SLs de Usuário Complementares</w:t>
        </w:r>
      </w:hyperlink>
      <w:r>
        <w:t xml:space="preserve"> nos Pacotes do Office 365 para obter informações sobre Complementos.</w:t>
      </w:r>
    </w:p>
    <w:p w14:paraId="775AC658" w14:textId="77777777" w:rsidR="00585A48" w:rsidRPr="00585A48" w:rsidRDefault="00DB24B7" w:rsidP="00585A48">
      <w:pPr>
        <w:pStyle w:val="ProductList-Body"/>
        <w:shd w:val="clear" w:color="auto" w:fill="A6A6A6" w:themeFill="background1" w:themeFillShade="A6"/>
        <w:spacing w:before="120" w:after="240"/>
        <w:jc w:val="right"/>
        <w:rPr>
          <w:sz w:val="16"/>
          <w:szCs w:val="16"/>
        </w:rPr>
      </w:pPr>
      <w:hyperlink w:anchor="Sumário" w:history="1">
        <w:r w:rsidR="00771264">
          <w:rPr>
            <w:rStyle w:val="Hyperlink"/>
            <w:sz w:val="16"/>
            <w:szCs w:val="16"/>
          </w:rPr>
          <w:t>Sumário</w:t>
        </w:r>
      </w:hyperlink>
      <w:r w:rsidR="00771264">
        <w:rPr>
          <w:sz w:val="16"/>
          <w:szCs w:val="16"/>
        </w:rPr>
        <w:t xml:space="preserve"> / </w:t>
      </w:r>
      <w:hyperlink w:anchor="ChartKey" w:history="1">
        <w:r w:rsidR="00771264">
          <w:rPr>
            <w:rStyle w:val="Hyperlink"/>
            <w:sz w:val="16"/>
            <w:szCs w:val="16"/>
          </w:rPr>
          <w:t>Legenda da Tabela</w:t>
        </w:r>
      </w:hyperlink>
      <w:r w:rsidR="00771264">
        <w:rPr>
          <w:sz w:val="16"/>
          <w:szCs w:val="16"/>
        </w:rPr>
        <w:t xml:space="preserve"> / </w:t>
      </w:r>
      <w:hyperlink w:anchor="Index" w:history="1">
        <w:r w:rsidR="00771264">
          <w:rPr>
            <w:rStyle w:val="Hyperlink"/>
            <w:sz w:val="16"/>
            <w:szCs w:val="16"/>
          </w:rPr>
          <w:t>Índice</w:t>
        </w:r>
      </w:hyperlink>
    </w:p>
    <w:p w14:paraId="775AC659" w14:textId="77777777" w:rsidR="00405189" w:rsidRDefault="00405189" w:rsidP="00405189">
      <w:pPr>
        <w:pStyle w:val="ProductList-Offering2Heading"/>
        <w:outlineLvl w:val="2"/>
      </w:pPr>
      <w:bookmarkStart w:id="1199" w:name="_Toc379797317"/>
      <w:r>
        <w:tab/>
      </w:r>
      <w:bookmarkStart w:id="1200" w:name="_Toc380513377"/>
      <w:bookmarkStart w:id="1201" w:name="_Toc380655427"/>
      <w:bookmarkStart w:id="1202" w:name="_Toc403504438"/>
      <w:r>
        <w:t>Aplicativos do Office 365</w:t>
      </w:r>
      <w:bookmarkEnd w:id="1199"/>
      <w:bookmarkEnd w:id="1200"/>
      <w:bookmarkEnd w:id="1201"/>
      <w:bookmarkEnd w:id="1202"/>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37"/>
        <w:gridCol w:w="738"/>
        <w:gridCol w:w="739"/>
        <w:gridCol w:w="739"/>
        <w:gridCol w:w="739"/>
        <w:gridCol w:w="739"/>
        <w:gridCol w:w="738"/>
        <w:gridCol w:w="739"/>
        <w:gridCol w:w="739"/>
        <w:gridCol w:w="739"/>
        <w:gridCol w:w="814"/>
      </w:tblGrid>
      <w:tr w:rsidR="0057494E" w14:paraId="775AC665" w14:textId="77777777" w:rsidTr="00A817BE">
        <w:trPr>
          <w:cantSplit/>
          <w:tblHeader/>
        </w:trPr>
        <w:tc>
          <w:tcPr>
            <w:tcW w:w="3337" w:type="dxa"/>
            <w:tcBorders>
              <w:bottom w:val="nil"/>
            </w:tcBorders>
            <w:shd w:val="clear" w:color="auto" w:fill="00188F"/>
          </w:tcPr>
          <w:p w14:paraId="775AC65A" w14:textId="77777777" w:rsidR="0057494E" w:rsidRPr="00EE0836" w:rsidRDefault="0057494E" w:rsidP="00FB719E">
            <w:pPr>
              <w:pStyle w:val="ProductList-OfferingBody"/>
              <w:ind w:left="-28"/>
              <w:rPr>
                <w:color w:val="FFFFFF" w:themeColor="background1"/>
              </w:rPr>
            </w:pPr>
            <w:r>
              <w:rPr>
                <w:color w:val="FFFFFF" w:themeColor="background1"/>
              </w:rPr>
              <w:t>Produtos</w:t>
            </w:r>
          </w:p>
        </w:tc>
        <w:tc>
          <w:tcPr>
            <w:tcW w:w="738" w:type="dxa"/>
            <w:tcBorders>
              <w:bottom w:val="nil"/>
            </w:tcBorders>
            <w:shd w:val="clear" w:color="auto" w:fill="00188F"/>
            <w:vAlign w:val="center"/>
          </w:tcPr>
          <w:p w14:paraId="775AC65B" w14:textId="77777777" w:rsidR="0057494E" w:rsidRPr="00EE0836" w:rsidRDefault="0057494E" w:rsidP="00FB719E">
            <w:pPr>
              <w:pStyle w:val="ProductList-OfferingBody"/>
              <w:ind w:left="-113"/>
              <w:jc w:val="center"/>
              <w:rPr>
                <w:color w:val="FFFFFF" w:themeColor="background1"/>
              </w:rPr>
            </w:pPr>
            <w:r>
              <w:rPr>
                <w:color w:val="FFFFFF" w:themeColor="background1"/>
              </w:rPr>
              <w:t>Ponto</w:t>
            </w:r>
          </w:p>
        </w:tc>
        <w:tc>
          <w:tcPr>
            <w:tcW w:w="739" w:type="dxa"/>
            <w:tcBorders>
              <w:left w:val="single" w:sz="12" w:space="0" w:color="FFFFFF" w:themeColor="background1"/>
            </w:tcBorders>
            <w:shd w:val="clear" w:color="auto" w:fill="00188F"/>
            <w:vAlign w:val="center"/>
          </w:tcPr>
          <w:p w14:paraId="775AC65C" w14:textId="77777777" w:rsidR="0057494E" w:rsidRPr="00CF46BB" w:rsidRDefault="0057494E" w:rsidP="00FA2938">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para Campus e School”</w:instrText>
            </w:r>
            <w:r w:rsidRPr="00CF46BB">
              <w:rPr>
                <w:bCs/>
                <w:color w:val="FFFFFF"/>
              </w:rPr>
              <w:fldChar w:fldCharType="separate"/>
            </w:r>
            <w:r w:rsidRPr="00CF46BB">
              <w:rPr>
                <w:bCs/>
                <w:color w:val="FFFFFF"/>
              </w:rPr>
              <w:t>CA/SA</w:t>
            </w:r>
            <w:r w:rsidRPr="00CF46BB">
              <w:rPr>
                <w:bCs/>
                <w:color w:val="FFFFFF"/>
              </w:rPr>
              <w:fldChar w:fldCharType="end"/>
            </w:r>
          </w:p>
        </w:tc>
        <w:tc>
          <w:tcPr>
            <w:tcW w:w="739" w:type="dxa"/>
            <w:shd w:val="clear" w:color="auto" w:fill="00188F"/>
            <w:vAlign w:val="center"/>
          </w:tcPr>
          <w:p w14:paraId="775AC65D" w14:textId="77777777" w:rsidR="0057494E" w:rsidRPr="00CF46BB" w:rsidRDefault="0057494E" w:rsidP="00FA2938">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Enterprise e Contrato Enterprise Subscription” </w:instrText>
            </w:r>
            <w:r w:rsidRPr="00CF46BB">
              <w:rPr>
                <w:bCs/>
                <w:color w:val="FFFFFF"/>
              </w:rPr>
              <w:fldChar w:fldCharType="separate"/>
            </w:r>
            <w:r w:rsidRPr="00CF46BB">
              <w:rPr>
                <w:bCs/>
                <w:color w:val="FFFFFF"/>
              </w:rPr>
              <w:t>EA/EAS</w:t>
            </w:r>
            <w:r w:rsidRPr="00CF46BB">
              <w:rPr>
                <w:bCs/>
                <w:color w:val="FFFFFF"/>
              </w:rPr>
              <w:fldChar w:fldCharType="end"/>
            </w:r>
          </w:p>
        </w:tc>
        <w:tc>
          <w:tcPr>
            <w:tcW w:w="739" w:type="dxa"/>
            <w:shd w:val="clear" w:color="auto" w:fill="00188F"/>
            <w:vAlign w:val="center"/>
          </w:tcPr>
          <w:p w14:paraId="775AC65E" w14:textId="77777777" w:rsidR="0057494E" w:rsidRPr="00CF46BB" w:rsidRDefault="0057494E" w:rsidP="00FA2938">
            <w:pPr>
              <w:pStyle w:val="ProductList-OfferingBody"/>
              <w:ind w:left="-113"/>
              <w:jc w:val="center"/>
              <w:rPr>
                <w:bCs/>
                <w:color w:val="FFFFFF"/>
              </w:rPr>
            </w:pPr>
            <w:r w:rsidRPr="00CF46BB">
              <w:rPr>
                <w:bCs/>
                <w:color w:val="FFFFFF"/>
              </w:rPr>
              <w:fldChar w:fldCharType="begin"/>
            </w:r>
            <w:r w:rsidRPr="00CF46BB">
              <w:rPr>
                <w:bCs/>
                <w:color w:val="FFFFFF"/>
                <w:lang w:val="en-US"/>
              </w:rPr>
              <w:instrText xml:space="preserve"> AutoTextList  \sNoStyle\t”Enrollment for Education Solutions” </w:instrText>
            </w:r>
            <w:r w:rsidRPr="00CF46BB">
              <w:rPr>
                <w:bCs/>
                <w:color w:val="FFFFFF"/>
              </w:rPr>
              <w:fldChar w:fldCharType="separate"/>
            </w:r>
            <w:r w:rsidRPr="00CF46BB">
              <w:rPr>
                <w:bCs/>
                <w:color w:val="FFFFFF"/>
                <w:lang w:val="en-US"/>
              </w:rPr>
              <w:t>EES</w:t>
            </w:r>
            <w:r w:rsidRPr="00CF46BB">
              <w:rPr>
                <w:bCs/>
                <w:color w:val="FFFFFF"/>
              </w:rPr>
              <w:fldChar w:fldCharType="end"/>
            </w:r>
          </w:p>
        </w:tc>
        <w:tc>
          <w:tcPr>
            <w:tcW w:w="739" w:type="dxa"/>
            <w:shd w:val="clear" w:color="auto" w:fill="00188F"/>
            <w:vAlign w:val="center"/>
          </w:tcPr>
          <w:p w14:paraId="775AC65F" w14:textId="77777777" w:rsidR="0057494E" w:rsidRPr="00CF46BB" w:rsidRDefault="0057494E" w:rsidP="00FA2938">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de Produtos e Serviços da Microsoft” </w:instrText>
            </w:r>
            <w:r w:rsidRPr="00CF46BB">
              <w:rPr>
                <w:bCs/>
                <w:color w:val="FFFFFF"/>
              </w:rPr>
              <w:fldChar w:fldCharType="separate"/>
            </w:r>
            <w:r w:rsidRPr="00CF46BB">
              <w:rPr>
                <w:bCs/>
                <w:color w:val="FFFFFF"/>
              </w:rPr>
              <w:t>MPSA</w:t>
            </w:r>
            <w:r w:rsidRPr="00CF46BB">
              <w:rPr>
                <w:bCs/>
                <w:color w:val="FFFFFF"/>
              </w:rPr>
              <w:fldChar w:fldCharType="end"/>
            </w:r>
          </w:p>
        </w:tc>
        <w:tc>
          <w:tcPr>
            <w:tcW w:w="738" w:type="dxa"/>
            <w:shd w:val="clear" w:color="auto" w:fill="00188F"/>
            <w:vAlign w:val="center"/>
          </w:tcPr>
          <w:p w14:paraId="775AC660" w14:textId="77777777" w:rsidR="0057494E" w:rsidRPr="00CF46BB" w:rsidRDefault="0057494E" w:rsidP="00FA2938">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“Licença Open” </w:instrText>
            </w:r>
            <w:r w:rsidRPr="00CF46BB">
              <w:rPr>
                <w:bCs/>
                <w:color w:val="FFFFFF"/>
              </w:rPr>
              <w:fldChar w:fldCharType="separate"/>
            </w:r>
            <w:r w:rsidRPr="00CF46BB">
              <w:rPr>
                <w:bCs/>
                <w:color w:val="FFFFFF"/>
              </w:rPr>
              <w:t>OL</w:t>
            </w:r>
            <w:r w:rsidRPr="00CF46BB">
              <w:rPr>
                <w:bCs/>
                <w:color w:val="FFFFFF"/>
              </w:rPr>
              <w:fldChar w:fldCharType="end"/>
            </w:r>
          </w:p>
        </w:tc>
        <w:tc>
          <w:tcPr>
            <w:tcW w:w="739" w:type="dxa"/>
            <w:shd w:val="clear" w:color="auto" w:fill="00188F"/>
            <w:vAlign w:val="center"/>
          </w:tcPr>
          <w:p w14:paraId="775AC661" w14:textId="77777777" w:rsidR="0057494E" w:rsidRPr="00CF46BB" w:rsidRDefault="0057494E" w:rsidP="00FA2938">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“Mínimo de Licenças Open” </w:instrText>
            </w:r>
            <w:r w:rsidRPr="00CF46BB">
              <w:rPr>
                <w:bCs/>
                <w:color w:val="FFFFFF"/>
              </w:rPr>
              <w:fldChar w:fldCharType="separate"/>
            </w:r>
            <w:r w:rsidRPr="00CF46BB">
              <w:rPr>
                <w:bCs/>
                <w:color w:val="FFFFFF"/>
              </w:rPr>
              <w:t>OM</w:t>
            </w:r>
            <w:r w:rsidRPr="00CF46BB">
              <w:rPr>
                <w:bCs/>
                <w:color w:val="FFFFFF"/>
              </w:rPr>
              <w:fldChar w:fldCharType="end"/>
            </w:r>
          </w:p>
        </w:tc>
        <w:tc>
          <w:tcPr>
            <w:tcW w:w="739" w:type="dxa"/>
            <w:shd w:val="clear" w:color="auto" w:fill="00188F"/>
            <w:vAlign w:val="center"/>
          </w:tcPr>
          <w:p w14:paraId="775AC662" w14:textId="77777777" w:rsidR="0057494E" w:rsidRPr="00CF46BB" w:rsidRDefault="0057494E" w:rsidP="00FA2938">
            <w:pPr>
              <w:pStyle w:val="ProductList-OfferingBody"/>
              <w:ind w:left="-113"/>
              <w:jc w:val="center"/>
              <w:rPr>
                <w:bCs/>
                <w:color w:val="FFFFFF"/>
              </w:rPr>
            </w:pPr>
            <w:r w:rsidRPr="00CF46BB">
              <w:rPr>
                <w:bCs/>
                <w:color w:val="FFFFFF"/>
              </w:rPr>
              <w:fldChar w:fldCharType="begin"/>
            </w:r>
            <w:r w:rsidRPr="00CF46BB">
              <w:rPr>
                <w:bCs/>
                <w:color w:val="FFFFFF"/>
                <w:lang w:val="en-US"/>
              </w:rPr>
              <w:instrText xml:space="preserve"> AutoTextList  \s\NoStyle\t “Open Value e Open Value Subscription” </w:instrText>
            </w:r>
            <w:r w:rsidRPr="00CF46BB">
              <w:rPr>
                <w:bCs/>
                <w:color w:val="FFFFFF"/>
              </w:rPr>
              <w:fldChar w:fldCharType="separate"/>
            </w:r>
            <w:r w:rsidRPr="00CF46BB">
              <w:rPr>
                <w:bCs/>
                <w:color w:val="FFFFFF"/>
                <w:lang w:val="en-US"/>
              </w:rPr>
              <w:t>OV/OVS</w:t>
            </w:r>
            <w:r w:rsidRPr="00CF46BB">
              <w:rPr>
                <w:bCs/>
                <w:color w:val="FFFFFF"/>
              </w:rPr>
              <w:fldChar w:fldCharType="end"/>
            </w:r>
          </w:p>
        </w:tc>
        <w:tc>
          <w:tcPr>
            <w:tcW w:w="739" w:type="dxa"/>
            <w:shd w:val="clear" w:color="auto" w:fill="00188F"/>
            <w:vAlign w:val="center"/>
          </w:tcPr>
          <w:p w14:paraId="775AC663" w14:textId="77777777" w:rsidR="0057494E" w:rsidRPr="00CF46BB" w:rsidRDefault="0057494E" w:rsidP="00FA2938">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“Select e Select Plus” </w:instrText>
            </w:r>
            <w:r w:rsidRPr="00CF46BB">
              <w:rPr>
                <w:bCs/>
                <w:color w:val="FFFFFF"/>
              </w:rPr>
              <w:fldChar w:fldCharType="separate"/>
            </w:r>
            <w:r w:rsidRPr="00CF46BB">
              <w:rPr>
                <w:bCs/>
                <w:color w:val="FFFFFF"/>
              </w:rPr>
              <w:t>S/S+</w:t>
            </w:r>
            <w:r w:rsidRPr="00CF46BB">
              <w:rPr>
                <w:bCs/>
                <w:color w:val="FFFFFF"/>
              </w:rPr>
              <w:fldChar w:fldCharType="end"/>
            </w:r>
          </w:p>
        </w:tc>
        <w:tc>
          <w:tcPr>
            <w:tcW w:w="814" w:type="dxa"/>
            <w:shd w:val="clear" w:color="auto" w:fill="00188F"/>
            <w:vAlign w:val="center"/>
          </w:tcPr>
          <w:p w14:paraId="775AC664" w14:textId="77777777" w:rsidR="0057494E" w:rsidRPr="00CF46BB" w:rsidRDefault="0057494E" w:rsidP="00FA2938">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“Registro de Servidor e Nuvem” </w:instrText>
            </w:r>
            <w:r w:rsidRPr="00CF46BB">
              <w:rPr>
                <w:bCs/>
                <w:color w:val="FFFFFF"/>
              </w:rPr>
              <w:fldChar w:fldCharType="separate"/>
            </w:r>
            <w:r w:rsidRPr="00CF46BB">
              <w:rPr>
                <w:bCs/>
                <w:color w:val="FFFFFF"/>
              </w:rPr>
              <w:t>SCE</w:t>
            </w:r>
            <w:r w:rsidRPr="00CF46BB">
              <w:rPr>
                <w:bCs/>
                <w:color w:val="FFFFFF"/>
              </w:rPr>
              <w:fldChar w:fldCharType="end"/>
            </w:r>
          </w:p>
        </w:tc>
      </w:tr>
      <w:tr w:rsidR="0057494E" w14:paraId="775AC671" w14:textId="77777777" w:rsidTr="00A817BE">
        <w:trPr>
          <w:cantSplit/>
        </w:trPr>
        <w:tc>
          <w:tcPr>
            <w:tcW w:w="3337" w:type="dxa"/>
            <w:tcBorders>
              <w:top w:val="nil"/>
              <w:left w:val="nil"/>
              <w:bottom w:val="dashSmallGap" w:sz="4" w:space="0" w:color="BFBFBF" w:themeColor="background1" w:themeShade="BF"/>
              <w:right w:val="nil"/>
            </w:tcBorders>
          </w:tcPr>
          <w:p w14:paraId="775AC666" w14:textId="77777777" w:rsidR="0057494E" w:rsidRDefault="0057494E" w:rsidP="00237299">
            <w:pPr>
              <w:pStyle w:val="ProductList-Offering2"/>
            </w:pPr>
            <w:bookmarkStart w:id="1203" w:name="_Toc403504439"/>
            <w:r>
              <w:t>Office 365 Business</w:t>
            </w:r>
            <w:bookmarkEnd w:id="1203"/>
            <w:r>
              <w:fldChar w:fldCharType="begin"/>
            </w:r>
            <w:r>
              <w:instrText>XE "Office 365 Business"</w:instrText>
            </w:r>
            <w:r>
              <w:fldChar w:fldCharType="end"/>
            </w:r>
          </w:p>
        </w:tc>
        <w:tc>
          <w:tcPr>
            <w:tcW w:w="738" w:type="dxa"/>
            <w:tcBorders>
              <w:top w:val="nil"/>
              <w:left w:val="nil"/>
              <w:bottom w:val="dashSmallGap" w:sz="4" w:space="0" w:color="BFBFBF" w:themeColor="background1" w:themeShade="BF"/>
              <w:right w:val="nil"/>
            </w:tcBorders>
            <w:vAlign w:val="center"/>
          </w:tcPr>
          <w:p w14:paraId="775AC667" w14:textId="77777777" w:rsidR="0057494E" w:rsidRDefault="0057494E" w:rsidP="0023729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775AC668" w14:textId="77777777" w:rsidR="0057494E" w:rsidRDefault="0057494E" w:rsidP="00237299">
            <w:pPr>
              <w:pStyle w:val="ProductList-OfferingBody"/>
              <w:ind w:left="-113"/>
              <w:jc w:val="center"/>
            </w:pPr>
          </w:p>
        </w:tc>
        <w:tc>
          <w:tcPr>
            <w:tcW w:w="739" w:type="dxa"/>
            <w:shd w:val="clear" w:color="auto" w:fill="BFBFBF" w:themeFill="background1" w:themeFillShade="BF"/>
            <w:vAlign w:val="center"/>
          </w:tcPr>
          <w:p w14:paraId="775AC669" w14:textId="77777777" w:rsidR="0057494E" w:rsidRDefault="0057494E" w:rsidP="00237299">
            <w:pPr>
              <w:pStyle w:val="ProductList-OfferingBody"/>
              <w:ind w:left="-113"/>
              <w:jc w:val="center"/>
            </w:pPr>
          </w:p>
        </w:tc>
        <w:tc>
          <w:tcPr>
            <w:tcW w:w="739" w:type="dxa"/>
            <w:shd w:val="clear" w:color="auto" w:fill="BFBFBF" w:themeFill="background1" w:themeFillShade="BF"/>
            <w:vAlign w:val="center"/>
          </w:tcPr>
          <w:p w14:paraId="775AC66A" w14:textId="77777777" w:rsidR="0057494E" w:rsidRDefault="0057494E" w:rsidP="00237299">
            <w:pPr>
              <w:pStyle w:val="ProductList-OfferingBody"/>
              <w:ind w:left="-113"/>
              <w:jc w:val="center"/>
            </w:pPr>
          </w:p>
        </w:tc>
        <w:tc>
          <w:tcPr>
            <w:tcW w:w="739" w:type="dxa"/>
            <w:shd w:val="clear" w:color="auto" w:fill="BFBFBF" w:themeFill="background1" w:themeFillShade="BF"/>
            <w:vAlign w:val="center"/>
          </w:tcPr>
          <w:p w14:paraId="775AC66B" w14:textId="77777777" w:rsidR="0057494E" w:rsidRDefault="0057494E" w:rsidP="00237299">
            <w:pPr>
              <w:pStyle w:val="ProductList-OfferingBody"/>
              <w:ind w:left="-113"/>
              <w:jc w:val="center"/>
            </w:pPr>
          </w:p>
        </w:tc>
        <w:tc>
          <w:tcPr>
            <w:tcW w:w="738" w:type="dxa"/>
            <w:shd w:val="clear" w:color="auto" w:fill="70AD47" w:themeFill="accent6"/>
            <w:vAlign w:val="center"/>
          </w:tcPr>
          <w:p w14:paraId="775AC66C" w14:textId="77777777" w:rsidR="0057494E" w:rsidRDefault="0057494E" w:rsidP="00237299">
            <w:pPr>
              <w:pStyle w:val="ProductList-OfferingBody"/>
              <w:ind w:left="-113"/>
              <w:jc w:val="center"/>
            </w:pPr>
          </w:p>
        </w:tc>
        <w:tc>
          <w:tcPr>
            <w:tcW w:w="739" w:type="dxa"/>
            <w:shd w:val="clear" w:color="auto" w:fill="70AD47" w:themeFill="accent6"/>
            <w:vAlign w:val="center"/>
          </w:tcPr>
          <w:p w14:paraId="775AC66D" w14:textId="77777777" w:rsidR="0057494E" w:rsidRPr="00484FCB" w:rsidRDefault="0057494E" w:rsidP="00FA2938">
            <w:pPr>
              <w:pStyle w:val="ProductList-OfferingBody"/>
              <w:ind w:left="-113"/>
              <w:jc w:val="center"/>
            </w:pPr>
            <w:r w:rsidRPr="00484FCB">
              <w:fldChar w:fldCharType="begin"/>
            </w:r>
            <w:r w:rsidRPr="00484FCB">
              <w:instrText>AutoTextList  \sNotStyle\t "Licença Open e Open Value"</w:instrText>
            </w:r>
            <w:r w:rsidRPr="00484FCB">
              <w:fldChar w:fldCharType="separate"/>
            </w:r>
            <w:r w:rsidRPr="00484FCB">
              <w:t>OF</w:t>
            </w:r>
            <w:r w:rsidRPr="00484FCB">
              <w:fldChar w:fldCharType="end"/>
            </w:r>
          </w:p>
        </w:tc>
        <w:tc>
          <w:tcPr>
            <w:tcW w:w="739" w:type="dxa"/>
            <w:shd w:val="clear" w:color="auto" w:fill="70AD47" w:themeFill="accent6"/>
            <w:vAlign w:val="center"/>
          </w:tcPr>
          <w:p w14:paraId="775AC66E" w14:textId="77777777" w:rsidR="0057494E" w:rsidRPr="002D0F4D" w:rsidRDefault="0057494E" w:rsidP="00FA2938">
            <w:pPr>
              <w:pStyle w:val="ProductList-OfferingBody"/>
              <w:ind w:left="-113"/>
              <w:jc w:val="center"/>
            </w:pPr>
            <w:r w:rsidRPr="002D0F4D">
              <w:fldChar w:fldCharType="begin"/>
            </w:r>
            <w:r w:rsidRPr="002D0F4D">
              <w:instrText xml:space="preserve"> AutoTextList  \sNoStyle\t "Não para Toda a Organização em Open Value"</w:instrText>
            </w:r>
            <w:r w:rsidRPr="002D0F4D">
              <w:fldChar w:fldCharType="separate"/>
            </w:r>
            <w:r w:rsidRPr="002D0F4D">
              <w:t xml:space="preserve"> P </w:t>
            </w:r>
            <w:r w:rsidRPr="002D0F4D">
              <w:fldChar w:fldCharType="end"/>
            </w:r>
          </w:p>
        </w:tc>
        <w:tc>
          <w:tcPr>
            <w:tcW w:w="739" w:type="dxa"/>
            <w:shd w:val="clear" w:color="auto" w:fill="BFBFBF" w:themeFill="background1" w:themeFillShade="BF"/>
            <w:vAlign w:val="center"/>
          </w:tcPr>
          <w:p w14:paraId="775AC66F" w14:textId="77777777" w:rsidR="0057494E" w:rsidRDefault="0057494E" w:rsidP="00237299">
            <w:pPr>
              <w:pStyle w:val="ProductList-OfferingBody"/>
              <w:ind w:left="-113"/>
              <w:jc w:val="center"/>
            </w:pPr>
          </w:p>
        </w:tc>
        <w:tc>
          <w:tcPr>
            <w:tcW w:w="814" w:type="dxa"/>
            <w:shd w:val="clear" w:color="auto" w:fill="BFBFBF" w:themeFill="background1" w:themeFillShade="BF"/>
            <w:vAlign w:val="center"/>
          </w:tcPr>
          <w:p w14:paraId="775AC670" w14:textId="77777777" w:rsidR="0057494E" w:rsidRDefault="0057494E" w:rsidP="00237299">
            <w:pPr>
              <w:pStyle w:val="ProductList-OfferingBody"/>
              <w:ind w:left="-113"/>
              <w:jc w:val="center"/>
            </w:pPr>
          </w:p>
        </w:tc>
      </w:tr>
      <w:tr w:rsidR="0057494E" w14:paraId="775AC67D" w14:textId="77777777" w:rsidTr="00A817BE">
        <w:trPr>
          <w:cantSplit/>
        </w:trPr>
        <w:tc>
          <w:tcPr>
            <w:tcW w:w="3337" w:type="dxa"/>
            <w:tcBorders>
              <w:top w:val="nil"/>
              <w:left w:val="nil"/>
              <w:bottom w:val="dashSmallGap" w:sz="4" w:space="0" w:color="BFBFBF" w:themeColor="background1" w:themeShade="BF"/>
              <w:right w:val="nil"/>
            </w:tcBorders>
          </w:tcPr>
          <w:p w14:paraId="775AC672" w14:textId="77777777" w:rsidR="0057494E" w:rsidRDefault="0057494E" w:rsidP="00237299">
            <w:pPr>
              <w:pStyle w:val="ProductList-Offering2"/>
            </w:pPr>
            <w:bookmarkStart w:id="1204" w:name="_Toc379797318"/>
            <w:bookmarkStart w:id="1205" w:name="_Toc380513378"/>
            <w:bookmarkStart w:id="1206" w:name="_Toc380655428"/>
            <w:bookmarkStart w:id="1207" w:name="_Toc403504440"/>
            <w:r>
              <w:t>Office 365 ProPlus</w:t>
            </w:r>
            <w:r>
              <w:fldChar w:fldCharType="begin"/>
            </w:r>
            <w:r>
              <w:instrText>XE "Office 365 ProPlus"</w:instrText>
            </w:r>
            <w:r>
              <w:fldChar w:fldCharType="end"/>
            </w:r>
            <w:r>
              <w:t xml:space="preserve"> (SL de Usuário)</w:t>
            </w:r>
            <w:bookmarkEnd w:id="1204"/>
            <w:bookmarkEnd w:id="1205"/>
            <w:bookmarkEnd w:id="1206"/>
            <w:bookmarkEnd w:id="1207"/>
          </w:p>
        </w:tc>
        <w:tc>
          <w:tcPr>
            <w:tcW w:w="738" w:type="dxa"/>
            <w:tcBorders>
              <w:top w:val="nil"/>
              <w:left w:val="nil"/>
              <w:bottom w:val="dashSmallGap" w:sz="4" w:space="0" w:color="BFBFBF" w:themeColor="background1" w:themeShade="BF"/>
              <w:right w:val="nil"/>
            </w:tcBorders>
            <w:vAlign w:val="center"/>
          </w:tcPr>
          <w:p w14:paraId="775AC673" w14:textId="77777777" w:rsidR="0057494E" w:rsidRDefault="0057494E" w:rsidP="00237299">
            <w:pPr>
              <w:pStyle w:val="ProductList-OfferingBody"/>
              <w:ind w:left="-113"/>
              <w:jc w:val="center"/>
            </w:pPr>
            <w:r>
              <w:t>2</w:t>
            </w:r>
          </w:p>
        </w:tc>
        <w:tc>
          <w:tcPr>
            <w:tcW w:w="739" w:type="dxa"/>
            <w:tcBorders>
              <w:left w:val="single" w:sz="12" w:space="0" w:color="FFFFFF" w:themeColor="background1"/>
            </w:tcBorders>
            <w:shd w:val="clear" w:color="auto" w:fill="BFBFBF" w:themeFill="background1" w:themeFillShade="BF"/>
            <w:vAlign w:val="center"/>
          </w:tcPr>
          <w:p w14:paraId="775AC674" w14:textId="77777777" w:rsidR="0057494E" w:rsidRDefault="0057494E" w:rsidP="00237299">
            <w:pPr>
              <w:pStyle w:val="ProductList-OfferingBody"/>
              <w:ind w:left="-113"/>
              <w:jc w:val="center"/>
            </w:pPr>
          </w:p>
        </w:tc>
        <w:tc>
          <w:tcPr>
            <w:tcW w:w="739" w:type="dxa"/>
            <w:shd w:val="clear" w:color="auto" w:fill="70AD47" w:themeFill="accent6"/>
            <w:vAlign w:val="center"/>
          </w:tcPr>
          <w:p w14:paraId="775AC675" w14:textId="77777777" w:rsidR="0057494E" w:rsidRPr="00342BB2" w:rsidRDefault="0057494E" w:rsidP="00FA2938">
            <w:pPr>
              <w:pStyle w:val="ProductList-OfferingBody"/>
              <w:ind w:left="-113"/>
              <w:jc w:val="center"/>
            </w:pPr>
            <w:r w:rsidRPr="00342BB2">
              <w:fldChar w:fldCharType="begin"/>
            </w:r>
            <w:r w:rsidRPr="00342BB2">
              <w:instrText xml:space="preserve"> AutoTextList  \sNoStyle\t "Produto Empresarial"</w:instrText>
            </w:r>
            <w:r w:rsidRPr="00342BB2">
              <w:fldChar w:fldCharType="separate"/>
            </w:r>
            <w:r w:rsidRPr="00342BB2">
              <w:t xml:space="preserve"> E </w:t>
            </w:r>
            <w:r w:rsidRPr="00342BB2">
              <w:fldChar w:fldCharType="end"/>
            </w:r>
          </w:p>
        </w:tc>
        <w:tc>
          <w:tcPr>
            <w:tcW w:w="739" w:type="dxa"/>
            <w:shd w:val="clear" w:color="auto" w:fill="BFBFBF" w:themeFill="background1" w:themeFillShade="BF"/>
            <w:vAlign w:val="center"/>
          </w:tcPr>
          <w:p w14:paraId="775AC676" w14:textId="77777777" w:rsidR="0057494E" w:rsidRDefault="0057494E" w:rsidP="00237299">
            <w:pPr>
              <w:pStyle w:val="ProductList-OfferingBody"/>
              <w:ind w:left="-113"/>
              <w:jc w:val="center"/>
            </w:pPr>
          </w:p>
        </w:tc>
        <w:tc>
          <w:tcPr>
            <w:tcW w:w="739" w:type="dxa"/>
            <w:shd w:val="clear" w:color="auto" w:fill="70AD47" w:themeFill="accent6"/>
            <w:vAlign w:val="center"/>
          </w:tcPr>
          <w:p w14:paraId="775AC677" w14:textId="77777777" w:rsidR="0057494E" w:rsidRDefault="0057494E" w:rsidP="00237299">
            <w:pPr>
              <w:pStyle w:val="ProductList-OfferingBody"/>
              <w:ind w:left="-113"/>
              <w:jc w:val="center"/>
            </w:pPr>
          </w:p>
        </w:tc>
        <w:tc>
          <w:tcPr>
            <w:tcW w:w="738" w:type="dxa"/>
            <w:shd w:val="clear" w:color="auto" w:fill="70AD47" w:themeFill="accent6"/>
            <w:vAlign w:val="center"/>
          </w:tcPr>
          <w:p w14:paraId="775AC678" w14:textId="77777777" w:rsidR="0057494E" w:rsidRDefault="0057494E" w:rsidP="00237299">
            <w:pPr>
              <w:pStyle w:val="ProductList-OfferingBody"/>
              <w:ind w:left="-113"/>
              <w:jc w:val="center"/>
            </w:pPr>
          </w:p>
        </w:tc>
        <w:tc>
          <w:tcPr>
            <w:tcW w:w="739" w:type="dxa"/>
            <w:shd w:val="clear" w:color="auto" w:fill="70AD47" w:themeFill="accent6"/>
            <w:vAlign w:val="center"/>
          </w:tcPr>
          <w:p w14:paraId="775AC679" w14:textId="77777777" w:rsidR="0057494E" w:rsidRPr="00484FCB" w:rsidRDefault="0057494E" w:rsidP="00FA2938">
            <w:pPr>
              <w:pStyle w:val="ProductList-OfferingBody"/>
              <w:ind w:left="-113"/>
              <w:jc w:val="center"/>
            </w:pPr>
            <w:r w:rsidRPr="00484FCB">
              <w:fldChar w:fldCharType="begin"/>
            </w:r>
            <w:r w:rsidRPr="00484FCB">
              <w:instrText>AutoTextList  \sNotStyle\t "Licença Open e Open Value"</w:instrText>
            </w:r>
            <w:r w:rsidRPr="00484FCB">
              <w:fldChar w:fldCharType="separate"/>
            </w:r>
            <w:r w:rsidRPr="00484FCB">
              <w:t>OF</w:t>
            </w:r>
            <w:r w:rsidRPr="00484FCB">
              <w:fldChar w:fldCharType="end"/>
            </w:r>
          </w:p>
        </w:tc>
        <w:tc>
          <w:tcPr>
            <w:tcW w:w="739" w:type="dxa"/>
            <w:shd w:val="clear" w:color="auto" w:fill="70AD47" w:themeFill="accent6"/>
            <w:vAlign w:val="center"/>
          </w:tcPr>
          <w:p w14:paraId="775AC67A" w14:textId="77777777" w:rsidR="0057494E" w:rsidRPr="002C43B6" w:rsidRDefault="0057494E" w:rsidP="00FA2938">
            <w:pPr>
              <w:pStyle w:val="ProductList-OfferingBody"/>
              <w:ind w:left="-126"/>
              <w:jc w:val="center"/>
              <w:rPr>
                <w:bCs/>
              </w:rPr>
            </w:pPr>
            <w:r w:rsidRPr="002C43B6">
              <w:rPr>
                <w:bCs/>
              </w:rPr>
              <w:fldChar w:fldCharType="begin"/>
            </w:r>
            <w:r w:rsidRPr="002C43B6">
              <w:rPr>
                <w:bCs/>
              </w:rPr>
              <w:instrText xml:space="preserve"> AutoTextList  \sNoStyle\t "Serviço Online Corporativo"</w:instrText>
            </w:r>
            <w:r w:rsidRPr="002C43B6">
              <w:rPr>
                <w:bCs/>
              </w:rPr>
              <w:fldChar w:fldCharType="separate"/>
            </w:r>
            <w:r w:rsidRPr="002C43B6">
              <w:rPr>
                <w:bCs/>
              </w:rPr>
              <w:t>EO</w:t>
            </w:r>
            <w:r w:rsidRPr="002C43B6">
              <w:rPr>
                <w:bCs/>
              </w:rPr>
              <w:fldChar w:fldCharType="end"/>
            </w:r>
            <w:r w:rsidRPr="002C43B6">
              <w:rPr>
                <w:bCs/>
              </w:rPr>
              <w:t>,</w:t>
            </w:r>
            <w:r w:rsidRPr="002C43B6">
              <w:rPr>
                <w:bCs/>
              </w:rPr>
              <w:fldChar w:fldCharType="begin"/>
            </w:r>
            <w:r w:rsidRPr="002C43B6">
              <w:rPr>
                <w:bCs/>
              </w:rPr>
              <w:instrText xml:space="preserve"> AutoTextList  \sNoStyle\t "Não para Toda a Organização em Open Value"</w:instrText>
            </w:r>
            <w:r w:rsidRPr="002C43B6">
              <w:rPr>
                <w:bCs/>
              </w:rPr>
              <w:fldChar w:fldCharType="separate"/>
            </w:r>
            <w:r w:rsidRPr="002C43B6">
              <w:rPr>
                <w:bCs/>
              </w:rPr>
              <w:t xml:space="preserve"> P</w:t>
            </w:r>
            <w:r w:rsidRPr="002C43B6">
              <w:rPr>
                <w:bCs/>
              </w:rPr>
              <w:fldChar w:fldCharType="end"/>
            </w:r>
          </w:p>
        </w:tc>
        <w:tc>
          <w:tcPr>
            <w:tcW w:w="739" w:type="dxa"/>
            <w:shd w:val="clear" w:color="auto" w:fill="BFBFBF" w:themeFill="background1" w:themeFillShade="BF"/>
            <w:vAlign w:val="center"/>
          </w:tcPr>
          <w:p w14:paraId="775AC67B" w14:textId="77777777" w:rsidR="0057494E" w:rsidRDefault="0057494E" w:rsidP="00237299">
            <w:pPr>
              <w:pStyle w:val="ProductList-OfferingBody"/>
              <w:ind w:left="-113"/>
              <w:jc w:val="center"/>
            </w:pPr>
          </w:p>
        </w:tc>
        <w:tc>
          <w:tcPr>
            <w:tcW w:w="814" w:type="dxa"/>
            <w:shd w:val="clear" w:color="auto" w:fill="BFBFBF" w:themeFill="background1" w:themeFillShade="BF"/>
            <w:vAlign w:val="center"/>
          </w:tcPr>
          <w:p w14:paraId="775AC67C" w14:textId="77777777" w:rsidR="0057494E" w:rsidRDefault="0057494E" w:rsidP="00237299">
            <w:pPr>
              <w:pStyle w:val="ProductList-OfferingBody"/>
              <w:ind w:left="-113"/>
              <w:jc w:val="center"/>
            </w:pPr>
          </w:p>
        </w:tc>
      </w:tr>
      <w:tr w:rsidR="0057494E" w14:paraId="775AC689" w14:textId="77777777" w:rsidTr="00A817BE">
        <w:trPr>
          <w:cantSplit/>
          <w:trHeight w:val="44"/>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775AC67E" w14:textId="77777777" w:rsidR="0057494E" w:rsidRDefault="0057494E" w:rsidP="00237299">
            <w:pPr>
              <w:pStyle w:val="ProductList-Offering2"/>
            </w:pPr>
            <w:bookmarkStart w:id="1208" w:name="_Toc379797319"/>
            <w:bookmarkStart w:id="1209" w:name="_Toc380513379"/>
            <w:bookmarkStart w:id="1210" w:name="_Toc380655429"/>
            <w:bookmarkStart w:id="1211" w:name="_Toc403504441"/>
            <w:r>
              <w:t>Office 365 ProPlus</w:t>
            </w:r>
            <w:r>
              <w:fldChar w:fldCharType="begin"/>
            </w:r>
            <w:r>
              <w:instrText>XE "Office 365 ProPlus"</w:instrText>
            </w:r>
            <w:r>
              <w:fldChar w:fldCharType="end"/>
            </w:r>
            <w:r>
              <w:t xml:space="preserve"> A</w:t>
            </w:r>
            <w:r>
              <w:fldChar w:fldCharType="begin"/>
            </w:r>
            <w:r>
              <w:instrText>XE "Office 365 ProPlus A"</w:instrText>
            </w:r>
            <w:r>
              <w:fldChar w:fldCharType="end"/>
            </w:r>
            <w:r>
              <w:t xml:space="preserve"> (SL de Usuário)</w:t>
            </w:r>
            <w:bookmarkEnd w:id="1208"/>
            <w:bookmarkEnd w:id="1209"/>
            <w:bookmarkEnd w:id="1210"/>
            <w:bookmarkEnd w:id="1211"/>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775AC67F" w14:textId="77777777" w:rsidR="0057494E" w:rsidRDefault="0057494E" w:rsidP="00237299">
            <w:pPr>
              <w:pStyle w:val="ProductList-OfferingBody"/>
              <w:ind w:left="-113"/>
              <w:jc w:val="center"/>
            </w:pPr>
            <w:r>
              <w:t>2</w:t>
            </w:r>
          </w:p>
        </w:tc>
        <w:tc>
          <w:tcPr>
            <w:tcW w:w="739" w:type="dxa"/>
            <w:tcBorders>
              <w:left w:val="single" w:sz="12" w:space="0" w:color="FFFFFF" w:themeColor="background1"/>
            </w:tcBorders>
            <w:shd w:val="clear" w:color="auto" w:fill="70AD47" w:themeFill="accent6"/>
            <w:vAlign w:val="center"/>
          </w:tcPr>
          <w:p w14:paraId="775AC680" w14:textId="77777777" w:rsidR="0057494E" w:rsidRDefault="0057494E" w:rsidP="00237299">
            <w:pPr>
              <w:pStyle w:val="ProductList-OfferingBody"/>
              <w:ind w:left="-113"/>
              <w:jc w:val="center"/>
            </w:pPr>
            <w:r>
              <w:t>1</w:t>
            </w:r>
          </w:p>
        </w:tc>
        <w:tc>
          <w:tcPr>
            <w:tcW w:w="739" w:type="dxa"/>
            <w:shd w:val="clear" w:color="auto" w:fill="70AD47" w:themeFill="accent6"/>
            <w:vAlign w:val="center"/>
          </w:tcPr>
          <w:p w14:paraId="775AC681" w14:textId="77777777" w:rsidR="0057494E" w:rsidRPr="00342BB2" w:rsidRDefault="0057494E" w:rsidP="00FA2938">
            <w:pPr>
              <w:pStyle w:val="ProductList-OfferingBody"/>
              <w:ind w:left="-113"/>
              <w:jc w:val="center"/>
            </w:pPr>
            <w:r w:rsidRPr="00342BB2">
              <w:fldChar w:fldCharType="begin"/>
            </w:r>
            <w:r w:rsidRPr="00342BB2">
              <w:instrText xml:space="preserve"> AutoTextList  \sNoStyle\t "Produto Empresarial"</w:instrText>
            </w:r>
            <w:r w:rsidRPr="00342BB2">
              <w:fldChar w:fldCharType="separate"/>
            </w:r>
            <w:r w:rsidRPr="00342BB2">
              <w:t xml:space="preserve"> E </w:t>
            </w:r>
            <w:r w:rsidRPr="00342BB2">
              <w:fldChar w:fldCharType="end"/>
            </w:r>
          </w:p>
        </w:tc>
        <w:tc>
          <w:tcPr>
            <w:tcW w:w="739" w:type="dxa"/>
            <w:shd w:val="clear" w:color="auto" w:fill="70AD47" w:themeFill="accent6"/>
            <w:vAlign w:val="center"/>
          </w:tcPr>
          <w:p w14:paraId="775AC682" w14:textId="77777777" w:rsidR="0057494E" w:rsidRPr="002160A8" w:rsidRDefault="0057494E" w:rsidP="00FA2938">
            <w:pPr>
              <w:pStyle w:val="ProductList-OfferingBody"/>
              <w:ind w:left="-113"/>
              <w:jc w:val="center"/>
            </w:pPr>
            <w:r w:rsidRPr="002160A8">
              <w:fldChar w:fldCharType="begin"/>
            </w:r>
            <w:r w:rsidRPr="002160A8">
              <w:instrText xml:space="preserve"> AutoTextList  \sNoStyle\t “Produto Adicional Somente OVS-ES”</w:instrText>
            </w:r>
            <w:r w:rsidRPr="002160A8">
              <w:fldChar w:fldCharType="separate"/>
            </w:r>
            <w:r w:rsidRPr="002160A8">
              <w:t>AV</w:t>
            </w:r>
            <w:r w:rsidRPr="002160A8">
              <w:fldChar w:fldCharType="end"/>
            </w:r>
            <w:r w:rsidRPr="002160A8">
              <w:t>,</w:t>
            </w:r>
            <w:r w:rsidRPr="002160A8">
              <w:fldChar w:fldCharType="begin"/>
            </w:r>
            <w:r w:rsidRPr="002160A8">
              <w:instrText xml:space="preserve"> AutoTextList  \sNoStyle\t “Serviço Online Corporativo - Somente EES” </w:instrText>
            </w:r>
            <w:r w:rsidRPr="002160A8">
              <w:fldChar w:fldCharType="separate"/>
            </w:r>
            <w:r w:rsidRPr="002160A8">
              <w:t>EE</w:t>
            </w:r>
            <w:r w:rsidRPr="002160A8">
              <w:fldChar w:fldCharType="end"/>
            </w:r>
          </w:p>
        </w:tc>
        <w:tc>
          <w:tcPr>
            <w:tcW w:w="739" w:type="dxa"/>
            <w:shd w:val="clear" w:color="auto" w:fill="BFBFBF" w:themeFill="background1" w:themeFillShade="BF"/>
            <w:vAlign w:val="center"/>
          </w:tcPr>
          <w:p w14:paraId="775AC683" w14:textId="77777777" w:rsidR="0057494E" w:rsidRDefault="0057494E" w:rsidP="00237299">
            <w:pPr>
              <w:pStyle w:val="ProductList-OfferingBody"/>
              <w:ind w:left="-113"/>
              <w:jc w:val="center"/>
            </w:pPr>
          </w:p>
        </w:tc>
        <w:tc>
          <w:tcPr>
            <w:tcW w:w="738" w:type="dxa"/>
            <w:shd w:val="clear" w:color="auto" w:fill="70AD47" w:themeFill="accent6"/>
            <w:vAlign w:val="center"/>
          </w:tcPr>
          <w:p w14:paraId="775AC684" w14:textId="77777777" w:rsidR="0057494E" w:rsidRDefault="0057494E" w:rsidP="00237299">
            <w:pPr>
              <w:pStyle w:val="ProductList-OfferingBody"/>
              <w:ind w:left="-113"/>
              <w:jc w:val="center"/>
            </w:pPr>
          </w:p>
        </w:tc>
        <w:tc>
          <w:tcPr>
            <w:tcW w:w="739" w:type="dxa"/>
            <w:shd w:val="clear" w:color="auto" w:fill="70AD47" w:themeFill="accent6"/>
            <w:vAlign w:val="center"/>
          </w:tcPr>
          <w:p w14:paraId="775AC685" w14:textId="77777777" w:rsidR="0057494E" w:rsidRPr="002A17AE" w:rsidRDefault="0057494E" w:rsidP="00FA2938">
            <w:pPr>
              <w:pStyle w:val="ProductList-OfferingBody"/>
              <w:ind w:left="-113"/>
              <w:jc w:val="center"/>
            </w:pPr>
            <w:r w:rsidRPr="002A17AE">
              <w:rPr>
                <w:bCs/>
              </w:rPr>
              <w:fldChar w:fldCharType="begin"/>
            </w:r>
            <w:r w:rsidRPr="002A17AE">
              <w:rPr>
                <w:bCs/>
              </w:rPr>
              <w:instrText xml:space="preserve"> AutoTextList  \sNoStyle\t “Licença Open” </w:instrText>
            </w:r>
            <w:r w:rsidRPr="002A17AE">
              <w:rPr>
                <w:bCs/>
              </w:rPr>
              <w:fldChar w:fldCharType="separate"/>
            </w:r>
            <w:r w:rsidRPr="002A17AE">
              <w:rPr>
                <w:bCs/>
              </w:rPr>
              <w:t>OL</w:t>
            </w:r>
            <w:r w:rsidRPr="002A17AE">
              <w:rPr>
                <w:bCs/>
              </w:rPr>
              <w:fldChar w:fldCharType="end"/>
            </w:r>
          </w:p>
        </w:tc>
        <w:tc>
          <w:tcPr>
            <w:tcW w:w="739" w:type="dxa"/>
            <w:shd w:val="clear" w:color="auto" w:fill="70AD47" w:themeFill="accent6"/>
            <w:vAlign w:val="center"/>
          </w:tcPr>
          <w:p w14:paraId="775AC686" w14:textId="77777777" w:rsidR="0057494E" w:rsidRPr="002D0F4D" w:rsidRDefault="0057494E" w:rsidP="00FA2938">
            <w:pPr>
              <w:pStyle w:val="ProductList-OfferingBody"/>
              <w:ind w:left="-113"/>
              <w:jc w:val="center"/>
            </w:pPr>
            <w:r w:rsidRPr="002D0F4D">
              <w:fldChar w:fldCharType="begin"/>
            </w:r>
            <w:r w:rsidRPr="002D0F4D">
              <w:instrText xml:space="preserve"> AutoTextList  \sNoStyle\t "Não para Toda a Organização em Open Value"</w:instrText>
            </w:r>
            <w:r w:rsidRPr="002D0F4D">
              <w:fldChar w:fldCharType="separate"/>
            </w:r>
            <w:r w:rsidRPr="002D0F4D">
              <w:t xml:space="preserve"> P </w:t>
            </w:r>
            <w:r w:rsidRPr="002D0F4D">
              <w:fldChar w:fldCharType="end"/>
            </w:r>
          </w:p>
        </w:tc>
        <w:tc>
          <w:tcPr>
            <w:tcW w:w="739" w:type="dxa"/>
            <w:shd w:val="clear" w:color="auto" w:fill="BFBFBF" w:themeFill="background1" w:themeFillShade="BF"/>
            <w:vAlign w:val="center"/>
          </w:tcPr>
          <w:p w14:paraId="775AC687" w14:textId="77777777" w:rsidR="0057494E" w:rsidRDefault="0057494E" w:rsidP="00237299">
            <w:pPr>
              <w:pStyle w:val="ProductList-OfferingBody"/>
              <w:ind w:left="-113"/>
              <w:jc w:val="center"/>
            </w:pPr>
          </w:p>
        </w:tc>
        <w:tc>
          <w:tcPr>
            <w:tcW w:w="814" w:type="dxa"/>
            <w:shd w:val="clear" w:color="auto" w:fill="BFBFBF" w:themeFill="background1" w:themeFillShade="BF"/>
            <w:vAlign w:val="center"/>
          </w:tcPr>
          <w:p w14:paraId="775AC688" w14:textId="77777777" w:rsidR="0057494E" w:rsidRDefault="0057494E" w:rsidP="00237299">
            <w:pPr>
              <w:pStyle w:val="ProductList-OfferingBody"/>
              <w:ind w:left="-113"/>
              <w:jc w:val="center"/>
            </w:pPr>
          </w:p>
        </w:tc>
      </w:tr>
      <w:tr w:rsidR="0057494E" w14:paraId="775AC695" w14:textId="77777777" w:rsidTr="00A817BE">
        <w:trPr>
          <w:cantSplit/>
          <w:trHeight w:val="44"/>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775AC68A" w14:textId="77777777" w:rsidR="0057494E" w:rsidRDefault="0057494E" w:rsidP="00D315FF">
            <w:pPr>
              <w:pStyle w:val="ProductList-Offering2"/>
            </w:pPr>
            <w:bookmarkStart w:id="1212" w:name="_Toc403504442"/>
            <w:r>
              <w:t>Office 365 ProPlus para Education (SL de Usuário)</w:t>
            </w:r>
            <w:bookmarkEnd w:id="1212"/>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775AC68B" w14:textId="77777777" w:rsidR="0057494E" w:rsidRDefault="0057494E" w:rsidP="0023729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775AC68C" w14:textId="77777777" w:rsidR="0057494E" w:rsidRDefault="0057494E" w:rsidP="00237299">
            <w:pPr>
              <w:pStyle w:val="ProductList-OfferingBody"/>
              <w:ind w:left="-113"/>
              <w:jc w:val="center"/>
            </w:pPr>
          </w:p>
        </w:tc>
        <w:tc>
          <w:tcPr>
            <w:tcW w:w="739" w:type="dxa"/>
            <w:shd w:val="clear" w:color="auto" w:fill="BFBFBF" w:themeFill="background1" w:themeFillShade="BF"/>
            <w:vAlign w:val="center"/>
          </w:tcPr>
          <w:p w14:paraId="775AC68D" w14:textId="77777777" w:rsidR="0057494E" w:rsidRPr="005A0966" w:rsidRDefault="0057494E" w:rsidP="00237299">
            <w:pPr>
              <w:pStyle w:val="ProductList-OfferingBody"/>
              <w:ind w:left="-113"/>
              <w:jc w:val="center"/>
            </w:pPr>
          </w:p>
        </w:tc>
        <w:tc>
          <w:tcPr>
            <w:tcW w:w="739" w:type="dxa"/>
            <w:shd w:val="clear" w:color="auto" w:fill="70AD47" w:themeFill="accent6"/>
            <w:vAlign w:val="center"/>
          </w:tcPr>
          <w:p w14:paraId="775AC68E" w14:textId="77777777" w:rsidR="0057494E" w:rsidRPr="00342BB2" w:rsidRDefault="0057494E" w:rsidP="00FA2938">
            <w:pPr>
              <w:pStyle w:val="ProductList-OfferingBody"/>
              <w:ind w:left="-113"/>
              <w:jc w:val="center"/>
            </w:pPr>
            <w:r w:rsidRPr="00342BB2">
              <w:fldChar w:fldCharType="begin"/>
            </w:r>
            <w:r w:rsidRPr="00342BB2">
              <w:instrText xml:space="preserve">AutoTextList  \s NoStyle \t "Produto Adicional" </w:instrText>
            </w:r>
            <w:r w:rsidRPr="00342BB2">
              <w:fldChar w:fldCharType="separate"/>
            </w:r>
            <w:r w:rsidRPr="00342BB2">
              <w:t xml:space="preserve"> A </w:t>
            </w:r>
            <w:r w:rsidRPr="00342BB2">
              <w:fldChar w:fldCharType="end"/>
            </w:r>
          </w:p>
        </w:tc>
        <w:tc>
          <w:tcPr>
            <w:tcW w:w="739" w:type="dxa"/>
            <w:shd w:val="clear" w:color="auto" w:fill="BFBFBF" w:themeFill="background1" w:themeFillShade="BF"/>
            <w:vAlign w:val="center"/>
          </w:tcPr>
          <w:p w14:paraId="775AC68F" w14:textId="77777777" w:rsidR="0057494E" w:rsidRDefault="0057494E" w:rsidP="00237299">
            <w:pPr>
              <w:pStyle w:val="ProductList-OfferingBody"/>
              <w:ind w:left="-113"/>
              <w:jc w:val="center"/>
            </w:pPr>
          </w:p>
        </w:tc>
        <w:tc>
          <w:tcPr>
            <w:tcW w:w="738" w:type="dxa"/>
            <w:shd w:val="clear" w:color="auto" w:fill="BFBFBF" w:themeFill="background1" w:themeFillShade="BF"/>
            <w:vAlign w:val="center"/>
          </w:tcPr>
          <w:p w14:paraId="775AC690" w14:textId="77777777" w:rsidR="0057494E" w:rsidRDefault="0057494E" w:rsidP="00237299">
            <w:pPr>
              <w:pStyle w:val="ProductList-OfferingBody"/>
              <w:ind w:left="-113"/>
              <w:jc w:val="center"/>
            </w:pPr>
          </w:p>
        </w:tc>
        <w:tc>
          <w:tcPr>
            <w:tcW w:w="739" w:type="dxa"/>
            <w:shd w:val="clear" w:color="auto" w:fill="BFBFBF" w:themeFill="background1" w:themeFillShade="BF"/>
            <w:vAlign w:val="center"/>
          </w:tcPr>
          <w:p w14:paraId="775AC691" w14:textId="77777777" w:rsidR="0057494E" w:rsidRDefault="0057494E" w:rsidP="00237299">
            <w:pPr>
              <w:pStyle w:val="ProductList-OfferingBody"/>
              <w:ind w:left="-113"/>
              <w:jc w:val="center"/>
            </w:pPr>
          </w:p>
        </w:tc>
        <w:tc>
          <w:tcPr>
            <w:tcW w:w="739" w:type="dxa"/>
            <w:shd w:val="clear" w:color="auto" w:fill="BFBFBF" w:themeFill="background1" w:themeFillShade="BF"/>
            <w:vAlign w:val="center"/>
          </w:tcPr>
          <w:p w14:paraId="775AC692" w14:textId="77777777" w:rsidR="0057494E" w:rsidRDefault="0057494E" w:rsidP="00237299">
            <w:pPr>
              <w:pStyle w:val="ProductList-OfferingBody"/>
              <w:ind w:left="-113"/>
              <w:jc w:val="center"/>
            </w:pPr>
          </w:p>
        </w:tc>
        <w:tc>
          <w:tcPr>
            <w:tcW w:w="739" w:type="dxa"/>
            <w:shd w:val="clear" w:color="auto" w:fill="BFBFBF" w:themeFill="background1" w:themeFillShade="BF"/>
            <w:vAlign w:val="center"/>
          </w:tcPr>
          <w:p w14:paraId="775AC693" w14:textId="77777777" w:rsidR="0057494E" w:rsidRDefault="0057494E" w:rsidP="00237299">
            <w:pPr>
              <w:pStyle w:val="ProductList-OfferingBody"/>
              <w:ind w:left="-113"/>
              <w:jc w:val="center"/>
            </w:pPr>
          </w:p>
        </w:tc>
        <w:tc>
          <w:tcPr>
            <w:tcW w:w="814" w:type="dxa"/>
            <w:shd w:val="clear" w:color="auto" w:fill="BFBFBF" w:themeFill="background1" w:themeFillShade="BF"/>
            <w:vAlign w:val="center"/>
          </w:tcPr>
          <w:p w14:paraId="775AC694" w14:textId="77777777" w:rsidR="0057494E" w:rsidRDefault="0057494E" w:rsidP="00237299">
            <w:pPr>
              <w:pStyle w:val="ProductList-OfferingBody"/>
              <w:ind w:left="-113"/>
              <w:jc w:val="center"/>
            </w:pPr>
          </w:p>
        </w:tc>
      </w:tr>
      <w:tr w:rsidR="0057494E" w14:paraId="775AC6A1" w14:textId="77777777" w:rsidTr="00A817BE">
        <w:trPr>
          <w:cantSplit/>
          <w:trHeight w:val="44"/>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775AC696" w14:textId="77777777" w:rsidR="0057494E" w:rsidRDefault="0057494E" w:rsidP="00D315FF">
            <w:pPr>
              <w:pStyle w:val="ProductList-Offering2"/>
            </w:pPr>
            <w:bookmarkStart w:id="1213" w:name="_Toc379797320"/>
            <w:bookmarkStart w:id="1214" w:name="_Toc380513380"/>
            <w:bookmarkStart w:id="1215" w:name="_Toc380655430"/>
            <w:bookmarkStart w:id="1216" w:name="_Toc403504443"/>
            <w:r>
              <w:t>Office 365 ProPlus Government G</w:t>
            </w:r>
            <w:r>
              <w:fldChar w:fldCharType="begin"/>
            </w:r>
            <w:r>
              <w:instrText>XE "Office 365 ProPlus Government G"</w:instrText>
            </w:r>
            <w:r>
              <w:fldChar w:fldCharType="end"/>
            </w:r>
            <w:r>
              <w:t xml:space="preserve"> (SL de Usuário)</w:t>
            </w:r>
            <w:bookmarkEnd w:id="1213"/>
            <w:bookmarkEnd w:id="1214"/>
            <w:bookmarkEnd w:id="1215"/>
            <w:bookmarkEnd w:id="1216"/>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775AC697" w14:textId="77777777" w:rsidR="0057494E" w:rsidRDefault="0057494E" w:rsidP="0023729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775AC698" w14:textId="77777777" w:rsidR="0057494E" w:rsidRDefault="0057494E" w:rsidP="00237299">
            <w:pPr>
              <w:pStyle w:val="ProductList-OfferingBody"/>
              <w:ind w:left="-113"/>
              <w:jc w:val="center"/>
            </w:pPr>
          </w:p>
        </w:tc>
        <w:tc>
          <w:tcPr>
            <w:tcW w:w="739" w:type="dxa"/>
            <w:shd w:val="clear" w:color="auto" w:fill="70AD47" w:themeFill="accent6"/>
            <w:vAlign w:val="center"/>
          </w:tcPr>
          <w:p w14:paraId="775AC699" w14:textId="77777777" w:rsidR="0057494E" w:rsidRPr="00342BB2" w:rsidRDefault="0057494E" w:rsidP="00FA2938">
            <w:pPr>
              <w:pStyle w:val="ProductList-OfferingBody"/>
              <w:ind w:left="-113"/>
              <w:jc w:val="center"/>
            </w:pPr>
            <w:r w:rsidRPr="00342BB2">
              <w:fldChar w:fldCharType="begin"/>
            </w:r>
            <w:r w:rsidRPr="00342BB2">
              <w:instrText xml:space="preserve">AutoTextList  \s NoStyle \t "Produto Adicional" </w:instrText>
            </w:r>
            <w:r w:rsidRPr="00342BB2">
              <w:fldChar w:fldCharType="separate"/>
            </w:r>
            <w:r w:rsidR="00D85F87" w:rsidRPr="00342BB2">
              <w:fldChar w:fldCharType="begin"/>
            </w:r>
            <w:r w:rsidR="00D85F87" w:rsidRPr="00342BB2">
              <w:instrText xml:space="preserve"> AutoTextList  \sNoStyle\t "Produto Empresarial"</w:instrText>
            </w:r>
            <w:r w:rsidR="00D85F87" w:rsidRPr="00342BB2">
              <w:fldChar w:fldCharType="separate"/>
            </w:r>
            <w:r w:rsidR="00D85F87" w:rsidRPr="00342BB2">
              <w:t xml:space="preserve"> E </w:t>
            </w:r>
            <w:r w:rsidR="00D85F87" w:rsidRPr="00342BB2">
              <w:fldChar w:fldCharType="end"/>
            </w:r>
            <w:r w:rsidRPr="00342BB2">
              <w:t xml:space="preserve"> </w:t>
            </w:r>
            <w:r w:rsidRPr="00342BB2">
              <w:fldChar w:fldCharType="end"/>
            </w:r>
          </w:p>
        </w:tc>
        <w:tc>
          <w:tcPr>
            <w:tcW w:w="739" w:type="dxa"/>
            <w:shd w:val="clear" w:color="auto" w:fill="BFBFBF" w:themeFill="background1" w:themeFillShade="BF"/>
            <w:vAlign w:val="center"/>
          </w:tcPr>
          <w:p w14:paraId="775AC69A" w14:textId="77777777" w:rsidR="0057494E" w:rsidRDefault="0057494E" w:rsidP="00237299">
            <w:pPr>
              <w:pStyle w:val="ProductList-OfferingBody"/>
              <w:ind w:left="-113"/>
              <w:jc w:val="center"/>
            </w:pPr>
          </w:p>
        </w:tc>
        <w:tc>
          <w:tcPr>
            <w:tcW w:w="739" w:type="dxa"/>
            <w:shd w:val="clear" w:color="auto" w:fill="BFBFBF" w:themeFill="background1" w:themeFillShade="BF"/>
            <w:vAlign w:val="center"/>
          </w:tcPr>
          <w:p w14:paraId="775AC69B" w14:textId="77777777" w:rsidR="0057494E" w:rsidRDefault="0057494E" w:rsidP="00237299">
            <w:pPr>
              <w:pStyle w:val="ProductList-OfferingBody"/>
              <w:ind w:left="-113"/>
              <w:jc w:val="center"/>
            </w:pPr>
          </w:p>
        </w:tc>
        <w:tc>
          <w:tcPr>
            <w:tcW w:w="738" w:type="dxa"/>
            <w:shd w:val="clear" w:color="auto" w:fill="BFBFBF" w:themeFill="background1" w:themeFillShade="BF"/>
            <w:vAlign w:val="center"/>
          </w:tcPr>
          <w:p w14:paraId="775AC69C" w14:textId="77777777" w:rsidR="0057494E" w:rsidRDefault="0057494E" w:rsidP="00237299">
            <w:pPr>
              <w:pStyle w:val="ProductList-OfferingBody"/>
              <w:ind w:left="-113"/>
              <w:jc w:val="center"/>
            </w:pPr>
          </w:p>
        </w:tc>
        <w:tc>
          <w:tcPr>
            <w:tcW w:w="739" w:type="dxa"/>
            <w:shd w:val="clear" w:color="auto" w:fill="BFBFBF" w:themeFill="background1" w:themeFillShade="BF"/>
            <w:vAlign w:val="center"/>
          </w:tcPr>
          <w:p w14:paraId="775AC69D" w14:textId="77777777" w:rsidR="0057494E" w:rsidRDefault="0057494E" w:rsidP="00237299">
            <w:pPr>
              <w:pStyle w:val="ProductList-OfferingBody"/>
              <w:ind w:left="-113"/>
              <w:jc w:val="center"/>
            </w:pPr>
          </w:p>
        </w:tc>
        <w:tc>
          <w:tcPr>
            <w:tcW w:w="739" w:type="dxa"/>
            <w:shd w:val="clear" w:color="auto" w:fill="BFBFBF" w:themeFill="background1" w:themeFillShade="BF"/>
            <w:vAlign w:val="center"/>
          </w:tcPr>
          <w:p w14:paraId="775AC69E" w14:textId="77777777" w:rsidR="0057494E" w:rsidRDefault="0057494E" w:rsidP="00237299">
            <w:pPr>
              <w:pStyle w:val="ProductList-OfferingBody"/>
              <w:ind w:left="-113"/>
              <w:jc w:val="center"/>
            </w:pPr>
          </w:p>
        </w:tc>
        <w:tc>
          <w:tcPr>
            <w:tcW w:w="739" w:type="dxa"/>
            <w:shd w:val="clear" w:color="auto" w:fill="BFBFBF" w:themeFill="background1" w:themeFillShade="BF"/>
            <w:vAlign w:val="center"/>
          </w:tcPr>
          <w:p w14:paraId="775AC69F" w14:textId="77777777" w:rsidR="0057494E" w:rsidRDefault="0057494E" w:rsidP="00237299">
            <w:pPr>
              <w:pStyle w:val="ProductList-OfferingBody"/>
              <w:ind w:left="-113"/>
              <w:jc w:val="center"/>
            </w:pPr>
          </w:p>
        </w:tc>
        <w:tc>
          <w:tcPr>
            <w:tcW w:w="814" w:type="dxa"/>
            <w:shd w:val="clear" w:color="auto" w:fill="BFBFBF" w:themeFill="background1" w:themeFillShade="BF"/>
            <w:vAlign w:val="center"/>
          </w:tcPr>
          <w:p w14:paraId="775AC6A0" w14:textId="77777777" w:rsidR="0057494E" w:rsidRDefault="0057494E" w:rsidP="00237299">
            <w:pPr>
              <w:pStyle w:val="ProductList-OfferingBody"/>
              <w:ind w:left="-113"/>
              <w:jc w:val="center"/>
            </w:pPr>
          </w:p>
        </w:tc>
      </w:tr>
      <w:tr w:rsidR="0057494E" w14:paraId="775AC6AD" w14:textId="77777777" w:rsidTr="00A817BE">
        <w:trPr>
          <w:cantSplit/>
          <w:trHeight w:val="44"/>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775AC6A2" w14:textId="77777777" w:rsidR="0057494E" w:rsidRPr="000267AF" w:rsidRDefault="0057494E" w:rsidP="00237299">
            <w:pPr>
              <w:pStyle w:val="ProductList-Offering2"/>
              <w:rPr>
                <w:lang w:val="fr-FR"/>
              </w:rPr>
            </w:pPr>
            <w:bookmarkStart w:id="1217" w:name="_Toc379797321"/>
            <w:bookmarkStart w:id="1218" w:name="_Toc380513381"/>
            <w:bookmarkStart w:id="1219" w:name="_Toc380655431"/>
            <w:bookmarkStart w:id="1220" w:name="_Toc403504444"/>
            <w:r w:rsidRPr="000267AF">
              <w:rPr>
                <w:lang w:val="fr-FR"/>
              </w:rPr>
              <w:t>Office 365 ProPlus de SA (SL de Usuário)</w:t>
            </w:r>
            <w:bookmarkEnd w:id="1217"/>
            <w:bookmarkEnd w:id="1218"/>
            <w:bookmarkEnd w:id="1219"/>
            <w:bookmarkEnd w:id="1220"/>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775AC6A3" w14:textId="77777777" w:rsidR="0057494E" w:rsidRPr="000267AF" w:rsidRDefault="0057494E" w:rsidP="00237299">
            <w:pPr>
              <w:pStyle w:val="ProductList-OfferingBody"/>
              <w:ind w:left="-113"/>
              <w:jc w:val="center"/>
              <w:rPr>
                <w:lang w:val="fr-FR"/>
              </w:rPr>
            </w:pPr>
          </w:p>
        </w:tc>
        <w:tc>
          <w:tcPr>
            <w:tcW w:w="739" w:type="dxa"/>
            <w:tcBorders>
              <w:left w:val="single" w:sz="12" w:space="0" w:color="FFFFFF" w:themeColor="background1"/>
            </w:tcBorders>
            <w:shd w:val="clear" w:color="auto" w:fill="BFBFBF" w:themeFill="background1" w:themeFillShade="BF"/>
            <w:vAlign w:val="center"/>
          </w:tcPr>
          <w:p w14:paraId="775AC6A4" w14:textId="77777777" w:rsidR="0057494E" w:rsidRPr="000267AF" w:rsidRDefault="0057494E" w:rsidP="00237299">
            <w:pPr>
              <w:pStyle w:val="ProductList-OfferingBody"/>
              <w:ind w:left="-113"/>
              <w:jc w:val="center"/>
              <w:rPr>
                <w:lang w:val="fr-FR"/>
              </w:rPr>
            </w:pPr>
          </w:p>
        </w:tc>
        <w:tc>
          <w:tcPr>
            <w:tcW w:w="739" w:type="dxa"/>
            <w:shd w:val="clear" w:color="auto" w:fill="70AD47" w:themeFill="accent6"/>
            <w:vAlign w:val="center"/>
          </w:tcPr>
          <w:p w14:paraId="775AC6A5" w14:textId="77777777" w:rsidR="0057494E" w:rsidRPr="00342BB2" w:rsidRDefault="0057494E" w:rsidP="00FA2938">
            <w:pPr>
              <w:pStyle w:val="ProductList-OfferingBody"/>
              <w:ind w:left="-113"/>
              <w:jc w:val="center"/>
            </w:pPr>
            <w:r w:rsidRPr="00342BB2">
              <w:fldChar w:fldCharType="begin"/>
            </w:r>
            <w:r w:rsidRPr="000267AF">
              <w:rPr>
                <w:lang w:val="fr-FR"/>
              </w:rPr>
              <w:instrText xml:space="preserve"> AutoTextList  \sNoStyle\t "Produto Empresarial"</w:instrText>
            </w:r>
            <w:r w:rsidRPr="00342BB2">
              <w:fldChar w:fldCharType="separate"/>
            </w:r>
            <w:r w:rsidRPr="000267AF">
              <w:rPr>
                <w:lang w:val="fr-FR"/>
              </w:rPr>
              <w:t xml:space="preserve"> </w:t>
            </w:r>
            <w:r w:rsidRPr="00342BB2">
              <w:t xml:space="preserve">E </w:t>
            </w:r>
            <w:r w:rsidRPr="00342BB2">
              <w:fldChar w:fldCharType="end"/>
            </w:r>
          </w:p>
        </w:tc>
        <w:tc>
          <w:tcPr>
            <w:tcW w:w="739" w:type="dxa"/>
            <w:shd w:val="clear" w:color="auto" w:fill="BFBFBF" w:themeFill="background1" w:themeFillShade="BF"/>
            <w:vAlign w:val="center"/>
          </w:tcPr>
          <w:p w14:paraId="775AC6A6" w14:textId="77777777" w:rsidR="0057494E" w:rsidRDefault="0057494E" w:rsidP="00237299">
            <w:pPr>
              <w:pStyle w:val="ProductList-OfferingBody"/>
              <w:ind w:left="-113"/>
              <w:jc w:val="center"/>
            </w:pPr>
          </w:p>
        </w:tc>
        <w:tc>
          <w:tcPr>
            <w:tcW w:w="739" w:type="dxa"/>
            <w:shd w:val="clear" w:color="auto" w:fill="BFBFBF" w:themeFill="background1" w:themeFillShade="BF"/>
            <w:vAlign w:val="center"/>
          </w:tcPr>
          <w:p w14:paraId="775AC6A7" w14:textId="77777777" w:rsidR="0057494E" w:rsidRDefault="0057494E" w:rsidP="00237299">
            <w:pPr>
              <w:pStyle w:val="ProductList-OfferingBody"/>
              <w:ind w:left="-113"/>
              <w:jc w:val="center"/>
            </w:pPr>
          </w:p>
        </w:tc>
        <w:tc>
          <w:tcPr>
            <w:tcW w:w="738" w:type="dxa"/>
            <w:shd w:val="clear" w:color="auto" w:fill="BFBFBF" w:themeFill="background1" w:themeFillShade="BF"/>
            <w:vAlign w:val="center"/>
          </w:tcPr>
          <w:p w14:paraId="775AC6A8" w14:textId="77777777" w:rsidR="0057494E" w:rsidRDefault="0057494E" w:rsidP="00237299">
            <w:pPr>
              <w:pStyle w:val="ProductList-OfferingBody"/>
              <w:ind w:left="-113"/>
              <w:jc w:val="center"/>
            </w:pPr>
          </w:p>
        </w:tc>
        <w:tc>
          <w:tcPr>
            <w:tcW w:w="739" w:type="dxa"/>
            <w:shd w:val="clear" w:color="auto" w:fill="BFBFBF" w:themeFill="background1" w:themeFillShade="BF"/>
            <w:vAlign w:val="center"/>
          </w:tcPr>
          <w:p w14:paraId="775AC6A9" w14:textId="77777777" w:rsidR="0057494E" w:rsidRDefault="0057494E" w:rsidP="00237299">
            <w:pPr>
              <w:pStyle w:val="ProductList-OfferingBody"/>
              <w:ind w:left="-113"/>
              <w:jc w:val="center"/>
            </w:pPr>
          </w:p>
        </w:tc>
        <w:tc>
          <w:tcPr>
            <w:tcW w:w="739" w:type="dxa"/>
            <w:shd w:val="clear" w:color="auto" w:fill="BFBFBF" w:themeFill="background1" w:themeFillShade="BF"/>
            <w:vAlign w:val="center"/>
          </w:tcPr>
          <w:p w14:paraId="775AC6AA" w14:textId="77777777" w:rsidR="0057494E" w:rsidRDefault="0057494E" w:rsidP="00237299">
            <w:pPr>
              <w:pStyle w:val="ProductList-OfferingBody"/>
              <w:ind w:left="-113"/>
              <w:jc w:val="center"/>
            </w:pPr>
          </w:p>
        </w:tc>
        <w:tc>
          <w:tcPr>
            <w:tcW w:w="739" w:type="dxa"/>
            <w:shd w:val="clear" w:color="auto" w:fill="BFBFBF" w:themeFill="background1" w:themeFillShade="BF"/>
            <w:vAlign w:val="center"/>
          </w:tcPr>
          <w:p w14:paraId="775AC6AB" w14:textId="77777777" w:rsidR="0057494E" w:rsidRDefault="0057494E" w:rsidP="00237299">
            <w:pPr>
              <w:pStyle w:val="ProductList-OfferingBody"/>
              <w:ind w:left="-113"/>
              <w:jc w:val="center"/>
            </w:pPr>
          </w:p>
        </w:tc>
        <w:tc>
          <w:tcPr>
            <w:tcW w:w="814" w:type="dxa"/>
            <w:shd w:val="clear" w:color="auto" w:fill="BFBFBF" w:themeFill="background1" w:themeFillShade="BF"/>
            <w:vAlign w:val="center"/>
          </w:tcPr>
          <w:p w14:paraId="775AC6AC" w14:textId="77777777" w:rsidR="0057494E" w:rsidRDefault="0057494E" w:rsidP="00237299">
            <w:pPr>
              <w:pStyle w:val="ProductList-OfferingBody"/>
              <w:ind w:left="-113"/>
              <w:jc w:val="center"/>
            </w:pPr>
          </w:p>
        </w:tc>
      </w:tr>
      <w:tr w:rsidR="0057494E" w14:paraId="775AC6B9" w14:textId="77777777" w:rsidTr="00A817BE">
        <w:trPr>
          <w:cantSplit/>
          <w:trHeight w:val="44"/>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775AC6AE" w14:textId="77777777" w:rsidR="0057494E" w:rsidRPr="000267AF" w:rsidRDefault="0057494E" w:rsidP="00D315FF">
            <w:pPr>
              <w:pStyle w:val="ProductList-Offering2"/>
              <w:rPr>
                <w:lang w:val="en-US"/>
              </w:rPr>
            </w:pPr>
            <w:bookmarkStart w:id="1221" w:name="_Toc379797323"/>
            <w:bookmarkStart w:id="1222" w:name="_Toc380513382"/>
            <w:bookmarkStart w:id="1223" w:name="_Toc380655432"/>
            <w:bookmarkStart w:id="1224" w:name="_Toc403504445"/>
            <w:r w:rsidRPr="000267AF">
              <w:rPr>
                <w:lang w:val="en-US"/>
              </w:rPr>
              <w:t>Project Online com Project Pro para Office 365</w:t>
            </w:r>
            <w:r>
              <w:fldChar w:fldCharType="begin"/>
            </w:r>
            <w:r w:rsidRPr="000267AF">
              <w:rPr>
                <w:lang w:val="en-US"/>
              </w:rPr>
              <w:instrText>XE "Project Online com Project Pro para Offices 365"</w:instrText>
            </w:r>
            <w:r>
              <w:fldChar w:fldCharType="end"/>
            </w:r>
            <w:r w:rsidRPr="000267AF">
              <w:rPr>
                <w:lang w:val="en-US"/>
              </w:rPr>
              <w:t xml:space="preserve"> (User SL)</w:t>
            </w:r>
            <w:bookmarkEnd w:id="1221"/>
            <w:bookmarkEnd w:id="1222"/>
            <w:bookmarkEnd w:id="1223"/>
            <w:bookmarkEnd w:id="1224"/>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775AC6AF" w14:textId="77777777" w:rsidR="0057494E" w:rsidRDefault="0057494E" w:rsidP="0023729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775AC6B0" w14:textId="77777777" w:rsidR="0057494E" w:rsidRDefault="0057494E" w:rsidP="00237299">
            <w:pPr>
              <w:pStyle w:val="ProductList-OfferingBody"/>
              <w:ind w:left="-113"/>
              <w:jc w:val="center"/>
            </w:pPr>
          </w:p>
        </w:tc>
        <w:tc>
          <w:tcPr>
            <w:tcW w:w="739" w:type="dxa"/>
            <w:shd w:val="clear" w:color="auto" w:fill="70AD47" w:themeFill="accent6"/>
            <w:vAlign w:val="center"/>
          </w:tcPr>
          <w:p w14:paraId="775AC6B1" w14:textId="77777777" w:rsidR="0057494E" w:rsidRPr="00342BB2" w:rsidRDefault="0057494E" w:rsidP="00FA2938">
            <w:pPr>
              <w:pStyle w:val="ProductList-OfferingBody"/>
              <w:ind w:left="-113"/>
              <w:jc w:val="center"/>
            </w:pPr>
            <w:r w:rsidRPr="00342BB2">
              <w:fldChar w:fldCharType="begin"/>
            </w:r>
            <w:r w:rsidRPr="00342BB2">
              <w:instrText xml:space="preserve">AutoTextList  \s NoStyle \t "Produto Adicional" </w:instrText>
            </w:r>
            <w:r w:rsidRPr="00342BB2">
              <w:fldChar w:fldCharType="separate"/>
            </w:r>
            <w:r w:rsidRPr="00342BB2">
              <w:t xml:space="preserve"> A </w:t>
            </w:r>
            <w:r w:rsidRPr="00342BB2">
              <w:fldChar w:fldCharType="end"/>
            </w:r>
          </w:p>
        </w:tc>
        <w:tc>
          <w:tcPr>
            <w:tcW w:w="739" w:type="dxa"/>
            <w:shd w:val="clear" w:color="auto" w:fill="BFBFBF" w:themeFill="background1" w:themeFillShade="BF"/>
            <w:vAlign w:val="center"/>
          </w:tcPr>
          <w:p w14:paraId="775AC6B2" w14:textId="77777777" w:rsidR="0057494E" w:rsidRDefault="0057494E" w:rsidP="00237299">
            <w:pPr>
              <w:pStyle w:val="ProductList-OfferingBody"/>
              <w:ind w:left="-113"/>
              <w:jc w:val="center"/>
            </w:pPr>
          </w:p>
        </w:tc>
        <w:tc>
          <w:tcPr>
            <w:tcW w:w="739" w:type="dxa"/>
            <w:shd w:val="clear" w:color="auto" w:fill="70AD47" w:themeFill="accent6"/>
            <w:vAlign w:val="center"/>
          </w:tcPr>
          <w:p w14:paraId="775AC6B3" w14:textId="77777777" w:rsidR="0057494E" w:rsidRDefault="0057494E" w:rsidP="00237299">
            <w:pPr>
              <w:pStyle w:val="ProductList-OfferingBody"/>
              <w:ind w:left="-113"/>
              <w:jc w:val="center"/>
            </w:pPr>
          </w:p>
        </w:tc>
        <w:tc>
          <w:tcPr>
            <w:tcW w:w="738" w:type="dxa"/>
            <w:shd w:val="clear" w:color="auto" w:fill="BFBFBF" w:themeFill="background1" w:themeFillShade="BF"/>
            <w:vAlign w:val="center"/>
          </w:tcPr>
          <w:p w14:paraId="775AC6B4" w14:textId="77777777" w:rsidR="0057494E" w:rsidRDefault="0057494E" w:rsidP="00237299">
            <w:pPr>
              <w:pStyle w:val="ProductList-OfferingBody"/>
              <w:ind w:left="-113"/>
              <w:jc w:val="center"/>
            </w:pPr>
          </w:p>
        </w:tc>
        <w:tc>
          <w:tcPr>
            <w:tcW w:w="739" w:type="dxa"/>
            <w:shd w:val="clear" w:color="auto" w:fill="BFBFBF" w:themeFill="background1" w:themeFillShade="BF"/>
            <w:vAlign w:val="center"/>
          </w:tcPr>
          <w:p w14:paraId="775AC6B5" w14:textId="77777777" w:rsidR="0057494E" w:rsidRDefault="0057494E" w:rsidP="00237299">
            <w:pPr>
              <w:pStyle w:val="ProductList-OfferingBody"/>
              <w:ind w:left="-113"/>
              <w:jc w:val="center"/>
            </w:pPr>
          </w:p>
        </w:tc>
        <w:tc>
          <w:tcPr>
            <w:tcW w:w="739" w:type="dxa"/>
            <w:shd w:val="clear" w:color="auto" w:fill="BFBFBF" w:themeFill="background1" w:themeFillShade="BF"/>
            <w:vAlign w:val="center"/>
          </w:tcPr>
          <w:p w14:paraId="775AC6B6" w14:textId="77777777" w:rsidR="0057494E" w:rsidRDefault="0057494E" w:rsidP="00237299">
            <w:pPr>
              <w:pStyle w:val="ProductList-OfferingBody"/>
              <w:ind w:left="-113"/>
              <w:jc w:val="center"/>
            </w:pPr>
          </w:p>
        </w:tc>
        <w:tc>
          <w:tcPr>
            <w:tcW w:w="739" w:type="dxa"/>
            <w:shd w:val="clear" w:color="auto" w:fill="BFBFBF" w:themeFill="background1" w:themeFillShade="BF"/>
            <w:vAlign w:val="center"/>
          </w:tcPr>
          <w:p w14:paraId="775AC6B7" w14:textId="77777777" w:rsidR="0057494E" w:rsidRDefault="0057494E" w:rsidP="00237299">
            <w:pPr>
              <w:pStyle w:val="ProductList-OfferingBody"/>
              <w:ind w:left="-113"/>
              <w:jc w:val="center"/>
            </w:pPr>
          </w:p>
        </w:tc>
        <w:tc>
          <w:tcPr>
            <w:tcW w:w="814" w:type="dxa"/>
            <w:shd w:val="clear" w:color="auto" w:fill="BFBFBF" w:themeFill="background1" w:themeFillShade="BF"/>
            <w:vAlign w:val="center"/>
          </w:tcPr>
          <w:p w14:paraId="775AC6B8" w14:textId="77777777" w:rsidR="0057494E" w:rsidRPr="005A0966" w:rsidRDefault="0057494E" w:rsidP="00237299">
            <w:pPr>
              <w:pStyle w:val="ProductList-OfferingBody"/>
              <w:ind w:left="-113"/>
              <w:jc w:val="center"/>
            </w:pPr>
          </w:p>
        </w:tc>
      </w:tr>
      <w:tr w:rsidR="0057494E" w14:paraId="775AC6C5" w14:textId="77777777" w:rsidTr="00A817BE">
        <w:trPr>
          <w:cantSplit/>
          <w:trHeight w:val="44"/>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775AC6BA" w14:textId="77777777" w:rsidR="0057494E" w:rsidRDefault="0057494E" w:rsidP="00A92033">
            <w:pPr>
              <w:pStyle w:val="ProductList-Offering2"/>
            </w:pPr>
            <w:bookmarkStart w:id="1225" w:name="_Toc403504446"/>
            <w:r>
              <w:t xml:space="preserve">Project Online com Project Pro para Office 365 de SA </w:t>
            </w:r>
            <w:r>
              <w:fldChar w:fldCharType="begin"/>
            </w:r>
            <w:r>
              <w:instrText>XE "Project Online with Project Pro para Office 365 de SA"</w:instrText>
            </w:r>
            <w:r>
              <w:fldChar w:fldCharType="end"/>
            </w:r>
            <w:r>
              <w:t>(SL de Usuário)</w:t>
            </w:r>
            <w:bookmarkEnd w:id="1225"/>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775AC6BB" w14:textId="77777777" w:rsidR="0057494E" w:rsidRDefault="0057494E" w:rsidP="0023729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775AC6BC" w14:textId="77777777" w:rsidR="0057494E" w:rsidRDefault="0057494E" w:rsidP="00237299">
            <w:pPr>
              <w:pStyle w:val="ProductList-OfferingBody"/>
              <w:ind w:left="-113"/>
              <w:jc w:val="center"/>
            </w:pPr>
          </w:p>
        </w:tc>
        <w:tc>
          <w:tcPr>
            <w:tcW w:w="739" w:type="dxa"/>
            <w:shd w:val="clear" w:color="auto" w:fill="70AD47" w:themeFill="accent6"/>
            <w:vAlign w:val="center"/>
          </w:tcPr>
          <w:p w14:paraId="775AC6BD" w14:textId="77777777" w:rsidR="0057494E" w:rsidRPr="00342BB2" w:rsidRDefault="0057494E" w:rsidP="00FA2938">
            <w:pPr>
              <w:pStyle w:val="ProductList-OfferingBody"/>
              <w:ind w:left="-113"/>
              <w:jc w:val="center"/>
            </w:pPr>
            <w:r w:rsidRPr="00342BB2">
              <w:fldChar w:fldCharType="begin"/>
            </w:r>
            <w:r w:rsidRPr="00342BB2">
              <w:instrText xml:space="preserve">AutoTextList  \s NoStyle \t "Produto Adicional" </w:instrText>
            </w:r>
            <w:r w:rsidRPr="00342BB2">
              <w:fldChar w:fldCharType="separate"/>
            </w:r>
            <w:r w:rsidRPr="00342BB2">
              <w:t xml:space="preserve"> A </w:t>
            </w:r>
            <w:r w:rsidRPr="00342BB2">
              <w:fldChar w:fldCharType="end"/>
            </w:r>
          </w:p>
        </w:tc>
        <w:tc>
          <w:tcPr>
            <w:tcW w:w="739" w:type="dxa"/>
            <w:shd w:val="clear" w:color="auto" w:fill="BFBFBF" w:themeFill="background1" w:themeFillShade="BF"/>
            <w:vAlign w:val="center"/>
          </w:tcPr>
          <w:p w14:paraId="775AC6BE" w14:textId="77777777" w:rsidR="0057494E" w:rsidRDefault="0057494E" w:rsidP="00237299">
            <w:pPr>
              <w:pStyle w:val="ProductList-OfferingBody"/>
              <w:ind w:left="-113"/>
              <w:jc w:val="center"/>
            </w:pPr>
          </w:p>
        </w:tc>
        <w:tc>
          <w:tcPr>
            <w:tcW w:w="739" w:type="dxa"/>
            <w:shd w:val="clear" w:color="auto" w:fill="BFBFBF" w:themeFill="background1" w:themeFillShade="BF"/>
            <w:vAlign w:val="center"/>
          </w:tcPr>
          <w:p w14:paraId="775AC6BF" w14:textId="77777777" w:rsidR="0057494E" w:rsidRDefault="0057494E" w:rsidP="00237299">
            <w:pPr>
              <w:pStyle w:val="ProductList-OfferingBody"/>
              <w:ind w:left="-113"/>
              <w:jc w:val="center"/>
            </w:pPr>
          </w:p>
        </w:tc>
        <w:tc>
          <w:tcPr>
            <w:tcW w:w="738" w:type="dxa"/>
            <w:shd w:val="clear" w:color="auto" w:fill="BFBFBF" w:themeFill="background1" w:themeFillShade="BF"/>
            <w:vAlign w:val="center"/>
          </w:tcPr>
          <w:p w14:paraId="775AC6C0" w14:textId="77777777" w:rsidR="0057494E" w:rsidRDefault="0057494E" w:rsidP="00237299">
            <w:pPr>
              <w:pStyle w:val="ProductList-OfferingBody"/>
              <w:ind w:left="-113"/>
              <w:jc w:val="center"/>
            </w:pPr>
          </w:p>
        </w:tc>
        <w:tc>
          <w:tcPr>
            <w:tcW w:w="739" w:type="dxa"/>
            <w:shd w:val="clear" w:color="auto" w:fill="BFBFBF" w:themeFill="background1" w:themeFillShade="BF"/>
            <w:vAlign w:val="center"/>
          </w:tcPr>
          <w:p w14:paraId="775AC6C1" w14:textId="77777777" w:rsidR="0057494E" w:rsidRDefault="0057494E" w:rsidP="00237299">
            <w:pPr>
              <w:pStyle w:val="ProductList-OfferingBody"/>
              <w:ind w:left="-113"/>
              <w:jc w:val="center"/>
            </w:pPr>
          </w:p>
        </w:tc>
        <w:tc>
          <w:tcPr>
            <w:tcW w:w="739" w:type="dxa"/>
            <w:shd w:val="clear" w:color="auto" w:fill="BFBFBF" w:themeFill="background1" w:themeFillShade="BF"/>
            <w:vAlign w:val="center"/>
          </w:tcPr>
          <w:p w14:paraId="775AC6C2" w14:textId="77777777" w:rsidR="0057494E" w:rsidRDefault="0057494E" w:rsidP="00237299">
            <w:pPr>
              <w:pStyle w:val="ProductList-OfferingBody"/>
              <w:ind w:left="-113"/>
              <w:jc w:val="center"/>
            </w:pPr>
          </w:p>
        </w:tc>
        <w:tc>
          <w:tcPr>
            <w:tcW w:w="739" w:type="dxa"/>
            <w:shd w:val="clear" w:color="auto" w:fill="BFBFBF" w:themeFill="background1" w:themeFillShade="BF"/>
            <w:vAlign w:val="center"/>
          </w:tcPr>
          <w:p w14:paraId="775AC6C3" w14:textId="77777777" w:rsidR="0057494E" w:rsidRDefault="0057494E" w:rsidP="00237299">
            <w:pPr>
              <w:pStyle w:val="ProductList-OfferingBody"/>
              <w:ind w:left="-113"/>
              <w:jc w:val="center"/>
            </w:pPr>
          </w:p>
        </w:tc>
        <w:tc>
          <w:tcPr>
            <w:tcW w:w="814" w:type="dxa"/>
            <w:shd w:val="clear" w:color="auto" w:fill="BFBFBF" w:themeFill="background1" w:themeFillShade="BF"/>
            <w:vAlign w:val="center"/>
          </w:tcPr>
          <w:p w14:paraId="775AC6C4" w14:textId="77777777" w:rsidR="0057494E" w:rsidRPr="005A0966" w:rsidRDefault="0057494E" w:rsidP="00237299">
            <w:pPr>
              <w:pStyle w:val="ProductList-OfferingBody"/>
              <w:ind w:left="-113"/>
              <w:jc w:val="center"/>
            </w:pPr>
          </w:p>
        </w:tc>
      </w:tr>
      <w:tr w:rsidR="0057494E" w14:paraId="775AC6D1" w14:textId="77777777" w:rsidTr="00A817BE">
        <w:trPr>
          <w:cantSplit/>
          <w:trHeight w:val="44"/>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775AC6C6" w14:textId="77777777" w:rsidR="0057494E" w:rsidRDefault="0057494E" w:rsidP="00237299">
            <w:pPr>
              <w:pStyle w:val="ProductList-Offering2"/>
            </w:pPr>
            <w:bookmarkStart w:id="1226" w:name="_Toc379797324"/>
            <w:bookmarkStart w:id="1227" w:name="_Toc380513383"/>
            <w:bookmarkStart w:id="1228" w:name="_Toc380655433"/>
            <w:bookmarkStart w:id="1229" w:name="_Toc403504447"/>
            <w:r>
              <w:t>Project Pro para Office 365</w:t>
            </w:r>
            <w:bookmarkEnd w:id="1226"/>
            <w:bookmarkEnd w:id="1227"/>
            <w:bookmarkEnd w:id="1228"/>
            <w:bookmarkEnd w:id="1229"/>
            <w:r>
              <w:fldChar w:fldCharType="begin"/>
            </w:r>
            <w:r>
              <w:instrText>XE "Project Pro para Office 365"</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775AC6C7" w14:textId="77777777" w:rsidR="0057494E" w:rsidRDefault="0057494E" w:rsidP="0023729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775AC6C8" w14:textId="77777777" w:rsidR="0057494E" w:rsidRDefault="0057494E" w:rsidP="00237299">
            <w:pPr>
              <w:pStyle w:val="ProductList-OfferingBody"/>
              <w:ind w:left="-113"/>
              <w:jc w:val="center"/>
            </w:pPr>
          </w:p>
        </w:tc>
        <w:tc>
          <w:tcPr>
            <w:tcW w:w="739" w:type="dxa"/>
            <w:shd w:val="clear" w:color="auto" w:fill="70AD47" w:themeFill="accent6"/>
            <w:vAlign w:val="center"/>
          </w:tcPr>
          <w:p w14:paraId="775AC6C9" w14:textId="77777777" w:rsidR="0057494E" w:rsidRPr="00342BB2" w:rsidRDefault="0057494E" w:rsidP="00FA2938">
            <w:pPr>
              <w:pStyle w:val="ProductList-OfferingBody"/>
              <w:ind w:left="-113"/>
              <w:jc w:val="center"/>
            </w:pPr>
            <w:r w:rsidRPr="00342BB2">
              <w:fldChar w:fldCharType="begin"/>
            </w:r>
            <w:r w:rsidRPr="00342BB2">
              <w:instrText xml:space="preserve">AutoTextList  \s NoStyle \t "Produto Adicional" </w:instrText>
            </w:r>
            <w:r w:rsidRPr="00342BB2">
              <w:fldChar w:fldCharType="separate"/>
            </w:r>
            <w:r w:rsidRPr="00342BB2">
              <w:t xml:space="preserve"> A </w:t>
            </w:r>
            <w:r w:rsidRPr="00342BB2">
              <w:fldChar w:fldCharType="end"/>
            </w:r>
          </w:p>
        </w:tc>
        <w:tc>
          <w:tcPr>
            <w:tcW w:w="739" w:type="dxa"/>
            <w:shd w:val="clear" w:color="auto" w:fill="BFBFBF" w:themeFill="background1" w:themeFillShade="BF"/>
            <w:vAlign w:val="center"/>
          </w:tcPr>
          <w:p w14:paraId="775AC6CA" w14:textId="77777777" w:rsidR="0057494E" w:rsidRDefault="0057494E" w:rsidP="00237299">
            <w:pPr>
              <w:pStyle w:val="ProductList-OfferingBody"/>
              <w:ind w:left="-113"/>
              <w:jc w:val="center"/>
            </w:pPr>
          </w:p>
        </w:tc>
        <w:tc>
          <w:tcPr>
            <w:tcW w:w="739" w:type="dxa"/>
            <w:shd w:val="clear" w:color="auto" w:fill="70AD47" w:themeFill="accent6"/>
            <w:vAlign w:val="center"/>
          </w:tcPr>
          <w:p w14:paraId="775AC6CB" w14:textId="77777777" w:rsidR="0057494E" w:rsidRDefault="0057494E" w:rsidP="00237299">
            <w:pPr>
              <w:pStyle w:val="ProductList-OfferingBody"/>
              <w:ind w:left="-113"/>
              <w:jc w:val="center"/>
            </w:pPr>
          </w:p>
        </w:tc>
        <w:tc>
          <w:tcPr>
            <w:tcW w:w="738" w:type="dxa"/>
            <w:shd w:val="clear" w:color="auto" w:fill="70AD47" w:themeFill="accent6"/>
            <w:vAlign w:val="center"/>
          </w:tcPr>
          <w:p w14:paraId="775AC6CC" w14:textId="77777777" w:rsidR="0057494E" w:rsidRDefault="0057494E" w:rsidP="00237299">
            <w:pPr>
              <w:pStyle w:val="ProductList-OfferingBody"/>
              <w:ind w:left="-113"/>
              <w:jc w:val="center"/>
            </w:pPr>
          </w:p>
        </w:tc>
        <w:tc>
          <w:tcPr>
            <w:tcW w:w="739" w:type="dxa"/>
            <w:shd w:val="clear" w:color="auto" w:fill="70AD47" w:themeFill="accent6"/>
            <w:vAlign w:val="center"/>
          </w:tcPr>
          <w:p w14:paraId="775AC6CD" w14:textId="77777777" w:rsidR="0057494E" w:rsidRPr="00484FCB" w:rsidRDefault="0057494E" w:rsidP="00FA2938">
            <w:pPr>
              <w:pStyle w:val="ProductList-OfferingBody"/>
              <w:ind w:left="-113"/>
              <w:jc w:val="center"/>
            </w:pPr>
            <w:r w:rsidRPr="00484FCB">
              <w:fldChar w:fldCharType="begin"/>
            </w:r>
            <w:r w:rsidRPr="00484FCB">
              <w:instrText>AutoTextList  \sNotStyle\t "Licença Open e Open Value"</w:instrText>
            </w:r>
            <w:r w:rsidRPr="00484FCB">
              <w:fldChar w:fldCharType="separate"/>
            </w:r>
            <w:r w:rsidRPr="00484FCB">
              <w:t>OF</w:t>
            </w:r>
            <w:r w:rsidRPr="00484FCB">
              <w:fldChar w:fldCharType="end"/>
            </w:r>
          </w:p>
        </w:tc>
        <w:tc>
          <w:tcPr>
            <w:tcW w:w="739" w:type="dxa"/>
            <w:shd w:val="clear" w:color="auto" w:fill="70AD47" w:themeFill="accent6"/>
            <w:vAlign w:val="center"/>
          </w:tcPr>
          <w:p w14:paraId="775AC6CE" w14:textId="77777777" w:rsidR="0057494E" w:rsidRPr="002D0F4D" w:rsidRDefault="0057494E" w:rsidP="00FA2938">
            <w:pPr>
              <w:pStyle w:val="ProductList-OfferingBody"/>
              <w:ind w:left="-113"/>
              <w:jc w:val="center"/>
            </w:pPr>
            <w:r w:rsidRPr="002D0F4D">
              <w:fldChar w:fldCharType="begin"/>
            </w:r>
            <w:r w:rsidRPr="002D0F4D">
              <w:instrText xml:space="preserve"> AutoTextList  \sNoStyle\t "Não para Toda a Organização em Open Value"</w:instrText>
            </w:r>
            <w:r w:rsidRPr="002D0F4D">
              <w:fldChar w:fldCharType="separate"/>
            </w:r>
            <w:r w:rsidRPr="002D0F4D">
              <w:t xml:space="preserve"> P </w:t>
            </w:r>
            <w:r w:rsidRPr="002D0F4D">
              <w:fldChar w:fldCharType="end"/>
            </w:r>
          </w:p>
        </w:tc>
        <w:tc>
          <w:tcPr>
            <w:tcW w:w="739" w:type="dxa"/>
            <w:shd w:val="clear" w:color="auto" w:fill="BFBFBF" w:themeFill="background1" w:themeFillShade="BF"/>
            <w:vAlign w:val="center"/>
          </w:tcPr>
          <w:p w14:paraId="775AC6CF" w14:textId="77777777" w:rsidR="0057494E" w:rsidRDefault="0057494E" w:rsidP="00237299">
            <w:pPr>
              <w:pStyle w:val="ProductList-OfferingBody"/>
              <w:ind w:left="-113"/>
              <w:jc w:val="center"/>
            </w:pPr>
          </w:p>
        </w:tc>
        <w:tc>
          <w:tcPr>
            <w:tcW w:w="814" w:type="dxa"/>
            <w:shd w:val="clear" w:color="auto" w:fill="70AD47" w:themeFill="accent6"/>
            <w:vAlign w:val="center"/>
          </w:tcPr>
          <w:p w14:paraId="775AC6D0" w14:textId="77777777" w:rsidR="0057494E" w:rsidRPr="00342BB2" w:rsidRDefault="0057494E" w:rsidP="00FA2938">
            <w:pPr>
              <w:pStyle w:val="ProductList-OfferingBody"/>
              <w:ind w:left="-113"/>
              <w:jc w:val="center"/>
            </w:pPr>
            <w:r w:rsidRPr="00342BB2">
              <w:fldChar w:fldCharType="begin"/>
            </w:r>
            <w:r w:rsidRPr="00342BB2">
              <w:instrText xml:space="preserve">AutoTextList  \s NoStyle \t "Produto Adicional" </w:instrText>
            </w:r>
            <w:r w:rsidRPr="00342BB2">
              <w:fldChar w:fldCharType="separate"/>
            </w:r>
            <w:r w:rsidRPr="00342BB2">
              <w:t xml:space="preserve"> A </w:t>
            </w:r>
            <w:r w:rsidRPr="00342BB2">
              <w:fldChar w:fldCharType="end"/>
            </w:r>
          </w:p>
        </w:tc>
      </w:tr>
      <w:tr w:rsidR="0057494E" w14:paraId="775AC6DD" w14:textId="77777777" w:rsidTr="00A817BE">
        <w:trPr>
          <w:cantSplit/>
          <w:trHeight w:val="44"/>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775AC6D2" w14:textId="77777777" w:rsidR="0057494E" w:rsidRDefault="0057494E" w:rsidP="00D315FF">
            <w:pPr>
              <w:pStyle w:val="ProductList-Offering2"/>
            </w:pPr>
            <w:bookmarkStart w:id="1230" w:name="_Toc379797325"/>
            <w:bookmarkStart w:id="1231" w:name="_Toc380513384"/>
            <w:bookmarkStart w:id="1232" w:name="_Toc380655434"/>
            <w:bookmarkStart w:id="1233" w:name="_Toc403504448"/>
            <w:r>
              <w:t>Project Pro para Office 365 A</w:t>
            </w:r>
            <w:bookmarkEnd w:id="1230"/>
            <w:bookmarkEnd w:id="1231"/>
            <w:bookmarkEnd w:id="1232"/>
            <w:bookmarkEnd w:id="1233"/>
            <w:r>
              <w:fldChar w:fldCharType="begin"/>
            </w:r>
            <w:r>
              <w:instrText>XE "Project Pro para Office 365 A"</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775AC6D3" w14:textId="77777777" w:rsidR="0057494E" w:rsidRDefault="0057494E" w:rsidP="00237299">
            <w:pPr>
              <w:pStyle w:val="ProductList-OfferingBody"/>
              <w:ind w:left="-113"/>
              <w:jc w:val="center"/>
            </w:pPr>
            <w:r>
              <w:t>1</w:t>
            </w:r>
          </w:p>
        </w:tc>
        <w:tc>
          <w:tcPr>
            <w:tcW w:w="739" w:type="dxa"/>
            <w:tcBorders>
              <w:left w:val="single" w:sz="12" w:space="0" w:color="FFFFFF" w:themeColor="background1"/>
            </w:tcBorders>
            <w:shd w:val="clear" w:color="auto" w:fill="70AD47" w:themeFill="accent6"/>
            <w:vAlign w:val="center"/>
          </w:tcPr>
          <w:p w14:paraId="775AC6D4" w14:textId="77777777" w:rsidR="0057494E" w:rsidRDefault="0057494E" w:rsidP="00237299">
            <w:pPr>
              <w:pStyle w:val="ProductList-OfferingBody"/>
              <w:ind w:left="-113"/>
              <w:jc w:val="center"/>
            </w:pPr>
            <w:r>
              <w:t>1</w:t>
            </w:r>
          </w:p>
        </w:tc>
        <w:tc>
          <w:tcPr>
            <w:tcW w:w="739" w:type="dxa"/>
            <w:shd w:val="clear" w:color="auto" w:fill="70AD47" w:themeFill="accent6"/>
            <w:vAlign w:val="center"/>
          </w:tcPr>
          <w:p w14:paraId="775AC6D5" w14:textId="77777777" w:rsidR="0057494E" w:rsidRPr="00342BB2" w:rsidRDefault="0057494E" w:rsidP="00FA2938">
            <w:pPr>
              <w:pStyle w:val="ProductList-OfferingBody"/>
              <w:ind w:left="-113"/>
              <w:jc w:val="center"/>
            </w:pPr>
            <w:r w:rsidRPr="00342BB2">
              <w:fldChar w:fldCharType="begin"/>
            </w:r>
            <w:r w:rsidRPr="00342BB2">
              <w:instrText xml:space="preserve">AutoTextList  \s NoStyle \t "Produto Adicional" </w:instrText>
            </w:r>
            <w:r w:rsidRPr="00342BB2">
              <w:fldChar w:fldCharType="separate"/>
            </w:r>
            <w:r w:rsidRPr="00342BB2">
              <w:t xml:space="preserve"> A </w:t>
            </w:r>
            <w:r w:rsidRPr="00342BB2">
              <w:fldChar w:fldCharType="end"/>
            </w:r>
          </w:p>
        </w:tc>
        <w:tc>
          <w:tcPr>
            <w:tcW w:w="739" w:type="dxa"/>
            <w:shd w:val="clear" w:color="auto" w:fill="70AD47" w:themeFill="accent6"/>
            <w:vAlign w:val="center"/>
          </w:tcPr>
          <w:p w14:paraId="775AC6D6" w14:textId="77777777" w:rsidR="0057494E" w:rsidRPr="00342BB2" w:rsidRDefault="0057494E" w:rsidP="00FA2938">
            <w:pPr>
              <w:pStyle w:val="ProductList-OfferingBody"/>
              <w:ind w:left="-113"/>
              <w:jc w:val="center"/>
            </w:pPr>
            <w:r w:rsidRPr="00342BB2">
              <w:fldChar w:fldCharType="begin"/>
            </w:r>
            <w:r w:rsidRPr="00342BB2">
              <w:instrText xml:space="preserve"> AutoTextList  \sNoStyle\t “Produto Adicional Somente OVS-ES”</w:instrText>
            </w:r>
            <w:r w:rsidRPr="00342BB2">
              <w:fldChar w:fldCharType="separate"/>
            </w:r>
            <w:r w:rsidRPr="00342BB2">
              <w:t>AV</w:t>
            </w:r>
            <w:r w:rsidRPr="00342BB2">
              <w:fldChar w:fldCharType="end"/>
            </w:r>
            <w:r w:rsidRPr="00342BB2">
              <w:t>,</w:t>
            </w:r>
            <w:r w:rsidRPr="00342BB2">
              <w:fldChar w:fldCharType="begin"/>
            </w:r>
            <w:r w:rsidRPr="00342BB2">
              <w:instrText xml:space="preserve"> AutoTextList  \sNoStyle\t “Oferta ao Aluno Somente EES”</w:instrText>
            </w:r>
            <w:r w:rsidRPr="00342BB2">
              <w:fldChar w:fldCharType="separate"/>
            </w:r>
            <w:r w:rsidRPr="00342BB2">
              <w:t>SE</w:t>
            </w:r>
            <w:r w:rsidRPr="00342BB2">
              <w:fldChar w:fldCharType="end"/>
            </w:r>
          </w:p>
        </w:tc>
        <w:tc>
          <w:tcPr>
            <w:tcW w:w="739" w:type="dxa"/>
            <w:shd w:val="clear" w:color="auto" w:fill="BFBFBF" w:themeFill="background1" w:themeFillShade="BF"/>
            <w:vAlign w:val="center"/>
          </w:tcPr>
          <w:p w14:paraId="775AC6D7" w14:textId="77777777" w:rsidR="0057494E" w:rsidRDefault="0057494E" w:rsidP="00237299">
            <w:pPr>
              <w:pStyle w:val="ProductList-OfferingBody"/>
              <w:ind w:left="-113"/>
              <w:jc w:val="center"/>
            </w:pPr>
          </w:p>
        </w:tc>
        <w:tc>
          <w:tcPr>
            <w:tcW w:w="738" w:type="dxa"/>
            <w:shd w:val="clear" w:color="auto" w:fill="70AD47" w:themeFill="accent6"/>
            <w:vAlign w:val="center"/>
          </w:tcPr>
          <w:p w14:paraId="775AC6D8" w14:textId="77777777" w:rsidR="0057494E" w:rsidRDefault="0057494E" w:rsidP="00237299">
            <w:pPr>
              <w:pStyle w:val="ProductList-OfferingBody"/>
              <w:ind w:left="-113"/>
              <w:jc w:val="center"/>
            </w:pPr>
          </w:p>
        </w:tc>
        <w:tc>
          <w:tcPr>
            <w:tcW w:w="739" w:type="dxa"/>
            <w:shd w:val="clear" w:color="auto" w:fill="70AD47" w:themeFill="accent6"/>
            <w:vAlign w:val="center"/>
          </w:tcPr>
          <w:p w14:paraId="775AC6D9" w14:textId="77777777" w:rsidR="0057494E" w:rsidRPr="00484FCB" w:rsidRDefault="0057494E" w:rsidP="00FA2938">
            <w:pPr>
              <w:pStyle w:val="ProductList-OfferingBody"/>
              <w:ind w:left="-113"/>
              <w:jc w:val="center"/>
            </w:pPr>
            <w:r w:rsidRPr="00484FCB">
              <w:fldChar w:fldCharType="begin"/>
            </w:r>
            <w:r w:rsidRPr="00484FCB">
              <w:instrText>AutoTextList  \sNotStyle\t "Licença Open e Open Value"</w:instrText>
            </w:r>
            <w:r w:rsidRPr="00484FCB">
              <w:fldChar w:fldCharType="separate"/>
            </w:r>
            <w:r w:rsidRPr="00484FCB">
              <w:t>OF</w:t>
            </w:r>
            <w:r w:rsidRPr="00484FCB">
              <w:fldChar w:fldCharType="end"/>
            </w:r>
          </w:p>
        </w:tc>
        <w:tc>
          <w:tcPr>
            <w:tcW w:w="739" w:type="dxa"/>
            <w:shd w:val="clear" w:color="auto" w:fill="70AD47" w:themeFill="accent6"/>
            <w:vAlign w:val="center"/>
          </w:tcPr>
          <w:p w14:paraId="775AC6DA" w14:textId="77777777" w:rsidR="0057494E" w:rsidRPr="002D0F4D" w:rsidRDefault="0057494E" w:rsidP="00FA2938">
            <w:pPr>
              <w:pStyle w:val="ProductList-OfferingBody"/>
              <w:ind w:left="-113"/>
              <w:jc w:val="center"/>
            </w:pPr>
            <w:r w:rsidRPr="002D0F4D">
              <w:fldChar w:fldCharType="begin"/>
            </w:r>
            <w:r w:rsidRPr="002D0F4D">
              <w:instrText xml:space="preserve"> AutoTextList  \sNoStyle\t "Não para Toda a Organização em Open Value"</w:instrText>
            </w:r>
            <w:r w:rsidRPr="002D0F4D">
              <w:fldChar w:fldCharType="separate"/>
            </w:r>
            <w:r w:rsidRPr="002D0F4D">
              <w:t xml:space="preserve"> P </w:t>
            </w:r>
            <w:r w:rsidRPr="002D0F4D">
              <w:fldChar w:fldCharType="end"/>
            </w:r>
          </w:p>
        </w:tc>
        <w:tc>
          <w:tcPr>
            <w:tcW w:w="739" w:type="dxa"/>
            <w:shd w:val="clear" w:color="auto" w:fill="BFBFBF" w:themeFill="background1" w:themeFillShade="BF"/>
            <w:vAlign w:val="center"/>
          </w:tcPr>
          <w:p w14:paraId="775AC6DB" w14:textId="77777777" w:rsidR="0057494E" w:rsidRDefault="0057494E" w:rsidP="00237299">
            <w:pPr>
              <w:pStyle w:val="ProductList-OfferingBody"/>
              <w:ind w:left="-113"/>
              <w:jc w:val="center"/>
            </w:pPr>
          </w:p>
        </w:tc>
        <w:tc>
          <w:tcPr>
            <w:tcW w:w="814" w:type="dxa"/>
            <w:shd w:val="clear" w:color="auto" w:fill="70AD47" w:themeFill="accent6"/>
            <w:vAlign w:val="center"/>
          </w:tcPr>
          <w:p w14:paraId="775AC6DC" w14:textId="77777777" w:rsidR="0057494E" w:rsidRPr="00342BB2" w:rsidRDefault="0057494E" w:rsidP="00FA2938">
            <w:pPr>
              <w:pStyle w:val="ProductList-OfferingBody"/>
              <w:ind w:left="-113"/>
              <w:jc w:val="center"/>
            </w:pPr>
            <w:r w:rsidRPr="00342BB2">
              <w:fldChar w:fldCharType="begin"/>
            </w:r>
            <w:r w:rsidRPr="00342BB2">
              <w:instrText xml:space="preserve">AutoTextList  \s NoStyle \t "Produto Adicional" </w:instrText>
            </w:r>
            <w:r w:rsidRPr="00342BB2">
              <w:fldChar w:fldCharType="separate"/>
            </w:r>
            <w:r w:rsidRPr="00342BB2">
              <w:t xml:space="preserve"> A </w:t>
            </w:r>
            <w:r w:rsidRPr="00342BB2">
              <w:fldChar w:fldCharType="end"/>
            </w:r>
          </w:p>
        </w:tc>
      </w:tr>
      <w:tr w:rsidR="0057494E" w14:paraId="775AC6E9" w14:textId="77777777" w:rsidTr="00A817BE">
        <w:trPr>
          <w:cantSplit/>
          <w:trHeight w:val="44"/>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775AC6DE" w14:textId="77777777" w:rsidR="0057494E" w:rsidRDefault="0057494E" w:rsidP="00237299">
            <w:pPr>
              <w:pStyle w:val="ProductList-Offering2"/>
            </w:pPr>
            <w:bookmarkStart w:id="1234" w:name="_Toc403504449"/>
            <w:r>
              <w:t>Project Pro para Office 365 de SA</w:t>
            </w:r>
            <w:bookmarkEnd w:id="1234"/>
            <w:r>
              <w:fldChar w:fldCharType="begin"/>
            </w:r>
            <w:r>
              <w:instrText>XE "Project Pro para Office 365 de SA"</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775AC6DF" w14:textId="77777777" w:rsidR="0057494E" w:rsidRDefault="0057494E" w:rsidP="0023729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775AC6E0" w14:textId="77777777" w:rsidR="0057494E" w:rsidRDefault="0057494E" w:rsidP="00237299">
            <w:pPr>
              <w:pStyle w:val="ProductList-OfferingBody"/>
              <w:ind w:left="-113"/>
              <w:jc w:val="center"/>
            </w:pPr>
          </w:p>
        </w:tc>
        <w:tc>
          <w:tcPr>
            <w:tcW w:w="739" w:type="dxa"/>
            <w:shd w:val="clear" w:color="auto" w:fill="70AD47" w:themeFill="accent6"/>
            <w:vAlign w:val="center"/>
          </w:tcPr>
          <w:p w14:paraId="775AC6E1" w14:textId="77777777" w:rsidR="0057494E" w:rsidRPr="00342BB2" w:rsidRDefault="0057494E" w:rsidP="00FA2938">
            <w:pPr>
              <w:pStyle w:val="ProductList-OfferingBody"/>
              <w:ind w:left="-113"/>
              <w:jc w:val="center"/>
            </w:pPr>
            <w:r w:rsidRPr="00342BB2">
              <w:fldChar w:fldCharType="begin"/>
            </w:r>
            <w:r w:rsidRPr="00342BB2">
              <w:instrText xml:space="preserve">AutoTextList  \s NoStyle \t "Produto Adicional" </w:instrText>
            </w:r>
            <w:r w:rsidRPr="00342BB2">
              <w:fldChar w:fldCharType="separate"/>
            </w:r>
            <w:r w:rsidRPr="00342BB2">
              <w:t xml:space="preserve"> A </w:t>
            </w:r>
            <w:r w:rsidRPr="00342BB2">
              <w:fldChar w:fldCharType="end"/>
            </w:r>
          </w:p>
        </w:tc>
        <w:tc>
          <w:tcPr>
            <w:tcW w:w="739" w:type="dxa"/>
            <w:shd w:val="clear" w:color="auto" w:fill="BFBFBF" w:themeFill="background1" w:themeFillShade="BF"/>
            <w:vAlign w:val="center"/>
          </w:tcPr>
          <w:p w14:paraId="775AC6E2" w14:textId="77777777" w:rsidR="0057494E" w:rsidRDefault="0057494E" w:rsidP="00237299">
            <w:pPr>
              <w:pStyle w:val="ProductList-OfferingBody"/>
              <w:ind w:left="-113"/>
              <w:jc w:val="center"/>
            </w:pPr>
          </w:p>
        </w:tc>
        <w:tc>
          <w:tcPr>
            <w:tcW w:w="739" w:type="dxa"/>
            <w:shd w:val="clear" w:color="auto" w:fill="BFBFBF" w:themeFill="background1" w:themeFillShade="BF"/>
            <w:vAlign w:val="center"/>
          </w:tcPr>
          <w:p w14:paraId="775AC6E3" w14:textId="77777777" w:rsidR="0057494E" w:rsidRDefault="0057494E" w:rsidP="00237299">
            <w:pPr>
              <w:pStyle w:val="ProductList-OfferingBody"/>
              <w:ind w:left="-113"/>
              <w:jc w:val="center"/>
            </w:pPr>
          </w:p>
        </w:tc>
        <w:tc>
          <w:tcPr>
            <w:tcW w:w="738" w:type="dxa"/>
            <w:shd w:val="clear" w:color="auto" w:fill="BFBFBF" w:themeFill="background1" w:themeFillShade="BF"/>
            <w:vAlign w:val="center"/>
          </w:tcPr>
          <w:p w14:paraId="775AC6E4" w14:textId="77777777" w:rsidR="0057494E" w:rsidRDefault="0057494E" w:rsidP="00237299">
            <w:pPr>
              <w:pStyle w:val="ProductList-OfferingBody"/>
              <w:ind w:left="-113"/>
              <w:jc w:val="center"/>
            </w:pPr>
          </w:p>
        </w:tc>
        <w:tc>
          <w:tcPr>
            <w:tcW w:w="739" w:type="dxa"/>
            <w:shd w:val="clear" w:color="auto" w:fill="BFBFBF" w:themeFill="background1" w:themeFillShade="BF"/>
            <w:vAlign w:val="center"/>
          </w:tcPr>
          <w:p w14:paraId="775AC6E5" w14:textId="77777777" w:rsidR="0057494E" w:rsidRDefault="0057494E" w:rsidP="00237299">
            <w:pPr>
              <w:pStyle w:val="ProductList-OfferingBody"/>
              <w:ind w:left="-113"/>
              <w:jc w:val="center"/>
            </w:pPr>
          </w:p>
        </w:tc>
        <w:tc>
          <w:tcPr>
            <w:tcW w:w="739" w:type="dxa"/>
            <w:shd w:val="clear" w:color="auto" w:fill="BFBFBF" w:themeFill="background1" w:themeFillShade="BF"/>
            <w:vAlign w:val="center"/>
          </w:tcPr>
          <w:p w14:paraId="775AC6E6" w14:textId="77777777" w:rsidR="0057494E" w:rsidRDefault="0057494E" w:rsidP="00237299">
            <w:pPr>
              <w:pStyle w:val="ProductList-OfferingBody"/>
              <w:ind w:left="-113"/>
              <w:jc w:val="center"/>
            </w:pPr>
          </w:p>
        </w:tc>
        <w:tc>
          <w:tcPr>
            <w:tcW w:w="739" w:type="dxa"/>
            <w:shd w:val="clear" w:color="auto" w:fill="BFBFBF" w:themeFill="background1" w:themeFillShade="BF"/>
            <w:vAlign w:val="center"/>
          </w:tcPr>
          <w:p w14:paraId="775AC6E7" w14:textId="77777777" w:rsidR="0057494E" w:rsidRDefault="0057494E" w:rsidP="00237299">
            <w:pPr>
              <w:pStyle w:val="ProductList-OfferingBody"/>
              <w:ind w:left="-113"/>
              <w:jc w:val="center"/>
            </w:pPr>
          </w:p>
        </w:tc>
        <w:tc>
          <w:tcPr>
            <w:tcW w:w="814" w:type="dxa"/>
            <w:shd w:val="clear" w:color="auto" w:fill="BFBFBF" w:themeFill="background1" w:themeFillShade="BF"/>
            <w:vAlign w:val="center"/>
          </w:tcPr>
          <w:p w14:paraId="775AC6E8" w14:textId="77777777" w:rsidR="0057494E" w:rsidRDefault="0057494E" w:rsidP="00237299">
            <w:pPr>
              <w:pStyle w:val="ProductList-OfferingBody"/>
              <w:ind w:left="-113"/>
              <w:jc w:val="center"/>
            </w:pPr>
          </w:p>
        </w:tc>
      </w:tr>
      <w:tr w:rsidR="0057494E" w14:paraId="775AC6F5" w14:textId="77777777" w:rsidTr="00A817BE">
        <w:trPr>
          <w:cantSplit/>
          <w:trHeight w:val="44"/>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775AC6EA" w14:textId="77777777" w:rsidR="0057494E" w:rsidRDefault="0057494E" w:rsidP="00237299">
            <w:pPr>
              <w:pStyle w:val="ProductList-Offering2"/>
            </w:pPr>
            <w:bookmarkStart w:id="1235" w:name="_Toc379797326"/>
            <w:bookmarkStart w:id="1236" w:name="_Toc380513385"/>
            <w:bookmarkStart w:id="1237" w:name="_Toc380655435"/>
            <w:bookmarkStart w:id="1238" w:name="_Toc403504450"/>
            <w:r>
              <w:t>Visio Pro para Office 365</w:t>
            </w:r>
            <w:bookmarkEnd w:id="1235"/>
            <w:bookmarkEnd w:id="1236"/>
            <w:bookmarkEnd w:id="1237"/>
            <w:bookmarkEnd w:id="1238"/>
            <w:r>
              <w:fldChar w:fldCharType="begin"/>
            </w:r>
            <w:r>
              <w:instrText>XE "Visio Pro para Office 365"</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775AC6EB" w14:textId="77777777" w:rsidR="0057494E" w:rsidRDefault="0057494E" w:rsidP="0023729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775AC6EC" w14:textId="77777777" w:rsidR="0057494E" w:rsidRDefault="0057494E" w:rsidP="00237299">
            <w:pPr>
              <w:pStyle w:val="ProductList-OfferingBody"/>
              <w:ind w:left="-113"/>
              <w:jc w:val="center"/>
            </w:pPr>
          </w:p>
        </w:tc>
        <w:tc>
          <w:tcPr>
            <w:tcW w:w="739" w:type="dxa"/>
            <w:shd w:val="clear" w:color="auto" w:fill="70AD47" w:themeFill="accent6"/>
            <w:vAlign w:val="center"/>
          </w:tcPr>
          <w:p w14:paraId="775AC6ED" w14:textId="77777777" w:rsidR="0057494E" w:rsidRPr="00342BB2" w:rsidRDefault="0057494E" w:rsidP="00FA2938">
            <w:pPr>
              <w:pStyle w:val="ProductList-OfferingBody"/>
              <w:ind w:left="-113"/>
              <w:jc w:val="center"/>
            </w:pPr>
            <w:r w:rsidRPr="00342BB2">
              <w:fldChar w:fldCharType="begin"/>
            </w:r>
            <w:r w:rsidRPr="00342BB2">
              <w:instrText xml:space="preserve">AutoTextList  \s NoStyle \t "Produto Adicional" </w:instrText>
            </w:r>
            <w:r w:rsidRPr="00342BB2">
              <w:fldChar w:fldCharType="separate"/>
            </w:r>
            <w:r w:rsidRPr="00342BB2">
              <w:t xml:space="preserve"> A </w:t>
            </w:r>
            <w:r w:rsidRPr="00342BB2">
              <w:fldChar w:fldCharType="end"/>
            </w:r>
          </w:p>
        </w:tc>
        <w:tc>
          <w:tcPr>
            <w:tcW w:w="739" w:type="dxa"/>
            <w:shd w:val="clear" w:color="auto" w:fill="BFBFBF" w:themeFill="background1" w:themeFillShade="BF"/>
            <w:vAlign w:val="center"/>
          </w:tcPr>
          <w:p w14:paraId="775AC6EE" w14:textId="77777777" w:rsidR="0057494E" w:rsidRDefault="0057494E" w:rsidP="00237299">
            <w:pPr>
              <w:pStyle w:val="ProductList-OfferingBody"/>
              <w:ind w:left="-113"/>
              <w:jc w:val="center"/>
            </w:pPr>
          </w:p>
        </w:tc>
        <w:tc>
          <w:tcPr>
            <w:tcW w:w="739" w:type="dxa"/>
            <w:shd w:val="clear" w:color="auto" w:fill="70AD47" w:themeFill="accent6"/>
            <w:vAlign w:val="center"/>
          </w:tcPr>
          <w:p w14:paraId="775AC6EF" w14:textId="77777777" w:rsidR="0057494E" w:rsidRDefault="0057494E" w:rsidP="00237299">
            <w:pPr>
              <w:pStyle w:val="ProductList-OfferingBody"/>
              <w:ind w:left="-113"/>
              <w:jc w:val="center"/>
            </w:pPr>
          </w:p>
        </w:tc>
        <w:tc>
          <w:tcPr>
            <w:tcW w:w="738" w:type="dxa"/>
            <w:shd w:val="clear" w:color="auto" w:fill="70AD47" w:themeFill="accent6"/>
            <w:vAlign w:val="center"/>
          </w:tcPr>
          <w:p w14:paraId="775AC6F0" w14:textId="77777777" w:rsidR="0057494E" w:rsidRDefault="0057494E" w:rsidP="00237299">
            <w:pPr>
              <w:pStyle w:val="ProductList-OfferingBody"/>
              <w:ind w:left="-113"/>
              <w:jc w:val="center"/>
            </w:pPr>
          </w:p>
        </w:tc>
        <w:tc>
          <w:tcPr>
            <w:tcW w:w="739" w:type="dxa"/>
            <w:shd w:val="clear" w:color="auto" w:fill="70AD47" w:themeFill="accent6"/>
            <w:vAlign w:val="center"/>
          </w:tcPr>
          <w:p w14:paraId="775AC6F1" w14:textId="77777777" w:rsidR="0057494E" w:rsidRPr="00484FCB" w:rsidRDefault="0057494E" w:rsidP="00FA2938">
            <w:pPr>
              <w:pStyle w:val="ProductList-OfferingBody"/>
              <w:ind w:left="-113"/>
              <w:jc w:val="center"/>
            </w:pPr>
            <w:r w:rsidRPr="00484FCB">
              <w:fldChar w:fldCharType="begin"/>
            </w:r>
            <w:r w:rsidRPr="00484FCB">
              <w:instrText>AutoTextList  \sNotStyle\t "Licença Open e Open Value"</w:instrText>
            </w:r>
            <w:r w:rsidRPr="00484FCB">
              <w:fldChar w:fldCharType="separate"/>
            </w:r>
            <w:r w:rsidRPr="00484FCB">
              <w:t>OF</w:t>
            </w:r>
            <w:r w:rsidRPr="00484FCB">
              <w:fldChar w:fldCharType="end"/>
            </w:r>
          </w:p>
        </w:tc>
        <w:tc>
          <w:tcPr>
            <w:tcW w:w="739" w:type="dxa"/>
            <w:shd w:val="clear" w:color="auto" w:fill="70AD47" w:themeFill="accent6"/>
            <w:vAlign w:val="center"/>
          </w:tcPr>
          <w:p w14:paraId="775AC6F2" w14:textId="77777777" w:rsidR="0057494E" w:rsidRPr="002D0F4D" w:rsidRDefault="0057494E" w:rsidP="00FA2938">
            <w:pPr>
              <w:pStyle w:val="ProductList-OfferingBody"/>
              <w:ind w:left="-113"/>
              <w:jc w:val="center"/>
            </w:pPr>
            <w:r w:rsidRPr="002D0F4D">
              <w:fldChar w:fldCharType="begin"/>
            </w:r>
            <w:r w:rsidRPr="002D0F4D">
              <w:instrText xml:space="preserve"> AutoTextList  \sNoStyle\t "Não para Toda a Organização em Open Value"</w:instrText>
            </w:r>
            <w:r w:rsidRPr="002D0F4D">
              <w:fldChar w:fldCharType="separate"/>
            </w:r>
            <w:r w:rsidRPr="002D0F4D">
              <w:t xml:space="preserve"> P </w:t>
            </w:r>
            <w:r w:rsidRPr="002D0F4D">
              <w:fldChar w:fldCharType="end"/>
            </w:r>
          </w:p>
        </w:tc>
        <w:tc>
          <w:tcPr>
            <w:tcW w:w="739" w:type="dxa"/>
            <w:shd w:val="clear" w:color="auto" w:fill="BFBFBF" w:themeFill="background1" w:themeFillShade="BF"/>
            <w:vAlign w:val="center"/>
          </w:tcPr>
          <w:p w14:paraId="775AC6F3" w14:textId="77777777" w:rsidR="0057494E" w:rsidRDefault="0057494E" w:rsidP="00237299">
            <w:pPr>
              <w:pStyle w:val="ProductList-OfferingBody"/>
              <w:ind w:left="-113"/>
              <w:jc w:val="center"/>
            </w:pPr>
          </w:p>
        </w:tc>
        <w:tc>
          <w:tcPr>
            <w:tcW w:w="814" w:type="dxa"/>
            <w:shd w:val="clear" w:color="auto" w:fill="BFBFBF" w:themeFill="background1" w:themeFillShade="BF"/>
            <w:vAlign w:val="center"/>
          </w:tcPr>
          <w:p w14:paraId="775AC6F4" w14:textId="77777777" w:rsidR="0057494E" w:rsidRDefault="0057494E" w:rsidP="00237299">
            <w:pPr>
              <w:pStyle w:val="ProductList-OfferingBody"/>
              <w:ind w:left="-113"/>
              <w:jc w:val="center"/>
            </w:pPr>
          </w:p>
        </w:tc>
      </w:tr>
      <w:tr w:rsidR="0057494E" w14:paraId="775AC701" w14:textId="77777777" w:rsidTr="00A817BE">
        <w:trPr>
          <w:cantSplit/>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775AC6F6" w14:textId="77777777" w:rsidR="0057494E" w:rsidRDefault="0057494E" w:rsidP="00EB46C3">
            <w:pPr>
              <w:pStyle w:val="ProductList-Offering2"/>
            </w:pPr>
            <w:bookmarkStart w:id="1239" w:name="_Toc379797327"/>
            <w:bookmarkStart w:id="1240" w:name="_Toc380513386"/>
            <w:bookmarkStart w:id="1241" w:name="_Toc380655436"/>
            <w:bookmarkStart w:id="1242" w:name="_Toc403504451"/>
            <w:r>
              <w:t>Visio Pro para Office 365 A</w:t>
            </w:r>
            <w:bookmarkEnd w:id="1239"/>
            <w:bookmarkEnd w:id="1240"/>
            <w:bookmarkEnd w:id="1241"/>
            <w:bookmarkEnd w:id="1242"/>
            <w:r>
              <w:fldChar w:fldCharType="begin"/>
            </w:r>
            <w:r>
              <w:instrText>XE "Visio Pro para Office 365 A"</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775AC6F7" w14:textId="77777777" w:rsidR="0057494E" w:rsidRDefault="0057494E" w:rsidP="00237299">
            <w:pPr>
              <w:pStyle w:val="ProductList-OfferingBody"/>
              <w:ind w:left="-113"/>
              <w:jc w:val="center"/>
            </w:pPr>
            <w:r>
              <w:t>1</w:t>
            </w:r>
          </w:p>
        </w:tc>
        <w:tc>
          <w:tcPr>
            <w:tcW w:w="739" w:type="dxa"/>
            <w:tcBorders>
              <w:left w:val="single" w:sz="12" w:space="0" w:color="FFFFFF" w:themeColor="background1"/>
            </w:tcBorders>
            <w:shd w:val="clear" w:color="auto" w:fill="70AD47" w:themeFill="accent6"/>
            <w:vAlign w:val="center"/>
          </w:tcPr>
          <w:p w14:paraId="775AC6F8" w14:textId="77777777" w:rsidR="0057494E" w:rsidRDefault="0057494E" w:rsidP="00237299">
            <w:pPr>
              <w:pStyle w:val="ProductList-OfferingBody"/>
              <w:ind w:left="-113"/>
              <w:jc w:val="center"/>
            </w:pPr>
            <w:r>
              <w:t>1</w:t>
            </w:r>
          </w:p>
        </w:tc>
        <w:tc>
          <w:tcPr>
            <w:tcW w:w="739" w:type="dxa"/>
            <w:shd w:val="clear" w:color="auto" w:fill="70AD47" w:themeFill="accent6"/>
            <w:vAlign w:val="center"/>
          </w:tcPr>
          <w:p w14:paraId="775AC6F9" w14:textId="77777777" w:rsidR="0057494E" w:rsidRPr="00342BB2" w:rsidRDefault="0057494E" w:rsidP="00FA2938">
            <w:pPr>
              <w:pStyle w:val="ProductList-OfferingBody"/>
              <w:ind w:left="-113"/>
              <w:jc w:val="center"/>
            </w:pPr>
            <w:r w:rsidRPr="00342BB2">
              <w:fldChar w:fldCharType="begin"/>
            </w:r>
            <w:r w:rsidRPr="00342BB2">
              <w:instrText xml:space="preserve">AutoTextList  \s NoStyle \t "Produto Adicional" </w:instrText>
            </w:r>
            <w:r w:rsidRPr="00342BB2">
              <w:fldChar w:fldCharType="separate"/>
            </w:r>
            <w:r w:rsidRPr="00342BB2">
              <w:t xml:space="preserve"> A </w:t>
            </w:r>
            <w:r w:rsidRPr="00342BB2">
              <w:fldChar w:fldCharType="end"/>
            </w:r>
          </w:p>
        </w:tc>
        <w:tc>
          <w:tcPr>
            <w:tcW w:w="739" w:type="dxa"/>
            <w:shd w:val="clear" w:color="auto" w:fill="70AD47" w:themeFill="accent6"/>
            <w:vAlign w:val="center"/>
          </w:tcPr>
          <w:p w14:paraId="775AC6FA" w14:textId="77777777" w:rsidR="0057494E" w:rsidRPr="00342BB2" w:rsidRDefault="0057494E" w:rsidP="00FA2938">
            <w:pPr>
              <w:pStyle w:val="ProductList-OfferingBody"/>
              <w:ind w:left="-113"/>
              <w:jc w:val="center"/>
            </w:pPr>
            <w:r w:rsidRPr="00342BB2">
              <w:fldChar w:fldCharType="begin"/>
            </w:r>
            <w:r w:rsidRPr="00342BB2">
              <w:instrText xml:space="preserve"> AutoTextList  \sNoStyle\t “Produto Adicional Somente OVS-ES”</w:instrText>
            </w:r>
            <w:r w:rsidRPr="00342BB2">
              <w:fldChar w:fldCharType="separate"/>
            </w:r>
            <w:r w:rsidRPr="00342BB2">
              <w:t>AV</w:t>
            </w:r>
            <w:r w:rsidRPr="00342BB2">
              <w:fldChar w:fldCharType="end"/>
            </w:r>
            <w:r w:rsidRPr="00342BB2">
              <w:t>,</w:t>
            </w:r>
            <w:r w:rsidRPr="00342BB2">
              <w:fldChar w:fldCharType="begin"/>
            </w:r>
            <w:r w:rsidRPr="00342BB2">
              <w:instrText xml:space="preserve"> AutoTextList  \sNoStyle\t “Oferta ao Aluno Somente EES”</w:instrText>
            </w:r>
            <w:r w:rsidRPr="00342BB2">
              <w:fldChar w:fldCharType="separate"/>
            </w:r>
            <w:r w:rsidRPr="00342BB2">
              <w:t>SE</w:t>
            </w:r>
            <w:r w:rsidRPr="00342BB2">
              <w:fldChar w:fldCharType="end"/>
            </w:r>
          </w:p>
        </w:tc>
        <w:tc>
          <w:tcPr>
            <w:tcW w:w="739" w:type="dxa"/>
            <w:shd w:val="clear" w:color="auto" w:fill="BFBFBF" w:themeFill="background1" w:themeFillShade="BF"/>
            <w:vAlign w:val="center"/>
          </w:tcPr>
          <w:p w14:paraId="775AC6FB" w14:textId="77777777" w:rsidR="0057494E" w:rsidRDefault="0057494E" w:rsidP="00237299">
            <w:pPr>
              <w:pStyle w:val="ProductList-OfferingBody"/>
              <w:ind w:left="-113"/>
              <w:jc w:val="center"/>
            </w:pPr>
          </w:p>
        </w:tc>
        <w:tc>
          <w:tcPr>
            <w:tcW w:w="738" w:type="dxa"/>
            <w:shd w:val="clear" w:color="auto" w:fill="70AD47" w:themeFill="accent6"/>
            <w:vAlign w:val="center"/>
          </w:tcPr>
          <w:p w14:paraId="775AC6FC" w14:textId="77777777" w:rsidR="0057494E" w:rsidRDefault="0057494E" w:rsidP="00237299">
            <w:pPr>
              <w:pStyle w:val="ProductList-OfferingBody"/>
              <w:ind w:left="-113"/>
              <w:jc w:val="center"/>
            </w:pPr>
          </w:p>
        </w:tc>
        <w:tc>
          <w:tcPr>
            <w:tcW w:w="739" w:type="dxa"/>
            <w:shd w:val="clear" w:color="auto" w:fill="70AD47" w:themeFill="accent6"/>
            <w:vAlign w:val="center"/>
          </w:tcPr>
          <w:p w14:paraId="775AC6FD" w14:textId="77777777" w:rsidR="0057494E" w:rsidRPr="00484FCB" w:rsidRDefault="0057494E" w:rsidP="00FA2938">
            <w:pPr>
              <w:pStyle w:val="ProductList-OfferingBody"/>
              <w:ind w:left="-113"/>
              <w:jc w:val="center"/>
            </w:pPr>
            <w:r w:rsidRPr="00484FCB">
              <w:fldChar w:fldCharType="begin"/>
            </w:r>
            <w:r w:rsidRPr="00484FCB">
              <w:instrText>AutoTextList  \sNotStyle\t "Licença Open e Open Value"</w:instrText>
            </w:r>
            <w:r w:rsidRPr="00484FCB">
              <w:fldChar w:fldCharType="separate"/>
            </w:r>
            <w:r w:rsidRPr="00484FCB">
              <w:t>OF</w:t>
            </w:r>
            <w:r w:rsidRPr="00484FCB">
              <w:fldChar w:fldCharType="end"/>
            </w:r>
          </w:p>
        </w:tc>
        <w:tc>
          <w:tcPr>
            <w:tcW w:w="739" w:type="dxa"/>
            <w:shd w:val="clear" w:color="auto" w:fill="70AD47" w:themeFill="accent6"/>
            <w:vAlign w:val="center"/>
          </w:tcPr>
          <w:p w14:paraId="775AC6FE" w14:textId="77777777" w:rsidR="0057494E" w:rsidRPr="002D0F4D" w:rsidRDefault="0057494E" w:rsidP="00FA2938">
            <w:pPr>
              <w:pStyle w:val="ProductList-OfferingBody"/>
              <w:ind w:left="-113"/>
              <w:jc w:val="center"/>
            </w:pPr>
            <w:r w:rsidRPr="002D0F4D">
              <w:fldChar w:fldCharType="begin"/>
            </w:r>
            <w:r w:rsidRPr="002D0F4D">
              <w:instrText xml:space="preserve"> AutoTextList  \sNoStyle\t "Não para Toda a Organização em Open Value"</w:instrText>
            </w:r>
            <w:r w:rsidRPr="002D0F4D">
              <w:fldChar w:fldCharType="separate"/>
            </w:r>
            <w:r w:rsidRPr="002D0F4D">
              <w:t xml:space="preserve"> P </w:t>
            </w:r>
            <w:r w:rsidRPr="002D0F4D">
              <w:fldChar w:fldCharType="end"/>
            </w:r>
          </w:p>
        </w:tc>
        <w:tc>
          <w:tcPr>
            <w:tcW w:w="739" w:type="dxa"/>
            <w:shd w:val="clear" w:color="auto" w:fill="BFBFBF" w:themeFill="background1" w:themeFillShade="BF"/>
            <w:vAlign w:val="center"/>
          </w:tcPr>
          <w:p w14:paraId="775AC6FF" w14:textId="77777777" w:rsidR="0057494E" w:rsidRDefault="0057494E" w:rsidP="00237299">
            <w:pPr>
              <w:pStyle w:val="ProductList-OfferingBody"/>
              <w:ind w:left="-113"/>
              <w:jc w:val="center"/>
            </w:pPr>
          </w:p>
        </w:tc>
        <w:tc>
          <w:tcPr>
            <w:tcW w:w="814" w:type="dxa"/>
            <w:shd w:val="clear" w:color="auto" w:fill="BFBFBF" w:themeFill="background1" w:themeFillShade="BF"/>
            <w:vAlign w:val="center"/>
          </w:tcPr>
          <w:p w14:paraId="775AC700" w14:textId="77777777" w:rsidR="0057494E" w:rsidRDefault="0057494E" w:rsidP="00237299">
            <w:pPr>
              <w:pStyle w:val="ProductList-OfferingBody"/>
              <w:ind w:left="-113"/>
              <w:jc w:val="center"/>
            </w:pPr>
          </w:p>
        </w:tc>
      </w:tr>
      <w:tr w:rsidR="0057494E" w14:paraId="775AC70D" w14:textId="77777777" w:rsidTr="00A817BE">
        <w:trPr>
          <w:cantSplit/>
        </w:trPr>
        <w:tc>
          <w:tcPr>
            <w:tcW w:w="3337" w:type="dxa"/>
            <w:tcBorders>
              <w:top w:val="dashSmallGap" w:sz="4" w:space="0" w:color="BFBFBF" w:themeColor="background1" w:themeShade="BF"/>
              <w:left w:val="nil"/>
              <w:bottom w:val="nil"/>
              <w:right w:val="nil"/>
            </w:tcBorders>
          </w:tcPr>
          <w:p w14:paraId="775AC702" w14:textId="77777777" w:rsidR="0057494E" w:rsidRDefault="0057494E" w:rsidP="00237299">
            <w:pPr>
              <w:pStyle w:val="ProductList-Offering2"/>
            </w:pPr>
            <w:bookmarkStart w:id="1243" w:name="_Toc403504452"/>
            <w:r>
              <w:t>Visio Pro para Office 365 de SA</w:t>
            </w:r>
            <w:bookmarkEnd w:id="1243"/>
            <w:r>
              <w:fldChar w:fldCharType="begin"/>
            </w:r>
            <w:r>
              <w:instrText>XE "Visio Pro para Office 365 de SA"</w:instrText>
            </w:r>
            <w:r>
              <w:fldChar w:fldCharType="end"/>
            </w:r>
          </w:p>
        </w:tc>
        <w:tc>
          <w:tcPr>
            <w:tcW w:w="738" w:type="dxa"/>
            <w:tcBorders>
              <w:top w:val="dashSmallGap" w:sz="4" w:space="0" w:color="BFBFBF" w:themeColor="background1" w:themeShade="BF"/>
              <w:left w:val="nil"/>
              <w:bottom w:val="nil"/>
              <w:right w:val="nil"/>
            </w:tcBorders>
            <w:vAlign w:val="center"/>
          </w:tcPr>
          <w:p w14:paraId="775AC703" w14:textId="77777777" w:rsidR="0057494E" w:rsidRDefault="0057494E" w:rsidP="0023729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775AC704" w14:textId="77777777" w:rsidR="0057494E" w:rsidRDefault="0057494E" w:rsidP="00237299">
            <w:pPr>
              <w:pStyle w:val="ProductList-OfferingBody"/>
              <w:ind w:left="-113"/>
              <w:jc w:val="center"/>
            </w:pPr>
          </w:p>
        </w:tc>
        <w:tc>
          <w:tcPr>
            <w:tcW w:w="739" w:type="dxa"/>
            <w:shd w:val="clear" w:color="auto" w:fill="70AD47" w:themeFill="accent6"/>
            <w:vAlign w:val="center"/>
          </w:tcPr>
          <w:p w14:paraId="775AC705" w14:textId="77777777" w:rsidR="0057494E" w:rsidRPr="00342BB2" w:rsidRDefault="0057494E" w:rsidP="00FA2938">
            <w:pPr>
              <w:pStyle w:val="ProductList-OfferingBody"/>
              <w:ind w:left="-113"/>
              <w:jc w:val="center"/>
            </w:pPr>
            <w:r w:rsidRPr="00342BB2">
              <w:fldChar w:fldCharType="begin"/>
            </w:r>
            <w:r w:rsidRPr="00342BB2">
              <w:instrText xml:space="preserve">AutoTextList  \s NoStyle \t "Produto Adicional" </w:instrText>
            </w:r>
            <w:r w:rsidRPr="00342BB2">
              <w:fldChar w:fldCharType="separate"/>
            </w:r>
            <w:r w:rsidRPr="00342BB2">
              <w:t xml:space="preserve"> A </w:t>
            </w:r>
            <w:r w:rsidRPr="00342BB2">
              <w:fldChar w:fldCharType="end"/>
            </w:r>
          </w:p>
        </w:tc>
        <w:tc>
          <w:tcPr>
            <w:tcW w:w="739" w:type="dxa"/>
            <w:shd w:val="clear" w:color="auto" w:fill="BFBFBF" w:themeFill="background1" w:themeFillShade="BF"/>
            <w:vAlign w:val="center"/>
          </w:tcPr>
          <w:p w14:paraId="775AC706" w14:textId="77777777" w:rsidR="0057494E" w:rsidRDefault="0057494E" w:rsidP="00237299">
            <w:pPr>
              <w:pStyle w:val="ProductList-OfferingBody"/>
              <w:ind w:left="-113"/>
              <w:jc w:val="center"/>
            </w:pPr>
          </w:p>
        </w:tc>
        <w:tc>
          <w:tcPr>
            <w:tcW w:w="739" w:type="dxa"/>
            <w:shd w:val="clear" w:color="auto" w:fill="BFBFBF" w:themeFill="background1" w:themeFillShade="BF"/>
            <w:vAlign w:val="center"/>
          </w:tcPr>
          <w:p w14:paraId="775AC707" w14:textId="77777777" w:rsidR="0057494E" w:rsidRDefault="0057494E" w:rsidP="00237299">
            <w:pPr>
              <w:pStyle w:val="ProductList-OfferingBody"/>
              <w:ind w:left="-113"/>
              <w:jc w:val="center"/>
            </w:pPr>
          </w:p>
        </w:tc>
        <w:tc>
          <w:tcPr>
            <w:tcW w:w="738" w:type="dxa"/>
            <w:shd w:val="clear" w:color="auto" w:fill="BFBFBF" w:themeFill="background1" w:themeFillShade="BF"/>
            <w:vAlign w:val="center"/>
          </w:tcPr>
          <w:p w14:paraId="775AC708" w14:textId="77777777" w:rsidR="0057494E" w:rsidRDefault="0057494E" w:rsidP="00237299">
            <w:pPr>
              <w:pStyle w:val="ProductList-OfferingBody"/>
              <w:ind w:left="-113"/>
              <w:jc w:val="center"/>
            </w:pPr>
          </w:p>
        </w:tc>
        <w:tc>
          <w:tcPr>
            <w:tcW w:w="739" w:type="dxa"/>
            <w:shd w:val="clear" w:color="auto" w:fill="BFBFBF" w:themeFill="background1" w:themeFillShade="BF"/>
            <w:vAlign w:val="center"/>
          </w:tcPr>
          <w:p w14:paraId="775AC709" w14:textId="77777777" w:rsidR="0057494E" w:rsidRDefault="0057494E" w:rsidP="00237299">
            <w:pPr>
              <w:pStyle w:val="ProductList-OfferingBody"/>
              <w:ind w:left="-113"/>
              <w:jc w:val="center"/>
            </w:pPr>
          </w:p>
        </w:tc>
        <w:tc>
          <w:tcPr>
            <w:tcW w:w="739" w:type="dxa"/>
            <w:shd w:val="clear" w:color="auto" w:fill="BFBFBF" w:themeFill="background1" w:themeFillShade="BF"/>
            <w:vAlign w:val="center"/>
          </w:tcPr>
          <w:p w14:paraId="775AC70A" w14:textId="77777777" w:rsidR="0057494E" w:rsidRDefault="0057494E" w:rsidP="00237299">
            <w:pPr>
              <w:pStyle w:val="ProductList-OfferingBody"/>
              <w:ind w:left="-113"/>
              <w:jc w:val="center"/>
            </w:pPr>
          </w:p>
        </w:tc>
        <w:tc>
          <w:tcPr>
            <w:tcW w:w="739" w:type="dxa"/>
            <w:shd w:val="clear" w:color="auto" w:fill="BFBFBF" w:themeFill="background1" w:themeFillShade="BF"/>
            <w:vAlign w:val="center"/>
          </w:tcPr>
          <w:p w14:paraId="775AC70B" w14:textId="77777777" w:rsidR="0057494E" w:rsidRDefault="0057494E" w:rsidP="00237299">
            <w:pPr>
              <w:pStyle w:val="ProductList-OfferingBody"/>
              <w:ind w:left="-113"/>
              <w:jc w:val="center"/>
            </w:pPr>
          </w:p>
        </w:tc>
        <w:tc>
          <w:tcPr>
            <w:tcW w:w="814" w:type="dxa"/>
            <w:shd w:val="clear" w:color="auto" w:fill="BFBFBF" w:themeFill="background1" w:themeFillShade="BF"/>
            <w:vAlign w:val="center"/>
          </w:tcPr>
          <w:p w14:paraId="775AC70C" w14:textId="77777777" w:rsidR="0057494E" w:rsidRDefault="0057494E" w:rsidP="00237299">
            <w:pPr>
              <w:pStyle w:val="ProductList-OfferingBody"/>
              <w:ind w:left="-113"/>
              <w:jc w:val="center"/>
            </w:pPr>
          </w:p>
        </w:tc>
      </w:tr>
    </w:tbl>
    <w:p w14:paraId="775AC70E" w14:textId="77777777" w:rsidR="00405189" w:rsidRDefault="00405189" w:rsidP="00405189">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785"/>
        <w:gridCol w:w="3763"/>
        <w:gridCol w:w="4144"/>
      </w:tblGrid>
      <w:tr w:rsidR="00405189" w14:paraId="775AC712" w14:textId="77777777" w:rsidTr="00A817BE">
        <w:tc>
          <w:tcPr>
            <w:tcW w:w="2808" w:type="dxa"/>
          </w:tcPr>
          <w:p w14:paraId="775AC70F" w14:textId="77777777" w:rsidR="00405189" w:rsidRPr="00777FB4" w:rsidRDefault="00405189" w:rsidP="00FB719E">
            <w:pPr>
              <w:pStyle w:val="ProductList-Body"/>
              <w:spacing w:before="20" w:after="20"/>
              <w:rPr>
                <w:b/>
              </w:rPr>
            </w:pPr>
            <w:r>
              <w:t xml:space="preserve">Qualificados para Redução: </w:t>
            </w:r>
            <w:r>
              <w:rPr>
                <w:b/>
              </w:rPr>
              <w:t>Todos</w:t>
            </w:r>
          </w:p>
        </w:tc>
        <w:tc>
          <w:tcPr>
            <w:tcW w:w="3798" w:type="dxa"/>
          </w:tcPr>
          <w:p w14:paraId="775AC710" w14:textId="77777777" w:rsidR="00405189" w:rsidRDefault="00405189" w:rsidP="00FB719E">
            <w:pPr>
              <w:pStyle w:val="ProductList-Body"/>
              <w:spacing w:before="20" w:after="20"/>
            </w:pPr>
            <w:r>
              <w:t xml:space="preserve">Pool de Produtos: </w:t>
            </w:r>
            <w:r>
              <w:rPr>
                <w:b/>
              </w:rPr>
              <w:t>Crédito</w:t>
            </w:r>
          </w:p>
        </w:tc>
        <w:tc>
          <w:tcPr>
            <w:tcW w:w="4184" w:type="dxa"/>
          </w:tcPr>
          <w:p w14:paraId="775AC711" w14:textId="77777777" w:rsidR="00405189" w:rsidRPr="00B64912" w:rsidRDefault="00405189" w:rsidP="00FB719E">
            <w:pPr>
              <w:pStyle w:val="ProductList-Body"/>
              <w:spacing w:before="20" w:after="20"/>
              <w:rPr>
                <w:b/>
              </w:rPr>
            </w:pPr>
            <w:r>
              <w:t xml:space="preserve">Qualificados para Vigência Estendida: </w:t>
            </w:r>
            <w:r>
              <w:rPr>
                <w:b/>
              </w:rPr>
              <w:t xml:space="preserve">Office 365 A, Project </w:t>
            </w:r>
          </w:p>
        </w:tc>
      </w:tr>
      <w:tr w:rsidR="00405189" w:rsidRPr="00FD446F" w14:paraId="775AC716" w14:textId="77777777" w:rsidTr="00A817BE">
        <w:tc>
          <w:tcPr>
            <w:tcW w:w="2808" w:type="dxa"/>
          </w:tcPr>
          <w:p w14:paraId="775AC713" w14:textId="77777777" w:rsidR="00405189" w:rsidRDefault="00405189" w:rsidP="00FB719E">
            <w:pPr>
              <w:pStyle w:val="ProductList-Body"/>
              <w:spacing w:before="20" w:after="20"/>
            </w:pPr>
            <w:r>
              <w:t xml:space="preserve">Qualificados para Transição: </w:t>
            </w:r>
            <w:r>
              <w:rPr>
                <w:b/>
              </w:rPr>
              <w:t>Todos</w:t>
            </w:r>
          </w:p>
        </w:tc>
        <w:tc>
          <w:tcPr>
            <w:tcW w:w="3798" w:type="dxa"/>
          </w:tcPr>
          <w:p w14:paraId="775AC714" w14:textId="77777777" w:rsidR="00405189" w:rsidRPr="00777FB4" w:rsidRDefault="00405189" w:rsidP="009E3616">
            <w:pPr>
              <w:pStyle w:val="ProductList-Body"/>
              <w:spacing w:before="20" w:after="20"/>
              <w:rPr>
                <w:b/>
              </w:rPr>
            </w:pPr>
            <w:r>
              <w:t>Qualificados para Adequação (</w:t>
            </w:r>
            <w:r w:rsidR="009E3616">
              <w:t>“</w:t>
            </w:r>
            <w:r>
              <w:t>True-up</w:t>
            </w:r>
            <w:r w:rsidR="009E3616">
              <w:t>”</w:t>
            </w:r>
            <w:r>
              <w:t xml:space="preserve">): </w:t>
            </w:r>
            <w:r>
              <w:rPr>
                <w:b/>
              </w:rPr>
              <w:t>Todos</w:t>
            </w:r>
          </w:p>
        </w:tc>
        <w:tc>
          <w:tcPr>
            <w:tcW w:w="4184" w:type="dxa"/>
          </w:tcPr>
          <w:p w14:paraId="775AC715" w14:textId="77777777" w:rsidR="00405189" w:rsidRPr="000267AF" w:rsidRDefault="00405189" w:rsidP="00FB719E">
            <w:pPr>
              <w:pStyle w:val="ProductList-Body"/>
              <w:spacing w:before="20" w:after="20"/>
              <w:ind w:left="169"/>
              <w:rPr>
                <w:b/>
                <w:lang w:val="it-IT"/>
              </w:rPr>
            </w:pPr>
            <w:r w:rsidRPr="000267AF">
              <w:rPr>
                <w:b/>
                <w:lang w:val="it-IT"/>
              </w:rPr>
              <w:t>Pro para Office 365, Visio Pro para Office 365</w:t>
            </w:r>
            <w:r>
              <w:fldChar w:fldCharType="begin"/>
            </w:r>
            <w:r w:rsidRPr="000267AF">
              <w:rPr>
                <w:lang w:val="it-IT"/>
              </w:rPr>
              <w:instrText>XE "Visio Pro para Office 365"</w:instrText>
            </w:r>
            <w:r>
              <w:fldChar w:fldCharType="end"/>
            </w:r>
          </w:p>
        </w:tc>
      </w:tr>
    </w:tbl>
    <w:p w14:paraId="775AC717" w14:textId="77777777" w:rsidR="00405189" w:rsidRPr="00782C7B" w:rsidRDefault="00405189" w:rsidP="00405189">
      <w:pPr>
        <w:pStyle w:val="ProductList-Body"/>
        <w:shd w:val="clear" w:color="auto" w:fill="D9D9D9" w:themeFill="background1" w:themeFillShade="D9"/>
        <w:spacing w:before="120" w:after="120"/>
        <w:rPr>
          <w:b/>
        </w:rPr>
      </w:pPr>
      <w:r>
        <w:rPr>
          <w:b/>
        </w:rPr>
        <w:t>Informações Adicionais</w:t>
      </w:r>
    </w:p>
    <w:p w14:paraId="775AC718" w14:textId="77777777" w:rsidR="00E1260A" w:rsidRDefault="00E1260A" w:rsidP="00405189">
      <w:pPr>
        <w:pStyle w:val="ProductList-Body"/>
        <w:rPr>
          <w:b/>
          <w:color w:val="00188F"/>
        </w:rPr>
      </w:pPr>
    </w:p>
    <w:p w14:paraId="775AC719" w14:textId="77777777" w:rsidR="00405189" w:rsidRPr="00B64912" w:rsidRDefault="00405189" w:rsidP="00405189">
      <w:pPr>
        <w:pStyle w:val="ProductList-Body"/>
        <w:rPr>
          <w:b/>
        </w:rPr>
      </w:pPr>
      <w:r>
        <w:rPr>
          <w:b/>
          <w:color w:val="00188F"/>
        </w:rPr>
        <w:t>Qualificação para compra para SLs de Usuário dos Aplicativos do Office 365 de SA</w:t>
      </w:r>
    </w:p>
    <w:p w14:paraId="775AC71A" w14:textId="77777777" w:rsidR="00405189" w:rsidRDefault="005D0C2F" w:rsidP="00405189">
      <w:pPr>
        <w:pStyle w:val="ProductList-Body"/>
      </w:pPr>
      <w:r>
        <w:rPr>
          <w:i/>
          <w:iCs/>
        </w:rPr>
        <w:t>SLs de Usuário de SA</w:t>
      </w:r>
      <w:r>
        <w:t xml:space="preserve"> podem ser compradas para Licenças perpétuas totalmente pagas de transição com SA ativo para os Produtos Qualificados na tabela abaixo.</w:t>
      </w:r>
    </w:p>
    <w:p w14:paraId="775AC71B" w14:textId="77777777" w:rsidR="00405189" w:rsidRDefault="00405189" w:rsidP="00405189">
      <w:pPr>
        <w:pStyle w:val="ProductList-Body"/>
      </w:pPr>
    </w:p>
    <w:tbl>
      <w:tblPr>
        <w:tblStyle w:val="TableGrid"/>
        <w:tblW w:w="0" w:type="auto"/>
        <w:tblInd w:w="175" w:type="dxa"/>
        <w:tblLook w:val="04A0" w:firstRow="1" w:lastRow="0" w:firstColumn="1" w:lastColumn="0" w:noHBand="0" w:noVBand="1"/>
      </w:tblPr>
      <w:tblGrid>
        <w:gridCol w:w="3780"/>
        <w:gridCol w:w="6660"/>
      </w:tblGrid>
      <w:tr w:rsidR="005D0C2F" w:rsidRPr="0009164C" w14:paraId="775AC71E" w14:textId="77777777" w:rsidTr="00823A9F">
        <w:trPr>
          <w:tblHeader/>
        </w:trPr>
        <w:tc>
          <w:tcPr>
            <w:tcW w:w="3780" w:type="dxa"/>
            <w:shd w:val="clear" w:color="auto" w:fill="0072C6"/>
          </w:tcPr>
          <w:p w14:paraId="775AC71C" w14:textId="77777777" w:rsidR="005D0C2F" w:rsidRPr="0009164C" w:rsidRDefault="005D0C2F" w:rsidP="005D0C2F">
            <w:pPr>
              <w:pStyle w:val="ProductList-Body"/>
              <w:spacing w:before="20" w:after="20"/>
              <w:rPr>
                <w:color w:val="FFFFFF" w:themeColor="background1"/>
              </w:rPr>
            </w:pPr>
            <w:r>
              <w:rPr>
                <w:color w:val="FFFFFF" w:themeColor="background1"/>
              </w:rPr>
              <w:t>Produtos Qualificados para transição</w:t>
            </w:r>
          </w:p>
        </w:tc>
        <w:tc>
          <w:tcPr>
            <w:tcW w:w="6660" w:type="dxa"/>
            <w:shd w:val="clear" w:color="auto" w:fill="0072C6"/>
          </w:tcPr>
          <w:p w14:paraId="775AC71D" w14:textId="77777777" w:rsidR="005D0C2F" w:rsidRPr="0009164C" w:rsidRDefault="005D0C2F" w:rsidP="00D979D3">
            <w:pPr>
              <w:pStyle w:val="ProductList-Body"/>
              <w:spacing w:before="20" w:after="20"/>
              <w:rPr>
                <w:color w:val="FFFFFF" w:themeColor="background1"/>
              </w:rPr>
            </w:pPr>
            <w:r>
              <w:rPr>
                <w:color w:val="FFFFFF" w:themeColor="background1"/>
              </w:rPr>
              <w:t>SL de Usuário de SA correspondente</w:t>
            </w:r>
          </w:p>
        </w:tc>
      </w:tr>
      <w:tr w:rsidR="005D0C2F" w14:paraId="775AC721" w14:textId="77777777" w:rsidTr="00823A9F">
        <w:tc>
          <w:tcPr>
            <w:tcW w:w="3780" w:type="dxa"/>
          </w:tcPr>
          <w:p w14:paraId="775AC71F" w14:textId="77777777" w:rsidR="005D0C2F" w:rsidRDefault="005D0C2F" w:rsidP="00823A9F">
            <w:pPr>
              <w:pStyle w:val="ProductList-Body"/>
            </w:pPr>
            <w:r>
              <w:t>Office Professional Plus</w:t>
            </w:r>
          </w:p>
        </w:tc>
        <w:tc>
          <w:tcPr>
            <w:tcW w:w="6660" w:type="dxa"/>
          </w:tcPr>
          <w:p w14:paraId="775AC720" w14:textId="77777777" w:rsidR="005D0C2F" w:rsidRDefault="005D0C2F" w:rsidP="005D0C2F">
            <w:pPr>
              <w:pStyle w:val="ProductList-Body"/>
            </w:pPr>
            <w:r>
              <w:t>Office 365 ProPlus de SA</w:t>
            </w:r>
          </w:p>
        </w:tc>
      </w:tr>
      <w:tr w:rsidR="00554F41" w14:paraId="775AC724" w14:textId="77777777" w:rsidTr="00823A9F">
        <w:tc>
          <w:tcPr>
            <w:tcW w:w="3780" w:type="dxa"/>
          </w:tcPr>
          <w:p w14:paraId="775AC722" w14:textId="77777777" w:rsidR="00554F41" w:rsidRDefault="00554F41" w:rsidP="00823A9F">
            <w:pPr>
              <w:pStyle w:val="ProductList-Body"/>
            </w:pPr>
            <w:r>
              <w:t>Project Professional</w:t>
            </w:r>
          </w:p>
        </w:tc>
        <w:tc>
          <w:tcPr>
            <w:tcW w:w="6660" w:type="dxa"/>
          </w:tcPr>
          <w:p w14:paraId="775AC723" w14:textId="77777777" w:rsidR="00554F41" w:rsidRDefault="00554F41" w:rsidP="005D0C2F">
            <w:pPr>
              <w:pStyle w:val="ProductList-Body"/>
            </w:pPr>
            <w:r>
              <w:t>Project Pro para Office 365</w:t>
            </w:r>
          </w:p>
        </w:tc>
      </w:tr>
      <w:tr w:rsidR="00554F41" w14:paraId="775AC727" w14:textId="77777777" w:rsidTr="00823A9F">
        <w:tc>
          <w:tcPr>
            <w:tcW w:w="3780" w:type="dxa"/>
          </w:tcPr>
          <w:p w14:paraId="775AC725" w14:textId="77777777" w:rsidR="00554F41" w:rsidRDefault="00554F41" w:rsidP="00823A9F">
            <w:pPr>
              <w:pStyle w:val="ProductList-Body"/>
            </w:pPr>
            <w:r>
              <w:t>Visio Professional</w:t>
            </w:r>
          </w:p>
        </w:tc>
        <w:tc>
          <w:tcPr>
            <w:tcW w:w="6660" w:type="dxa"/>
          </w:tcPr>
          <w:p w14:paraId="775AC726" w14:textId="77777777" w:rsidR="00554F41" w:rsidRDefault="00554F41" w:rsidP="005D0C2F">
            <w:pPr>
              <w:pStyle w:val="ProductList-Body"/>
            </w:pPr>
            <w:r>
              <w:t>Visio Pro para Office 365</w:t>
            </w:r>
          </w:p>
        </w:tc>
      </w:tr>
    </w:tbl>
    <w:p w14:paraId="775AC728" w14:textId="77777777" w:rsidR="005D0C2F" w:rsidRDefault="005D0C2F" w:rsidP="00405189">
      <w:pPr>
        <w:pStyle w:val="ProductList-Body"/>
      </w:pPr>
    </w:p>
    <w:p w14:paraId="775AC729" w14:textId="77777777" w:rsidR="00405189" w:rsidRPr="00125581" w:rsidRDefault="00405189" w:rsidP="00405189">
      <w:pPr>
        <w:pStyle w:val="ProductList-Body"/>
        <w:rPr>
          <w:b/>
          <w:color w:val="00188F"/>
        </w:rPr>
      </w:pPr>
      <w:r>
        <w:rPr>
          <w:b/>
          <w:color w:val="00188F"/>
        </w:rPr>
        <w:t>Uso do Office Professional Plus 2010</w:t>
      </w:r>
      <w:r>
        <w:fldChar w:fldCharType="begin"/>
      </w:r>
      <w:r>
        <w:instrText>XE "Office Professional Plus 2010"</w:instrText>
      </w:r>
      <w:r>
        <w:fldChar w:fldCharType="end"/>
      </w:r>
      <w:r>
        <w:rPr>
          <w:b/>
          <w:color w:val="00188F"/>
        </w:rPr>
        <w:t xml:space="preserve"> ou Office para Mac Standard 2011</w:t>
      </w:r>
      <w:r>
        <w:fldChar w:fldCharType="begin"/>
      </w:r>
      <w:r>
        <w:instrText>XE "Office para Mac Standard 2011"</w:instrText>
      </w:r>
      <w:r>
        <w:fldChar w:fldCharType="end"/>
      </w:r>
      <w:r>
        <w:rPr>
          <w:b/>
          <w:color w:val="00188F"/>
        </w:rPr>
        <w:t xml:space="preserve"> Media</w:t>
      </w:r>
    </w:p>
    <w:p w14:paraId="775AC72A" w14:textId="77777777" w:rsidR="00405189" w:rsidRDefault="00405189" w:rsidP="00405189">
      <w:pPr>
        <w:pStyle w:val="ProductList-Body"/>
      </w:pPr>
      <w:r>
        <w:t>Com o lançamento do serviço atualizado para Office 365 ProPlus</w:t>
      </w:r>
      <w:r>
        <w:fldChar w:fldCharType="begin"/>
      </w:r>
      <w:r>
        <w:instrText>XE "Office 365 ProPlus"</w:instrText>
      </w:r>
      <w:r>
        <w:fldChar w:fldCharType="end"/>
      </w:r>
      <w:r>
        <w:t>, o direito de qualificação de mídia dos clientes de usar o Office Professional Plus 2010</w:t>
      </w:r>
      <w:r>
        <w:fldChar w:fldCharType="begin"/>
      </w:r>
      <w:r>
        <w:instrText>XE "Office Professional Plus 2010"</w:instrText>
      </w:r>
      <w:r>
        <w:fldChar w:fldCharType="end"/>
      </w:r>
      <w:r>
        <w:t xml:space="preserve"> ou Office para Mac Standard 2011</w:t>
      </w:r>
      <w:r>
        <w:fldChar w:fldCharType="begin"/>
      </w:r>
      <w:r>
        <w:instrText>XE "Office para Mac Standard 2011"</w:instrText>
      </w:r>
      <w:r>
        <w:fldChar w:fldCharType="end"/>
      </w:r>
      <w:r>
        <w:t xml:space="preserve"> em vez do Office 365 ProPlus de acordo com as assinaturas ativas foi descontinuado. Os clientes devem atualizar seus dispositivos usando a mídia Office 365 ProPlus até 28 de fevereiro de 2014.</w:t>
      </w:r>
    </w:p>
    <w:p w14:paraId="775AC72B" w14:textId="77777777" w:rsidR="0066696B" w:rsidRDefault="0066696B" w:rsidP="0066696B">
      <w:pPr>
        <w:pStyle w:val="ProductList-Body"/>
      </w:pPr>
    </w:p>
    <w:p w14:paraId="775AC72C" w14:textId="77777777" w:rsidR="0066696B" w:rsidRDefault="0066696B" w:rsidP="0066696B">
      <w:pPr>
        <w:pStyle w:val="ProductList-Body"/>
        <w:rPr>
          <w:b/>
          <w:color w:val="00188F"/>
        </w:rPr>
      </w:pPr>
      <w:r>
        <w:rPr>
          <w:b/>
          <w:color w:val="00188F"/>
        </w:rPr>
        <w:t>Uso dos Aplicativos em um servidor de rede ou na Plataforma Microsoft Azure com ativação de computador compartilhado</w:t>
      </w:r>
    </w:p>
    <w:p w14:paraId="775AC72D" w14:textId="77777777" w:rsidR="0066696B" w:rsidRDefault="0066696B" w:rsidP="0066696B">
      <w:pPr>
        <w:pStyle w:val="ProductList-Body"/>
      </w:pPr>
      <w:r>
        <w:t>Usuários licenciados do Office 365 ProPlus, do Visio Pro for Office 365 e do Project Pro para Office 365 também podem usar o software incluído em suas SL(s) de Usuário em um Servidor de Rede ou nos Serviços da Plataforma do Microsoft Azure com ativação de computador compartilhado. Eles poderão usar o software para criar, editar ou salvar documentos. “Servidor de Rede” significa um servidor de hardware físico dedicado exclusivamente ao uso feito pelo cliente.</w:t>
      </w:r>
    </w:p>
    <w:p w14:paraId="775AC72E" w14:textId="77777777" w:rsidR="00846057" w:rsidRDefault="00846057" w:rsidP="006C77E2">
      <w:pPr>
        <w:pStyle w:val="ProductList-Body"/>
        <w:rPr>
          <w:b/>
          <w:color w:val="00188F"/>
        </w:rPr>
      </w:pPr>
    </w:p>
    <w:p w14:paraId="775AC72F" w14:textId="77777777" w:rsidR="006C77E2" w:rsidRPr="006C77E2" w:rsidRDefault="006C77E2" w:rsidP="006C77E2">
      <w:pPr>
        <w:pStyle w:val="ProductList-Body"/>
        <w:rPr>
          <w:b/>
          <w:color w:val="00188F"/>
        </w:rPr>
      </w:pPr>
      <w:r>
        <w:rPr>
          <w:b/>
          <w:color w:val="00188F"/>
        </w:rPr>
        <w:t>Clientes que já solicitaram o direito à Qualificação de Mídia com Serviços de Área de Trabalho Remota (RDS) para Office 365 Pro Plus, Visio Pro for Office 365 e Project Pro para Office 365</w:t>
      </w:r>
    </w:p>
    <w:p w14:paraId="775AC730" w14:textId="77777777" w:rsidR="006C77E2" w:rsidRPr="006C77E2" w:rsidRDefault="006C77E2" w:rsidP="006C77E2">
      <w:pPr>
        <w:pStyle w:val="ProductList-Body"/>
      </w:pPr>
      <w:r>
        <w:t>Se você já instalou em um servidor de rede uma cópia do software local de 2013 correspondente a fim de usá-lo em um servidor de rede com a função RDS ativada, poderá continuar a fazê-lo até 31 de agosto de 2015. Nessa data, você deverá usar o software Office 365 correspondente, conforme descrito em Uso de Aplicativos em um Servidor de Rede ou na Plataforma Microsoft Azure com ativação de computador compartilhado.</w:t>
      </w:r>
    </w:p>
    <w:p w14:paraId="775AC731" w14:textId="77777777" w:rsidR="00405189" w:rsidRDefault="00405189" w:rsidP="00405189">
      <w:pPr>
        <w:pStyle w:val="ProductList-Body"/>
      </w:pPr>
    </w:p>
    <w:p w14:paraId="775AC732" w14:textId="77777777" w:rsidR="00405189" w:rsidRPr="00B64912" w:rsidRDefault="00405189" w:rsidP="00405189">
      <w:pPr>
        <w:pStyle w:val="ProductList-Body"/>
        <w:rPr>
          <w:b/>
        </w:rPr>
      </w:pPr>
      <w:r>
        <w:rPr>
          <w:b/>
          <w:color w:val="00188F"/>
        </w:rPr>
        <w:t>Qualificação de Mídia para Office 365 Pro Plus com Windows To Go Rights</w:t>
      </w:r>
    </w:p>
    <w:p w14:paraId="775AC733" w14:textId="77777777" w:rsidR="00405189" w:rsidRDefault="00405189" w:rsidP="00405189">
      <w:pPr>
        <w:pStyle w:val="ProductList-Body"/>
      </w:pPr>
      <w:r>
        <w:t>Como parte da introdução ao Windows To Go Rights, se o usuário ao qual um cliente atribuiu uma licença do Office 365 ProPlus</w:t>
      </w:r>
      <w:r>
        <w:fldChar w:fldCharType="begin"/>
      </w:r>
      <w:r>
        <w:instrText>XE "Office 365 ProPlus"</w:instrText>
      </w:r>
      <w:r>
        <w:fldChar w:fldCharType="end"/>
      </w:r>
      <w:r>
        <w:t xml:space="preserve"> invocar o direito de usar o software sob o Windows to Go Rights, em vez de instalar uma cópia do software fornecido com o Office 365 ProPlus em um dos cinco dispositivos permitidos de acordo com os termos de serviço para Office 365 ProPlus, esse usuário poderá 1) instalar uma cópia do software Office Professional Plus 2013</w:t>
      </w:r>
      <w:r>
        <w:fldChar w:fldCharType="begin"/>
      </w:r>
      <w:r>
        <w:instrText>XE "Office Professional Plus 2013"</w:instrText>
      </w:r>
      <w:r>
        <w:fldChar w:fldCharType="end"/>
      </w:r>
      <w:r>
        <w:t xml:space="preserve"> na unidade USB usada para o Windows to Go Rights e 2) usar o software Office Professional Plus 2013 nessa unidade USB em qualquer dispositivo licenciado. Mediante o término da assinatura do Office 365 ProPlus do cliente, ele deverá desinstalar o software Office Professional Plus 2013 da unidade USB.</w:t>
      </w:r>
    </w:p>
    <w:p w14:paraId="775AC734" w14:textId="77777777" w:rsidR="00405189" w:rsidRDefault="00405189" w:rsidP="00405189">
      <w:pPr>
        <w:pStyle w:val="ProductList-Body"/>
      </w:pPr>
    </w:p>
    <w:p w14:paraId="775AC735" w14:textId="77777777" w:rsidR="00A817BE" w:rsidRDefault="00A817BE" w:rsidP="00405189">
      <w:pPr>
        <w:pStyle w:val="ProductList-Body"/>
      </w:pPr>
    </w:p>
    <w:p w14:paraId="775AC736" w14:textId="77777777" w:rsidR="00A817BE" w:rsidRDefault="00A817BE" w:rsidP="00405189">
      <w:pPr>
        <w:pStyle w:val="ProductList-Body"/>
      </w:pPr>
    </w:p>
    <w:p w14:paraId="775AC737" w14:textId="77777777" w:rsidR="00A817BE" w:rsidRDefault="00A817BE" w:rsidP="00405189">
      <w:pPr>
        <w:pStyle w:val="ProductList-Body"/>
      </w:pPr>
    </w:p>
    <w:p w14:paraId="775AC738" w14:textId="77777777" w:rsidR="00405189" w:rsidRPr="00B64912" w:rsidRDefault="00405189" w:rsidP="00405189">
      <w:pPr>
        <w:pStyle w:val="ProductList-Body"/>
        <w:rPr>
          <w:b/>
        </w:rPr>
      </w:pPr>
      <w:r>
        <w:rPr>
          <w:b/>
          <w:color w:val="00188F"/>
        </w:rPr>
        <w:t>Contrato para Campus e Contrato School, Enrollment for Education Solutions e Open Value Subscriptions - Soluções Educacionais</w:t>
      </w:r>
    </w:p>
    <w:p w14:paraId="775AC739" w14:textId="77777777" w:rsidR="00405189" w:rsidRDefault="00405189" w:rsidP="00405189">
      <w:pPr>
        <w:pStyle w:val="ProductList-Body"/>
      </w:pPr>
      <w:r>
        <w:t>Se a Instituição se inscrever na SL de Usuário do Office 365 ProPlus</w:t>
      </w:r>
      <w:r>
        <w:fldChar w:fldCharType="begin"/>
      </w:r>
      <w:r>
        <w:instrText>XE "Office 365 ProPlus"</w:instrText>
      </w:r>
      <w:r>
        <w:fldChar w:fldCharType="end"/>
      </w:r>
      <w:r>
        <w:t>, ela deverá adquirir uma licença para cada Usuário Qualificado na organização da Instituição. Se a Instituição se inscrever na opção Student na SL de Usuário do Office 365 ProPlus, ela deverá adquirir uma licença para cada Aluno na Organização.</w:t>
      </w:r>
    </w:p>
    <w:p w14:paraId="775AC73A" w14:textId="77777777" w:rsidR="00405189" w:rsidRDefault="00405189" w:rsidP="00405189">
      <w:pPr>
        <w:pStyle w:val="ProductList-Body"/>
      </w:pPr>
    </w:p>
    <w:p w14:paraId="775AC73B" w14:textId="77777777" w:rsidR="00405189" w:rsidRDefault="00405189" w:rsidP="00405189">
      <w:pPr>
        <w:pStyle w:val="ProductList-Body"/>
      </w:pPr>
      <w:r>
        <w:t>As Instituições com SLs de Usuário do Office 365 ProPlus</w:t>
      </w:r>
      <w:r>
        <w:fldChar w:fldCharType="begin"/>
      </w:r>
      <w:r>
        <w:instrText>XE "Office 365 ProPlus"</w:instrText>
      </w:r>
      <w:r>
        <w:fldChar w:fldCharType="end"/>
      </w:r>
      <w:r>
        <w:t xml:space="preserve"> cedidas para todo o corpo docente e funcionários poderão instalar o software Office Professional Plus 2013</w:t>
      </w:r>
      <w:r>
        <w:fldChar w:fldCharType="begin"/>
      </w:r>
      <w:r>
        <w:instrText>XE "Office Professional Plus 2013"</w:instrText>
      </w:r>
      <w:r>
        <w:fldChar w:fldCharType="end"/>
      </w:r>
      <w:r>
        <w:t xml:space="preserve"> em qualquer laboratório de acesso aberto ou biblioteca da Organização da Instituição.</w:t>
      </w:r>
      <w:r w:rsidR="009E3616">
        <w:t xml:space="preserve"> </w:t>
      </w:r>
      <w:r>
        <w:t>O uso do software está sujeito aos termos de licença para o Office Professional Plus 2013.</w:t>
      </w:r>
    </w:p>
    <w:p w14:paraId="775AC73C" w14:textId="77777777" w:rsidR="00836411" w:rsidRDefault="00836411" w:rsidP="00405189">
      <w:pPr>
        <w:pStyle w:val="ProductList-Body"/>
      </w:pPr>
    </w:p>
    <w:p w14:paraId="775AC73D" w14:textId="77777777" w:rsidR="00836411" w:rsidRDefault="00836411" w:rsidP="00405189">
      <w:pPr>
        <w:pStyle w:val="ProductList-Body"/>
      </w:pPr>
      <w:r>
        <w:t>As Instituições com Software Assurance do Office Professional Plus atribuídas a todo o corpo docente e funcionários estão qualificadas a adquirir Licenças do Office 365 ProPlus para todo o corpo docente e funcionários que fazem parte da organização da Instituição sem nenhum custo adicional para a Instituição. As Licenças adquiridas sem custo por meio desta oferta não poderão ser contabilizadas em relação ao atendimento dos</w:t>
      </w:r>
      <w:r w:rsidR="00941BFF">
        <w:t> </w:t>
      </w:r>
      <w:r>
        <w:t>requisitos mínimos de pedido da Instituição.</w:t>
      </w:r>
    </w:p>
    <w:p w14:paraId="775AC73E" w14:textId="77777777" w:rsidR="00405189" w:rsidRDefault="00405189" w:rsidP="00405189">
      <w:pPr>
        <w:pStyle w:val="ProductList-Body"/>
      </w:pPr>
    </w:p>
    <w:p w14:paraId="775AC73F" w14:textId="77777777" w:rsidR="00405189" w:rsidRPr="00241D62" w:rsidRDefault="00405189" w:rsidP="00405189">
      <w:pPr>
        <w:pStyle w:val="ProductList-Body"/>
        <w:rPr>
          <w:b/>
        </w:rPr>
      </w:pPr>
      <w:r>
        <w:rPr>
          <w:b/>
          <w:color w:val="00188F"/>
        </w:rPr>
        <w:t>Office Multi Language Pack</w:t>
      </w:r>
      <w:r>
        <w:rPr>
          <w:b/>
        </w:rPr>
        <w:t xml:space="preserve"> </w:t>
      </w:r>
    </w:p>
    <w:p w14:paraId="775AC740" w14:textId="77777777" w:rsidR="00405189" w:rsidRDefault="00405189" w:rsidP="00405189">
      <w:pPr>
        <w:pStyle w:val="ProductList-Body"/>
      </w:pPr>
      <w:r>
        <w:t xml:space="preserve">Os clientes com assinaturas do Office 365 ProPlus podem usar a versão mais recente do Office Multi Language Pack com as cópias dos softwares aplicativos de desktop para as quais têm permissão de uso sob a assinatura qualificada do Office 365. O direito de uso do Office Multi Language Pack expirará no término dos direitos concedidos sob as assinaturas do Office 365 da licença de qualificação do Office System. </w:t>
      </w:r>
    </w:p>
    <w:p w14:paraId="775AC741" w14:textId="77777777" w:rsidR="00405189" w:rsidRDefault="00405189" w:rsidP="00405189">
      <w:pPr>
        <w:pStyle w:val="ProductList-Body"/>
      </w:pPr>
    </w:p>
    <w:p w14:paraId="775AC742" w14:textId="77777777" w:rsidR="00405189" w:rsidRPr="00105B4C" w:rsidRDefault="00405189" w:rsidP="00405189">
      <w:pPr>
        <w:pStyle w:val="ProductList-Body"/>
        <w:rPr>
          <w:b/>
        </w:rPr>
      </w:pPr>
      <w:r>
        <w:rPr>
          <w:b/>
          <w:color w:val="00188F"/>
        </w:rPr>
        <w:t>E-Learning</w:t>
      </w:r>
    </w:p>
    <w:p w14:paraId="775AC743" w14:textId="77777777" w:rsidR="00405189" w:rsidRDefault="00405189" w:rsidP="00405189">
      <w:pPr>
        <w:pStyle w:val="ProductList-Body"/>
      </w:pPr>
      <w:r>
        <w:t>Os clientes do Office 365 ProPlus estão qualificados para usar os cursos de E-Learning dos Aplicativos hospedados. Os clientes qualificados receberão um código de acesso por registro/contrato qualificado.</w:t>
      </w:r>
      <w:r w:rsidR="009E3616">
        <w:t xml:space="preserve"> </w:t>
      </w:r>
      <w:r>
        <w:t>Os clientes também poderão baixar arquivos de E-Learning apenas de conteúdo (para Aplicativos) a partir do VLSC para importar no LMS (Learning Management System - Sistema de Gerenciamento de Aprendizagem).</w:t>
      </w:r>
      <w:r w:rsidR="009E3616">
        <w:t xml:space="preserve"> </w:t>
      </w:r>
      <w:r>
        <w:t xml:space="preserve">Não é necessário um código de acesso para baixar arquivos do VLSC. </w:t>
      </w:r>
    </w:p>
    <w:p w14:paraId="775AC744" w14:textId="77777777" w:rsidR="00405189" w:rsidRDefault="00405189" w:rsidP="00405189">
      <w:pPr>
        <w:pStyle w:val="ProductList-Body"/>
      </w:pPr>
    </w:p>
    <w:p w14:paraId="775AC745" w14:textId="77777777" w:rsidR="00405189" w:rsidRDefault="00405189" w:rsidP="00405189">
      <w:pPr>
        <w:pStyle w:val="ProductList-Body"/>
      </w:pPr>
      <w:r>
        <w:t>O número máximo de usuários para os quais um cliente pode usar o treinamento de E-Learning é igual ao número de assinaturas do Office 365 adquiridas. Os clientes devem designar um usuário para cada licença de qualificação.</w:t>
      </w:r>
      <w:r w:rsidR="009E3616">
        <w:t xml:space="preserve"> </w:t>
      </w:r>
      <w:r>
        <w:t>O acesso não pode ser transferido de um usuário para outro.</w:t>
      </w:r>
      <w:r w:rsidR="009E3616">
        <w:t xml:space="preserve"> </w:t>
      </w:r>
      <w:r>
        <w:t>No início de um curso individual, cada usuário qualificado terá até 12 meses para concluir o curso antes do término do acesso, contanto que o curso seja iniciado antes do término da licença de assinatura. Os clientes qualificados poderão comprar kits de E-Learning em um centro de abastecimento regional se a opção online não for suficiente. A implantação e o uso dos cursos de E-Learning pelos clientes estão sujeitos aos termos e condições de seus contratos de licença.</w:t>
      </w:r>
      <w:r w:rsidR="009E3616">
        <w:t xml:space="preserve"> </w:t>
      </w:r>
    </w:p>
    <w:p w14:paraId="775AC746" w14:textId="77777777" w:rsidR="00405189" w:rsidRDefault="00405189" w:rsidP="00405189">
      <w:pPr>
        <w:pStyle w:val="ProductList-Body"/>
      </w:pPr>
    </w:p>
    <w:p w14:paraId="775AC747" w14:textId="77777777" w:rsidR="00405189" w:rsidRDefault="00405189" w:rsidP="00405189">
      <w:pPr>
        <w:pStyle w:val="ProductList-Body"/>
      </w:pPr>
      <w:r>
        <w:t>Os clientes do Contrato Enterprise e do Select podem obter conteúdo compatível com SCORM (para Aplicativos) por meio de download ou DVD, ao</w:t>
      </w:r>
      <w:r w:rsidR="00941BFF">
        <w:t> </w:t>
      </w:r>
      <w:r>
        <w:t>passo que os clientes do Open e do Open Value podem obter conteúdo compatível com SCORM (para Aplicativos) apenas via DVD.</w:t>
      </w:r>
    </w:p>
    <w:p w14:paraId="775AC748" w14:textId="77777777" w:rsidR="00A11413" w:rsidRDefault="00A11413" w:rsidP="00405189">
      <w:pPr>
        <w:pStyle w:val="ProductList-Body"/>
      </w:pPr>
    </w:p>
    <w:p w14:paraId="775AC749" w14:textId="77777777" w:rsidR="00A11413" w:rsidRDefault="00A11413" w:rsidP="00A11413">
      <w:pPr>
        <w:pStyle w:val="ProductList-Body"/>
      </w:pPr>
      <w:r>
        <w:rPr>
          <w:b/>
          <w:color w:val="00188F"/>
        </w:rPr>
        <w:t>Office Online</w:t>
      </w:r>
    </w:p>
    <w:p w14:paraId="775AC74A" w14:textId="77777777" w:rsidR="00A11413" w:rsidRDefault="00A11413" w:rsidP="00A11413">
      <w:pPr>
        <w:pStyle w:val="ProductList-Body"/>
        <w:tabs>
          <w:tab w:val="clear" w:pos="158"/>
          <w:tab w:val="left" w:pos="180"/>
        </w:tabs>
      </w:pPr>
      <w:r>
        <w:t>Os clientes do Office 365 ProPlus estão qualificados para usar o Office Online.</w:t>
      </w:r>
      <w:r w:rsidR="009E3616">
        <w:t xml:space="preserve"> </w:t>
      </w:r>
      <w:r>
        <w:t>Usuários licenciados podem acessar o Office Online para visualizar e</w:t>
      </w:r>
      <w:r w:rsidR="00941BFF">
        <w:t> </w:t>
      </w:r>
      <w:r>
        <w:t xml:space="preserve">editar documentos. Os usuários também devem ser licenciados para planos do SharePoint Online para acessar o serviço Office Online. O uso do Office Online é regido pelos termos de licença daquele serviço nos Direitos de Uso dos Serviços Online. </w:t>
      </w:r>
    </w:p>
    <w:p w14:paraId="775AC74B" w14:textId="77777777" w:rsidR="002731FA" w:rsidRDefault="002731FA" w:rsidP="002731FA">
      <w:pPr>
        <w:pStyle w:val="ProductList-Body"/>
        <w:rPr>
          <w:b/>
          <w:color w:val="00188F"/>
        </w:rPr>
      </w:pPr>
    </w:p>
    <w:p w14:paraId="775AC74C" w14:textId="77777777" w:rsidR="002731FA" w:rsidRPr="00330A7D" w:rsidRDefault="002731FA" w:rsidP="002731FA">
      <w:pPr>
        <w:pStyle w:val="ProductList-Body"/>
        <w:rPr>
          <w:b/>
          <w:color w:val="00188F"/>
        </w:rPr>
      </w:pPr>
      <w:r>
        <w:rPr>
          <w:b/>
          <w:color w:val="00188F"/>
        </w:rPr>
        <w:t>Período de migração do Open Value Subscription</w:t>
      </w:r>
    </w:p>
    <w:p w14:paraId="775AC74D" w14:textId="77777777" w:rsidR="00594255" w:rsidRDefault="002731FA" w:rsidP="00A11413">
      <w:pPr>
        <w:pStyle w:val="ProductList-Body"/>
        <w:tabs>
          <w:tab w:val="clear" w:pos="158"/>
          <w:tab w:val="left" w:pos="180"/>
        </w:tabs>
      </w:pPr>
      <w:r>
        <w:t>Para cada unidade de SLs de Usuário do Office 365 ProPlus, Midsize Business, Enterprise E3-E4 ou Education E3-E4 que um cliente ativa em ou após</w:t>
      </w:r>
      <w:r w:rsidR="00941BFF">
        <w:t> </w:t>
      </w:r>
      <w:r>
        <w:t>o término do seu contrato Open Value Subscription (a “Data do Término”), o cliente pode continuar a usar a cópia do Office Standard ou Professional Plus licenciada a eles de acordo com o contrato Open Value Subscription.</w:t>
      </w:r>
      <w:r w:rsidR="009E3616">
        <w:t xml:space="preserve"> </w:t>
      </w:r>
      <w:r>
        <w:t>Este direito expira 180 dias após a Data do Término.</w:t>
      </w:r>
      <w:r w:rsidR="009E3616">
        <w:t xml:space="preserve"> </w:t>
      </w:r>
      <w:r>
        <w:t>O</w:t>
      </w:r>
      <w:r w:rsidR="00941BFF">
        <w:t> </w:t>
      </w:r>
      <w:r>
        <w:t>uso</w:t>
      </w:r>
      <w:r w:rsidR="00941BFF">
        <w:t> </w:t>
      </w:r>
      <w:r>
        <w:t>do Office Standard ou Office Professional Plus durante este período está sujeito aos Direitos de Uso vigentes na Data do Término.</w:t>
      </w:r>
    </w:p>
    <w:p w14:paraId="775AC74E" w14:textId="77777777" w:rsidR="00405189" w:rsidRPr="00585A48" w:rsidRDefault="00DB24B7" w:rsidP="00405189">
      <w:pPr>
        <w:pStyle w:val="ProductList-Body"/>
        <w:shd w:val="clear" w:color="auto" w:fill="A6A6A6" w:themeFill="background1" w:themeFillShade="A6"/>
        <w:spacing w:before="120" w:after="240"/>
        <w:jc w:val="right"/>
        <w:rPr>
          <w:sz w:val="16"/>
          <w:szCs w:val="16"/>
        </w:rPr>
      </w:pPr>
      <w:hyperlink w:anchor="Sumário" w:history="1">
        <w:r w:rsidR="00771264">
          <w:rPr>
            <w:rStyle w:val="Hyperlink"/>
            <w:sz w:val="16"/>
            <w:szCs w:val="16"/>
          </w:rPr>
          <w:t>Sumário</w:t>
        </w:r>
      </w:hyperlink>
      <w:r w:rsidR="00771264">
        <w:rPr>
          <w:sz w:val="16"/>
          <w:szCs w:val="16"/>
        </w:rPr>
        <w:t xml:space="preserve"> / </w:t>
      </w:r>
      <w:hyperlink w:anchor="ChartKey" w:history="1">
        <w:r w:rsidR="00771264">
          <w:rPr>
            <w:rStyle w:val="Hyperlink"/>
            <w:sz w:val="16"/>
            <w:szCs w:val="16"/>
          </w:rPr>
          <w:t>Legenda da Tabela</w:t>
        </w:r>
      </w:hyperlink>
      <w:r w:rsidR="00771264">
        <w:rPr>
          <w:sz w:val="16"/>
          <w:szCs w:val="16"/>
        </w:rPr>
        <w:t xml:space="preserve"> / </w:t>
      </w:r>
      <w:hyperlink w:anchor="Index" w:history="1">
        <w:r w:rsidR="00771264">
          <w:rPr>
            <w:rStyle w:val="Hyperlink"/>
            <w:sz w:val="16"/>
            <w:szCs w:val="16"/>
          </w:rPr>
          <w:t>Índice</w:t>
        </w:r>
      </w:hyperlink>
    </w:p>
    <w:p w14:paraId="775AC74F" w14:textId="77777777" w:rsidR="00EE40B5" w:rsidRDefault="00EE40B5" w:rsidP="00680B4D">
      <w:pPr>
        <w:pStyle w:val="ProductList-Offering2Heading"/>
        <w:outlineLvl w:val="2"/>
      </w:pPr>
      <w:r>
        <w:tab/>
      </w:r>
      <w:bookmarkStart w:id="1244" w:name="_Toc378147666"/>
      <w:bookmarkStart w:id="1245" w:name="_Toc378151563"/>
      <w:bookmarkStart w:id="1246" w:name="_Toc379797355"/>
      <w:bookmarkStart w:id="1247" w:name="_Toc380513387"/>
      <w:bookmarkStart w:id="1248" w:name="_Toc380655437"/>
      <w:bookmarkStart w:id="1249" w:name="O365Suites"/>
      <w:bookmarkStart w:id="1250" w:name="_Toc403504453"/>
      <w:r>
        <w:t>Pacotes do Office 365</w:t>
      </w:r>
      <w:bookmarkEnd w:id="1244"/>
      <w:bookmarkEnd w:id="1245"/>
      <w:bookmarkEnd w:id="1246"/>
      <w:bookmarkEnd w:id="1247"/>
      <w:bookmarkEnd w:id="1248"/>
      <w:bookmarkEnd w:id="1249"/>
      <w:bookmarkEnd w:id="1250"/>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23"/>
        <w:gridCol w:w="735"/>
        <w:gridCol w:w="741"/>
        <w:gridCol w:w="741"/>
        <w:gridCol w:w="739"/>
        <w:gridCol w:w="743"/>
        <w:gridCol w:w="737"/>
        <w:gridCol w:w="738"/>
        <w:gridCol w:w="738"/>
        <w:gridCol w:w="738"/>
        <w:gridCol w:w="827"/>
      </w:tblGrid>
      <w:tr w:rsidR="0057494E" w14:paraId="775AC75B" w14:textId="77777777" w:rsidTr="00A817BE">
        <w:trPr>
          <w:cantSplit/>
          <w:tblHeader/>
        </w:trPr>
        <w:tc>
          <w:tcPr>
            <w:tcW w:w="3323" w:type="dxa"/>
            <w:tcBorders>
              <w:bottom w:val="nil"/>
            </w:tcBorders>
            <w:shd w:val="clear" w:color="auto" w:fill="00188F"/>
          </w:tcPr>
          <w:p w14:paraId="775AC750" w14:textId="77777777" w:rsidR="0057494E" w:rsidRPr="00EE0836" w:rsidRDefault="0057494E" w:rsidP="00C4636F">
            <w:pPr>
              <w:pStyle w:val="ProductList-OfferingBody"/>
              <w:ind w:left="-28"/>
              <w:rPr>
                <w:color w:val="FFFFFF" w:themeColor="background1"/>
              </w:rPr>
            </w:pPr>
            <w:r>
              <w:rPr>
                <w:color w:val="FFFFFF" w:themeColor="background1"/>
              </w:rPr>
              <w:t>Produtos</w:t>
            </w:r>
          </w:p>
        </w:tc>
        <w:tc>
          <w:tcPr>
            <w:tcW w:w="735" w:type="dxa"/>
            <w:tcBorders>
              <w:bottom w:val="nil"/>
            </w:tcBorders>
            <w:shd w:val="clear" w:color="auto" w:fill="00188F"/>
            <w:vAlign w:val="center"/>
          </w:tcPr>
          <w:p w14:paraId="775AC751" w14:textId="77777777" w:rsidR="0057494E" w:rsidRPr="00EE0836" w:rsidRDefault="0057494E" w:rsidP="00C4636F">
            <w:pPr>
              <w:pStyle w:val="ProductList-OfferingBody"/>
              <w:ind w:left="-113"/>
              <w:jc w:val="center"/>
              <w:rPr>
                <w:color w:val="FFFFFF" w:themeColor="background1"/>
              </w:rPr>
            </w:pPr>
            <w:r>
              <w:rPr>
                <w:color w:val="FFFFFF" w:themeColor="background1"/>
              </w:rPr>
              <w:t>Ponto</w:t>
            </w:r>
          </w:p>
        </w:tc>
        <w:tc>
          <w:tcPr>
            <w:tcW w:w="741" w:type="dxa"/>
            <w:tcBorders>
              <w:left w:val="single" w:sz="12" w:space="0" w:color="FFFFFF" w:themeColor="background1"/>
            </w:tcBorders>
            <w:shd w:val="clear" w:color="auto" w:fill="00188F"/>
            <w:vAlign w:val="center"/>
          </w:tcPr>
          <w:p w14:paraId="775AC752" w14:textId="77777777" w:rsidR="0057494E" w:rsidRPr="00CF46BB" w:rsidRDefault="0057494E" w:rsidP="00FA2938">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para Campus e School”</w:instrText>
            </w:r>
            <w:r w:rsidRPr="00CF46BB">
              <w:rPr>
                <w:bCs/>
                <w:color w:val="FFFFFF"/>
              </w:rPr>
              <w:fldChar w:fldCharType="separate"/>
            </w:r>
            <w:r w:rsidRPr="00CF46BB">
              <w:rPr>
                <w:bCs/>
                <w:color w:val="FFFFFF"/>
              </w:rPr>
              <w:t>CA/SA</w:t>
            </w:r>
            <w:r w:rsidRPr="00CF46BB">
              <w:rPr>
                <w:bCs/>
                <w:color w:val="FFFFFF"/>
              </w:rPr>
              <w:fldChar w:fldCharType="end"/>
            </w:r>
          </w:p>
        </w:tc>
        <w:tc>
          <w:tcPr>
            <w:tcW w:w="741" w:type="dxa"/>
            <w:shd w:val="clear" w:color="auto" w:fill="00188F"/>
            <w:vAlign w:val="center"/>
          </w:tcPr>
          <w:p w14:paraId="775AC753" w14:textId="77777777" w:rsidR="0057494E" w:rsidRPr="00CF46BB" w:rsidRDefault="0057494E" w:rsidP="00FA2938">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Enterprise e Contrato Enterprise Subscription” </w:instrText>
            </w:r>
            <w:r w:rsidRPr="00CF46BB">
              <w:rPr>
                <w:bCs/>
                <w:color w:val="FFFFFF"/>
              </w:rPr>
              <w:fldChar w:fldCharType="separate"/>
            </w:r>
            <w:r w:rsidRPr="00CF46BB">
              <w:rPr>
                <w:bCs/>
                <w:color w:val="FFFFFF"/>
              </w:rPr>
              <w:t>EA/EAS</w:t>
            </w:r>
            <w:r w:rsidRPr="00CF46BB">
              <w:rPr>
                <w:bCs/>
                <w:color w:val="FFFFFF"/>
              </w:rPr>
              <w:fldChar w:fldCharType="end"/>
            </w:r>
          </w:p>
        </w:tc>
        <w:tc>
          <w:tcPr>
            <w:tcW w:w="739" w:type="dxa"/>
            <w:shd w:val="clear" w:color="auto" w:fill="00188F"/>
            <w:vAlign w:val="center"/>
          </w:tcPr>
          <w:p w14:paraId="775AC754" w14:textId="77777777" w:rsidR="0057494E" w:rsidRPr="00CF46BB" w:rsidRDefault="0057494E" w:rsidP="00FA2938">
            <w:pPr>
              <w:pStyle w:val="ProductList-OfferingBody"/>
              <w:ind w:left="-113"/>
              <w:jc w:val="center"/>
              <w:rPr>
                <w:bCs/>
                <w:color w:val="FFFFFF"/>
              </w:rPr>
            </w:pPr>
            <w:r w:rsidRPr="00CF46BB">
              <w:rPr>
                <w:bCs/>
                <w:color w:val="FFFFFF"/>
              </w:rPr>
              <w:fldChar w:fldCharType="begin"/>
            </w:r>
            <w:r w:rsidRPr="00CF46BB">
              <w:rPr>
                <w:bCs/>
                <w:color w:val="FFFFFF"/>
                <w:lang w:val="en-US"/>
              </w:rPr>
              <w:instrText xml:space="preserve"> AutoTextList  \sNoStyle\t”Enrollment for Education Solutions” </w:instrText>
            </w:r>
            <w:r w:rsidRPr="00CF46BB">
              <w:rPr>
                <w:bCs/>
                <w:color w:val="FFFFFF"/>
              </w:rPr>
              <w:fldChar w:fldCharType="separate"/>
            </w:r>
            <w:r w:rsidRPr="00CF46BB">
              <w:rPr>
                <w:bCs/>
                <w:color w:val="FFFFFF"/>
                <w:lang w:val="en-US"/>
              </w:rPr>
              <w:t>EES</w:t>
            </w:r>
            <w:r w:rsidRPr="00CF46BB">
              <w:rPr>
                <w:bCs/>
                <w:color w:val="FFFFFF"/>
              </w:rPr>
              <w:fldChar w:fldCharType="end"/>
            </w:r>
          </w:p>
        </w:tc>
        <w:tc>
          <w:tcPr>
            <w:tcW w:w="743" w:type="dxa"/>
            <w:shd w:val="clear" w:color="auto" w:fill="00188F"/>
            <w:vAlign w:val="center"/>
          </w:tcPr>
          <w:p w14:paraId="775AC755" w14:textId="77777777" w:rsidR="0057494E" w:rsidRPr="00CF46BB" w:rsidRDefault="0057494E" w:rsidP="00FA2938">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de Produtos e Serviços da Microsoft” </w:instrText>
            </w:r>
            <w:r w:rsidRPr="00CF46BB">
              <w:rPr>
                <w:bCs/>
                <w:color w:val="FFFFFF"/>
              </w:rPr>
              <w:fldChar w:fldCharType="separate"/>
            </w:r>
            <w:r w:rsidRPr="00CF46BB">
              <w:rPr>
                <w:bCs/>
                <w:color w:val="FFFFFF"/>
              </w:rPr>
              <w:t>MPSA</w:t>
            </w:r>
            <w:r w:rsidRPr="00CF46BB">
              <w:rPr>
                <w:bCs/>
                <w:color w:val="FFFFFF"/>
              </w:rPr>
              <w:fldChar w:fldCharType="end"/>
            </w:r>
          </w:p>
        </w:tc>
        <w:tc>
          <w:tcPr>
            <w:tcW w:w="737" w:type="dxa"/>
            <w:shd w:val="clear" w:color="auto" w:fill="00188F"/>
            <w:vAlign w:val="center"/>
          </w:tcPr>
          <w:p w14:paraId="775AC756" w14:textId="77777777" w:rsidR="0057494E" w:rsidRPr="00CF46BB" w:rsidRDefault="0057494E" w:rsidP="00FA2938">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“Licença Open” </w:instrText>
            </w:r>
            <w:r w:rsidRPr="00CF46BB">
              <w:rPr>
                <w:bCs/>
                <w:color w:val="FFFFFF"/>
              </w:rPr>
              <w:fldChar w:fldCharType="separate"/>
            </w:r>
            <w:r w:rsidRPr="00CF46BB">
              <w:rPr>
                <w:bCs/>
                <w:color w:val="FFFFFF"/>
              </w:rPr>
              <w:t>OL</w:t>
            </w:r>
            <w:r w:rsidRPr="00CF46BB">
              <w:rPr>
                <w:bCs/>
                <w:color w:val="FFFFFF"/>
              </w:rPr>
              <w:fldChar w:fldCharType="end"/>
            </w:r>
          </w:p>
        </w:tc>
        <w:tc>
          <w:tcPr>
            <w:tcW w:w="738" w:type="dxa"/>
            <w:shd w:val="clear" w:color="auto" w:fill="00188F"/>
            <w:vAlign w:val="center"/>
          </w:tcPr>
          <w:p w14:paraId="775AC757" w14:textId="77777777" w:rsidR="0057494E" w:rsidRPr="00CF46BB" w:rsidRDefault="0057494E" w:rsidP="00FA2938">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“Mínimo de Licenças Open” </w:instrText>
            </w:r>
            <w:r w:rsidRPr="00CF46BB">
              <w:rPr>
                <w:bCs/>
                <w:color w:val="FFFFFF"/>
              </w:rPr>
              <w:fldChar w:fldCharType="separate"/>
            </w:r>
            <w:r w:rsidRPr="00CF46BB">
              <w:rPr>
                <w:bCs/>
                <w:color w:val="FFFFFF"/>
              </w:rPr>
              <w:t>OM</w:t>
            </w:r>
            <w:r w:rsidRPr="00CF46BB">
              <w:rPr>
                <w:bCs/>
                <w:color w:val="FFFFFF"/>
              </w:rPr>
              <w:fldChar w:fldCharType="end"/>
            </w:r>
          </w:p>
        </w:tc>
        <w:tc>
          <w:tcPr>
            <w:tcW w:w="738" w:type="dxa"/>
            <w:shd w:val="clear" w:color="auto" w:fill="00188F"/>
            <w:vAlign w:val="center"/>
          </w:tcPr>
          <w:p w14:paraId="775AC758" w14:textId="77777777" w:rsidR="0057494E" w:rsidRPr="00CF46BB" w:rsidRDefault="0057494E" w:rsidP="00FA2938">
            <w:pPr>
              <w:pStyle w:val="ProductList-OfferingBody"/>
              <w:ind w:left="-113"/>
              <w:jc w:val="center"/>
              <w:rPr>
                <w:bCs/>
                <w:color w:val="FFFFFF"/>
              </w:rPr>
            </w:pPr>
            <w:r w:rsidRPr="00CF46BB">
              <w:rPr>
                <w:bCs/>
                <w:color w:val="FFFFFF"/>
              </w:rPr>
              <w:fldChar w:fldCharType="begin"/>
            </w:r>
            <w:r w:rsidRPr="00CF46BB">
              <w:rPr>
                <w:bCs/>
                <w:color w:val="FFFFFF"/>
                <w:lang w:val="en-US"/>
              </w:rPr>
              <w:instrText xml:space="preserve"> AutoTextList  \s\NoStyle\t “Open Value e Open Value Subscription” </w:instrText>
            </w:r>
            <w:r w:rsidRPr="00CF46BB">
              <w:rPr>
                <w:bCs/>
                <w:color w:val="FFFFFF"/>
              </w:rPr>
              <w:fldChar w:fldCharType="separate"/>
            </w:r>
            <w:r w:rsidRPr="00CF46BB">
              <w:rPr>
                <w:bCs/>
                <w:color w:val="FFFFFF"/>
                <w:lang w:val="en-US"/>
              </w:rPr>
              <w:t>OV/OVS</w:t>
            </w:r>
            <w:r w:rsidRPr="00CF46BB">
              <w:rPr>
                <w:bCs/>
                <w:color w:val="FFFFFF"/>
              </w:rPr>
              <w:fldChar w:fldCharType="end"/>
            </w:r>
          </w:p>
        </w:tc>
        <w:tc>
          <w:tcPr>
            <w:tcW w:w="738" w:type="dxa"/>
            <w:shd w:val="clear" w:color="auto" w:fill="00188F"/>
            <w:vAlign w:val="center"/>
          </w:tcPr>
          <w:p w14:paraId="775AC759" w14:textId="77777777" w:rsidR="0057494E" w:rsidRPr="00CF46BB" w:rsidRDefault="0057494E" w:rsidP="00FA2938">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“Select e Select Plus” </w:instrText>
            </w:r>
            <w:r w:rsidRPr="00CF46BB">
              <w:rPr>
                <w:bCs/>
                <w:color w:val="FFFFFF"/>
              </w:rPr>
              <w:fldChar w:fldCharType="separate"/>
            </w:r>
            <w:r w:rsidRPr="00CF46BB">
              <w:rPr>
                <w:bCs/>
                <w:color w:val="FFFFFF"/>
              </w:rPr>
              <w:t>S/S+</w:t>
            </w:r>
            <w:r w:rsidRPr="00CF46BB">
              <w:rPr>
                <w:bCs/>
                <w:color w:val="FFFFFF"/>
              </w:rPr>
              <w:fldChar w:fldCharType="end"/>
            </w:r>
          </w:p>
        </w:tc>
        <w:tc>
          <w:tcPr>
            <w:tcW w:w="827" w:type="dxa"/>
            <w:shd w:val="clear" w:color="auto" w:fill="00188F"/>
            <w:vAlign w:val="center"/>
          </w:tcPr>
          <w:p w14:paraId="775AC75A" w14:textId="77777777" w:rsidR="0057494E" w:rsidRPr="00CF46BB" w:rsidRDefault="0057494E" w:rsidP="00FA2938">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“Registro de Servidor e Nuvem” </w:instrText>
            </w:r>
            <w:r w:rsidRPr="00CF46BB">
              <w:rPr>
                <w:bCs/>
                <w:color w:val="FFFFFF"/>
              </w:rPr>
              <w:fldChar w:fldCharType="separate"/>
            </w:r>
            <w:r w:rsidRPr="00CF46BB">
              <w:rPr>
                <w:bCs/>
                <w:color w:val="FFFFFF"/>
              </w:rPr>
              <w:t>SCE</w:t>
            </w:r>
            <w:r w:rsidRPr="00CF46BB">
              <w:rPr>
                <w:bCs/>
                <w:color w:val="FFFFFF"/>
              </w:rPr>
              <w:fldChar w:fldCharType="end"/>
            </w:r>
          </w:p>
        </w:tc>
      </w:tr>
      <w:tr w:rsidR="0057494E" w14:paraId="775AC767" w14:textId="77777777" w:rsidTr="00A817BE">
        <w:trPr>
          <w:cantSplit/>
        </w:trPr>
        <w:tc>
          <w:tcPr>
            <w:tcW w:w="3323" w:type="dxa"/>
            <w:tcBorders>
              <w:top w:val="nil"/>
              <w:left w:val="nil"/>
              <w:bottom w:val="dashSmallGap" w:sz="4" w:space="0" w:color="BFBFBF" w:themeColor="background1" w:themeShade="BF"/>
              <w:right w:val="nil"/>
            </w:tcBorders>
          </w:tcPr>
          <w:p w14:paraId="775AC75C" w14:textId="77777777" w:rsidR="0057494E" w:rsidRDefault="0057494E" w:rsidP="004018BA">
            <w:pPr>
              <w:pStyle w:val="ProductList-Offering2"/>
            </w:pPr>
            <w:bookmarkStart w:id="1251" w:name="_Toc403504454"/>
            <w:r>
              <w:t>Office 365 Business Essentials</w:t>
            </w:r>
            <w:bookmarkEnd w:id="1251"/>
            <w:r>
              <w:fldChar w:fldCharType="begin"/>
            </w:r>
            <w:r>
              <w:instrText>XE "Office 365 Business Essentials"</w:instrText>
            </w:r>
            <w:r>
              <w:fldChar w:fldCharType="end"/>
            </w:r>
          </w:p>
        </w:tc>
        <w:tc>
          <w:tcPr>
            <w:tcW w:w="735" w:type="dxa"/>
            <w:tcBorders>
              <w:top w:val="nil"/>
              <w:left w:val="nil"/>
              <w:bottom w:val="dashSmallGap" w:sz="4" w:space="0" w:color="BFBFBF" w:themeColor="background1" w:themeShade="BF"/>
              <w:right w:val="nil"/>
            </w:tcBorders>
            <w:vAlign w:val="center"/>
          </w:tcPr>
          <w:p w14:paraId="775AC75D" w14:textId="77777777" w:rsidR="0057494E" w:rsidRDefault="0057494E" w:rsidP="004018BA">
            <w:pPr>
              <w:pStyle w:val="ProductList-OfferingBody"/>
              <w:ind w:left="-113"/>
              <w:jc w:val="center"/>
            </w:pPr>
          </w:p>
        </w:tc>
        <w:tc>
          <w:tcPr>
            <w:tcW w:w="741" w:type="dxa"/>
            <w:tcBorders>
              <w:left w:val="single" w:sz="12" w:space="0" w:color="FFFFFF" w:themeColor="background1"/>
            </w:tcBorders>
            <w:shd w:val="clear" w:color="auto" w:fill="BFBFBF" w:themeFill="background1" w:themeFillShade="BF"/>
            <w:vAlign w:val="center"/>
          </w:tcPr>
          <w:p w14:paraId="775AC75E" w14:textId="77777777" w:rsidR="0057494E" w:rsidRDefault="0057494E" w:rsidP="004018BA">
            <w:pPr>
              <w:pStyle w:val="ProductList-OfferingBody"/>
              <w:ind w:left="-113"/>
              <w:jc w:val="center"/>
            </w:pPr>
          </w:p>
        </w:tc>
        <w:tc>
          <w:tcPr>
            <w:tcW w:w="741" w:type="dxa"/>
            <w:shd w:val="clear" w:color="auto" w:fill="BFBFBF" w:themeFill="background1" w:themeFillShade="BF"/>
            <w:vAlign w:val="center"/>
          </w:tcPr>
          <w:p w14:paraId="775AC75F" w14:textId="77777777" w:rsidR="0057494E" w:rsidRDefault="0057494E" w:rsidP="004018BA">
            <w:pPr>
              <w:pStyle w:val="ProductList-OfferingBody"/>
              <w:ind w:left="-113"/>
              <w:jc w:val="center"/>
            </w:pPr>
          </w:p>
        </w:tc>
        <w:tc>
          <w:tcPr>
            <w:tcW w:w="739" w:type="dxa"/>
            <w:shd w:val="clear" w:color="auto" w:fill="BFBFBF" w:themeFill="background1" w:themeFillShade="BF"/>
            <w:vAlign w:val="center"/>
          </w:tcPr>
          <w:p w14:paraId="775AC760" w14:textId="77777777" w:rsidR="0057494E" w:rsidRDefault="0057494E" w:rsidP="004018BA">
            <w:pPr>
              <w:pStyle w:val="ProductList-OfferingBody"/>
              <w:ind w:left="-113"/>
              <w:jc w:val="center"/>
            </w:pPr>
          </w:p>
        </w:tc>
        <w:tc>
          <w:tcPr>
            <w:tcW w:w="743" w:type="dxa"/>
            <w:shd w:val="clear" w:color="auto" w:fill="BFBFBF" w:themeFill="background1" w:themeFillShade="BF"/>
            <w:vAlign w:val="center"/>
          </w:tcPr>
          <w:p w14:paraId="775AC761" w14:textId="77777777" w:rsidR="0057494E" w:rsidRDefault="0057494E" w:rsidP="004018BA">
            <w:pPr>
              <w:pStyle w:val="ProductList-OfferingBody"/>
              <w:ind w:left="-113"/>
              <w:jc w:val="center"/>
            </w:pPr>
          </w:p>
        </w:tc>
        <w:tc>
          <w:tcPr>
            <w:tcW w:w="737" w:type="dxa"/>
            <w:shd w:val="clear" w:color="auto" w:fill="70AD47" w:themeFill="accent6"/>
            <w:vAlign w:val="center"/>
          </w:tcPr>
          <w:p w14:paraId="775AC762" w14:textId="77777777" w:rsidR="0057494E" w:rsidRDefault="0057494E" w:rsidP="004018BA">
            <w:pPr>
              <w:pStyle w:val="ProductList-OfferingBody"/>
              <w:ind w:left="-113"/>
              <w:jc w:val="center"/>
            </w:pPr>
          </w:p>
        </w:tc>
        <w:tc>
          <w:tcPr>
            <w:tcW w:w="738" w:type="dxa"/>
            <w:shd w:val="clear" w:color="auto" w:fill="70AD47" w:themeFill="accent6"/>
            <w:vAlign w:val="center"/>
          </w:tcPr>
          <w:p w14:paraId="775AC763" w14:textId="77777777" w:rsidR="0057494E" w:rsidRPr="002160A8" w:rsidRDefault="0057494E" w:rsidP="00FA2938">
            <w:pPr>
              <w:pStyle w:val="ProductList-OfferingBody"/>
              <w:ind w:left="-113"/>
              <w:jc w:val="center"/>
            </w:pPr>
            <w:r w:rsidRPr="002160A8">
              <w:fldChar w:fldCharType="begin"/>
            </w:r>
            <w:r w:rsidRPr="002160A8">
              <w:instrText>AutoTextList  \sNotStyle\t "Licença Open e Open Value"</w:instrText>
            </w:r>
            <w:r w:rsidRPr="002160A8">
              <w:fldChar w:fldCharType="separate"/>
            </w:r>
            <w:r w:rsidRPr="002160A8">
              <w:t>OF</w:t>
            </w:r>
            <w:r w:rsidRPr="002160A8">
              <w:fldChar w:fldCharType="end"/>
            </w:r>
          </w:p>
        </w:tc>
        <w:tc>
          <w:tcPr>
            <w:tcW w:w="738" w:type="dxa"/>
            <w:shd w:val="clear" w:color="auto" w:fill="70AD47" w:themeFill="accent6"/>
            <w:vAlign w:val="center"/>
          </w:tcPr>
          <w:p w14:paraId="775AC764" w14:textId="77777777" w:rsidR="0057494E" w:rsidRPr="002160A8" w:rsidRDefault="0057494E" w:rsidP="00FA2938">
            <w:pPr>
              <w:pStyle w:val="ProductList-OfferingBody"/>
              <w:ind w:left="-113"/>
              <w:jc w:val="center"/>
            </w:pPr>
            <w:r w:rsidRPr="002160A8">
              <w:fldChar w:fldCharType="begin"/>
            </w:r>
            <w:r w:rsidRPr="002160A8">
              <w:instrText xml:space="preserve"> AutoTextList  \sNoStyle\t "Não para Toda a Organização em Open Value"</w:instrText>
            </w:r>
            <w:r w:rsidRPr="002160A8">
              <w:fldChar w:fldCharType="separate"/>
            </w:r>
            <w:r w:rsidRPr="002160A8">
              <w:t xml:space="preserve"> P </w:t>
            </w:r>
            <w:r w:rsidRPr="002160A8">
              <w:fldChar w:fldCharType="end"/>
            </w:r>
          </w:p>
        </w:tc>
        <w:tc>
          <w:tcPr>
            <w:tcW w:w="738" w:type="dxa"/>
            <w:shd w:val="clear" w:color="auto" w:fill="BFBFBF" w:themeFill="background1" w:themeFillShade="BF"/>
            <w:vAlign w:val="center"/>
          </w:tcPr>
          <w:p w14:paraId="775AC765" w14:textId="77777777" w:rsidR="0057494E" w:rsidRDefault="0057494E" w:rsidP="004018BA">
            <w:pPr>
              <w:pStyle w:val="ProductList-OfferingBody"/>
              <w:ind w:left="-113"/>
              <w:jc w:val="center"/>
            </w:pPr>
          </w:p>
        </w:tc>
        <w:tc>
          <w:tcPr>
            <w:tcW w:w="827" w:type="dxa"/>
            <w:shd w:val="clear" w:color="auto" w:fill="BFBFBF" w:themeFill="background1" w:themeFillShade="BF"/>
            <w:vAlign w:val="center"/>
          </w:tcPr>
          <w:p w14:paraId="775AC766" w14:textId="77777777" w:rsidR="0057494E" w:rsidRDefault="0057494E" w:rsidP="004018BA">
            <w:pPr>
              <w:pStyle w:val="ProductList-OfferingBody"/>
              <w:ind w:left="-113"/>
              <w:jc w:val="center"/>
            </w:pPr>
          </w:p>
        </w:tc>
      </w:tr>
      <w:tr w:rsidR="0057494E" w14:paraId="775AC773" w14:textId="77777777" w:rsidTr="00A817BE">
        <w:trPr>
          <w:cantSplit/>
        </w:trPr>
        <w:tc>
          <w:tcPr>
            <w:tcW w:w="3323" w:type="dxa"/>
            <w:tcBorders>
              <w:top w:val="nil"/>
              <w:left w:val="nil"/>
              <w:bottom w:val="dashSmallGap" w:sz="4" w:space="0" w:color="BFBFBF" w:themeColor="background1" w:themeShade="BF"/>
              <w:right w:val="nil"/>
            </w:tcBorders>
          </w:tcPr>
          <w:p w14:paraId="775AC768" w14:textId="77777777" w:rsidR="0057494E" w:rsidRDefault="0057494E" w:rsidP="004018BA">
            <w:pPr>
              <w:pStyle w:val="ProductList-Offering2"/>
            </w:pPr>
            <w:bookmarkStart w:id="1252" w:name="_Toc403504455"/>
            <w:r>
              <w:t>Office 365 Business Premium</w:t>
            </w:r>
            <w:bookmarkEnd w:id="1252"/>
            <w:r>
              <w:fldChar w:fldCharType="begin"/>
            </w:r>
            <w:r>
              <w:instrText>XE "Office 365 Premium"</w:instrText>
            </w:r>
            <w:r>
              <w:fldChar w:fldCharType="end"/>
            </w:r>
          </w:p>
        </w:tc>
        <w:tc>
          <w:tcPr>
            <w:tcW w:w="735" w:type="dxa"/>
            <w:tcBorders>
              <w:top w:val="nil"/>
              <w:left w:val="nil"/>
              <w:bottom w:val="dashSmallGap" w:sz="4" w:space="0" w:color="BFBFBF" w:themeColor="background1" w:themeShade="BF"/>
              <w:right w:val="nil"/>
            </w:tcBorders>
            <w:vAlign w:val="center"/>
          </w:tcPr>
          <w:p w14:paraId="775AC769" w14:textId="77777777" w:rsidR="0057494E" w:rsidRDefault="0057494E" w:rsidP="004018BA">
            <w:pPr>
              <w:pStyle w:val="ProductList-OfferingBody"/>
              <w:ind w:left="-113"/>
              <w:jc w:val="center"/>
            </w:pPr>
          </w:p>
        </w:tc>
        <w:tc>
          <w:tcPr>
            <w:tcW w:w="741" w:type="dxa"/>
            <w:tcBorders>
              <w:left w:val="single" w:sz="12" w:space="0" w:color="FFFFFF" w:themeColor="background1"/>
            </w:tcBorders>
            <w:shd w:val="clear" w:color="auto" w:fill="BFBFBF" w:themeFill="background1" w:themeFillShade="BF"/>
            <w:vAlign w:val="center"/>
          </w:tcPr>
          <w:p w14:paraId="775AC76A" w14:textId="77777777" w:rsidR="0057494E" w:rsidRDefault="0057494E" w:rsidP="004018BA">
            <w:pPr>
              <w:pStyle w:val="ProductList-OfferingBody"/>
              <w:ind w:left="-113"/>
              <w:jc w:val="center"/>
            </w:pPr>
          </w:p>
        </w:tc>
        <w:tc>
          <w:tcPr>
            <w:tcW w:w="741" w:type="dxa"/>
            <w:shd w:val="clear" w:color="auto" w:fill="BFBFBF" w:themeFill="background1" w:themeFillShade="BF"/>
            <w:vAlign w:val="center"/>
          </w:tcPr>
          <w:p w14:paraId="775AC76B" w14:textId="77777777" w:rsidR="0057494E" w:rsidRDefault="0057494E" w:rsidP="004018BA">
            <w:pPr>
              <w:pStyle w:val="ProductList-OfferingBody"/>
              <w:ind w:left="-113"/>
              <w:jc w:val="center"/>
            </w:pPr>
          </w:p>
        </w:tc>
        <w:tc>
          <w:tcPr>
            <w:tcW w:w="739" w:type="dxa"/>
            <w:shd w:val="clear" w:color="auto" w:fill="BFBFBF" w:themeFill="background1" w:themeFillShade="BF"/>
            <w:vAlign w:val="center"/>
          </w:tcPr>
          <w:p w14:paraId="775AC76C" w14:textId="77777777" w:rsidR="0057494E" w:rsidRDefault="0057494E" w:rsidP="004018BA">
            <w:pPr>
              <w:pStyle w:val="ProductList-OfferingBody"/>
              <w:ind w:left="-113"/>
              <w:jc w:val="center"/>
            </w:pPr>
          </w:p>
        </w:tc>
        <w:tc>
          <w:tcPr>
            <w:tcW w:w="743" w:type="dxa"/>
            <w:shd w:val="clear" w:color="auto" w:fill="BFBFBF" w:themeFill="background1" w:themeFillShade="BF"/>
            <w:vAlign w:val="center"/>
          </w:tcPr>
          <w:p w14:paraId="775AC76D" w14:textId="77777777" w:rsidR="0057494E" w:rsidRDefault="0057494E" w:rsidP="004018BA">
            <w:pPr>
              <w:pStyle w:val="ProductList-OfferingBody"/>
              <w:ind w:left="-113"/>
              <w:jc w:val="center"/>
            </w:pPr>
          </w:p>
        </w:tc>
        <w:tc>
          <w:tcPr>
            <w:tcW w:w="737" w:type="dxa"/>
            <w:shd w:val="clear" w:color="auto" w:fill="70AD47" w:themeFill="accent6"/>
            <w:vAlign w:val="center"/>
          </w:tcPr>
          <w:p w14:paraId="775AC76E" w14:textId="77777777" w:rsidR="0057494E" w:rsidRDefault="0057494E" w:rsidP="004018BA">
            <w:pPr>
              <w:pStyle w:val="ProductList-OfferingBody"/>
              <w:ind w:left="-113"/>
              <w:jc w:val="center"/>
            </w:pPr>
          </w:p>
        </w:tc>
        <w:tc>
          <w:tcPr>
            <w:tcW w:w="738" w:type="dxa"/>
            <w:shd w:val="clear" w:color="auto" w:fill="70AD47" w:themeFill="accent6"/>
            <w:vAlign w:val="center"/>
          </w:tcPr>
          <w:p w14:paraId="775AC76F" w14:textId="77777777" w:rsidR="0057494E" w:rsidRPr="002160A8" w:rsidRDefault="0057494E" w:rsidP="00FA2938">
            <w:pPr>
              <w:pStyle w:val="ProductList-OfferingBody"/>
              <w:ind w:left="-113"/>
              <w:jc w:val="center"/>
            </w:pPr>
            <w:r w:rsidRPr="002160A8">
              <w:fldChar w:fldCharType="begin"/>
            </w:r>
            <w:r w:rsidRPr="002160A8">
              <w:instrText>AutoTextList  \sNotStyle\t "Licença Open e Open Value"</w:instrText>
            </w:r>
            <w:r w:rsidRPr="002160A8">
              <w:fldChar w:fldCharType="separate"/>
            </w:r>
            <w:r w:rsidRPr="002160A8">
              <w:t>OF</w:t>
            </w:r>
            <w:r w:rsidRPr="002160A8">
              <w:fldChar w:fldCharType="end"/>
            </w:r>
          </w:p>
        </w:tc>
        <w:tc>
          <w:tcPr>
            <w:tcW w:w="738" w:type="dxa"/>
            <w:shd w:val="clear" w:color="auto" w:fill="70AD47" w:themeFill="accent6"/>
            <w:vAlign w:val="center"/>
          </w:tcPr>
          <w:p w14:paraId="775AC770" w14:textId="77777777" w:rsidR="0057494E" w:rsidRPr="002160A8" w:rsidRDefault="0057494E" w:rsidP="00FA2938">
            <w:pPr>
              <w:pStyle w:val="ProductList-OfferingBody"/>
              <w:ind w:left="-113"/>
              <w:jc w:val="center"/>
            </w:pPr>
            <w:r w:rsidRPr="002160A8">
              <w:fldChar w:fldCharType="begin"/>
            </w:r>
            <w:r w:rsidRPr="002160A8">
              <w:instrText xml:space="preserve"> AutoTextList  \sNoStyle\t "Não para Toda a Organização em Open Value"</w:instrText>
            </w:r>
            <w:r w:rsidRPr="002160A8">
              <w:fldChar w:fldCharType="separate"/>
            </w:r>
            <w:r w:rsidRPr="002160A8">
              <w:t xml:space="preserve"> P </w:t>
            </w:r>
            <w:r w:rsidRPr="002160A8">
              <w:fldChar w:fldCharType="end"/>
            </w:r>
          </w:p>
        </w:tc>
        <w:tc>
          <w:tcPr>
            <w:tcW w:w="738" w:type="dxa"/>
            <w:shd w:val="clear" w:color="auto" w:fill="BFBFBF" w:themeFill="background1" w:themeFillShade="BF"/>
            <w:vAlign w:val="center"/>
          </w:tcPr>
          <w:p w14:paraId="775AC771" w14:textId="77777777" w:rsidR="0057494E" w:rsidRDefault="0057494E" w:rsidP="004018BA">
            <w:pPr>
              <w:pStyle w:val="ProductList-OfferingBody"/>
              <w:ind w:left="-113"/>
              <w:jc w:val="center"/>
            </w:pPr>
          </w:p>
        </w:tc>
        <w:tc>
          <w:tcPr>
            <w:tcW w:w="827" w:type="dxa"/>
            <w:shd w:val="clear" w:color="auto" w:fill="BFBFBF" w:themeFill="background1" w:themeFillShade="BF"/>
            <w:vAlign w:val="center"/>
          </w:tcPr>
          <w:p w14:paraId="775AC772" w14:textId="77777777" w:rsidR="0057494E" w:rsidRDefault="0057494E" w:rsidP="004018BA">
            <w:pPr>
              <w:pStyle w:val="ProductList-OfferingBody"/>
              <w:ind w:left="-113"/>
              <w:jc w:val="center"/>
            </w:pPr>
          </w:p>
        </w:tc>
      </w:tr>
      <w:tr w:rsidR="0057494E" w14:paraId="775AC77F" w14:textId="77777777" w:rsidTr="00A817BE">
        <w:trPr>
          <w:cantSplit/>
        </w:trPr>
        <w:tc>
          <w:tcPr>
            <w:tcW w:w="3323" w:type="dxa"/>
            <w:tcBorders>
              <w:top w:val="nil"/>
              <w:left w:val="nil"/>
              <w:bottom w:val="dashSmallGap" w:sz="4" w:space="0" w:color="BFBFBF" w:themeColor="background1" w:themeShade="BF"/>
              <w:right w:val="nil"/>
            </w:tcBorders>
          </w:tcPr>
          <w:p w14:paraId="775AC774" w14:textId="77777777" w:rsidR="0057494E" w:rsidRPr="00D665E9" w:rsidRDefault="0057494E" w:rsidP="00D85F87">
            <w:pPr>
              <w:pStyle w:val="ProductList-Offering2"/>
            </w:pPr>
            <w:bookmarkStart w:id="1253" w:name="_Toc379797356"/>
            <w:bookmarkStart w:id="1254" w:name="_Toc380513388"/>
            <w:bookmarkStart w:id="1255" w:name="_Toc380655438"/>
            <w:bookmarkStart w:id="1256" w:name="_Toc403504456"/>
            <w:r>
              <w:t>Office 365 Education E</w:t>
            </w:r>
            <w:r w:rsidR="00D85F87">
              <w:t>1</w:t>
            </w:r>
            <w:r>
              <w:fldChar w:fldCharType="begin"/>
            </w:r>
            <w:r>
              <w:instrText>XE "Office 365 Education A2"</w:instrText>
            </w:r>
            <w:r>
              <w:fldChar w:fldCharType="end"/>
            </w:r>
            <w:r>
              <w:t xml:space="preserve"> (SL de Usuário)</w:t>
            </w:r>
            <w:bookmarkEnd w:id="1253"/>
            <w:bookmarkEnd w:id="1254"/>
            <w:bookmarkEnd w:id="1255"/>
            <w:bookmarkEnd w:id="1256"/>
          </w:p>
        </w:tc>
        <w:tc>
          <w:tcPr>
            <w:tcW w:w="735" w:type="dxa"/>
            <w:tcBorders>
              <w:top w:val="nil"/>
              <w:left w:val="nil"/>
              <w:bottom w:val="dashSmallGap" w:sz="4" w:space="0" w:color="BFBFBF" w:themeColor="background1" w:themeShade="BF"/>
              <w:right w:val="nil"/>
            </w:tcBorders>
            <w:vAlign w:val="center"/>
          </w:tcPr>
          <w:p w14:paraId="775AC775" w14:textId="77777777" w:rsidR="0057494E" w:rsidRDefault="0057494E" w:rsidP="00F73609">
            <w:pPr>
              <w:pStyle w:val="ProductList-OfferingBody"/>
              <w:ind w:left="-113"/>
              <w:jc w:val="center"/>
            </w:pPr>
          </w:p>
        </w:tc>
        <w:tc>
          <w:tcPr>
            <w:tcW w:w="741" w:type="dxa"/>
            <w:tcBorders>
              <w:left w:val="single" w:sz="12" w:space="0" w:color="FFFFFF" w:themeColor="background1"/>
            </w:tcBorders>
            <w:shd w:val="clear" w:color="auto" w:fill="BFBFBF" w:themeFill="background1" w:themeFillShade="BF"/>
            <w:vAlign w:val="center"/>
          </w:tcPr>
          <w:p w14:paraId="775AC776" w14:textId="77777777" w:rsidR="0057494E" w:rsidRDefault="0057494E" w:rsidP="00F73609">
            <w:pPr>
              <w:pStyle w:val="ProductList-OfferingBody"/>
              <w:ind w:left="-113"/>
              <w:jc w:val="center"/>
            </w:pPr>
          </w:p>
        </w:tc>
        <w:tc>
          <w:tcPr>
            <w:tcW w:w="741" w:type="dxa"/>
            <w:shd w:val="clear" w:color="auto" w:fill="BFBFBF" w:themeFill="background1" w:themeFillShade="BF"/>
            <w:vAlign w:val="center"/>
          </w:tcPr>
          <w:p w14:paraId="775AC777" w14:textId="77777777" w:rsidR="0057494E" w:rsidRDefault="0057494E" w:rsidP="00F73609">
            <w:pPr>
              <w:pStyle w:val="ProductList-OfferingBody"/>
              <w:ind w:left="-113"/>
              <w:jc w:val="center"/>
            </w:pPr>
          </w:p>
        </w:tc>
        <w:tc>
          <w:tcPr>
            <w:tcW w:w="739" w:type="dxa"/>
            <w:shd w:val="clear" w:color="auto" w:fill="70AD47" w:themeFill="accent6"/>
            <w:vAlign w:val="center"/>
          </w:tcPr>
          <w:p w14:paraId="775AC778" w14:textId="77777777" w:rsidR="0057494E" w:rsidRPr="007B7338" w:rsidRDefault="0057494E" w:rsidP="00FA2938">
            <w:pPr>
              <w:pStyle w:val="ProductList-OfferingBody"/>
              <w:ind w:left="-113"/>
              <w:jc w:val="center"/>
              <w:rPr>
                <w:bCs/>
              </w:rPr>
            </w:pPr>
            <w:r w:rsidRPr="007B7338">
              <w:rPr>
                <w:bCs/>
              </w:rPr>
              <w:fldChar w:fldCharType="begin"/>
            </w:r>
            <w:r w:rsidRPr="007B7338">
              <w:rPr>
                <w:bCs/>
              </w:rPr>
              <w:instrText xml:space="preserve">AutoTextList  \s NoStyle \t "Produto Adicional" </w:instrText>
            </w:r>
            <w:r w:rsidRPr="007B7338">
              <w:rPr>
                <w:bCs/>
              </w:rPr>
              <w:fldChar w:fldCharType="separate"/>
            </w:r>
            <w:r w:rsidRPr="007B7338">
              <w:rPr>
                <w:bCs/>
              </w:rPr>
              <w:t xml:space="preserve"> A</w:t>
            </w:r>
            <w:r w:rsidRPr="007B7338">
              <w:rPr>
                <w:bCs/>
              </w:rPr>
              <w:fldChar w:fldCharType="end"/>
            </w:r>
            <w:r w:rsidRPr="007B7338">
              <w:rPr>
                <w:bCs/>
              </w:rPr>
              <w:t>,</w:t>
            </w:r>
            <w:r w:rsidRPr="007B7338">
              <w:rPr>
                <w:bCs/>
              </w:rPr>
              <w:fldChar w:fldCharType="begin"/>
            </w:r>
            <w:r w:rsidRPr="007B7338">
              <w:rPr>
                <w:bCs/>
              </w:rPr>
              <w:instrText xml:space="preserve"> AutoTextList  \sNoStyle\t “Oferta ao Aluno Somente EES”</w:instrText>
            </w:r>
            <w:r w:rsidRPr="007B7338">
              <w:rPr>
                <w:bCs/>
              </w:rPr>
              <w:fldChar w:fldCharType="separate"/>
            </w:r>
            <w:r w:rsidRPr="007B7338">
              <w:rPr>
                <w:bCs/>
              </w:rPr>
              <w:t>SE</w:t>
            </w:r>
            <w:r w:rsidRPr="007B7338">
              <w:rPr>
                <w:bCs/>
              </w:rPr>
              <w:fldChar w:fldCharType="end"/>
            </w:r>
          </w:p>
        </w:tc>
        <w:tc>
          <w:tcPr>
            <w:tcW w:w="743" w:type="dxa"/>
            <w:shd w:val="clear" w:color="auto" w:fill="BFBFBF" w:themeFill="background1" w:themeFillShade="BF"/>
            <w:vAlign w:val="center"/>
          </w:tcPr>
          <w:p w14:paraId="775AC779" w14:textId="77777777" w:rsidR="0057494E" w:rsidRDefault="0057494E" w:rsidP="00F73609">
            <w:pPr>
              <w:pStyle w:val="ProductList-OfferingBody"/>
              <w:ind w:left="-113"/>
              <w:jc w:val="center"/>
            </w:pPr>
          </w:p>
        </w:tc>
        <w:tc>
          <w:tcPr>
            <w:tcW w:w="737" w:type="dxa"/>
            <w:shd w:val="clear" w:color="auto" w:fill="BFBFBF" w:themeFill="background1" w:themeFillShade="BF"/>
            <w:vAlign w:val="center"/>
          </w:tcPr>
          <w:p w14:paraId="775AC77A" w14:textId="77777777" w:rsidR="0057494E" w:rsidRDefault="0057494E" w:rsidP="00F73609">
            <w:pPr>
              <w:pStyle w:val="ProductList-OfferingBody"/>
              <w:ind w:left="-113"/>
              <w:jc w:val="center"/>
            </w:pPr>
          </w:p>
        </w:tc>
        <w:tc>
          <w:tcPr>
            <w:tcW w:w="738" w:type="dxa"/>
            <w:shd w:val="clear" w:color="auto" w:fill="BFBFBF" w:themeFill="background1" w:themeFillShade="BF"/>
            <w:vAlign w:val="center"/>
          </w:tcPr>
          <w:p w14:paraId="775AC77B" w14:textId="77777777" w:rsidR="0057494E" w:rsidRDefault="0057494E" w:rsidP="00F73609">
            <w:pPr>
              <w:pStyle w:val="ProductList-OfferingBody"/>
              <w:ind w:left="-113"/>
              <w:jc w:val="center"/>
            </w:pPr>
          </w:p>
        </w:tc>
        <w:tc>
          <w:tcPr>
            <w:tcW w:w="738" w:type="dxa"/>
            <w:shd w:val="clear" w:color="auto" w:fill="BFBFBF" w:themeFill="background1" w:themeFillShade="BF"/>
            <w:vAlign w:val="center"/>
          </w:tcPr>
          <w:p w14:paraId="775AC77C" w14:textId="77777777" w:rsidR="0057494E" w:rsidRDefault="0057494E" w:rsidP="00F73609">
            <w:pPr>
              <w:pStyle w:val="ProductList-OfferingBody"/>
              <w:ind w:left="-113"/>
              <w:jc w:val="center"/>
            </w:pPr>
          </w:p>
        </w:tc>
        <w:tc>
          <w:tcPr>
            <w:tcW w:w="738" w:type="dxa"/>
            <w:shd w:val="clear" w:color="auto" w:fill="BFBFBF" w:themeFill="background1" w:themeFillShade="BF"/>
            <w:vAlign w:val="center"/>
          </w:tcPr>
          <w:p w14:paraId="775AC77D" w14:textId="77777777" w:rsidR="0057494E" w:rsidRDefault="0057494E" w:rsidP="00F73609">
            <w:pPr>
              <w:pStyle w:val="ProductList-OfferingBody"/>
              <w:ind w:left="-113"/>
              <w:jc w:val="center"/>
            </w:pPr>
          </w:p>
        </w:tc>
        <w:tc>
          <w:tcPr>
            <w:tcW w:w="827" w:type="dxa"/>
            <w:shd w:val="clear" w:color="auto" w:fill="BFBFBF" w:themeFill="background1" w:themeFillShade="BF"/>
            <w:vAlign w:val="center"/>
          </w:tcPr>
          <w:p w14:paraId="775AC77E" w14:textId="77777777" w:rsidR="0057494E" w:rsidRDefault="0057494E" w:rsidP="00F73609">
            <w:pPr>
              <w:pStyle w:val="ProductList-OfferingBody"/>
              <w:ind w:left="-113"/>
              <w:jc w:val="center"/>
            </w:pPr>
          </w:p>
        </w:tc>
      </w:tr>
      <w:tr w:rsidR="0057494E" w14:paraId="775AC78B" w14:textId="77777777" w:rsidTr="00A817BE">
        <w:trPr>
          <w:cantSplit/>
          <w:trHeight w:val="44"/>
        </w:trPr>
        <w:tc>
          <w:tcPr>
            <w:tcW w:w="3323" w:type="dxa"/>
            <w:tcBorders>
              <w:top w:val="dashSmallGap" w:sz="4" w:space="0" w:color="BFBFBF" w:themeColor="background1" w:themeShade="BF"/>
              <w:left w:val="nil"/>
              <w:bottom w:val="dashSmallGap" w:sz="4" w:space="0" w:color="BFBFBF" w:themeColor="background1" w:themeShade="BF"/>
              <w:right w:val="nil"/>
            </w:tcBorders>
          </w:tcPr>
          <w:p w14:paraId="775AC780" w14:textId="77777777" w:rsidR="0057494E" w:rsidRPr="00D665E9" w:rsidRDefault="0057494E" w:rsidP="009472AC">
            <w:pPr>
              <w:pStyle w:val="ProductList-Offering2"/>
            </w:pPr>
            <w:bookmarkStart w:id="1257" w:name="_Toc379797357"/>
            <w:bookmarkStart w:id="1258" w:name="_Toc380513389"/>
            <w:bookmarkStart w:id="1259" w:name="_Toc380655439"/>
            <w:bookmarkStart w:id="1260" w:name="_Toc403504457"/>
            <w:r>
              <w:t>Office 365 Education E3</w:t>
            </w:r>
            <w:r>
              <w:fldChar w:fldCharType="begin"/>
            </w:r>
            <w:r>
              <w:instrText>XE "Office 365 Education A3"</w:instrText>
            </w:r>
            <w:r>
              <w:fldChar w:fldCharType="end"/>
            </w:r>
            <w:r>
              <w:t xml:space="preserve"> (SL de Usuário)</w:t>
            </w:r>
            <w:bookmarkEnd w:id="1257"/>
            <w:bookmarkEnd w:id="1258"/>
            <w:bookmarkEnd w:id="1259"/>
            <w:bookmarkEnd w:id="1260"/>
          </w:p>
        </w:tc>
        <w:tc>
          <w:tcPr>
            <w:tcW w:w="735" w:type="dxa"/>
            <w:tcBorders>
              <w:top w:val="dashSmallGap" w:sz="4" w:space="0" w:color="BFBFBF" w:themeColor="background1" w:themeShade="BF"/>
              <w:left w:val="nil"/>
              <w:bottom w:val="dashSmallGap" w:sz="4" w:space="0" w:color="BFBFBF" w:themeColor="background1" w:themeShade="BF"/>
              <w:right w:val="nil"/>
            </w:tcBorders>
            <w:vAlign w:val="center"/>
          </w:tcPr>
          <w:p w14:paraId="775AC781" w14:textId="77777777" w:rsidR="0057494E" w:rsidRDefault="0057494E" w:rsidP="00F73609">
            <w:pPr>
              <w:pStyle w:val="ProductList-OfferingBody"/>
              <w:ind w:left="-113"/>
              <w:jc w:val="center"/>
            </w:pPr>
            <w:r>
              <w:t>1</w:t>
            </w:r>
          </w:p>
        </w:tc>
        <w:tc>
          <w:tcPr>
            <w:tcW w:w="741" w:type="dxa"/>
            <w:tcBorders>
              <w:left w:val="single" w:sz="12" w:space="0" w:color="FFFFFF" w:themeColor="background1"/>
            </w:tcBorders>
            <w:shd w:val="clear" w:color="auto" w:fill="70AD47" w:themeFill="accent6"/>
            <w:vAlign w:val="center"/>
          </w:tcPr>
          <w:p w14:paraId="775AC782" w14:textId="77777777" w:rsidR="0057494E" w:rsidRDefault="0057494E" w:rsidP="005D0C2F">
            <w:pPr>
              <w:pStyle w:val="ProductList-OfferingBody"/>
              <w:ind w:left="-113"/>
              <w:jc w:val="center"/>
            </w:pPr>
            <w:r>
              <w:t>1</w:t>
            </w:r>
          </w:p>
        </w:tc>
        <w:tc>
          <w:tcPr>
            <w:tcW w:w="741" w:type="dxa"/>
            <w:shd w:val="clear" w:color="auto" w:fill="BFBFBF" w:themeFill="background1" w:themeFillShade="BF"/>
            <w:vAlign w:val="center"/>
          </w:tcPr>
          <w:p w14:paraId="775AC783" w14:textId="77777777" w:rsidR="0057494E" w:rsidRDefault="0057494E" w:rsidP="00F73609">
            <w:pPr>
              <w:pStyle w:val="ProductList-OfferingBody"/>
              <w:ind w:left="-113"/>
              <w:jc w:val="center"/>
            </w:pPr>
          </w:p>
        </w:tc>
        <w:tc>
          <w:tcPr>
            <w:tcW w:w="739" w:type="dxa"/>
            <w:shd w:val="clear" w:color="auto" w:fill="70AD47" w:themeFill="accent6"/>
            <w:vAlign w:val="center"/>
          </w:tcPr>
          <w:p w14:paraId="775AC784" w14:textId="77777777" w:rsidR="0057494E" w:rsidRPr="002160A8" w:rsidRDefault="0057494E" w:rsidP="00D85F87">
            <w:pPr>
              <w:pStyle w:val="ProductList-OfferingBody"/>
              <w:ind w:left="-113"/>
              <w:jc w:val="center"/>
            </w:pPr>
            <w:r w:rsidRPr="002160A8">
              <w:fldChar w:fldCharType="begin"/>
            </w:r>
            <w:r w:rsidRPr="002160A8">
              <w:instrText xml:space="preserve"> AutoTextList  \sNoStyle\t “Produto Adicional Somente OVS-ES”</w:instrText>
            </w:r>
            <w:r w:rsidRPr="002160A8">
              <w:fldChar w:fldCharType="separate"/>
            </w:r>
            <w:r w:rsidRPr="002160A8">
              <w:t>A</w:t>
            </w:r>
            <w:r w:rsidR="00D85F87">
              <w:t>E</w:t>
            </w:r>
            <w:r w:rsidRPr="002160A8">
              <w:fldChar w:fldCharType="end"/>
            </w:r>
            <w:r w:rsidRPr="002160A8">
              <w:t>,</w:t>
            </w:r>
            <w:r w:rsidRPr="002160A8">
              <w:fldChar w:fldCharType="begin"/>
            </w:r>
            <w:r w:rsidRPr="002160A8">
              <w:instrText xml:space="preserve"> AutoTextList  \sNoStyle\t “Serviço Online Corporativo - Somente EES” </w:instrText>
            </w:r>
            <w:r w:rsidRPr="002160A8">
              <w:fldChar w:fldCharType="separate"/>
            </w:r>
            <w:r w:rsidRPr="002160A8">
              <w:t>EE</w:t>
            </w:r>
            <w:r w:rsidRPr="002160A8">
              <w:fldChar w:fldCharType="end"/>
            </w:r>
          </w:p>
        </w:tc>
        <w:tc>
          <w:tcPr>
            <w:tcW w:w="743" w:type="dxa"/>
            <w:shd w:val="clear" w:color="auto" w:fill="BFBFBF" w:themeFill="background1" w:themeFillShade="BF"/>
            <w:vAlign w:val="center"/>
          </w:tcPr>
          <w:p w14:paraId="775AC785" w14:textId="77777777" w:rsidR="0057494E" w:rsidRDefault="0057494E" w:rsidP="00F73609">
            <w:pPr>
              <w:pStyle w:val="ProductList-OfferingBody"/>
              <w:ind w:left="-113"/>
              <w:jc w:val="center"/>
            </w:pPr>
          </w:p>
        </w:tc>
        <w:tc>
          <w:tcPr>
            <w:tcW w:w="737" w:type="dxa"/>
            <w:shd w:val="clear" w:color="auto" w:fill="70AD47" w:themeFill="accent6"/>
            <w:vAlign w:val="center"/>
          </w:tcPr>
          <w:p w14:paraId="775AC786" w14:textId="77777777" w:rsidR="0057494E" w:rsidRDefault="0057494E" w:rsidP="00F73609">
            <w:pPr>
              <w:pStyle w:val="ProductList-OfferingBody"/>
              <w:ind w:left="-113"/>
              <w:jc w:val="center"/>
            </w:pPr>
          </w:p>
        </w:tc>
        <w:tc>
          <w:tcPr>
            <w:tcW w:w="738" w:type="dxa"/>
            <w:shd w:val="clear" w:color="auto" w:fill="70AD47" w:themeFill="accent6"/>
            <w:vAlign w:val="center"/>
          </w:tcPr>
          <w:p w14:paraId="775AC787" w14:textId="77777777" w:rsidR="0057494E" w:rsidRPr="00CB2A13" w:rsidRDefault="0057494E" w:rsidP="00F73609">
            <w:pPr>
              <w:pStyle w:val="ProductList-OfferingBody"/>
              <w:ind w:left="-113"/>
              <w:jc w:val="center"/>
            </w:pPr>
            <w:r>
              <w:fldChar w:fldCharType="begin"/>
            </w:r>
            <w:r>
              <w:instrText>AutoTextList  \sNotStyle\t "Open License and Open Value"</w:instrText>
            </w:r>
            <w:r>
              <w:fldChar w:fldCharType="separate"/>
            </w:r>
            <w:r>
              <w:t>OF</w:t>
            </w:r>
            <w:r>
              <w:fldChar w:fldCharType="end"/>
            </w:r>
          </w:p>
        </w:tc>
        <w:tc>
          <w:tcPr>
            <w:tcW w:w="738" w:type="dxa"/>
            <w:shd w:val="clear" w:color="auto" w:fill="BFBFBF" w:themeFill="background1" w:themeFillShade="BF"/>
            <w:vAlign w:val="center"/>
          </w:tcPr>
          <w:p w14:paraId="775AC788" w14:textId="77777777" w:rsidR="0057494E" w:rsidRDefault="0057494E" w:rsidP="00F73609">
            <w:pPr>
              <w:pStyle w:val="ProductList-OfferingBody"/>
              <w:ind w:left="-113"/>
              <w:jc w:val="center"/>
            </w:pPr>
          </w:p>
        </w:tc>
        <w:tc>
          <w:tcPr>
            <w:tcW w:w="738" w:type="dxa"/>
            <w:shd w:val="clear" w:color="auto" w:fill="BFBFBF" w:themeFill="background1" w:themeFillShade="BF"/>
            <w:vAlign w:val="center"/>
          </w:tcPr>
          <w:p w14:paraId="775AC789" w14:textId="77777777" w:rsidR="0057494E" w:rsidRDefault="0057494E" w:rsidP="00F73609">
            <w:pPr>
              <w:pStyle w:val="ProductList-OfferingBody"/>
              <w:ind w:left="-113"/>
              <w:jc w:val="center"/>
            </w:pPr>
          </w:p>
        </w:tc>
        <w:tc>
          <w:tcPr>
            <w:tcW w:w="827" w:type="dxa"/>
            <w:shd w:val="clear" w:color="auto" w:fill="BFBFBF" w:themeFill="background1" w:themeFillShade="BF"/>
            <w:vAlign w:val="center"/>
          </w:tcPr>
          <w:p w14:paraId="775AC78A" w14:textId="77777777" w:rsidR="0057494E" w:rsidRDefault="0057494E" w:rsidP="00F73609">
            <w:pPr>
              <w:pStyle w:val="ProductList-OfferingBody"/>
              <w:ind w:left="-113"/>
              <w:jc w:val="center"/>
            </w:pPr>
          </w:p>
        </w:tc>
      </w:tr>
      <w:tr w:rsidR="0057494E" w14:paraId="775AC797" w14:textId="77777777" w:rsidTr="00A817BE">
        <w:trPr>
          <w:cantSplit/>
          <w:trHeight w:val="44"/>
        </w:trPr>
        <w:tc>
          <w:tcPr>
            <w:tcW w:w="3323" w:type="dxa"/>
            <w:tcBorders>
              <w:top w:val="dashSmallGap" w:sz="4" w:space="0" w:color="BFBFBF" w:themeColor="background1" w:themeShade="BF"/>
              <w:left w:val="nil"/>
              <w:bottom w:val="dashSmallGap" w:sz="4" w:space="0" w:color="BFBFBF" w:themeColor="background1" w:themeShade="BF"/>
              <w:right w:val="nil"/>
            </w:tcBorders>
          </w:tcPr>
          <w:p w14:paraId="775AC78C" w14:textId="77777777" w:rsidR="0057494E" w:rsidRPr="00D665E9" w:rsidRDefault="0057494E" w:rsidP="009472AC">
            <w:pPr>
              <w:pStyle w:val="ProductList-Offering2"/>
            </w:pPr>
            <w:bookmarkStart w:id="1261" w:name="_Toc379797358"/>
            <w:bookmarkStart w:id="1262" w:name="_Toc380513390"/>
            <w:bookmarkStart w:id="1263" w:name="_Toc380655440"/>
            <w:bookmarkStart w:id="1264" w:name="_Toc403504458"/>
            <w:r>
              <w:t>Office 365 Education E4</w:t>
            </w:r>
            <w:r>
              <w:fldChar w:fldCharType="begin"/>
            </w:r>
            <w:r>
              <w:instrText>XE "Office 365 Education A4"</w:instrText>
            </w:r>
            <w:r>
              <w:fldChar w:fldCharType="end"/>
            </w:r>
            <w:r>
              <w:t xml:space="preserve"> (SL de Usuário)</w:t>
            </w:r>
            <w:bookmarkEnd w:id="1261"/>
            <w:bookmarkEnd w:id="1262"/>
            <w:bookmarkEnd w:id="1263"/>
            <w:bookmarkEnd w:id="1264"/>
          </w:p>
        </w:tc>
        <w:tc>
          <w:tcPr>
            <w:tcW w:w="735" w:type="dxa"/>
            <w:tcBorders>
              <w:top w:val="dashSmallGap" w:sz="4" w:space="0" w:color="BFBFBF" w:themeColor="background1" w:themeShade="BF"/>
              <w:left w:val="nil"/>
              <w:bottom w:val="dashSmallGap" w:sz="4" w:space="0" w:color="BFBFBF" w:themeColor="background1" w:themeShade="BF"/>
              <w:right w:val="nil"/>
            </w:tcBorders>
            <w:vAlign w:val="center"/>
          </w:tcPr>
          <w:p w14:paraId="775AC78D" w14:textId="77777777" w:rsidR="0057494E" w:rsidRDefault="0057494E" w:rsidP="00F73609">
            <w:pPr>
              <w:pStyle w:val="ProductList-OfferingBody"/>
              <w:ind w:left="-113"/>
              <w:jc w:val="center"/>
            </w:pPr>
          </w:p>
        </w:tc>
        <w:tc>
          <w:tcPr>
            <w:tcW w:w="741" w:type="dxa"/>
            <w:tcBorders>
              <w:left w:val="single" w:sz="12" w:space="0" w:color="FFFFFF" w:themeColor="background1"/>
            </w:tcBorders>
            <w:shd w:val="clear" w:color="auto" w:fill="70AD47" w:themeFill="accent6"/>
            <w:vAlign w:val="center"/>
          </w:tcPr>
          <w:p w14:paraId="775AC78E" w14:textId="77777777" w:rsidR="0057494E" w:rsidRDefault="0057494E" w:rsidP="005D0C2F">
            <w:pPr>
              <w:pStyle w:val="ProductList-OfferingBody"/>
              <w:ind w:left="-113"/>
              <w:jc w:val="center"/>
            </w:pPr>
            <w:r>
              <w:t>1</w:t>
            </w:r>
          </w:p>
        </w:tc>
        <w:tc>
          <w:tcPr>
            <w:tcW w:w="741" w:type="dxa"/>
            <w:shd w:val="clear" w:color="auto" w:fill="BFBFBF" w:themeFill="background1" w:themeFillShade="BF"/>
            <w:vAlign w:val="center"/>
          </w:tcPr>
          <w:p w14:paraId="775AC78F" w14:textId="77777777" w:rsidR="0057494E" w:rsidRDefault="0057494E" w:rsidP="00F73609">
            <w:pPr>
              <w:pStyle w:val="ProductList-OfferingBody"/>
              <w:ind w:left="-113"/>
              <w:jc w:val="center"/>
            </w:pPr>
          </w:p>
        </w:tc>
        <w:tc>
          <w:tcPr>
            <w:tcW w:w="739" w:type="dxa"/>
            <w:shd w:val="clear" w:color="auto" w:fill="70AD47" w:themeFill="accent6"/>
            <w:vAlign w:val="center"/>
          </w:tcPr>
          <w:p w14:paraId="775AC790" w14:textId="77777777" w:rsidR="0057494E" w:rsidRPr="00F95CB0" w:rsidRDefault="0057494E" w:rsidP="00FA2938">
            <w:pPr>
              <w:pStyle w:val="ProductList-OfferingBody"/>
              <w:ind w:left="-113"/>
              <w:jc w:val="center"/>
            </w:pPr>
            <w:r w:rsidRPr="002160A8">
              <w:fldChar w:fldCharType="begin"/>
            </w:r>
            <w:r w:rsidRPr="002160A8">
              <w:instrText xml:space="preserve"> AutoTextList  \sNoStyle\t “Serviço Online Corporativo - Somente EES” </w:instrText>
            </w:r>
            <w:r w:rsidRPr="002160A8">
              <w:fldChar w:fldCharType="separate"/>
            </w:r>
            <w:r w:rsidRPr="002160A8">
              <w:t>EE</w:t>
            </w:r>
            <w:r w:rsidRPr="002160A8">
              <w:fldChar w:fldCharType="end"/>
            </w:r>
          </w:p>
        </w:tc>
        <w:tc>
          <w:tcPr>
            <w:tcW w:w="743" w:type="dxa"/>
            <w:shd w:val="clear" w:color="auto" w:fill="BFBFBF" w:themeFill="background1" w:themeFillShade="BF"/>
            <w:vAlign w:val="center"/>
          </w:tcPr>
          <w:p w14:paraId="775AC791" w14:textId="77777777" w:rsidR="0057494E" w:rsidRDefault="0057494E" w:rsidP="00F73609">
            <w:pPr>
              <w:pStyle w:val="ProductList-OfferingBody"/>
              <w:ind w:left="-113"/>
              <w:jc w:val="center"/>
            </w:pPr>
          </w:p>
        </w:tc>
        <w:tc>
          <w:tcPr>
            <w:tcW w:w="737" w:type="dxa"/>
            <w:shd w:val="clear" w:color="auto" w:fill="70AD47" w:themeFill="accent6"/>
            <w:vAlign w:val="center"/>
          </w:tcPr>
          <w:p w14:paraId="775AC792" w14:textId="77777777" w:rsidR="0057494E" w:rsidRDefault="0057494E" w:rsidP="00F73609">
            <w:pPr>
              <w:pStyle w:val="ProductList-OfferingBody"/>
              <w:ind w:left="-113"/>
              <w:jc w:val="center"/>
            </w:pPr>
          </w:p>
        </w:tc>
        <w:tc>
          <w:tcPr>
            <w:tcW w:w="738" w:type="dxa"/>
            <w:shd w:val="clear" w:color="auto" w:fill="70AD47" w:themeFill="accent6"/>
            <w:vAlign w:val="center"/>
          </w:tcPr>
          <w:p w14:paraId="775AC793" w14:textId="77777777" w:rsidR="0057494E" w:rsidRDefault="0057494E" w:rsidP="00F73609">
            <w:pPr>
              <w:pStyle w:val="ProductList-OfferingBody"/>
              <w:ind w:left="-113"/>
              <w:jc w:val="center"/>
            </w:pPr>
            <w:r>
              <w:fldChar w:fldCharType="begin"/>
            </w:r>
            <w:r>
              <w:instrText>AutoTextList  \sNotStyle\t "Open License and Open Value"</w:instrText>
            </w:r>
            <w:r>
              <w:fldChar w:fldCharType="separate"/>
            </w:r>
            <w:r>
              <w:t>OF</w:t>
            </w:r>
            <w:r>
              <w:fldChar w:fldCharType="end"/>
            </w:r>
          </w:p>
        </w:tc>
        <w:tc>
          <w:tcPr>
            <w:tcW w:w="738" w:type="dxa"/>
            <w:shd w:val="clear" w:color="auto" w:fill="BFBFBF" w:themeFill="background1" w:themeFillShade="BF"/>
            <w:vAlign w:val="center"/>
          </w:tcPr>
          <w:p w14:paraId="775AC794" w14:textId="77777777" w:rsidR="0057494E" w:rsidRDefault="0057494E" w:rsidP="00F73609">
            <w:pPr>
              <w:pStyle w:val="ProductList-OfferingBody"/>
              <w:ind w:left="-113"/>
              <w:jc w:val="center"/>
            </w:pPr>
          </w:p>
        </w:tc>
        <w:tc>
          <w:tcPr>
            <w:tcW w:w="738" w:type="dxa"/>
            <w:shd w:val="clear" w:color="auto" w:fill="BFBFBF" w:themeFill="background1" w:themeFillShade="BF"/>
            <w:vAlign w:val="center"/>
          </w:tcPr>
          <w:p w14:paraId="775AC795" w14:textId="77777777" w:rsidR="0057494E" w:rsidRDefault="0057494E" w:rsidP="00F73609">
            <w:pPr>
              <w:pStyle w:val="ProductList-OfferingBody"/>
              <w:ind w:left="-113"/>
              <w:jc w:val="center"/>
            </w:pPr>
          </w:p>
        </w:tc>
        <w:tc>
          <w:tcPr>
            <w:tcW w:w="827" w:type="dxa"/>
            <w:shd w:val="clear" w:color="auto" w:fill="BFBFBF" w:themeFill="background1" w:themeFillShade="BF"/>
            <w:vAlign w:val="center"/>
          </w:tcPr>
          <w:p w14:paraId="775AC796" w14:textId="77777777" w:rsidR="0057494E" w:rsidRDefault="0057494E" w:rsidP="00F73609">
            <w:pPr>
              <w:pStyle w:val="ProductList-OfferingBody"/>
              <w:ind w:left="-113"/>
              <w:jc w:val="center"/>
            </w:pPr>
          </w:p>
        </w:tc>
      </w:tr>
      <w:tr w:rsidR="0057494E" w14:paraId="775AC7A3" w14:textId="77777777" w:rsidTr="00A817BE">
        <w:trPr>
          <w:cantSplit/>
          <w:trHeight w:val="44"/>
        </w:trPr>
        <w:tc>
          <w:tcPr>
            <w:tcW w:w="3323" w:type="dxa"/>
            <w:tcBorders>
              <w:top w:val="dashSmallGap" w:sz="4" w:space="0" w:color="BFBFBF" w:themeColor="background1" w:themeShade="BF"/>
              <w:left w:val="nil"/>
              <w:bottom w:val="dashSmallGap" w:sz="4" w:space="0" w:color="BFBFBF" w:themeColor="background1" w:themeShade="BF"/>
              <w:right w:val="nil"/>
            </w:tcBorders>
          </w:tcPr>
          <w:p w14:paraId="775AC798" w14:textId="77777777" w:rsidR="0057494E" w:rsidRPr="00D665E9" w:rsidRDefault="0057494E" w:rsidP="009928A9">
            <w:pPr>
              <w:pStyle w:val="ProductList-Offering2"/>
            </w:pPr>
            <w:bookmarkStart w:id="1265" w:name="_Toc379797359"/>
            <w:bookmarkStart w:id="1266" w:name="_Toc380513391"/>
            <w:bookmarkStart w:id="1267" w:name="_Toc380655441"/>
            <w:bookmarkStart w:id="1268" w:name="_Toc403504459"/>
            <w:r>
              <w:t>Complemento do Office 365 Education E3</w:t>
            </w:r>
            <w:r>
              <w:fldChar w:fldCharType="begin"/>
            </w:r>
            <w:r>
              <w:instrText>XE "Office 365 Education A3"</w:instrText>
            </w:r>
            <w:r>
              <w:fldChar w:fldCharType="end"/>
            </w:r>
            <w:r>
              <w:t>, E4</w:t>
            </w:r>
            <w:r>
              <w:fldChar w:fldCharType="begin"/>
            </w:r>
            <w:r>
              <w:instrText>XE "Complemento do Office 365 Education A3, A4"</w:instrText>
            </w:r>
            <w:r>
              <w:fldChar w:fldCharType="end"/>
            </w:r>
            <w:r>
              <w:t xml:space="preserve"> (SL</w:t>
            </w:r>
            <w:r w:rsidR="009928A9">
              <w:t> </w:t>
            </w:r>
            <w:r>
              <w:t>de Usuário)</w:t>
            </w:r>
            <w:bookmarkEnd w:id="1265"/>
            <w:bookmarkEnd w:id="1266"/>
            <w:bookmarkEnd w:id="1267"/>
            <w:bookmarkEnd w:id="1268"/>
          </w:p>
        </w:tc>
        <w:tc>
          <w:tcPr>
            <w:tcW w:w="735" w:type="dxa"/>
            <w:tcBorders>
              <w:top w:val="dashSmallGap" w:sz="4" w:space="0" w:color="BFBFBF" w:themeColor="background1" w:themeShade="BF"/>
              <w:left w:val="nil"/>
              <w:bottom w:val="dashSmallGap" w:sz="4" w:space="0" w:color="BFBFBF" w:themeColor="background1" w:themeShade="BF"/>
              <w:right w:val="nil"/>
            </w:tcBorders>
            <w:vAlign w:val="center"/>
          </w:tcPr>
          <w:p w14:paraId="775AC799" w14:textId="77777777" w:rsidR="0057494E" w:rsidRDefault="0057494E" w:rsidP="00F73609">
            <w:pPr>
              <w:pStyle w:val="ProductList-OfferingBody"/>
              <w:ind w:left="-113"/>
              <w:jc w:val="center"/>
            </w:pPr>
            <w:r>
              <w:t>1</w:t>
            </w:r>
          </w:p>
        </w:tc>
        <w:tc>
          <w:tcPr>
            <w:tcW w:w="741" w:type="dxa"/>
            <w:tcBorders>
              <w:left w:val="single" w:sz="12" w:space="0" w:color="FFFFFF" w:themeColor="background1"/>
            </w:tcBorders>
            <w:shd w:val="clear" w:color="auto" w:fill="70AD47" w:themeFill="accent6"/>
            <w:vAlign w:val="center"/>
          </w:tcPr>
          <w:p w14:paraId="775AC79A" w14:textId="77777777" w:rsidR="0057494E" w:rsidRDefault="0057494E" w:rsidP="00F73609">
            <w:pPr>
              <w:pStyle w:val="ProductList-OfferingBody"/>
              <w:ind w:left="-113"/>
              <w:jc w:val="center"/>
            </w:pPr>
            <w:r>
              <w:t>1</w:t>
            </w:r>
          </w:p>
        </w:tc>
        <w:tc>
          <w:tcPr>
            <w:tcW w:w="741" w:type="dxa"/>
            <w:shd w:val="clear" w:color="auto" w:fill="BFBFBF" w:themeFill="background1" w:themeFillShade="BF"/>
            <w:vAlign w:val="center"/>
          </w:tcPr>
          <w:p w14:paraId="775AC79B" w14:textId="77777777" w:rsidR="0057494E" w:rsidRDefault="0057494E" w:rsidP="00F73609">
            <w:pPr>
              <w:pStyle w:val="ProductList-OfferingBody"/>
              <w:ind w:left="-113"/>
              <w:jc w:val="center"/>
            </w:pPr>
          </w:p>
        </w:tc>
        <w:tc>
          <w:tcPr>
            <w:tcW w:w="739" w:type="dxa"/>
            <w:shd w:val="clear" w:color="auto" w:fill="70AD47" w:themeFill="accent6"/>
            <w:vAlign w:val="center"/>
          </w:tcPr>
          <w:p w14:paraId="775AC79C" w14:textId="77777777" w:rsidR="0057494E" w:rsidRPr="002160A8" w:rsidRDefault="0057494E" w:rsidP="00FA2938">
            <w:pPr>
              <w:pStyle w:val="ProductList-OfferingBody"/>
              <w:ind w:left="-113"/>
              <w:jc w:val="center"/>
            </w:pPr>
            <w:r w:rsidRPr="002160A8">
              <w:fldChar w:fldCharType="begin"/>
            </w:r>
            <w:r w:rsidRPr="002160A8">
              <w:instrText xml:space="preserve">AutoTextList  \s NoStyle \t "Produto Adicional" </w:instrText>
            </w:r>
            <w:r w:rsidRPr="002160A8">
              <w:fldChar w:fldCharType="separate"/>
            </w:r>
            <w:r w:rsidRPr="002160A8">
              <w:t xml:space="preserve"> A </w:t>
            </w:r>
            <w:r w:rsidRPr="002160A8">
              <w:fldChar w:fldCharType="end"/>
            </w:r>
          </w:p>
        </w:tc>
        <w:tc>
          <w:tcPr>
            <w:tcW w:w="743" w:type="dxa"/>
            <w:shd w:val="clear" w:color="auto" w:fill="BFBFBF" w:themeFill="background1" w:themeFillShade="BF"/>
            <w:vAlign w:val="center"/>
          </w:tcPr>
          <w:p w14:paraId="775AC79D" w14:textId="77777777" w:rsidR="0057494E" w:rsidRDefault="0057494E" w:rsidP="00F73609">
            <w:pPr>
              <w:pStyle w:val="ProductList-OfferingBody"/>
              <w:ind w:left="-113"/>
              <w:jc w:val="center"/>
            </w:pPr>
          </w:p>
        </w:tc>
        <w:tc>
          <w:tcPr>
            <w:tcW w:w="737" w:type="dxa"/>
            <w:shd w:val="clear" w:color="auto" w:fill="BFBFBF" w:themeFill="background1" w:themeFillShade="BF"/>
            <w:vAlign w:val="center"/>
          </w:tcPr>
          <w:p w14:paraId="775AC79E" w14:textId="77777777" w:rsidR="0057494E" w:rsidRDefault="0057494E" w:rsidP="00F73609">
            <w:pPr>
              <w:pStyle w:val="ProductList-OfferingBody"/>
              <w:ind w:left="-113"/>
              <w:jc w:val="center"/>
            </w:pPr>
          </w:p>
        </w:tc>
        <w:tc>
          <w:tcPr>
            <w:tcW w:w="738" w:type="dxa"/>
            <w:shd w:val="clear" w:color="auto" w:fill="BFBFBF" w:themeFill="background1" w:themeFillShade="BF"/>
            <w:vAlign w:val="center"/>
          </w:tcPr>
          <w:p w14:paraId="775AC79F" w14:textId="77777777" w:rsidR="0057494E" w:rsidRDefault="0057494E" w:rsidP="00F73609">
            <w:pPr>
              <w:pStyle w:val="ProductList-OfferingBody"/>
              <w:ind w:left="-113"/>
              <w:jc w:val="center"/>
            </w:pPr>
          </w:p>
        </w:tc>
        <w:tc>
          <w:tcPr>
            <w:tcW w:w="738" w:type="dxa"/>
            <w:shd w:val="clear" w:color="auto" w:fill="BFBFBF" w:themeFill="background1" w:themeFillShade="BF"/>
            <w:vAlign w:val="center"/>
          </w:tcPr>
          <w:p w14:paraId="775AC7A0" w14:textId="77777777" w:rsidR="0057494E" w:rsidRDefault="0057494E" w:rsidP="00F73609">
            <w:pPr>
              <w:pStyle w:val="ProductList-OfferingBody"/>
              <w:ind w:left="-113"/>
              <w:jc w:val="center"/>
            </w:pPr>
          </w:p>
        </w:tc>
        <w:tc>
          <w:tcPr>
            <w:tcW w:w="738" w:type="dxa"/>
            <w:shd w:val="clear" w:color="auto" w:fill="BFBFBF" w:themeFill="background1" w:themeFillShade="BF"/>
            <w:vAlign w:val="center"/>
          </w:tcPr>
          <w:p w14:paraId="775AC7A1" w14:textId="77777777" w:rsidR="0057494E" w:rsidRDefault="0057494E" w:rsidP="00F73609">
            <w:pPr>
              <w:pStyle w:val="ProductList-OfferingBody"/>
              <w:ind w:left="-113"/>
              <w:jc w:val="center"/>
            </w:pPr>
          </w:p>
        </w:tc>
        <w:tc>
          <w:tcPr>
            <w:tcW w:w="827" w:type="dxa"/>
            <w:shd w:val="clear" w:color="auto" w:fill="BFBFBF" w:themeFill="background1" w:themeFillShade="BF"/>
            <w:vAlign w:val="center"/>
          </w:tcPr>
          <w:p w14:paraId="775AC7A2" w14:textId="77777777" w:rsidR="0057494E" w:rsidRDefault="0057494E" w:rsidP="00F73609">
            <w:pPr>
              <w:pStyle w:val="ProductList-OfferingBody"/>
              <w:ind w:left="-113"/>
              <w:jc w:val="center"/>
            </w:pPr>
          </w:p>
        </w:tc>
      </w:tr>
      <w:tr w:rsidR="0057494E" w14:paraId="775AC7AF" w14:textId="77777777" w:rsidTr="00A817BE">
        <w:trPr>
          <w:cantSplit/>
          <w:trHeight w:val="44"/>
        </w:trPr>
        <w:tc>
          <w:tcPr>
            <w:tcW w:w="3323" w:type="dxa"/>
            <w:tcBorders>
              <w:top w:val="dashSmallGap" w:sz="4" w:space="0" w:color="BFBFBF" w:themeColor="background1" w:themeShade="BF"/>
              <w:left w:val="nil"/>
              <w:bottom w:val="dashSmallGap" w:sz="4" w:space="0" w:color="BFBFBF" w:themeColor="background1" w:themeShade="BF"/>
              <w:right w:val="nil"/>
            </w:tcBorders>
          </w:tcPr>
          <w:p w14:paraId="775AC7A4" w14:textId="77777777" w:rsidR="0057494E" w:rsidRPr="00D665E9" w:rsidRDefault="0057494E" w:rsidP="009472AC">
            <w:pPr>
              <w:pStyle w:val="ProductList-Offering2"/>
            </w:pPr>
            <w:bookmarkStart w:id="1269" w:name="_Toc379797360"/>
            <w:bookmarkStart w:id="1270" w:name="_Toc380513392"/>
            <w:bookmarkStart w:id="1271" w:name="_Toc380655442"/>
            <w:bookmarkStart w:id="1272" w:name="_Toc403504460"/>
            <w:r>
              <w:t>Complemento do Office 365 Education E3 e E4 sem ProPlus</w:t>
            </w:r>
            <w:r>
              <w:fldChar w:fldCharType="begin"/>
            </w:r>
            <w:r>
              <w:instrText>XE "Office 365 Enterprise A2, A3, A4 sem Complemento do Office Pro Plus"</w:instrText>
            </w:r>
            <w:r>
              <w:fldChar w:fldCharType="end"/>
            </w:r>
            <w:r>
              <w:t xml:space="preserve"> (SL de Usuário)</w:t>
            </w:r>
            <w:bookmarkEnd w:id="1269"/>
            <w:bookmarkEnd w:id="1270"/>
            <w:bookmarkEnd w:id="1271"/>
            <w:bookmarkEnd w:id="1272"/>
          </w:p>
        </w:tc>
        <w:tc>
          <w:tcPr>
            <w:tcW w:w="735" w:type="dxa"/>
            <w:tcBorders>
              <w:top w:val="dashSmallGap" w:sz="4" w:space="0" w:color="BFBFBF" w:themeColor="background1" w:themeShade="BF"/>
              <w:left w:val="nil"/>
              <w:bottom w:val="dashSmallGap" w:sz="4" w:space="0" w:color="BFBFBF" w:themeColor="background1" w:themeShade="BF"/>
              <w:right w:val="nil"/>
            </w:tcBorders>
            <w:vAlign w:val="center"/>
          </w:tcPr>
          <w:p w14:paraId="775AC7A5" w14:textId="77777777" w:rsidR="0057494E" w:rsidRDefault="0057494E" w:rsidP="00F73609">
            <w:pPr>
              <w:pStyle w:val="ProductList-OfferingBody"/>
              <w:ind w:left="-113"/>
              <w:jc w:val="center"/>
            </w:pPr>
            <w:r>
              <w:t>1</w:t>
            </w:r>
          </w:p>
        </w:tc>
        <w:tc>
          <w:tcPr>
            <w:tcW w:w="741" w:type="dxa"/>
            <w:tcBorders>
              <w:left w:val="single" w:sz="12" w:space="0" w:color="FFFFFF" w:themeColor="background1"/>
            </w:tcBorders>
            <w:shd w:val="clear" w:color="auto" w:fill="70AD47" w:themeFill="accent6"/>
            <w:vAlign w:val="center"/>
          </w:tcPr>
          <w:p w14:paraId="775AC7A6" w14:textId="77777777" w:rsidR="0057494E" w:rsidRDefault="0057494E" w:rsidP="00F73609">
            <w:pPr>
              <w:pStyle w:val="ProductList-OfferingBody"/>
              <w:ind w:left="-113"/>
              <w:jc w:val="center"/>
            </w:pPr>
            <w:r>
              <w:t>1</w:t>
            </w:r>
          </w:p>
        </w:tc>
        <w:tc>
          <w:tcPr>
            <w:tcW w:w="741" w:type="dxa"/>
            <w:shd w:val="clear" w:color="auto" w:fill="BFBFBF" w:themeFill="background1" w:themeFillShade="BF"/>
            <w:vAlign w:val="center"/>
          </w:tcPr>
          <w:p w14:paraId="775AC7A7" w14:textId="77777777" w:rsidR="0057494E" w:rsidRDefault="0057494E" w:rsidP="00F73609">
            <w:pPr>
              <w:pStyle w:val="ProductList-OfferingBody"/>
              <w:ind w:left="-113"/>
              <w:jc w:val="center"/>
            </w:pPr>
          </w:p>
        </w:tc>
        <w:tc>
          <w:tcPr>
            <w:tcW w:w="739" w:type="dxa"/>
            <w:shd w:val="clear" w:color="auto" w:fill="70AD47" w:themeFill="accent6"/>
            <w:vAlign w:val="center"/>
          </w:tcPr>
          <w:p w14:paraId="775AC7A8" w14:textId="77777777" w:rsidR="0057494E" w:rsidRPr="002160A8" w:rsidRDefault="0057494E" w:rsidP="00FA2938">
            <w:pPr>
              <w:pStyle w:val="ProductList-OfferingBody"/>
              <w:ind w:left="-113"/>
              <w:jc w:val="center"/>
            </w:pPr>
            <w:r w:rsidRPr="002160A8">
              <w:fldChar w:fldCharType="begin"/>
            </w:r>
            <w:r w:rsidRPr="002160A8">
              <w:instrText xml:space="preserve">AutoTextList  \s NoStyle \t "Produto Adicional" </w:instrText>
            </w:r>
            <w:r w:rsidRPr="002160A8">
              <w:fldChar w:fldCharType="separate"/>
            </w:r>
            <w:r w:rsidRPr="002160A8">
              <w:t xml:space="preserve"> A </w:t>
            </w:r>
            <w:r w:rsidRPr="002160A8">
              <w:fldChar w:fldCharType="end"/>
            </w:r>
          </w:p>
        </w:tc>
        <w:tc>
          <w:tcPr>
            <w:tcW w:w="743" w:type="dxa"/>
            <w:shd w:val="clear" w:color="auto" w:fill="BFBFBF" w:themeFill="background1" w:themeFillShade="BF"/>
            <w:vAlign w:val="center"/>
          </w:tcPr>
          <w:p w14:paraId="775AC7A9" w14:textId="77777777" w:rsidR="0057494E" w:rsidRDefault="0057494E" w:rsidP="00F73609">
            <w:pPr>
              <w:pStyle w:val="ProductList-OfferingBody"/>
              <w:ind w:left="-113"/>
              <w:jc w:val="center"/>
            </w:pPr>
          </w:p>
        </w:tc>
        <w:tc>
          <w:tcPr>
            <w:tcW w:w="737" w:type="dxa"/>
            <w:shd w:val="clear" w:color="auto" w:fill="BFBFBF" w:themeFill="background1" w:themeFillShade="BF"/>
            <w:vAlign w:val="center"/>
          </w:tcPr>
          <w:p w14:paraId="775AC7AA" w14:textId="77777777" w:rsidR="0057494E" w:rsidRDefault="0057494E" w:rsidP="00F73609">
            <w:pPr>
              <w:pStyle w:val="ProductList-OfferingBody"/>
              <w:ind w:left="-113"/>
              <w:jc w:val="center"/>
            </w:pPr>
          </w:p>
        </w:tc>
        <w:tc>
          <w:tcPr>
            <w:tcW w:w="738" w:type="dxa"/>
            <w:shd w:val="clear" w:color="auto" w:fill="BFBFBF" w:themeFill="background1" w:themeFillShade="BF"/>
            <w:vAlign w:val="center"/>
          </w:tcPr>
          <w:p w14:paraId="775AC7AB" w14:textId="77777777" w:rsidR="0057494E" w:rsidRDefault="0057494E" w:rsidP="00F73609">
            <w:pPr>
              <w:pStyle w:val="ProductList-OfferingBody"/>
              <w:ind w:left="-113"/>
              <w:jc w:val="center"/>
            </w:pPr>
          </w:p>
        </w:tc>
        <w:tc>
          <w:tcPr>
            <w:tcW w:w="738" w:type="dxa"/>
            <w:shd w:val="clear" w:color="auto" w:fill="BFBFBF" w:themeFill="background1" w:themeFillShade="BF"/>
            <w:vAlign w:val="center"/>
          </w:tcPr>
          <w:p w14:paraId="775AC7AC" w14:textId="77777777" w:rsidR="0057494E" w:rsidRDefault="0057494E" w:rsidP="00F73609">
            <w:pPr>
              <w:pStyle w:val="ProductList-OfferingBody"/>
              <w:ind w:left="-113"/>
              <w:jc w:val="center"/>
            </w:pPr>
          </w:p>
        </w:tc>
        <w:tc>
          <w:tcPr>
            <w:tcW w:w="738" w:type="dxa"/>
            <w:shd w:val="clear" w:color="auto" w:fill="BFBFBF" w:themeFill="background1" w:themeFillShade="BF"/>
            <w:vAlign w:val="center"/>
          </w:tcPr>
          <w:p w14:paraId="775AC7AD" w14:textId="77777777" w:rsidR="0057494E" w:rsidRDefault="0057494E" w:rsidP="00F73609">
            <w:pPr>
              <w:pStyle w:val="ProductList-OfferingBody"/>
              <w:ind w:left="-113"/>
              <w:jc w:val="center"/>
            </w:pPr>
          </w:p>
        </w:tc>
        <w:tc>
          <w:tcPr>
            <w:tcW w:w="827" w:type="dxa"/>
            <w:shd w:val="clear" w:color="auto" w:fill="BFBFBF" w:themeFill="background1" w:themeFillShade="BF"/>
            <w:vAlign w:val="center"/>
          </w:tcPr>
          <w:p w14:paraId="775AC7AE" w14:textId="77777777" w:rsidR="0057494E" w:rsidRDefault="0057494E" w:rsidP="00F73609">
            <w:pPr>
              <w:pStyle w:val="ProductList-OfferingBody"/>
              <w:ind w:left="-113"/>
              <w:jc w:val="center"/>
            </w:pPr>
          </w:p>
        </w:tc>
      </w:tr>
      <w:tr w:rsidR="0057494E" w14:paraId="775AC7BB" w14:textId="77777777" w:rsidTr="00A817BE">
        <w:trPr>
          <w:cantSplit/>
          <w:trHeight w:val="44"/>
        </w:trPr>
        <w:tc>
          <w:tcPr>
            <w:tcW w:w="3323" w:type="dxa"/>
            <w:tcBorders>
              <w:top w:val="dashSmallGap" w:sz="4" w:space="0" w:color="BFBFBF" w:themeColor="background1" w:themeShade="BF"/>
              <w:left w:val="nil"/>
              <w:bottom w:val="dashSmallGap" w:sz="4" w:space="0" w:color="BFBFBF" w:themeColor="background1" w:themeShade="BF"/>
              <w:right w:val="nil"/>
            </w:tcBorders>
          </w:tcPr>
          <w:p w14:paraId="775AC7B0" w14:textId="77777777" w:rsidR="0057494E" w:rsidRPr="00D665E9" w:rsidRDefault="0057494E" w:rsidP="00C81E30">
            <w:pPr>
              <w:pStyle w:val="ProductList-Offering2"/>
            </w:pPr>
            <w:bookmarkStart w:id="1273" w:name="_Toc379797361"/>
            <w:bookmarkStart w:id="1274" w:name="_Toc380513393"/>
            <w:bookmarkStart w:id="1275" w:name="_Toc380655443"/>
            <w:bookmarkStart w:id="1276" w:name="_Toc403504461"/>
            <w:r>
              <w:t>Office 365 Enterprise E1</w:t>
            </w:r>
            <w:r>
              <w:fldChar w:fldCharType="begin"/>
            </w:r>
            <w:r>
              <w:instrText>XE "Office 365 Enterprise E1"</w:instrText>
            </w:r>
            <w:r>
              <w:fldChar w:fldCharType="end"/>
            </w:r>
            <w:r>
              <w:t xml:space="preserve"> (SL de Usuário)</w:t>
            </w:r>
            <w:bookmarkEnd w:id="1273"/>
            <w:bookmarkEnd w:id="1274"/>
            <w:bookmarkEnd w:id="1275"/>
            <w:bookmarkEnd w:id="1276"/>
          </w:p>
        </w:tc>
        <w:tc>
          <w:tcPr>
            <w:tcW w:w="735" w:type="dxa"/>
            <w:tcBorders>
              <w:top w:val="dashSmallGap" w:sz="4" w:space="0" w:color="BFBFBF" w:themeColor="background1" w:themeShade="BF"/>
              <w:left w:val="nil"/>
              <w:bottom w:val="dashSmallGap" w:sz="4" w:space="0" w:color="BFBFBF" w:themeColor="background1" w:themeShade="BF"/>
              <w:right w:val="nil"/>
            </w:tcBorders>
            <w:vAlign w:val="center"/>
          </w:tcPr>
          <w:p w14:paraId="775AC7B1" w14:textId="77777777" w:rsidR="0057494E" w:rsidRDefault="0057494E" w:rsidP="00F73609">
            <w:pPr>
              <w:pStyle w:val="ProductList-OfferingBody"/>
              <w:ind w:left="-113"/>
              <w:jc w:val="center"/>
            </w:pPr>
            <w:r>
              <w:t>1</w:t>
            </w:r>
          </w:p>
        </w:tc>
        <w:tc>
          <w:tcPr>
            <w:tcW w:w="741" w:type="dxa"/>
            <w:tcBorders>
              <w:left w:val="single" w:sz="12" w:space="0" w:color="FFFFFF" w:themeColor="background1"/>
            </w:tcBorders>
            <w:shd w:val="clear" w:color="auto" w:fill="BFBFBF" w:themeFill="background1" w:themeFillShade="BF"/>
            <w:vAlign w:val="center"/>
          </w:tcPr>
          <w:p w14:paraId="775AC7B2" w14:textId="77777777" w:rsidR="0057494E" w:rsidRDefault="0057494E" w:rsidP="00F73609">
            <w:pPr>
              <w:pStyle w:val="ProductList-OfferingBody"/>
              <w:ind w:left="-113"/>
              <w:jc w:val="center"/>
            </w:pPr>
          </w:p>
        </w:tc>
        <w:tc>
          <w:tcPr>
            <w:tcW w:w="741" w:type="dxa"/>
            <w:shd w:val="clear" w:color="auto" w:fill="70AD47" w:themeFill="accent6"/>
            <w:vAlign w:val="center"/>
          </w:tcPr>
          <w:p w14:paraId="775AC7B3" w14:textId="77777777" w:rsidR="0057494E" w:rsidRPr="002160A8" w:rsidRDefault="0057494E" w:rsidP="00FA2938">
            <w:pPr>
              <w:pStyle w:val="ProductList-OfferingBody"/>
              <w:ind w:left="-113"/>
              <w:jc w:val="center"/>
            </w:pPr>
            <w:r w:rsidRPr="002160A8">
              <w:fldChar w:fldCharType="begin"/>
            </w:r>
            <w:r w:rsidRPr="002160A8">
              <w:instrText xml:space="preserve"> AutoTextList  \sNoStyle\t "Serviço Online Corporativo"</w:instrText>
            </w:r>
            <w:r w:rsidRPr="002160A8">
              <w:fldChar w:fldCharType="separate"/>
            </w:r>
            <w:r w:rsidRPr="002160A8">
              <w:t>EO</w:t>
            </w:r>
            <w:r w:rsidRPr="002160A8">
              <w:fldChar w:fldCharType="end"/>
            </w:r>
          </w:p>
        </w:tc>
        <w:tc>
          <w:tcPr>
            <w:tcW w:w="739" w:type="dxa"/>
            <w:shd w:val="clear" w:color="auto" w:fill="BFBFBF" w:themeFill="background1" w:themeFillShade="BF"/>
            <w:vAlign w:val="center"/>
          </w:tcPr>
          <w:p w14:paraId="775AC7B4" w14:textId="77777777" w:rsidR="0057494E" w:rsidRDefault="0057494E" w:rsidP="00F73609">
            <w:pPr>
              <w:pStyle w:val="ProductList-OfferingBody"/>
              <w:ind w:left="-113"/>
              <w:jc w:val="center"/>
            </w:pPr>
          </w:p>
        </w:tc>
        <w:tc>
          <w:tcPr>
            <w:tcW w:w="743" w:type="dxa"/>
            <w:shd w:val="clear" w:color="auto" w:fill="70AD47" w:themeFill="accent6"/>
            <w:vAlign w:val="center"/>
          </w:tcPr>
          <w:p w14:paraId="775AC7B5" w14:textId="77777777" w:rsidR="0057494E" w:rsidRDefault="0057494E" w:rsidP="00F73609">
            <w:pPr>
              <w:pStyle w:val="ProductList-OfferingBody"/>
              <w:ind w:left="-113"/>
              <w:jc w:val="center"/>
            </w:pPr>
          </w:p>
        </w:tc>
        <w:tc>
          <w:tcPr>
            <w:tcW w:w="737" w:type="dxa"/>
            <w:shd w:val="clear" w:color="auto" w:fill="70AD47" w:themeFill="accent6"/>
            <w:vAlign w:val="center"/>
          </w:tcPr>
          <w:p w14:paraId="775AC7B6" w14:textId="77777777" w:rsidR="0057494E" w:rsidRDefault="0057494E" w:rsidP="00F73609">
            <w:pPr>
              <w:pStyle w:val="ProductList-OfferingBody"/>
              <w:ind w:left="-113"/>
              <w:jc w:val="center"/>
            </w:pPr>
          </w:p>
        </w:tc>
        <w:tc>
          <w:tcPr>
            <w:tcW w:w="738" w:type="dxa"/>
            <w:shd w:val="clear" w:color="auto" w:fill="70AD47" w:themeFill="accent6"/>
            <w:vAlign w:val="center"/>
          </w:tcPr>
          <w:p w14:paraId="775AC7B7" w14:textId="77777777" w:rsidR="0057494E" w:rsidRPr="002160A8" w:rsidRDefault="0057494E" w:rsidP="00FA2938">
            <w:pPr>
              <w:pStyle w:val="ProductList-OfferingBody"/>
              <w:ind w:left="-113"/>
              <w:jc w:val="center"/>
            </w:pPr>
            <w:r w:rsidRPr="002160A8">
              <w:fldChar w:fldCharType="begin"/>
            </w:r>
            <w:r w:rsidRPr="002160A8">
              <w:instrText>AutoTextList  \sNotStyle\t "Licença Open e Open Value"</w:instrText>
            </w:r>
            <w:r w:rsidRPr="002160A8">
              <w:fldChar w:fldCharType="separate"/>
            </w:r>
            <w:r w:rsidRPr="002160A8">
              <w:t>OF</w:t>
            </w:r>
            <w:r w:rsidRPr="002160A8">
              <w:fldChar w:fldCharType="end"/>
            </w:r>
          </w:p>
        </w:tc>
        <w:tc>
          <w:tcPr>
            <w:tcW w:w="738" w:type="dxa"/>
            <w:shd w:val="clear" w:color="auto" w:fill="70AD47" w:themeFill="accent6"/>
            <w:vAlign w:val="center"/>
          </w:tcPr>
          <w:p w14:paraId="775AC7B8" w14:textId="77777777" w:rsidR="0057494E" w:rsidRPr="002C43B6" w:rsidRDefault="0057494E" w:rsidP="00FA2938">
            <w:pPr>
              <w:pStyle w:val="ProductList-OfferingBody"/>
              <w:ind w:left="-126"/>
              <w:jc w:val="center"/>
              <w:rPr>
                <w:bCs/>
              </w:rPr>
            </w:pPr>
            <w:r w:rsidRPr="002C43B6">
              <w:rPr>
                <w:bCs/>
              </w:rPr>
              <w:fldChar w:fldCharType="begin"/>
            </w:r>
            <w:r w:rsidRPr="002C43B6">
              <w:rPr>
                <w:bCs/>
              </w:rPr>
              <w:instrText xml:space="preserve"> AutoTextList  \sNoStyle\t "Serviço Online Corporativo"</w:instrText>
            </w:r>
            <w:r w:rsidRPr="002C43B6">
              <w:rPr>
                <w:bCs/>
              </w:rPr>
              <w:fldChar w:fldCharType="separate"/>
            </w:r>
            <w:r w:rsidRPr="002C43B6">
              <w:rPr>
                <w:bCs/>
              </w:rPr>
              <w:t>EO</w:t>
            </w:r>
            <w:r w:rsidRPr="002C43B6">
              <w:rPr>
                <w:bCs/>
              </w:rPr>
              <w:fldChar w:fldCharType="end"/>
            </w:r>
            <w:r w:rsidRPr="002C43B6">
              <w:rPr>
                <w:bCs/>
              </w:rPr>
              <w:t>,</w:t>
            </w:r>
            <w:r w:rsidRPr="002C43B6">
              <w:rPr>
                <w:bCs/>
              </w:rPr>
              <w:fldChar w:fldCharType="begin"/>
            </w:r>
            <w:r w:rsidRPr="002C43B6">
              <w:rPr>
                <w:bCs/>
              </w:rPr>
              <w:instrText xml:space="preserve"> AutoTextList  \sNoStyle\t "Não para Toda a Organização em Open Value"</w:instrText>
            </w:r>
            <w:r w:rsidRPr="002C43B6">
              <w:rPr>
                <w:bCs/>
              </w:rPr>
              <w:fldChar w:fldCharType="separate"/>
            </w:r>
            <w:r w:rsidRPr="002C43B6">
              <w:rPr>
                <w:bCs/>
              </w:rPr>
              <w:t xml:space="preserve"> P</w:t>
            </w:r>
            <w:r w:rsidRPr="002C43B6">
              <w:rPr>
                <w:bCs/>
              </w:rPr>
              <w:fldChar w:fldCharType="end"/>
            </w:r>
          </w:p>
        </w:tc>
        <w:tc>
          <w:tcPr>
            <w:tcW w:w="738" w:type="dxa"/>
            <w:shd w:val="clear" w:color="auto" w:fill="BFBFBF" w:themeFill="background1" w:themeFillShade="BF"/>
            <w:vAlign w:val="center"/>
          </w:tcPr>
          <w:p w14:paraId="775AC7B9" w14:textId="77777777" w:rsidR="0057494E" w:rsidRDefault="0057494E" w:rsidP="00F73609">
            <w:pPr>
              <w:pStyle w:val="ProductList-OfferingBody"/>
              <w:ind w:left="-113"/>
              <w:jc w:val="center"/>
            </w:pPr>
          </w:p>
        </w:tc>
        <w:tc>
          <w:tcPr>
            <w:tcW w:w="827" w:type="dxa"/>
            <w:shd w:val="clear" w:color="auto" w:fill="BFBFBF" w:themeFill="background1" w:themeFillShade="BF"/>
            <w:vAlign w:val="center"/>
          </w:tcPr>
          <w:p w14:paraId="775AC7BA" w14:textId="77777777" w:rsidR="0057494E" w:rsidRDefault="0057494E" w:rsidP="00F73609">
            <w:pPr>
              <w:pStyle w:val="ProductList-OfferingBody"/>
              <w:ind w:left="-113"/>
              <w:jc w:val="center"/>
            </w:pPr>
          </w:p>
        </w:tc>
      </w:tr>
      <w:tr w:rsidR="0057494E" w14:paraId="775AC7C7" w14:textId="77777777" w:rsidTr="00A817BE">
        <w:trPr>
          <w:cantSplit/>
          <w:trHeight w:val="44"/>
        </w:trPr>
        <w:tc>
          <w:tcPr>
            <w:tcW w:w="3323" w:type="dxa"/>
            <w:tcBorders>
              <w:top w:val="dashSmallGap" w:sz="4" w:space="0" w:color="BFBFBF" w:themeColor="background1" w:themeShade="BF"/>
              <w:left w:val="nil"/>
              <w:bottom w:val="dashSmallGap" w:sz="4" w:space="0" w:color="BFBFBF" w:themeColor="background1" w:themeShade="BF"/>
              <w:right w:val="nil"/>
            </w:tcBorders>
          </w:tcPr>
          <w:p w14:paraId="775AC7BC" w14:textId="77777777" w:rsidR="0057494E" w:rsidRPr="00D665E9" w:rsidRDefault="0057494E" w:rsidP="003A43D0">
            <w:pPr>
              <w:pStyle w:val="ProductList-Offering2"/>
            </w:pPr>
            <w:bookmarkStart w:id="1277" w:name="_Toc403504462"/>
            <w:r>
              <w:t>Office 365 Enterprise E1 de SA (SL de Usuário)</w:t>
            </w:r>
            <w:bookmarkEnd w:id="1277"/>
            <w:r>
              <w:fldChar w:fldCharType="begin"/>
            </w:r>
            <w:r>
              <w:instrText>XE "Office 365 Enterprise E1 de SA (SL de Usuário)"</w:instrText>
            </w:r>
            <w:r>
              <w:fldChar w:fldCharType="end"/>
            </w:r>
          </w:p>
        </w:tc>
        <w:tc>
          <w:tcPr>
            <w:tcW w:w="735" w:type="dxa"/>
            <w:tcBorders>
              <w:top w:val="dashSmallGap" w:sz="4" w:space="0" w:color="BFBFBF" w:themeColor="background1" w:themeShade="BF"/>
              <w:left w:val="nil"/>
              <w:bottom w:val="dashSmallGap" w:sz="4" w:space="0" w:color="BFBFBF" w:themeColor="background1" w:themeShade="BF"/>
              <w:right w:val="nil"/>
            </w:tcBorders>
            <w:vAlign w:val="center"/>
          </w:tcPr>
          <w:p w14:paraId="775AC7BD" w14:textId="77777777" w:rsidR="0057494E" w:rsidRDefault="0057494E" w:rsidP="00F73609">
            <w:pPr>
              <w:pStyle w:val="ProductList-OfferingBody"/>
              <w:ind w:left="-113"/>
              <w:jc w:val="center"/>
            </w:pPr>
          </w:p>
        </w:tc>
        <w:tc>
          <w:tcPr>
            <w:tcW w:w="741" w:type="dxa"/>
            <w:tcBorders>
              <w:left w:val="single" w:sz="12" w:space="0" w:color="FFFFFF" w:themeColor="background1"/>
            </w:tcBorders>
            <w:shd w:val="clear" w:color="auto" w:fill="BFBFBF" w:themeFill="background1" w:themeFillShade="BF"/>
            <w:vAlign w:val="center"/>
          </w:tcPr>
          <w:p w14:paraId="775AC7BE" w14:textId="77777777" w:rsidR="0057494E" w:rsidRDefault="0057494E" w:rsidP="00F73609">
            <w:pPr>
              <w:pStyle w:val="ProductList-OfferingBody"/>
              <w:ind w:left="-113"/>
              <w:jc w:val="center"/>
            </w:pPr>
          </w:p>
        </w:tc>
        <w:tc>
          <w:tcPr>
            <w:tcW w:w="741" w:type="dxa"/>
            <w:shd w:val="clear" w:color="auto" w:fill="70AD47" w:themeFill="accent6"/>
            <w:vAlign w:val="center"/>
          </w:tcPr>
          <w:p w14:paraId="775AC7BF" w14:textId="77777777" w:rsidR="0057494E" w:rsidRPr="002160A8" w:rsidRDefault="0057494E" w:rsidP="00FA2938">
            <w:pPr>
              <w:pStyle w:val="ProductList-OfferingBody"/>
              <w:ind w:left="-113"/>
              <w:jc w:val="center"/>
            </w:pPr>
            <w:r w:rsidRPr="002160A8">
              <w:fldChar w:fldCharType="begin"/>
            </w:r>
            <w:r w:rsidRPr="002160A8">
              <w:instrText xml:space="preserve"> AutoTextList  \sNoStyle\t "Serviço Online Corporativo"</w:instrText>
            </w:r>
            <w:r w:rsidRPr="002160A8">
              <w:fldChar w:fldCharType="separate"/>
            </w:r>
            <w:r w:rsidRPr="002160A8">
              <w:t>EO</w:t>
            </w:r>
            <w:r w:rsidRPr="002160A8">
              <w:fldChar w:fldCharType="end"/>
            </w:r>
          </w:p>
        </w:tc>
        <w:tc>
          <w:tcPr>
            <w:tcW w:w="739" w:type="dxa"/>
            <w:shd w:val="clear" w:color="auto" w:fill="BFBFBF" w:themeFill="background1" w:themeFillShade="BF"/>
            <w:vAlign w:val="center"/>
          </w:tcPr>
          <w:p w14:paraId="775AC7C0" w14:textId="77777777" w:rsidR="0057494E" w:rsidRDefault="0057494E" w:rsidP="00F73609">
            <w:pPr>
              <w:pStyle w:val="ProductList-OfferingBody"/>
              <w:ind w:left="-113"/>
              <w:jc w:val="center"/>
            </w:pPr>
          </w:p>
        </w:tc>
        <w:tc>
          <w:tcPr>
            <w:tcW w:w="743" w:type="dxa"/>
            <w:shd w:val="clear" w:color="auto" w:fill="BFBFBF" w:themeFill="background1" w:themeFillShade="BF"/>
            <w:vAlign w:val="center"/>
          </w:tcPr>
          <w:p w14:paraId="775AC7C1" w14:textId="77777777" w:rsidR="0057494E" w:rsidRDefault="0057494E" w:rsidP="00F73609">
            <w:pPr>
              <w:pStyle w:val="ProductList-OfferingBody"/>
              <w:ind w:left="-113"/>
              <w:jc w:val="center"/>
            </w:pPr>
          </w:p>
        </w:tc>
        <w:tc>
          <w:tcPr>
            <w:tcW w:w="737" w:type="dxa"/>
            <w:shd w:val="clear" w:color="auto" w:fill="BFBFBF" w:themeFill="background1" w:themeFillShade="BF"/>
            <w:vAlign w:val="center"/>
          </w:tcPr>
          <w:p w14:paraId="775AC7C2" w14:textId="77777777" w:rsidR="0057494E" w:rsidRDefault="0057494E" w:rsidP="00F73609">
            <w:pPr>
              <w:pStyle w:val="ProductList-OfferingBody"/>
              <w:ind w:left="-113"/>
              <w:jc w:val="center"/>
            </w:pPr>
          </w:p>
        </w:tc>
        <w:tc>
          <w:tcPr>
            <w:tcW w:w="738" w:type="dxa"/>
            <w:shd w:val="clear" w:color="auto" w:fill="BFBFBF" w:themeFill="background1" w:themeFillShade="BF"/>
            <w:vAlign w:val="center"/>
          </w:tcPr>
          <w:p w14:paraId="775AC7C3" w14:textId="77777777" w:rsidR="0057494E" w:rsidRDefault="0057494E" w:rsidP="00F73609">
            <w:pPr>
              <w:pStyle w:val="ProductList-OfferingBody"/>
              <w:ind w:left="-113"/>
              <w:jc w:val="center"/>
            </w:pPr>
          </w:p>
        </w:tc>
        <w:tc>
          <w:tcPr>
            <w:tcW w:w="738" w:type="dxa"/>
            <w:shd w:val="clear" w:color="auto" w:fill="BFBFBF" w:themeFill="background1" w:themeFillShade="BF"/>
            <w:vAlign w:val="center"/>
          </w:tcPr>
          <w:p w14:paraId="775AC7C4" w14:textId="77777777" w:rsidR="0057494E" w:rsidRDefault="0057494E" w:rsidP="00F73609">
            <w:pPr>
              <w:pStyle w:val="ProductList-OfferingBody"/>
              <w:ind w:left="-113"/>
              <w:jc w:val="center"/>
            </w:pPr>
          </w:p>
        </w:tc>
        <w:tc>
          <w:tcPr>
            <w:tcW w:w="738" w:type="dxa"/>
            <w:shd w:val="clear" w:color="auto" w:fill="BFBFBF" w:themeFill="background1" w:themeFillShade="BF"/>
            <w:vAlign w:val="center"/>
          </w:tcPr>
          <w:p w14:paraId="775AC7C5" w14:textId="77777777" w:rsidR="0057494E" w:rsidRDefault="0057494E" w:rsidP="00F73609">
            <w:pPr>
              <w:pStyle w:val="ProductList-OfferingBody"/>
              <w:ind w:left="-113"/>
              <w:jc w:val="center"/>
            </w:pPr>
          </w:p>
        </w:tc>
        <w:tc>
          <w:tcPr>
            <w:tcW w:w="827" w:type="dxa"/>
            <w:shd w:val="clear" w:color="auto" w:fill="BFBFBF" w:themeFill="background1" w:themeFillShade="BF"/>
            <w:vAlign w:val="center"/>
          </w:tcPr>
          <w:p w14:paraId="775AC7C6" w14:textId="77777777" w:rsidR="0057494E" w:rsidRDefault="0057494E" w:rsidP="00F73609">
            <w:pPr>
              <w:pStyle w:val="ProductList-OfferingBody"/>
              <w:ind w:left="-113"/>
              <w:jc w:val="center"/>
            </w:pPr>
          </w:p>
        </w:tc>
      </w:tr>
      <w:tr w:rsidR="0057494E" w14:paraId="775AC7D3" w14:textId="77777777" w:rsidTr="00A817BE">
        <w:trPr>
          <w:cantSplit/>
          <w:trHeight w:val="44"/>
        </w:trPr>
        <w:tc>
          <w:tcPr>
            <w:tcW w:w="3323" w:type="dxa"/>
            <w:tcBorders>
              <w:top w:val="dashSmallGap" w:sz="4" w:space="0" w:color="BFBFBF" w:themeColor="background1" w:themeShade="BF"/>
              <w:left w:val="nil"/>
              <w:bottom w:val="dashSmallGap" w:sz="4" w:space="0" w:color="BFBFBF" w:themeColor="background1" w:themeShade="BF"/>
              <w:right w:val="nil"/>
            </w:tcBorders>
          </w:tcPr>
          <w:p w14:paraId="775AC7C8" w14:textId="77777777" w:rsidR="0057494E" w:rsidRPr="00D665E9" w:rsidRDefault="0057494E" w:rsidP="00F73609">
            <w:pPr>
              <w:pStyle w:val="ProductList-Offering2"/>
            </w:pPr>
            <w:bookmarkStart w:id="1278" w:name="_Toc379797362"/>
            <w:bookmarkStart w:id="1279" w:name="_Toc380513394"/>
            <w:bookmarkStart w:id="1280" w:name="_Toc380655444"/>
            <w:bookmarkStart w:id="1281" w:name="_Toc403504463"/>
            <w:r>
              <w:t>Office 365 Enterprise E3</w:t>
            </w:r>
            <w:r>
              <w:fldChar w:fldCharType="begin"/>
            </w:r>
            <w:r>
              <w:instrText>XE "Office 365 Enterprise E3"</w:instrText>
            </w:r>
            <w:r>
              <w:fldChar w:fldCharType="end"/>
            </w:r>
            <w:r>
              <w:t xml:space="preserve"> (SL de Usuário)</w:t>
            </w:r>
            <w:bookmarkEnd w:id="1278"/>
            <w:bookmarkEnd w:id="1279"/>
            <w:bookmarkEnd w:id="1280"/>
            <w:bookmarkEnd w:id="1281"/>
          </w:p>
        </w:tc>
        <w:tc>
          <w:tcPr>
            <w:tcW w:w="735" w:type="dxa"/>
            <w:tcBorders>
              <w:top w:val="dashSmallGap" w:sz="4" w:space="0" w:color="BFBFBF" w:themeColor="background1" w:themeShade="BF"/>
              <w:left w:val="nil"/>
              <w:bottom w:val="dashSmallGap" w:sz="4" w:space="0" w:color="BFBFBF" w:themeColor="background1" w:themeShade="BF"/>
              <w:right w:val="nil"/>
            </w:tcBorders>
            <w:vAlign w:val="center"/>
          </w:tcPr>
          <w:p w14:paraId="775AC7C9" w14:textId="77777777" w:rsidR="0057494E" w:rsidRDefault="0057494E" w:rsidP="005D0C2F">
            <w:pPr>
              <w:pStyle w:val="ProductList-OfferingBody"/>
              <w:ind w:left="-113"/>
              <w:jc w:val="center"/>
            </w:pPr>
            <w:r>
              <w:t>1</w:t>
            </w:r>
          </w:p>
        </w:tc>
        <w:tc>
          <w:tcPr>
            <w:tcW w:w="741" w:type="dxa"/>
            <w:tcBorders>
              <w:left w:val="single" w:sz="12" w:space="0" w:color="FFFFFF" w:themeColor="background1"/>
            </w:tcBorders>
            <w:shd w:val="clear" w:color="auto" w:fill="BFBFBF" w:themeFill="background1" w:themeFillShade="BF"/>
            <w:vAlign w:val="center"/>
          </w:tcPr>
          <w:p w14:paraId="775AC7CA" w14:textId="77777777" w:rsidR="0057494E" w:rsidRDefault="0057494E" w:rsidP="00F73609">
            <w:pPr>
              <w:pStyle w:val="ProductList-OfferingBody"/>
              <w:ind w:left="-113"/>
              <w:jc w:val="center"/>
            </w:pPr>
          </w:p>
        </w:tc>
        <w:tc>
          <w:tcPr>
            <w:tcW w:w="741" w:type="dxa"/>
            <w:shd w:val="clear" w:color="auto" w:fill="70AD47" w:themeFill="accent6"/>
            <w:vAlign w:val="center"/>
          </w:tcPr>
          <w:p w14:paraId="775AC7CB" w14:textId="77777777" w:rsidR="0057494E" w:rsidRPr="002160A8" w:rsidRDefault="0057494E" w:rsidP="00FA2938">
            <w:pPr>
              <w:pStyle w:val="ProductList-OfferingBody"/>
              <w:ind w:left="-113"/>
              <w:jc w:val="center"/>
            </w:pPr>
            <w:r w:rsidRPr="002160A8">
              <w:fldChar w:fldCharType="begin"/>
            </w:r>
            <w:r w:rsidRPr="002160A8">
              <w:instrText xml:space="preserve"> AutoTextList  \sNoStyle\t "Serviço Online Corporativo"</w:instrText>
            </w:r>
            <w:r w:rsidRPr="002160A8">
              <w:fldChar w:fldCharType="separate"/>
            </w:r>
            <w:r w:rsidRPr="002160A8">
              <w:t>EO</w:t>
            </w:r>
            <w:r w:rsidRPr="002160A8">
              <w:fldChar w:fldCharType="end"/>
            </w:r>
          </w:p>
        </w:tc>
        <w:tc>
          <w:tcPr>
            <w:tcW w:w="739" w:type="dxa"/>
            <w:shd w:val="clear" w:color="auto" w:fill="BFBFBF" w:themeFill="background1" w:themeFillShade="BF"/>
            <w:vAlign w:val="center"/>
          </w:tcPr>
          <w:p w14:paraId="775AC7CC" w14:textId="77777777" w:rsidR="0057494E" w:rsidRDefault="0057494E" w:rsidP="00F73609">
            <w:pPr>
              <w:pStyle w:val="ProductList-OfferingBody"/>
              <w:ind w:left="-113"/>
              <w:jc w:val="center"/>
            </w:pPr>
          </w:p>
        </w:tc>
        <w:tc>
          <w:tcPr>
            <w:tcW w:w="743" w:type="dxa"/>
            <w:shd w:val="clear" w:color="auto" w:fill="70AD47" w:themeFill="accent6"/>
            <w:vAlign w:val="center"/>
          </w:tcPr>
          <w:p w14:paraId="775AC7CD" w14:textId="77777777" w:rsidR="0057494E" w:rsidRDefault="0057494E" w:rsidP="00F73609">
            <w:pPr>
              <w:pStyle w:val="ProductList-OfferingBody"/>
              <w:ind w:left="-113"/>
              <w:jc w:val="center"/>
            </w:pPr>
          </w:p>
        </w:tc>
        <w:tc>
          <w:tcPr>
            <w:tcW w:w="737" w:type="dxa"/>
            <w:shd w:val="clear" w:color="auto" w:fill="70AD47" w:themeFill="accent6"/>
            <w:vAlign w:val="center"/>
          </w:tcPr>
          <w:p w14:paraId="775AC7CE" w14:textId="77777777" w:rsidR="0057494E" w:rsidRDefault="0057494E" w:rsidP="00F73609">
            <w:pPr>
              <w:pStyle w:val="ProductList-OfferingBody"/>
              <w:ind w:left="-113"/>
              <w:jc w:val="center"/>
            </w:pPr>
          </w:p>
        </w:tc>
        <w:tc>
          <w:tcPr>
            <w:tcW w:w="738" w:type="dxa"/>
            <w:shd w:val="clear" w:color="auto" w:fill="70AD47" w:themeFill="accent6"/>
            <w:vAlign w:val="center"/>
          </w:tcPr>
          <w:p w14:paraId="775AC7CF" w14:textId="77777777" w:rsidR="0057494E" w:rsidRPr="002160A8" w:rsidRDefault="0057494E" w:rsidP="00FA2938">
            <w:pPr>
              <w:pStyle w:val="ProductList-OfferingBody"/>
              <w:ind w:left="-113"/>
              <w:jc w:val="center"/>
            </w:pPr>
            <w:r w:rsidRPr="002160A8">
              <w:fldChar w:fldCharType="begin"/>
            </w:r>
            <w:r w:rsidRPr="002160A8">
              <w:instrText>AutoTextList  \sNotStyle\t "Licença Open e Open Value"</w:instrText>
            </w:r>
            <w:r w:rsidRPr="002160A8">
              <w:fldChar w:fldCharType="separate"/>
            </w:r>
            <w:r w:rsidRPr="002160A8">
              <w:t>OF</w:t>
            </w:r>
            <w:r w:rsidRPr="002160A8">
              <w:fldChar w:fldCharType="end"/>
            </w:r>
          </w:p>
        </w:tc>
        <w:tc>
          <w:tcPr>
            <w:tcW w:w="738" w:type="dxa"/>
            <w:shd w:val="clear" w:color="auto" w:fill="70AD47" w:themeFill="accent6"/>
            <w:vAlign w:val="center"/>
          </w:tcPr>
          <w:p w14:paraId="775AC7D0" w14:textId="77777777" w:rsidR="0057494E" w:rsidRPr="002C43B6" w:rsidRDefault="0057494E" w:rsidP="00FA2938">
            <w:pPr>
              <w:pStyle w:val="ProductList-OfferingBody"/>
              <w:ind w:left="-126"/>
              <w:jc w:val="center"/>
              <w:rPr>
                <w:bCs/>
              </w:rPr>
            </w:pPr>
            <w:r w:rsidRPr="002C43B6">
              <w:rPr>
                <w:bCs/>
              </w:rPr>
              <w:fldChar w:fldCharType="begin"/>
            </w:r>
            <w:r w:rsidRPr="002C43B6">
              <w:rPr>
                <w:bCs/>
              </w:rPr>
              <w:instrText xml:space="preserve"> AutoTextList  \sNoStyle\t "Serviço Online Corporativo"</w:instrText>
            </w:r>
            <w:r w:rsidRPr="002C43B6">
              <w:rPr>
                <w:bCs/>
              </w:rPr>
              <w:fldChar w:fldCharType="separate"/>
            </w:r>
            <w:r w:rsidRPr="002C43B6">
              <w:rPr>
                <w:bCs/>
              </w:rPr>
              <w:t>EO</w:t>
            </w:r>
            <w:r w:rsidRPr="002C43B6">
              <w:rPr>
                <w:bCs/>
              </w:rPr>
              <w:fldChar w:fldCharType="end"/>
            </w:r>
            <w:r w:rsidRPr="002C43B6">
              <w:rPr>
                <w:bCs/>
              </w:rPr>
              <w:t>,</w:t>
            </w:r>
            <w:r w:rsidRPr="002C43B6">
              <w:rPr>
                <w:bCs/>
              </w:rPr>
              <w:fldChar w:fldCharType="begin"/>
            </w:r>
            <w:r w:rsidRPr="002C43B6">
              <w:rPr>
                <w:bCs/>
              </w:rPr>
              <w:instrText xml:space="preserve"> AutoTextList  \sNoStyle\t "Não para Toda a Organização em Open Value"</w:instrText>
            </w:r>
            <w:r w:rsidRPr="002C43B6">
              <w:rPr>
                <w:bCs/>
              </w:rPr>
              <w:fldChar w:fldCharType="separate"/>
            </w:r>
            <w:r w:rsidRPr="002C43B6">
              <w:rPr>
                <w:bCs/>
              </w:rPr>
              <w:t xml:space="preserve"> P</w:t>
            </w:r>
            <w:r w:rsidRPr="002C43B6">
              <w:rPr>
                <w:bCs/>
              </w:rPr>
              <w:fldChar w:fldCharType="end"/>
            </w:r>
          </w:p>
        </w:tc>
        <w:tc>
          <w:tcPr>
            <w:tcW w:w="738" w:type="dxa"/>
            <w:shd w:val="clear" w:color="auto" w:fill="BFBFBF" w:themeFill="background1" w:themeFillShade="BF"/>
            <w:vAlign w:val="center"/>
          </w:tcPr>
          <w:p w14:paraId="775AC7D1" w14:textId="77777777" w:rsidR="0057494E" w:rsidRDefault="0057494E" w:rsidP="00F73609">
            <w:pPr>
              <w:pStyle w:val="ProductList-OfferingBody"/>
              <w:ind w:left="-113"/>
              <w:jc w:val="center"/>
            </w:pPr>
          </w:p>
        </w:tc>
        <w:tc>
          <w:tcPr>
            <w:tcW w:w="827" w:type="dxa"/>
            <w:shd w:val="clear" w:color="auto" w:fill="BFBFBF" w:themeFill="background1" w:themeFillShade="BF"/>
            <w:vAlign w:val="center"/>
          </w:tcPr>
          <w:p w14:paraId="775AC7D2" w14:textId="77777777" w:rsidR="0057494E" w:rsidRDefault="0057494E" w:rsidP="00F73609">
            <w:pPr>
              <w:pStyle w:val="ProductList-OfferingBody"/>
              <w:ind w:left="-113"/>
              <w:jc w:val="center"/>
            </w:pPr>
          </w:p>
        </w:tc>
      </w:tr>
      <w:tr w:rsidR="0057494E" w14:paraId="775AC7DF" w14:textId="77777777" w:rsidTr="00A817BE">
        <w:trPr>
          <w:cantSplit/>
          <w:trHeight w:val="44"/>
        </w:trPr>
        <w:tc>
          <w:tcPr>
            <w:tcW w:w="3323" w:type="dxa"/>
            <w:tcBorders>
              <w:top w:val="dashSmallGap" w:sz="4" w:space="0" w:color="BFBFBF" w:themeColor="background1" w:themeShade="BF"/>
              <w:left w:val="nil"/>
              <w:bottom w:val="dashSmallGap" w:sz="4" w:space="0" w:color="BFBFBF" w:themeColor="background1" w:themeShade="BF"/>
              <w:right w:val="nil"/>
            </w:tcBorders>
          </w:tcPr>
          <w:p w14:paraId="775AC7D4" w14:textId="77777777" w:rsidR="0057494E" w:rsidRPr="00D665E9" w:rsidRDefault="0057494E" w:rsidP="003A43D0">
            <w:pPr>
              <w:pStyle w:val="ProductList-Offering2"/>
            </w:pPr>
            <w:bookmarkStart w:id="1282" w:name="_Toc403504464"/>
            <w:r>
              <w:t>Office 365 Enterprise E3 de SA (SL de Usuário)</w:t>
            </w:r>
            <w:bookmarkEnd w:id="1282"/>
            <w:r>
              <w:fldChar w:fldCharType="begin"/>
            </w:r>
            <w:r>
              <w:instrText>XE "Office 365 Enterprise E3 de SA (SL de Usuário)"</w:instrText>
            </w:r>
            <w:r>
              <w:fldChar w:fldCharType="end"/>
            </w:r>
          </w:p>
        </w:tc>
        <w:tc>
          <w:tcPr>
            <w:tcW w:w="735" w:type="dxa"/>
            <w:tcBorders>
              <w:top w:val="dashSmallGap" w:sz="4" w:space="0" w:color="BFBFBF" w:themeColor="background1" w:themeShade="BF"/>
              <w:left w:val="nil"/>
              <w:bottom w:val="dashSmallGap" w:sz="4" w:space="0" w:color="BFBFBF" w:themeColor="background1" w:themeShade="BF"/>
              <w:right w:val="nil"/>
            </w:tcBorders>
            <w:vAlign w:val="center"/>
          </w:tcPr>
          <w:p w14:paraId="775AC7D5" w14:textId="77777777" w:rsidR="0057494E" w:rsidRDefault="0057494E" w:rsidP="00F73609">
            <w:pPr>
              <w:pStyle w:val="ProductList-OfferingBody"/>
              <w:ind w:left="-113"/>
              <w:jc w:val="center"/>
            </w:pPr>
          </w:p>
        </w:tc>
        <w:tc>
          <w:tcPr>
            <w:tcW w:w="741" w:type="dxa"/>
            <w:tcBorders>
              <w:left w:val="single" w:sz="12" w:space="0" w:color="FFFFFF" w:themeColor="background1"/>
            </w:tcBorders>
            <w:shd w:val="clear" w:color="auto" w:fill="BFBFBF" w:themeFill="background1" w:themeFillShade="BF"/>
            <w:vAlign w:val="center"/>
          </w:tcPr>
          <w:p w14:paraId="775AC7D6" w14:textId="77777777" w:rsidR="0057494E" w:rsidRDefault="0057494E" w:rsidP="00F73609">
            <w:pPr>
              <w:pStyle w:val="ProductList-OfferingBody"/>
              <w:ind w:left="-113"/>
              <w:jc w:val="center"/>
            </w:pPr>
          </w:p>
        </w:tc>
        <w:tc>
          <w:tcPr>
            <w:tcW w:w="741" w:type="dxa"/>
            <w:shd w:val="clear" w:color="auto" w:fill="70AD47" w:themeFill="accent6"/>
            <w:vAlign w:val="center"/>
          </w:tcPr>
          <w:p w14:paraId="775AC7D7" w14:textId="77777777" w:rsidR="0057494E" w:rsidRPr="002160A8" w:rsidRDefault="0057494E" w:rsidP="00FA2938">
            <w:pPr>
              <w:pStyle w:val="ProductList-OfferingBody"/>
              <w:ind w:left="-113"/>
              <w:jc w:val="center"/>
            </w:pPr>
            <w:r w:rsidRPr="002160A8">
              <w:fldChar w:fldCharType="begin"/>
            </w:r>
            <w:r w:rsidRPr="002160A8">
              <w:instrText xml:space="preserve"> AutoTextList  \sNoStyle\t "Serviço Online Corporativo"</w:instrText>
            </w:r>
            <w:r w:rsidRPr="002160A8">
              <w:fldChar w:fldCharType="separate"/>
            </w:r>
            <w:r w:rsidRPr="002160A8">
              <w:t>EO</w:t>
            </w:r>
            <w:r w:rsidRPr="002160A8">
              <w:fldChar w:fldCharType="end"/>
            </w:r>
          </w:p>
        </w:tc>
        <w:tc>
          <w:tcPr>
            <w:tcW w:w="739" w:type="dxa"/>
            <w:shd w:val="clear" w:color="auto" w:fill="BFBFBF" w:themeFill="background1" w:themeFillShade="BF"/>
            <w:vAlign w:val="center"/>
          </w:tcPr>
          <w:p w14:paraId="775AC7D8" w14:textId="77777777" w:rsidR="0057494E" w:rsidRDefault="0057494E" w:rsidP="00F73609">
            <w:pPr>
              <w:pStyle w:val="ProductList-OfferingBody"/>
              <w:ind w:left="-113"/>
              <w:jc w:val="center"/>
            </w:pPr>
          </w:p>
        </w:tc>
        <w:tc>
          <w:tcPr>
            <w:tcW w:w="743" w:type="dxa"/>
            <w:shd w:val="clear" w:color="auto" w:fill="BFBFBF" w:themeFill="background1" w:themeFillShade="BF"/>
            <w:vAlign w:val="center"/>
          </w:tcPr>
          <w:p w14:paraId="775AC7D9" w14:textId="77777777" w:rsidR="0057494E" w:rsidRDefault="0057494E" w:rsidP="00F73609">
            <w:pPr>
              <w:pStyle w:val="ProductList-OfferingBody"/>
              <w:ind w:left="-113"/>
              <w:jc w:val="center"/>
            </w:pPr>
          </w:p>
        </w:tc>
        <w:tc>
          <w:tcPr>
            <w:tcW w:w="737" w:type="dxa"/>
            <w:shd w:val="clear" w:color="auto" w:fill="BFBFBF" w:themeFill="background1" w:themeFillShade="BF"/>
            <w:vAlign w:val="center"/>
          </w:tcPr>
          <w:p w14:paraId="775AC7DA" w14:textId="77777777" w:rsidR="0057494E" w:rsidRDefault="0057494E" w:rsidP="00F73609">
            <w:pPr>
              <w:pStyle w:val="ProductList-OfferingBody"/>
              <w:ind w:left="-113"/>
              <w:jc w:val="center"/>
            </w:pPr>
          </w:p>
        </w:tc>
        <w:tc>
          <w:tcPr>
            <w:tcW w:w="738" w:type="dxa"/>
            <w:shd w:val="clear" w:color="auto" w:fill="BFBFBF" w:themeFill="background1" w:themeFillShade="BF"/>
            <w:vAlign w:val="center"/>
          </w:tcPr>
          <w:p w14:paraId="775AC7DB" w14:textId="77777777" w:rsidR="0057494E" w:rsidRDefault="0057494E" w:rsidP="00F73609">
            <w:pPr>
              <w:pStyle w:val="ProductList-OfferingBody"/>
              <w:ind w:left="-113"/>
              <w:jc w:val="center"/>
            </w:pPr>
          </w:p>
        </w:tc>
        <w:tc>
          <w:tcPr>
            <w:tcW w:w="738" w:type="dxa"/>
            <w:shd w:val="clear" w:color="auto" w:fill="BFBFBF" w:themeFill="background1" w:themeFillShade="BF"/>
            <w:vAlign w:val="center"/>
          </w:tcPr>
          <w:p w14:paraId="775AC7DC" w14:textId="77777777" w:rsidR="0057494E" w:rsidRDefault="0057494E" w:rsidP="00F73609">
            <w:pPr>
              <w:pStyle w:val="ProductList-OfferingBody"/>
              <w:ind w:left="-113"/>
              <w:jc w:val="center"/>
            </w:pPr>
          </w:p>
        </w:tc>
        <w:tc>
          <w:tcPr>
            <w:tcW w:w="738" w:type="dxa"/>
            <w:shd w:val="clear" w:color="auto" w:fill="BFBFBF" w:themeFill="background1" w:themeFillShade="BF"/>
            <w:vAlign w:val="center"/>
          </w:tcPr>
          <w:p w14:paraId="775AC7DD" w14:textId="77777777" w:rsidR="0057494E" w:rsidRDefault="0057494E" w:rsidP="00F73609">
            <w:pPr>
              <w:pStyle w:val="ProductList-OfferingBody"/>
              <w:ind w:left="-113"/>
              <w:jc w:val="center"/>
            </w:pPr>
          </w:p>
        </w:tc>
        <w:tc>
          <w:tcPr>
            <w:tcW w:w="827" w:type="dxa"/>
            <w:shd w:val="clear" w:color="auto" w:fill="BFBFBF" w:themeFill="background1" w:themeFillShade="BF"/>
            <w:vAlign w:val="center"/>
          </w:tcPr>
          <w:p w14:paraId="775AC7DE" w14:textId="77777777" w:rsidR="0057494E" w:rsidRDefault="0057494E" w:rsidP="00F73609">
            <w:pPr>
              <w:pStyle w:val="ProductList-OfferingBody"/>
              <w:ind w:left="-113"/>
              <w:jc w:val="center"/>
            </w:pPr>
          </w:p>
        </w:tc>
      </w:tr>
      <w:tr w:rsidR="0057494E" w14:paraId="775AC7EB" w14:textId="77777777" w:rsidTr="00A817BE">
        <w:trPr>
          <w:cantSplit/>
          <w:trHeight w:val="44"/>
        </w:trPr>
        <w:tc>
          <w:tcPr>
            <w:tcW w:w="3323" w:type="dxa"/>
            <w:tcBorders>
              <w:top w:val="dashSmallGap" w:sz="4" w:space="0" w:color="BFBFBF" w:themeColor="background1" w:themeShade="BF"/>
              <w:left w:val="nil"/>
              <w:bottom w:val="dashSmallGap" w:sz="4" w:space="0" w:color="BFBFBF" w:themeColor="background1" w:themeShade="BF"/>
              <w:right w:val="nil"/>
            </w:tcBorders>
          </w:tcPr>
          <w:p w14:paraId="775AC7E0" w14:textId="77777777" w:rsidR="0057494E" w:rsidRPr="00D665E9" w:rsidRDefault="0057494E" w:rsidP="00F73609">
            <w:pPr>
              <w:pStyle w:val="ProductList-Offering2"/>
            </w:pPr>
            <w:bookmarkStart w:id="1283" w:name="_Toc379797363"/>
            <w:bookmarkStart w:id="1284" w:name="_Toc380513395"/>
            <w:bookmarkStart w:id="1285" w:name="_Toc380655445"/>
            <w:bookmarkStart w:id="1286" w:name="_Toc403504465"/>
            <w:r>
              <w:t>Office 365 Enterprise E4</w:t>
            </w:r>
            <w:r>
              <w:fldChar w:fldCharType="begin"/>
            </w:r>
            <w:r>
              <w:instrText>XE "Office 365 Enterprise E4"</w:instrText>
            </w:r>
            <w:r>
              <w:fldChar w:fldCharType="end"/>
            </w:r>
            <w:r>
              <w:t xml:space="preserve"> (SL de Usuário)</w:t>
            </w:r>
            <w:bookmarkEnd w:id="1283"/>
            <w:bookmarkEnd w:id="1284"/>
            <w:bookmarkEnd w:id="1285"/>
            <w:bookmarkEnd w:id="1286"/>
          </w:p>
        </w:tc>
        <w:tc>
          <w:tcPr>
            <w:tcW w:w="735" w:type="dxa"/>
            <w:tcBorders>
              <w:top w:val="dashSmallGap" w:sz="4" w:space="0" w:color="BFBFBF" w:themeColor="background1" w:themeShade="BF"/>
              <w:left w:val="nil"/>
              <w:bottom w:val="dashSmallGap" w:sz="4" w:space="0" w:color="BFBFBF" w:themeColor="background1" w:themeShade="BF"/>
              <w:right w:val="nil"/>
            </w:tcBorders>
            <w:vAlign w:val="center"/>
          </w:tcPr>
          <w:p w14:paraId="775AC7E1" w14:textId="77777777" w:rsidR="0057494E" w:rsidRDefault="0057494E" w:rsidP="005D0C2F">
            <w:pPr>
              <w:pStyle w:val="ProductList-OfferingBody"/>
              <w:ind w:left="-113"/>
              <w:jc w:val="center"/>
            </w:pPr>
            <w:r>
              <w:t>1</w:t>
            </w:r>
          </w:p>
        </w:tc>
        <w:tc>
          <w:tcPr>
            <w:tcW w:w="741" w:type="dxa"/>
            <w:tcBorders>
              <w:left w:val="single" w:sz="12" w:space="0" w:color="FFFFFF" w:themeColor="background1"/>
            </w:tcBorders>
            <w:shd w:val="clear" w:color="auto" w:fill="BFBFBF" w:themeFill="background1" w:themeFillShade="BF"/>
            <w:vAlign w:val="center"/>
          </w:tcPr>
          <w:p w14:paraId="775AC7E2" w14:textId="77777777" w:rsidR="0057494E" w:rsidRDefault="0057494E" w:rsidP="00F73609">
            <w:pPr>
              <w:pStyle w:val="ProductList-OfferingBody"/>
              <w:ind w:left="-113"/>
              <w:jc w:val="center"/>
            </w:pPr>
          </w:p>
        </w:tc>
        <w:tc>
          <w:tcPr>
            <w:tcW w:w="741" w:type="dxa"/>
            <w:shd w:val="clear" w:color="auto" w:fill="70AD47" w:themeFill="accent6"/>
            <w:vAlign w:val="center"/>
          </w:tcPr>
          <w:p w14:paraId="775AC7E3" w14:textId="77777777" w:rsidR="0057494E" w:rsidRPr="002160A8" w:rsidRDefault="0057494E" w:rsidP="00FA2938">
            <w:pPr>
              <w:pStyle w:val="ProductList-OfferingBody"/>
              <w:ind w:left="-113"/>
              <w:jc w:val="center"/>
            </w:pPr>
            <w:r w:rsidRPr="002160A8">
              <w:fldChar w:fldCharType="begin"/>
            </w:r>
            <w:r w:rsidRPr="002160A8">
              <w:instrText xml:space="preserve"> AutoTextList  \sNoStyle\t "Serviço Online Corporativo"</w:instrText>
            </w:r>
            <w:r w:rsidRPr="002160A8">
              <w:fldChar w:fldCharType="separate"/>
            </w:r>
            <w:r w:rsidRPr="002160A8">
              <w:t>EO</w:t>
            </w:r>
            <w:r w:rsidRPr="002160A8">
              <w:fldChar w:fldCharType="end"/>
            </w:r>
          </w:p>
        </w:tc>
        <w:tc>
          <w:tcPr>
            <w:tcW w:w="739" w:type="dxa"/>
            <w:shd w:val="clear" w:color="auto" w:fill="BFBFBF" w:themeFill="background1" w:themeFillShade="BF"/>
            <w:vAlign w:val="center"/>
          </w:tcPr>
          <w:p w14:paraId="775AC7E4" w14:textId="77777777" w:rsidR="0057494E" w:rsidRDefault="0057494E" w:rsidP="00F73609">
            <w:pPr>
              <w:pStyle w:val="ProductList-OfferingBody"/>
              <w:ind w:left="-113"/>
              <w:jc w:val="center"/>
            </w:pPr>
          </w:p>
        </w:tc>
        <w:tc>
          <w:tcPr>
            <w:tcW w:w="743" w:type="dxa"/>
            <w:shd w:val="clear" w:color="auto" w:fill="70AD47" w:themeFill="accent6"/>
            <w:vAlign w:val="center"/>
          </w:tcPr>
          <w:p w14:paraId="775AC7E5" w14:textId="77777777" w:rsidR="0057494E" w:rsidRDefault="0057494E" w:rsidP="00F73609">
            <w:pPr>
              <w:pStyle w:val="ProductList-OfferingBody"/>
              <w:ind w:left="-113"/>
              <w:jc w:val="center"/>
            </w:pPr>
          </w:p>
        </w:tc>
        <w:tc>
          <w:tcPr>
            <w:tcW w:w="737" w:type="dxa"/>
            <w:shd w:val="clear" w:color="auto" w:fill="70AD47" w:themeFill="accent6"/>
            <w:vAlign w:val="center"/>
          </w:tcPr>
          <w:p w14:paraId="775AC7E6" w14:textId="77777777" w:rsidR="0057494E" w:rsidRDefault="0057494E" w:rsidP="00F73609">
            <w:pPr>
              <w:pStyle w:val="ProductList-OfferingBody"/>
              <w:ind w:left="-113"/>
              <w:jc w:val="center"/>
            </w:pPr>
          </w:p>
        </w:tc>
        <w:tc>
          <w:tcPr>
            <w:tcW w:w="738" w:type="dxa"/>
            <w:shd w:val="clear" w:color="auto" w:fill="70AD47" w:themeFill="accent6"/>
            <w:vAlign w:val="center"/>
          </w:tcPr>
          <w:p w14:paraId="775AC7E7" w14:textId="77777777" w:rsidR="0057494E" w:rsidRPr="002160A8" w:rsidRDefault="0057494E" w:rsidP="00FA2938">
            <w:pPr>
              <w:pStyle w:val="ProductList-OfferingBody"/>
              <w:ind w:left="-113"/>
              <w:jc w:val="center"/>
            </w:pPr>
            <w:r w:rsidRPr="002160A8">
              <w:fldChar w:fldCharType="begin"/>
            </w:r>
            <w:r w:rsidRPr="002160A8">
              <w:instrText>AutoTextList  \sNotStyle\t "Licença Open e Open Value"</w:instrText>
            </w:r>
            <w:r w:rsidRPr="002160A8">
              <w:fldChar w:fldCharType="separate"/>
            </w:r>
            <w:r w:rsidRPr="002160A8">
              <w:t>OF</w:t>
            </w:r>
            <w:r w:rsidRPr="002160A8">
              <w:fldChar w:fldCharType="end"/>
            </w:r>
          </w:p>
        </w:tc>
        <w:tc>
          <w:tcPr>
            <w:tcW w:w="738" w:type="dxa"/>
            <w:shd w:val="clear" w:color="auto" w:fill="70AD47" w:themeFill="accent6"/>
            <w:vAlign w:val="center"/>
          </w:tcPr>
          <w:p w14:paraId="775AC7E8" w14:textId="77777777" w:rsidR="0057494E" w:rsidRPr="002C43B6" w:rsidRDefault="0057494E" w:rsidP="00FA2938">
            <w:pPr>
              <w:pStyle w:val="ProductList-OfferingBody"/>
              <w:ind w:left="-126"/>
              <w:jc w:val="center"/>
              <w:rPr>
                <w:bCs/>
              </w:rPr>
            </w:pPr>
            <w:r w:rsidRPr="002C43B6">
              <w:rPr>
                <w:bCs/>
              </w:rPr>
              <w:fldChar w:fldCharType="begin"/>
            </w:r>
            <w:r w:rsidRPr="002C43B6">
              <w:rPr>
                <w:bCs/>
              </w:rPr>
              <w:instrText xml:space="preserve"> AutoTextList  \sNoStyle\t "Serviço Online Corporativo"</w:instrText>
            </w:r>
            <w:r w:rsidRPr="002C43B6">
              <w:rPr>
                <w:bCs/>
              </w:rPr>
              <w:fldChar w:fldCharType="separate"/>
            </w:r>
            <w:r w:rsidRPr="002C43B6">
              <w:rPr>
                <w:bCs/>
              </w:rPr>
              <w:t>EO</w:t>
            </w:r>
            <w:r w:rsidRPr="002C43B6">
              <w:rPr>
                <w:bCs/>
              </w:rPr>
              <w:fldChar w:fldCharType="end"/>
            </w:r>
            <w:r w:rsidRPr="002C43B6">
              <w:rPr>
                <w:bCs/>
              </w:rPr>
              <w:t>,</w:t>
            </w:r>
            <w:r w:rsidRPr="002C43B6">
              <w:rPr>
                <w:bCs/>
              </w:rPr>
              <w:fldChar w:fldCharType="begin"/>
            </w:r>
            <w:r w:rsidRPr="002C43B6">
              <w:rPr>
                <w:bCs/>
              </w:rPr>
              <w:instrText xml:space="preserve"> AutoTextList  \sNoStyle\t "Não para Toda a Organização em Open Value"</w:instrText>
            </w:r>
            <w:r w:rsidRPr="002C43B6">
              <w:rPr>
                <w:bCs/>
              </w:rPr>
              <w:fldChar w:fldCharType="separate"/>
            </w:r>
            <w:r w:rsidRPr="002C43B6">
              <w:rPr>
                <w:bCs/>
              </w:rPr>
              <w:t xml:space="preserve"> P</w:t>
            </w:r>
            <w:r w:rsidRPr="002C43B6">
              <w:rPr>
                <w:bCs/>
              </w:rPr>
              <w:fldChar w:fldCharType="end"/>
            </w:r>
          </w:p>
        </w:tc>
        <w:tc>
          <w:tcPr>
            <w:tcW w:w="738" w:type="dxa"/>
            <w:shd w:val="clear" w:color="auto" w:fill="BFBFBF" w:themeFill="background1" w:themeFillShade="BF"/>
            <w:vAlign w:val="center"/>
          </w:tcPr>
          <w:p w14:paraId="775AC7E9" w14:textId="77777777" w:rsidR="0057494E" w:rsidRDefault="0057494E" w:rsidP="00F73609">
            <w:pPr>
              <w:pStyle w:val="ProductList-OfferingBody"/>
              <w:ind w:left="-113"/>
              <w:jc w:val="center"/>
            </w:pPr>
          </w:p>
        </w:tc>
        <w:tc>
          <w:tcPr>
            <w:tcW w:w="827" w:type="dxa"/>
            <w:shd w:val="clear" w:color="auto" w:fill="BFBFBF" w:themeFill="background1" w:themeFillShade="BF"/>
            <w:vAlign w:val="center"/>
          </w:tcPr>
          <w:p w14:paraId="775AC7EA" w14:textId="77777777" w:rsidR="0057494E" w:rsidRDefault="0057494E" w:rsidP="00F73609">
            <w:pPr>
              <w:pStyle w:val="ProductList-OfferingBody"/>
              <w:ind w:left="-113"/>
              <w:jc w:val="center"/>
            </w:pPr>
          </w:p>
        </w:tc>
      </w:tr>
      <w:tr w:rsidR="0057494E" w14:paraId="775AC7F7" w14:textId="77777777" w:rsidTr="00A817BE">
        <w:trPr>
          <w:cantSplit/>
          <w:trHeight w:val="44"/>
        </w:trPr>
        <w:tc>
          <w:tcPr>
            <w:tcW w:w="3323" w:type="dxa"/>
            <w:tcBorders>
              <w:top w:val="dashSmallGap" w:sz="4" w:space="0" w:color="BFBFBF" w:themeColor="background1" w:themeShade="BF"/>
              <w:left w:val="nil"/>
              <w:bottom w:val="dashSmallGap" w:sz="4" w:space="0" w:color="BFBFBF" w:themeColor="background1" w:themeShade="BF"/>
              <w:right w:val="nil"/>
            </w:tcBorders>
          </w:tcPr>
          <w:p w14:paraId="775AC7EC" w14:textId="77777777" w:rsidR="0057494E" w:rsidRPr="00D665E9" w:rsidRDefault="0057494E" w:rsidP="003A43D0">
            <w:pPr>
              <w:pStyle w:val="ProductList-Offering2"/>
            </w:pPr>
            <w:bookmarkStart w:id="1287" w:name="_Toc403504466"/>
            <w:r>
              <w:t>Office 365 Enterprise E4 de SA (SL de Usuário)</w:t>
            </w:r>
            <w:bookmarkEnd w:id="1287"/>
            <w:r>
              <w:fldChar w:fldCharType="begin"/>
            </w:r>
            <w:r>
              <w:instrText>XE "Office 365 Enterprise E4 de SA (SL de Usuário)"</w:instrText>
            </w:r>
            <w:r>
              <w:fldChar w:fldCharType="end"/>
            </w:r>
          </w:p>
        </w:tc>
        <w:tc>
          <w:tcPr>
            <w:tcW w:w="735" w:type="dxa"/>
            <w:tcBorders>
              <w:top w:val="dashSmallGap" w:sz="4" w:space="0" w:color="BFBFBF" w:themeColor="background1" w:themeShade="BF"/>
              <w:left w:val="nil"/>
              <w:bottom w:val="dashSmallGap" w:sz="4" w:space="0" w:color="BFBFBF" w:themeColor="background1" w:themeShade="BF"/>
              <w:right w:val="nil"/>
            </w:tcBorders>
            <w:vAlign w:val="center"/>
          </w:tcPr>
          <w:p w14:paraId="775AC7ED" w14:textId="77777777" w:rsidR="0057494E" w:rsidRDefault="0057494E" w:rsidP="00F73609">
            <w:pPr>
              <w:pStyle w:val="ProductList-OfferingBody"/>
              <w:ind w:left="-113"/>
              <w:jc w:val="center"/>
            </w:pPr>
          </w:p>
        </w:tc>
        <w:tc>
          <w:tcPr>
            <w:tcW w:w="741" w:type="dxa"/>
            <w:tcBorders>
              <w:left w:val="single" w:sz="12" w:space="0" w:color="FFFFFF" w:themeColor="background1"/>
            </w:tcBorders>
            <w:shd w:val="clear" w:color="auto" w:fill="BFBFBF" w:themeFill="background1" w:themeFillShade="BF"/>
            <w:vAlign w:val="center"/>
          </w:tcPr>
          <w:p w14:paraId="775AC7EE" w14:textId="77777777" w:rsidR="0057494E" w:rsidRDefault="0057494E" w:rsidP="00F73609">
            <w:pPr>
              <w:pStyle w:val="ProductList-OfferingBody"/>
              <w:ind w:left="-113"/>
              <w:jc w:val="center"/>
            </w:pPr>
          </w:p>
        </w:tc>
        <w:tc>
          <w:tcPr>
            <w:tcW w:w="741" w:type="dxa"/>
            <w:shd w:val="clear" w:color="auto" w:fill="70AD47" w:themeFill="accent6"/>
            <w:vAlign w:val="center"/>
          </w:tcPr>
          <w:p w14:paraId="775AC7EF" w14:textId="77777777" w:rsidR="0057494E" w:rsidRPr="002160A8" w:rsidRDefault="0057494E" w:rsidP="00FA2938">
            <w:pPr>
              <w:pStyle w:val="ProductList-OfferingBody"/>
              <w:ind w:left="-113"/>
              <w:jc w:val="center"/>
            </w:pPr>
            <w:r w:rsidRPr="002160A8">
              <w:fldChar w:fldCharType="begin"/>
            </w:r>
            <w:r w:rsidRPr="002160A8">
              <w:instrText xml:space="preserve"> AutoTextList  \sNoStyle\t "Serviço Online Corporativo"</w:instrText>
            </w:r>
            <w:r w:rsidRPr="002160A8">
              <w:fldChar w:fldCharType="separate"/>
            </w:r>
            <w:r w:rsidRPr="002160A8">
              <w:t>EO</w:t>
            </w:r>
            <w:r w:rsidRPr="002160A8">
              <w:fldChar w:fldCharType="end"/>
            </w:r>
          </w:p>
        </w:tc>
        <w:tc>
          <w:tcPr>
            <w:tcW w:w="739" w:type="dxa"/>
            <w:shd w:val="clear" w:color="auto" w:fill="BFBFBF" w:themeFill="background1" w:themeFillShade="BF"/>
            <w:vAlign w:val="center"/>
          </w:tcPr>
          <w:p w14:paraId="775AC7F0" w14:textId="77777777" w:rsidR="0057494E" w:rsidRDefault="0057494E" w:rsidP="00F73609">
            <w:pPr>
              <w:pStyle w:val="ProductList-OfferingBody"/>
              <w:ind w:left="-113"/>
              <w:jc w:val="center"/>
            </w:pPr>
          </w:p>
        </w:tc>
        <w:tc>
          <w:tcPr>
            <w:tcW w:w="743" w:type="dxa"/>
            <w:shd w:val="clear" w:color="auto" w:fill="BFBFBF" w:themeFill="background1" w:themeFillShade="BF"/>
            <w:vAlign w:val="center"/>
          </w:tcPr>
          <w:p w14:paraId="775AC7F1" w14:textId="77777777" w:rsidR="0057494E" w:rsidRDefault="0057494E" w:rsidP="00F73609">
            <w:pPr>
              <w:pStyle w:val="ProductList-OfferingBody"/>
              <w:ind w:left="-113"/>
              <w:jc w:val="center"/>
            </w:pPr>
          </w:p>
        </w:tc>
        <w:tc>
          <w:tcPr>
            <w:tcW w:w="737" w:type="dxa"/>
            <w:shd w:val="clear" w:color="auto" w:fill="BFBFBF" w:themeFill="background1" w:themeFillShade="BF"/>
            <w:vAlign w:val="center"/>
          </w:tcPr>
          <w:p w14:paraId="775AC7F2" w14:textId="77777777" w:rsidR="0057494E" w:rsidRDefault="0057494E" w:rsidP="00F73609">
            <w:pPr>
              <w:pStyle w:val="ProductList-OfferingBody"/>
              <w:ind w:left="-113"/>
              <w:jc w:val="center"/>
            </w:pPr>
          </w:p>
        </w:tc>
        <w:tc>
          <w:tcPr>
            <w:tcW w:w="738" w:type="dxa"/>
            <w:shd w:val="clear" w:color="auto" w:fill="BFBFBF" w:themeFill="background1" w:themeFillShade="BF"/>
            <w:vAlign w:val="center"/>
          </w:tcPr>
          <w:p w14:paraId="775AC7F3" w14:textId="77777777" w:rsidR="0057494E" w:rsidRDefault="0057494E" w:rsidP="00F73609">
            <w:pPr>
              <w:pStyle w:val="ProductList-OfferingBody"/>
              <w:ind w:left="-113"/>
              <w:jc w:val="center"/>
            </w:pPr>
          </w:p>
        </w:tc>
        <w:tc>
          <w:tcPr>
            <w:tcW w:w="738" w:type="dxa"/>
            <w:shd w:val="clear" w:color="auto" w:fill="BFBFBF" w:themeFill="background1" w:themeFillShade="BF"/>
            <w:vAlign w:val="center"/>
          </w:tcPr>
          <w:p w14:paraId="775AC7F4" w14:textId="77777777" w:rsidR="0057494E" w:rsidRDefault="0057494E" w:rsidP="00F73609">
            <w:pPr>
              <w:pStyle w:val="ProductList-OfferingBody"/>
              <w:ind w:left="-113"/>
              <w:jc w:val="center"/>
            </w:pPr>
          </w:p>
        </w:tc>
        <w:tc>
          <w:tcPr>
            <w:tcW w:w="738" w:type="dxa"/>
            <w:shd w:val="clear" w:color="auto" w:fill="BFBFBF" w:themeFill="background1" w:themeFillShade="BF"/>
            <w:vAlign w:val="center"/>
          </w:tcPr>
          <w:p w14:paraId="775AC7F5" w14:textId="77777777" w:rsidR="0057494E" w:rsidRDefault="0057494E" w:rsidP="00F73609">
            <w:pPr>
              <w:pStyle w:val="ProductList-OfferingBody"/>
              <w:ind w:left="-113"/>
              <w:jc w:val="center"/>
            </w:pPr>
          </w:p>
        </w:tc>
        <w:tc>
          <w:tcPr>
            <w:tcW w:w="827" w:type="dxa"/>
            <w:shd w:val="clear" w:color="auto" w:fill="BFBFBF" w:themeFill="background1" w:themeFillShade="BF"/>
            <w:vAlign w:val="center"/>
          </w:tcPr>
          <w:p w14:paraId="775AC7F6" w14:textId="77777777" w:rsidR="0057494E" w:rsidRDefault="0057494E" w:rsidP="00F73609">
            <w:pPr>
              <w:pStyle w:val="ProductList-OfferingBody"/>
              <w:ind w:left="-113"/>
              <w:jc w:val="center"/>
            </w:pPr>
          </w:p>
        </w:tc>
      </w:tr>
      <w:tr w:rsidR="0057494E" w14:paraId="775AC803" w14:textId="77777777" w:rsidTr="00A817BE">
        <w:trPr>
          <w:cantSplit/>
          <w:trHeight w:val="44"/>
        </w:trPr>
        <w:tc>
          <w:tcPr>
            <w:tcW w:w="3323" w:type="dxa"/>
            <w:tcBorders>
              <w:top w:val="dashSmallGap" w:sz="4" w:space="0" w:color="BFBFBF" w:themeColor="background1" w:themeShade="BF"/>
              <w:left w:val="nil"/>
              <w:bottom w:val="dashSmallGap" w:sz="4" w:space="0" w:color="BFBFBF" w:themeColor="background1" w:themeShade="BF"/>
              <w:right w:val="nil"/>
            </w:tcBorders>
          </w:tcPr>
          <w:p w14:paraId="775AC7F8" w14:textId="77777777" w:rsidR="0057494E" w:rsidRPr="00D665E9" w:rsidRDefault="0057494E" w:rsidP="001F4A2A">
            <w:pPr>
              <w:pStyle w:val="ProductList-Offering2"/>
            </w:pPr>
            <w:bookmarkStart w:id="1288" w:name="_Toc379797364"/>
            <w:bookmarkStart w:id="1289" w:name="_Toc380513396"/>
            <w:bookmarkStart w:id="1290" w:name="_Toc380655446"/>
            <w:bookmarkStart w:id="1291" w:name="_Toc403504467"/>
            <w:r>
              <w:t>Complemento do Office 365 Enterprise E1</w:t>
            </w:r>
            <w:r>
              <w:fldChar w:fldCharType="begin"/>
            </w:r>
            <w:r>
              <w:instrText>XE "Office 365 Enterprise E1"</w:instrText>
            </w:r>
            <w:r>
              <w:fldChar w:fldCharType="end"/>
            </w:r>
            <w:r>
              <w:t xml:space="preserve"> e E3</w:t>
            </w:r>
            <w:r>
              <w:fldChar w:fldCharType="begin"/>
            </w:r>
            <w:r>
              <w:instrText>XE "Complemento do Office 365 Enterprise E1, E3, E4"</w:instrText>
            </w:r>
            <w:r>
              <w:fldChar w:fldCharType="end"/>
            </w:r>
            <w:r>
              <w:t xml:space="preserve"> (SL de Usuário)</w:t>
            </w:r>
            <w:bookmarkEnd w:id="1288"/>
            <w:bookmarkEnd w:id="1289"/>
            <w:bookmarkEnd w:id="1290"/>
            <w:bookmarkEnd w:id="1291"/>
          </w:p>
        </w:tc>
        <w:tc>
          <w:tcPr>
            <w:tcW w:w="735" w:type="dxa"/>
            <w:tcBorders>
              <w:top w:val="dashSmallGap" w:sz="4" w:space="0" w:color="BFBFBF" w:themeColor="background1" w:themeShade="BF"/>
              <w:left w:val="nil"/>
              <w:bottom w:val="dashSmallGap" w:sz="4" w:space="0" w:color="BFBFBF" w:themeColor="background1" w:themeShade="BF"/>
              <w:right w:val="nil"/>
            </w:tcBorders>
            <w:vAlign w:val="center"/>
          </w:tcPr>
          <w:p w14:paraId="775AC7F9" w14:textId="77777777" w:rsidR="0057494E" w:rsidRDefault="0057494E" w:rsidP="001D2A76">
            <w:pPr>
              <w:pStyle w:val="ProductList-OfferingBody"/>
              <w:ind w:left="-113"/>
              <w:jc w:val="center"/>
            </w:pPr>
            <w:r>
              <w:t>1</w:t>
            </w:r>
          </w:p>
        </w:tc>
        <w:tc>
          <w:tcPr>
            <w:tcW w:w="741" w:type="dxa"/>
            <w:tcBorders>
              <w:left w:val="single" w:sz="12" w:space="0" w:color="FFFFFF" w:themeColor="background1"/>
            </w:tcBorders>
            <w:shd w:val="clear" w:color="auto" w:fill="BFBFBF" w:themeFill="background1" w:themeFillShade="BF"/>
            <w:vAlign w:val="center"/>
          </w:tcPr>
          <w:p w14:paraId="775AC7FA" w14:textId="77777777" w:rsidR="0057494E" w:rsidRDefault="0057494E" w:rsidP="00F73609">
            <w:pPr>
              <w:pStyle w:val="ProductList-OfferingBody"/>
              <w:ind w:left="-113"/>
              <w:jc w:val="center"/>
            </w:pPr>
          </w:p>
        </w:tc>
        <w:tc>
          <w:tcPr>
            <w:tcW w:w="741" w:type="dxa"/>
            <w:shd w:val="clear" w:color="auto" w:fill="70AD47" w:themeFill="accent6"/>
            <w:vAlign w:val="center"/>
          </w:tcPr>
          <w:p w14:paraId="775AC7FB" w14:textId="77777777" w:rsidR="0057494E" w:rsidRPr="002160A8" w:rsidRDefault="0057494E" w:rsidP="00FA2938">
            <w:pPr>
              <w:pStyle w:val="ProductList-OfferingBody"/>
              <w:ind w:left="-113"/>
              <w:jc w:val="center"/>
            </w:pPr>
            <w:r w:rsidRPr="002160A8">
              <w:fldChar w:fldCharType="begin"/>
            </w:r>
            <w:r w:rsidRPr="002160A8">
              <w:instrText xml:space="preserve"> AutoTextList  \sNoStyle\t "Serviço Online Corporativo"</w:instrText>
            </w:r>
            <w:r w:rsidRPr="002160A8">
              <w:fldChar w:fldCharType="separate"/>
            </w:r>
            <w:r w:rsidRPr="002160A8">
              <w:t>EO</w:t>
            </w:r>
            <w:r w:rsidRPr="002160A8">
              <w:fldChar w:fldCharType="end"/>
            </w:r>
          </w:p>
        </w:tc>
        <w:tc>
          <w:tcPr>
            <w:tcW w:w="739" w:type="dxa"/>
            <w:shd w:val="clear" w:color="auto" w:fill="BFBFBF" w:themeFill="background1" w:themeFillShade="BF"/>
            <w:vAlign w:val="center"/>
          </w:tcPr>
          <w:p w14:paraId="775AC7FC" w14:textId="77777777" w:rsidR="0057494E" w:rsidRDefault="0057494E" w:rsidP="00F73609">
            <w:pPr>
              <w:pStyle w:val="ProductList-OfferingBody"/>
              <w:ind w:left="-113"/>
              <w:jc w:val="center"/>
            </w:pPr>
          </w:p>
        </w:tc>
        <w:tc>
          <w:tcPr>
            <w:tcW w:w="743" w:type="dxa"/>
            <w:shd w:val="clear" w:color="auto" w:fill="70AD47" w:themeFill="accent6"/>
            <w:vAlign w:val="center"/>
          </w:tcPr>
          <w:p w14:paraId="775AC7FD" w14:textId="77777777" w:rsidR="0057494E" w:rsidRDefault="0057494E" w:rsidP="00F73609">
            <w:pPr>
              <w:pStyle w:val="ProductList-OfferingBody"/>
              <w:ind w:left="-113"/>
              <w:jc w:val="center"/>
            </w:pPr>
          </w:p>
        </w:tc>
        <w:tc>
          <w:tcPr>
            <w:tcW w:w="737" w:type="dxa"/>
            <w:shd w:val="clear" w:color="auto" w:fill="BFBFBF" w:themeFill="background1" w:themeFillShade="BF"/>
            <w:vAlign w:val="center"/>
          </w:tcPr>
          <w:p w14:paraId="775AC7FE" w14:textId="77777777" w:rsidR="0057494E" w:rsidRDefault="0057494E" w:rsidP="00F73609">
            <w:pPr>
              <w:pStyle w:val="ProductList-OfferingBody"/>
              <w:ind w:left="-113"/>
              <w:jc w:val="center"/>
            </w:pPr>
          </w:p>
        </w:tc>
        <w:tc>
          <w:tcPr>
            <w:tcW w:w="738" w:type="dxa"/>
            <w:shd w:val="clear" w:color="auto" w:fill="BFBFBF" w:themeFill="background1" w:themeFillShade="BF"/>
            <w:vAlign w:val="center"/>
          </w:tcPr>
          <w:p w14:paraId="775AC7FF" w14:textId="77777777" w:rsidR="0057494E" w:rsidRDefault="0057494E" w:rsidP="00F73609">
            <w:pPr>
              <w:pStyle w:val="ProductList-OfferingBody"/>
              <w:ind w:left="-113"/>
              <w:jc w:val="center"/>
            </w:pPr>
          </w:p>
        </w:tc>
        <w:tc>
          <w:tcPr>
            <w:tcW w:w="738" w:type="dxa"/>
            <w:shd w:val="clear" w:color="auto" w:fill="70AD47" w:themeFill="accent6"/>
            <w:vAlign w:val="center"/>
          </w:tcPr>
          <w:p w14:paraId="775AC800" w14:textId="77777777" w:rsidR="0057494E" w:rsidRPr="00F95CB0" w:rsidRDefault="0057494E" w:rsidP="00FA2938">
            <w:pPr>
              <w:pStyle w:val="ProductList-OfferingBody"/>
              <w:ind w:left="-113"/>
              <w:jc w:val="center"/>
            </w:pPr>
            <w:r w:rsidRPr="002160A8">
              <w:fldChar w:fldCharType="begin"/>
            </w:r>
            <w:r w:rsidRPr="002160A8">
              <w:instrText xml:space="preserve">AutoTextList  \s NoStyle \t "Para toda a Organização" </w:instrText>
            </w:r>
            <w:r w:rsidRPr="002160A8">
              <w:fldChar w:fldCharType="separate"/>
            </w:r>
            <w:r w:rsidRPr="002160A8">
              <w:t>OW</w:t>
            </w:r>
            <w:r w:rsidRPr="002160A8">
              <w:fldChar w:fldCharType="end"/>
            </w:r>
          </w:p>
        </w:tc>
        <w:tc>
          <w:tcPr>
            <w:tcW w:w="738" w:type="dxa"/>
            <w:shd w:val="clear" w:color="auto" w:fill="BFBFBF" w:themeFill="background1" w:themeFillShade="BF"/>
            <w:vAlign w:val="center"/>
          </w:tcPr>
          <w:p w14:paraId="775AC801" w14:textId="77777777" w:rsidR="0057494E" w:rsidRDefault="0057494E" w:rsidP="00F73609">
            <w:pPr>
              <w:pStyle w:val="ProductList-OfferingBody"/>
              <w:ind w:left="-113"/>
              <w:jc w:val="center"/>
            </w:pPr>
          </w:p>
        </w:tc>
        <w:tc>
          <w:tcPr>
            <w:tcW w:w="827" w:type="dxa"/>
            <w:shd w:val="clear" w:color="auto" w:fill="BFBFBF" w:themeFill="background1" w:themeFillShade="BF"/>
            <w:vAlign w:val="center"/>
          </w:tcPr>
          <w:p w14:paraId="775AC802" w14:textId="77777777" w:rsidR="0057494E" w:rsidRDefault="0057494E" w:rsidP="00F73609">
            <w:pPr>
              <w:pStyle w:val="ProductList-OfferingBody"/>
              <w:ind w:left="-113"/>
              <w:jc w:val="center"/>
            </w:pPr>
          </w:p>
        </w:tc>
      </w:tr>
      <w:tr w:rsidR="0057494E" w14:paraId="775AC80F" w14:textId="77777777" w:rsidTr="00A817BE">
        <w:trPr>
          <w:cantSplit/>
          <w:trHeight w:val="44"/>
        </w:trPr>
        <w:tc>
          <w:tcPr>
            <w:tcW w:w="3323" w:type="dxa"/>
            <w:tcBorders>
              <w:top w:val="dashSmallGap" w:sz="4" w:space="0" w:color="BFBFBF" w:themeColor="background1" w:themeShade="BF"/>
              <w:left w:val="nil"/>
              <w:bottom w:val="dashSmallGap" w:sz="4" w:space="0" w:color="BFBFBF" w:themeColor="background1" w:themeShade="BF"/>
              <w:right w:val="nil"/>
            </w:tcBorders>
          </w:tcPr>
          <w:p w14:paraId="775AC804" w14:textId="77777777" w:rsidR="0057494E" w:rsidRPr="00D665E9" w:rsidRDefault="0057494E" w:rsidP="001F4A2A">
            <w:pPr>
              <w:pStyle w:val="ProductList-Offering2"/>
            </w:pPr>
            <w:bookmarkStart w:id="1292" w:name="_Toc403504468"/>
            <w:r>
              <w:t>Complemento do Office 365 Enterprise E4</w:t>
            </w:r>
            <w:r>
              <w:fldChar w:fldCharType="begin"/>
            </w:r>
            <w:r>
              <w:instrText>XE "Complemento do Office 365 Enterprise E1, E3, E4"</w:instrText>
            </w:r>
            <w:r>
              <w:fldChar w:fldCharType="end"/>
            </w:r>
            <w:r>
              <w:t xml:space="preserve"> </w:t>
            </w:r>
            <w:r w:rsidR="00705B92">
              <w:br/>
            </w:r>
            <w:r>
              <w:t>(SL de Usuário)</w:t>
            </w:r>
            <w:bookmarkEnd w:id="1292"/>
          </w:p>
        </w:tc>
        <w:tc>
          <w:tcPr>
            <w:tcW w:w="735" w:type="dxa"/>
            <w:tcBorders>
              <w:top w:val="dashSmallGap" w:sz="4" w:space="0" w:color="BFBFBF" w:themeColor="background1" w:themeShade="BF"/>
              <w:left w:val="nil"/>
              <w:bottom w:val="dashSmallGap" w:sz="4" w:space="0" w:color="BFBFBF" w:themeColor="background1" w:themeShade="BF"/>
              <w:right w:val="nil"/>
            </w:tcBorders>
            <w:vAlign w:val="center"/>
          </w:tcPr>
          <w:p w14:paraId="775AC805" w14:textId="77777777" w:rsidR="0057494E" w:rsidRDefault="0057494E" w:rsidP="001F4A2A">
            <w:pPr>
              <w:pStyle w:val="ProductList-OfferingBody"/>
              <w:ind w:left="-113"/>
              <w:jc w:val="center"/>
            </w:pPr>
            <w:r>
              <w:t>1</w:t>
            </w:r>
          </w:p>
        </w:tc>
        <w:tc>
          <w:tcPr>
            <w:tcW w:w="741" w:type="dxa"/>
            <w:tcBorders>
              <w:left w:val="single" w:sz="12" w:space="0" w:color="FFFFFF" w:themeColor="background1"/>
            </w:tcBorders>
            <w:shd w:val="clear" w:color="auto" w:fill="BFBFBF" w:themeFill="background1" w:themeFillShade="BF"/>
            <w:vAlign w:val="center"/>
          </w:tcPr>
          <w:p w14:paraId="775AC806" w14:textId="77777777" w:rsidR="0057494E" w:rsidRDefault="0057494E" w:rsidP="001F4A2A">
            <w:pPr>
              <w:pStyle w:val="ProductList-OfferingBody"/>
              <w:ind w:left="-113"/>
              <w:jc w:val="center"/>
            </w:pPr>
          </w:p>
        </w:tc>
        <w:tc>
          <w:tcPr>
            <w:tcW w:w="741" w:type="dxa"/>
            <w:shd w:val="clear" w:color="auto" w:fill="70AD47" w:themeFill="accent6"/>
            <w:vAlign w:val="center"/>
          </w:tcPr>
          <w:p w14:paraId="775AC807" w14:textId="77777777" w:rsidR="0057494E" w:rsidRPr="002160A8" w:rsidRDefault="0057494E" w:rsidP="00FA2938">
            <w:pPr>
              <w:pStyle w:val="ProductList-OfferingBody"/>
              <w:ind w:left="-113"/>
              <w:jc w:val="center"/>
            </w:pPr>
            <w:r w:rsidRPr="002160A8">
              <w:fldChar w:fldCharType="begin"/>
            </w:r>
            <w:r w:rsidRPr="002160A8">
              <w:instrText xml:space="preserve"> AutoTextList  \sNoStyle\t "Serviço Online Corporativo"</w:instrText>
            </w:r>
            <w:r w:rsidRPr="002160A8">
              <w:fldChar w:fldCharType="separate"/>
            </w:r>
            <w:r w:rsidRPr="002160A8">
              <w:t>EO</w:t>
            </w:r>
            <w:r w:rsidRPr="002160A8">
              <w:fldChar w:fldCharType="end"/>
            </w:r>
          </w:p>
        </w:tc>
        <w:tc>
          <w:tcPr>
            <w:tcW w:w="739" w:type="dxa"/>
            <w:shd w:val="clear" w:color="auto" w:fill="BFBFBF" w:themeFill="background1" w:themeFillShade="BF"/>
            <w:vAlign w:val="center"/>
          </w:tcPr>
          <w:p w14:paraId="775AC808" w14:textId="77777777" w:rsidR="0057494E" w:rsidRDefault="0057494E" w:rsidP="001F4A2A">
            <w:pPr>
              <w:pStyle w:val="ProductList-OfferingBody"/>
              <w:ind w:left="-113"/>
              <w:jc w:val="center"/>
            </w:pPr>
          </w:p>
        </w:tc>
        <w:tc>
          <w:tcPr>
            <w:tcW w:w="743" w:type="dxa"/>
            <w:shd w:val="clear" w:color="auto" w:fill="70AD47" w:themeFill="accent6"/>
            <w:vAlign w:val="center"/>
          </w:tcPr>
          <w:p w14:paraId="775AC809" w14:textId="77777777" w:rsidR="0057494E" w:rsidRDefault="0057494E" w:rsidP="001F4A2A">
            <w:pPr>
              <w:pStyle w:val="ProductList-OfferingBody"/>
              <w:ind w:left="-113"/>
              <w:jc w:val="center"/>
            </w:pPr>
          </w:p>
        </w:tc>
        <w:tc>
          <w:tcPr>
            <w:tcW w:w="737" w:type="dxa"/>
            <w:shd w:val="clear" w:color="auto" w:fill="BFBFBF" w:themeFill="background1" w:themeFillShade="BF"/>
            <w:vAlign w:val="center"/>
          </w:tcPr>
          <w:p w14:paraId="775AC80A" w14:textId="77777777" w:rsidR="0057494E" w:rsidRDefault="0057494E" w:rsidP="001F4A2A">
            <w:pPr>
              <w:pStyle w:val="ProductList-OfferingBody"/>
              <w:ind w:left="-113"/>
              <w:jc w:val="center"/>
            </w:pPr>
          </w:p>
        </w:tc>
        <w:tc>
          <w:tcPr>
            <w:tcW w:w="738" w:type="dxa"/>
            <w:shd w:val="clear" w:color="auto" w:fill="BFBFBF" w:themeFill="background1" w:themeFillShade="BF"/>
            <w:vAlign w:val="center"/>
          </w:tcPr>
          <w:p w14:paraId="775AC80B" w14:textId="77777777" w:rsidR="0057494E" w:rsidRDefault="0057494E" w:rsidP="001F4A2A">
            <w:pPr>
              <w:pStyle w:val="ProductList-OfferingBody"/>
              <w:ind w:left="-113"/>
              <w:jc w:val="center"/>
            </w:pPr>
          </w:p>
        </w:tc>
        <w:tc>
          <w:tcPr>
            <w:tcW w:w="738" w:type="dxa"/>
            <w:shd w:val="clear" w:color="auto" w:fill="BFBFBF" w:themeFill="background1" w:themeFillShade="BF"/>
            <w:vAlign w:val="center"/>
          </w:tcPr>
          <w:p w14:paraId="775AC80C" w14:textId="77777777" w:rsidR="0057494E" w:rsidRDefault="0057494E" w:rsidP="001F4A2A">
            <w:pPr>
              <w:pStyle w:val="ProductList-OfferingBody"/>
              <w:ind w:left="-113"/>
              <w:jc w:val="center"/>
            </w:pPr>
          </w:p>
        </w:tc>
        <w:tc>
          <w:tcPr>
            <w:tcW w:w="738" w:type="dxa"/>
            <w:shd w:val="clear" w:color="auto" w:fill="BFBFBF" w:themeFill="background1" w:themeFillShade="BF"/>
            <w:vAlign w:val="center"/>
          </w:tcPr>
          <w:p w14:paraId="775AC80D" w14:textId="77777777" w:rsidR="0057494E" w:rsidRDefault="0057494E" w:rsidP="001F4A2A">
            <w:pPr>
              <w:pStyle w:val="ProductList-OfferingBody"/>
              <w:ind w:left="-113"/>
              <w:jc w:val="center"/>
            </w:pPr>
          </w:p>
        </w:tc>
        <w:tc>
          <w:tcPr>
            <w:tcW w:w="827" w:type="dxa"/>
            <w:shd w:val="clear" w:color="auto" w:fill="BFBFBF" w:themeFill="background1" w:themeFillShade="BF"/>
            <w:vAlign w:val="center"/>
          </w:tcPr>
          <w:p w14:paraId="775AC80E" w14:textId="77777777" w:rsidR="0057494E" w:rsidRDefault="0057494E" w:rsidP="001F4A2A">
            <w:pPr>
              <w:pStyle w:val="ProductList-OfferingBody"/>
              <w:ind w:left="-113"/>
              <w:jc w:val="center"/>
            </w:pPr>
          </w:p>
        </w:tc>
      </w:tr>
      <w:tr w:rsidR="0057494E" w14:paraId="775AC81B" w14:textId="77777777" w:rsidTr="00A817BE">
        <w:trPr>
          <w:cantSplit/>
          <w:trHeight w:val="44"/>
        </w:trPr>
        <w:tc>
          <w:tcPr>
            <w:tcW w:w="3323" w:type="dxa"/>
            <w:tcBorders>
              <w:top w:val="dashSmallGap" w:sz="4" w:space="0" w:color="BFBFBF" w:themeColor="background1" w:themeShade="BF"/>
              <w:left w:val="nil"/>
              <w:bottom w:val="dashSmallGap" w:sz="4" w:space="0" w:color="BFBFBF" w:themeColor="background1" w:themeShade="BF"/>
              <w:right w:val="nil"/>
            </w:tcBorders>
          </w:tcPr>
          <w:p w14:paraId="775AC810" w14:textId="77777777" w:rsidR="0057494E" w:rsidRPr="00D665E9" w:rsidRDefault="0057494E" w:rsidP="00A92033">
            <w:pPr>
              <w:pStyle w:val="ProductList-Offering2"/>
            </w:pPr>
            <w:bookmarkStart w:id="1293" w:name="_Toc379797365"/>
            <w:bookmarkStart w:id="1294" w:name="_Toc380513397"/>
            <w:bookmarkStart w:id="1295" w:name="_Toc380655447"/>
            <w:bookmarkStart w:id="1296" w:name="_Toc403504469"/>
            <w:r>
              <w:t>Complemento do Office 365 Enterprise</w:t>
            </w:r>
            <w:r>
              <w:fldChar w:fldCharType="begin"/>
            </w:r>
            <w:r>
              <w:instrText>XE "Office 365 Enterprise E1"</w:instrText>
            </w:r>
            <w:r>
              <w:fldChar w:fldCharType="end"/>
            </w:r>
            <w:r>
              <w:t xml:space="preserve"> E3 e E4 sem ProPlus</w:t>
            </w:r>
            <w:r>
              <w:fldChar w:fldCharType="begin"/>
            </w:r>
            <w:r>
              <w:instrText>XE "Office 365 Enterprise E1, E3, E4 sem Complemento do Office Pro Plus"</w:instrText>
            </w:r>
            <w:r>
              <w:fldChar w:fldCharType="end"/>
            </w:r>
            <w:r>
              <w:t xml:space="preserve"> (SL de Usuário)</w:t>
            </w:r>
            <w:bookmarkEnd w:id="1293"/>
            <w:bookmarkEnd w:id="1294"/>
            <w:bookmarkEnd w:id="1295"/>
            <w:bookmarkEnd w:id="1296"/>
          </w:p>
        </w:tc>
        <w:tc>
          <w:tcPr>
            <w:tcW w:w="735" w:type="dxa"/>
            <w:tcBorders>
              <w:top w:val="dashSmallGap" w:sz="4" w:space="0" w:color="BFBFBF" w:themeColor="background1" w:themeShade="BF"/>
              <w:left w:val="nil"/>
              <w:bottom w:val="dashSmallGap" w:sz="4" w:space="0" w:color="BFBFBF" w:themeColor="background1" w:themeShade="BF"/>
              <w:right w:val="nil"/>
            </w:tcBorders>
            <w:vAlign w:val="center"/>
          </w:tcPr>
          <w:p w14:paraId="775AC811" w14:textId="77777777" w:rsidR="0057494E" w:rsidRDefault="0057494E" w:rsidP="001F4A2A">
            <w:pPr>
              <w:pStyle w:val="ProductList-OfferingBody"/>
              <w:ind w:left="-113"/>
              <w:jc w:val="center"/>
            </w:pPr>
          </w:p>
        </w:tc>
        <w:tc>
          <w:tcPr>
            <w:tcW w:w="741" w:type="dxa"/>
            <w:tcBorders>
              <w:left w:val="single" w:sz="12" w:space="0" w:color="FFFFFF" w:themeColor="background1"/>
            </w:tcBorders>
            <w:shd w:val="clear" w:color="auto" w:fill="BFBFBF" w:themeFill="background1" w:themeFillShade="BF"/>
            <w:vAlign w:val="center"/>
          </w:tcPr>
          <w:p w14:paraId="775AC812" w14:textId="77777777" w:rsidR="0057494E" w:rsidRDefault="0057494E" w:rsidP="001F4A2A">
            <w:pPr>
              <w:pStyle w:val="ProductList-OfferingBody"/>
              <w:ind w:left="-113"/>
              <w:jc w:val="center"/>
            </w:pPr>
          </w:p>
        </w:tc>
        <w:tc>
          <w:tcPr>
            <w:tcW w:w="741" w:type="dxa"/>
            <w:shd w:val="clear" w:color="auto" w:fill="70AD47" w:themeFill="accent6"/>
            <w:vAlign w:val="center"/>
          </w:tcPr>
          <w:p w14:paraId="775AC813" w14:textId="77777777" w:rsidR="0057494E" w:rsidRPr="002160A8" w:rsidRDefault="0057494E" w:rsidP="00FA2938">
            <w:pPr>
              <w:pStyle w:val="ProductList-OfferingBody"/>
              <w:ind w:left="-113"/>
              <w:jc w:val="center"/>
            </w:pPr>
            <w:r w:rsidRPr="002160A8">
              <w:fldChar w:fldCharType="begin"/>
            </w:r>
            <w:r w:rsidRPr="002160A8">
              <w:instrText xml:space="preserve"> AutoTextList  \sNoStyle\t "Serviço Online Corporativo"</w:instrText>
            </w:r>
            <w:r w:rsidRPr="002160A8">
              <w:fldChar w:fldCharType="separate"/>
            </w:r>
            <w:r w:rsidRPr="002160A8">
              <w:t>EO</w:t>
            </w:r>
            <w:r w:rsidRPr="002160A8">
              <w:fldChar w:fldCharType="end"/>
            </w:r>
          </w:p>
        </w:tc>
        <w:tc>
          <w:tcPr>
            <w:tcW w:w="739" w:type="dxa"/>
            <w:shd w:val="clear" w:color="auto" w:fill="BFBFBF" w:themeFill="background1" w:themeFillShade="BF"/>
            <w:vAlign w:val="center"/>
          </w:tcPr>
          <w:p w14:paraId="775AC814" w14:textId="77777777" w:rsidR="0057494E" w:rsidRDefault="0057494E" w:rsidP="001F4A2A">
            <w:pPr>
              <w:pStyle w:val="ProductList-OfferingBody"/>
              <w:ind w:left="-113"/>
              <w:jc w:val="center"/>
            </w:pPr>
          </w:p>
        </w:tc>
        <w:tc>
          <w:tcPr>
            <w:tcW w:w="743" w:type="dxa"/>
            <w:shd w:val="clear" w:color="auto" w:fill="BFBFBF" w:themeFill="background1" w:themeFillShade="BF"/>
            <w:vAlign w:val="center"/>
          </w:tcPr>
          <w:p w14:paraId="775AC815" w14:textId="77777777" w:rsidR="0057494E" w:rsidRDefault="0057494E" w:rsidP="001F4A2A">
            <w:pPr>
              <w:pStyle w:val="ProductList-OfferingBody"/>
              <w:ind w:left="-113"/>
              <w:jc w:val="center"/>
            </w:pPr>
          </w:p>
        </w:tc>
        <w:tc>
          <w:tcPr>
            <w:tcW w:w="737" w:type="dxa"/>
            <w:shd w:val="clear" w:color="auto" w:fill="BFBFBF" w:themeFill="background1" w:themeFillShade="BF"/>
            <w:vAlign w:val="center"/>
          </w:tcPr>
          <w:p w14:paraId="775AC816" w14:textId="77777777" w:rsidR="0057494E" w:rsidRDefault="0057494E" w:rsidP="001F4A2A">
            <w:pPr>
              <w:pStyle w:val="ProductList-OfferingBody"/>
              <w:ind w:left="-113"/>
              <w:jc w:val="center"/>
            </w:pPr>
          </w:p>
        </w:tc>
        <w:tc>
          <w:tcPr>
            <w:tcW w:w="738" w:type="dxa"/>
            <w:shd w:val="clear" w:color="auto" w:fill="BFBFBF" w:themeFill="background1" w:themeFillShade="BF"/>
            <w:vAlign w:val="center"/>
          </w:tcPr>
          <w:p w14:paraId="775AC817" w14:textId="77777777" w:rsidR="0057494E" w:rsidRDefault="0057494E" w:rsidP="001F4A2A">
            <w:pPr>
              <w:pStyle w:val="ProductList-OfferingBody"/>
              <w:ind w:left="-113"/>
              <w:jc w:val="center"/>
            </w:pPr>
          </w:p>
        </w:tc>
        <w:tc>
          <w:tcPr>
            <w:tcW w:w="738" w:type="dxa"/>
            <w:shd w:val="clear" w:color="auto" w:fill="BFBFBF" w:themeFill="background1" w:themeFillShade="BF"/>
            <w:vAlign w:val="center"/>
          </w:tcPr>
          <w:p w14:paraId="775AC818" w14:textId="77777777" w:rsidR="0057494E" w:rsidRDefault="0057494E" w:rsidP="001F4A2A">
            <w:pPr>
              <w:pStyle w:val="ProductList-OfferingBody"/>
              <w:ind w:left="-113"/>
              <w:jc w:val="center"/>
            </w:pPr>
          </w:p>
        </w:tc>
        <w:tc>
          <w:tcPr>
            <w:tcW w:w="738" w:type="dxa"/>
            <w:shd w:val="clear" w:color="auto" w:fill="BFBFBF" w:themeFill="background1" w:themeFillShade="BF"/>
            <w:vAlign w:val="center"/>
          </w:tcPr>
          <w:p w14:paraId="775AC819" w14:textId="77777777" w:rsidR="0057494E" w:rsidRDefault="0057494E" w:rsidP="001F4A2A">
            <w:pPr>
              <w:pStyle w:val="ProductList-OfferingBody"/>
              <w:ind w:left="-113"/>
              <w:jc w:val="center"/>
            </w:pPr>
          </w:p>
        </w:tc>
        <w:tc>
          <w:tcPr>
            <w:tcW w:w="827" w:type="dxa"/>
            <w:shd w:val="clear" w:color="auto" w:fill="BFBFBF" w:themeFill="background1" w:themeFillShade="BF"/>
            <w:vAlign w:val="center"/>
          </w:tcPr>
          <w:p w14:paraId="775AC81A" w14:textId="77777777" w:rsidR="0057494E" w:rsidRDefault="0057494E" w:rsidP="001F4A2A">
            <w:pPr>
              <w:pStyle w:val="ProductList-OfferingBody"/>
              <w:ind w:left="-113"/>
              <w:jc w:val="center"/>
            </w:pPr>
          </w:p>
        </w:tc>
      </w:tr>
      <w:tr w:rsidR="0057494E" w14:paraId="775AC827" w14:textId="77777777" w:rsidTr="00A817BE">
        <w:trPr>
          <w:cantSplit/>
          <w:trHeight w:val="44"/>
        </w:trPr>
        <w:tc>
          <w:tcPr>
            <w:tcW w:w="3323" w:type="dxa"/>
            <w:tcBorders>
              <w:top w:val="dashSmallGap" w:sz="4" w:space="0" w:color="BFBFBF" w:themeColor="background1" w:themeShade="BF"/>
              <w:left w:val="nil"/>
              <w:bottom w:val="dashSmallGap" w:sz="4" w:space="0" w:color="BFBFBF" w:themeColor="background1" w:themeShade="BF"/>
              <w:right w:val="nil"/>
            </w:tcBorders>
          </w:tcPr>
          <w:p w14:paraId="775AC81C" w14:textId="77777777" w:rsidR="0057494E" w:rsidRPr="00D665E9" w:rsidRDefault="0057494E" w:rsidP="001F4A2A">
            <w:pPr>
              <w:pStyle w:val="ProductList-Offering2"/>
            </w:pPr>
            <w:bookmarkStart w:id="1297" w:name="_Toc379797366"/>
            <w:bookmarkStart w:id="1298" w:name="_Toc380513398"/>
            <w:bookmarkStart w:id="1299" w:name="_Toc380655448"/>
            <w:bookmarkStart w:id="1300" w:name="_Toc403504470"/>
            <w:r>
              <w:t>Office 365 Enterprise K1</w:t>
            </w:r>
            <w:r>
              <w:fldChar w:fldCharType="begin"/>
            </w:r>
            <w:r>
              <w:instrText>XE "Office 365 Enterprise K1"</w:instrText>
            </w:r>
            <w:r>
              <w:fldChar w:fldCharType="end"/>
            </w:r>
            <w:r>
              <w:t xml:space="preserve"> (SL de Usuário)</w:t>
            </w:r>
            <w:bookmarkEnd w:id="1297"/>
            <w:bookmarkEnd w:id="1298"/>
            <w:bookmarkEnd w:id="1299"/>
            <w:bookmarkEnd w:id="1300"/>
          </w:p>
        </w:tc>
        <w:tc>
          <w:tcPr>
            <w:tcW w:w="735" w:type="dxa"/>
            <w:tcBorders>
              <w:top w:val="dashSmallGap" w:sz="4" w:space="0" w:color="BFBFBF" w:themeColor="background1" w:themeShade="BF"/>
              <w:left w:val="nil"/>
              <w:bottom w:val="dashSmallGap" w:sz="4" w:space="0" w:color="BFBFBF" w:themeColor="background1" w:themeShade="BF"/>
              <w:right w:val="nil"/>
            </w:tcBorders>
            <w:vAlign w:val="center"/>
          </w:tcPr>
          <w:p w14:paraId="775AC81D" w14:textId="77777777" w:rsidR="0057494E" w:rsidRDefault="0057494E" w:rsidP="001F4A2A">
            <w:pPr>
              <w:pStyle w:val="ProductList-OfferingBody"/>
              <w:ind w:left="-113"/>
              <w:jc w:val="center"/>
            </w:pPr>
            <w:r>
              <w:t>1</w:t>
            </w:r>
          </w:p>
        </w:tc>
        <w:tc>
          <w:tcPr>
            <w:tcW w:w="741" w:type="dxa"/>
            <w:tcBorders>
              <w:left w:val="single" w:sz="12" w:space="0" w:color="FFFFFF" w:themeColor="background1"/>
            </w:tcBorders>
            <w:shd w:val="clear" w:color="auto" w:fill="BFBFBF" w:themeFill="background1" w:themeFillShade="BF"/>
            <w:vAlign w:val="center"/>
          </w:tcPr>
          <w:p w14:paraId="775AC81E" w14:textId="77777777" w:rsidR="0057494E" w:rsidRDefault="0057494E" w:rsidP="001F4A2A">
            <w:pPr>
              <w:pStyle w:val="ProductList-OfferingBody"/>
              <w:ind w:left="-113"/>
              <w:jc w:val="center"/>
            </w:pPr>
          </w:p>
        </w:tc>
        <w:tc>
          <w:tcPr>
            <w:tcW w:w="741" w:type="dxa"/>
            <w:shd w:val="clear" w:color="auto" w:fill="70AD47" w:themeFill="accent6"/>
            <w:vAlign w:val="center"/>
          </w:tcPr>
          <w:p w14:paraId="775AC81F" w14:textId="77777777" w:rsidR="0057494E" w:rsidRPr="002160A8" w:rsidRDefault="0057494E" w:rsidP="00FA2938">
            <w:pPr>
              <w:pStyle w:val="ProductList-OfferingBody"/>
              <w:ind w:left="-113"/>
              <w:jc w:val="center"/>
            </w:pPr>
            <w:r w:rsidRPr="002160A8">
              <w:fldChar w:fldCharType="begin"/>
            </w:r>
            <w:r w:rsidRPr="002160A8">
              <w:instrText xml:space="preserve">AutoTextList  \s NoStyle \t "Produto Adicional" </w:instrText>
            </w:r>
            <w:r w:rsidRPr="002160A8">
              <w:fldChar w:fldCharType="separate"/>
            </w:r>
            <w:r w:rsidRPr="002160A8">
              <w:t xml:space="preserve"> A </w:t>
            </w:r>
            <w:r w:rsidRPr="002160A8">
              <w:fldChar w:fldCharType="end"/>
            </w:r>
          </w:p>
        </w:tc>
        <w:tc>
          <w:tcPr>
            <w:tcW w:w="739" w:type="dxa"/>
            <w:shd w:val="clear" w:color="auto" w:fill="BFBFBF" w:themeFill="background1" w:themeFillShade="BF"/>
            <w:vAlign w:val="center"/>
          </w:tcPr>
          <w:p w14:paraId="775AC820" w14:textId="77777777" w:rsidR="0057494E" w:rsidRDefault="0057494E" w:rsidP="001F4A2A">
            <w:pPr>
              <w:pStyle w:val="ProductList-OfferingBody"/>
              <w:ind w:left="-113"/>
              <w:jc w:val="center"/>
            </w:pPr>
          </w:p>
        </w:tc>
        <w:tc>
          <w:tcPr>
            <w:tcW w:w="743" w:type="dxa"/>
            <w:shd w:val="clear" w:color="auto" w:fill="70AD47" w:themeFill="accent6"/>
            <w:vAlign w:val="center"/>
          </w:tcPr>
          <w:p w14:paraId="775AC821" w14:textId="77777777" w:rsidR="0057494E" w:rsidRDefault="0057494E" w:rsidP="001F4A2A">
            <w:pPr>
              <w:pStyle w:val="ProductList-OfferingBody"/>
              <w:ind w:left="-113"/>
              <w:jc w:val="center"/>
            </w:pPr>
          </w:p>
        </w:tc>
        <w:tc>
          <w:tcPr>
            <w:tcW w:w="737" w:type="dxa"/>
            <w:shd w:val="clear" w:color="auto" w:fill="BFBFBF" w:themeFill="background1" w:themeFillShade="BF"/>
            <w:vAlign w:val="center"/>
          </w:tcPr>
          <w:p w14:paraId="775AC822" w14:textId="77777777" w:rsidR="0057494E" w:rsidRDefault="0057494E" w:rsidP="001F4A2A">
            <w:pPr>
              <w:pStyle w:val="ProductList-OfferingBody"/>
              <w:ind w:left="-113"/>
              <w:jc w:val="center"/>
            </w:pPr>
          </w:p>
        </w:tc>
        <w:tc>
          <w:tcPr>
            <w:tcW w:w="738" w:type="dxa"/>
            <w:shd w:val="clear" w:color="auto" w:fill="BFBFBF" w:themeFill="background1" w:themeFillShade="BF"/>
            <w:vAlign w:val="center"/>
          </w:tcPr>
          <w:p w14:paraId="775AC823" w14:textId="77777777" w:rsidR="0057494E" w:rsidRDefault="0057494E" w:rsidP="001F4A2A">
            <w:pPr>
              <w:pStyle w:val="ProductList-OfferingBody"/>
              <w:ind w:left="-113"/>
              <w:jc w:val="center"/>
            </w:pPr>
          </w:p>
        </w:tc>
        <w:tc>
          <w:tcPr>
            <w:tcW w:w="738" w:type="dxa"/>
            <w:shd w:val="clear" w:color="auto" w:fill="BFBFBF" w:themeFill="background1" w:themeFillShade="BF"/>
            <w:vAlign w:val="center"/>
          </w:tcPr>
          <w:p w14:paraId="775AC824" w14:textId="77777777" w:rsidR="0057494E" w:rsidRDefault="0057494E" w:rsidP="001F4A2A">
            <w:pPr>
              <w:pStyle w:val="ProductList-OfferingBody"/>
              <w:ind w:left="-113"/>
              <w:jc w:val="center"/>
            </w:pPr>
          </w:p>
        </w:tc>
        <w:tc>
          <w:tcPr>
            <w:tcW w:w="738" w:type="dxa"/>
            <w:shd w:val="clear" w:color="auto" w:fill="BFBFBF" w:themeFill="background1" w:themeFillShade="BF"/>
            <w:vAlign w:val="center"/>
          </w:tcPr>
          <w:p w14:paraId="775AC825" w14:textId="77777777" w:rsidR="0057494E" w:rsidRDefault="0057494E" w:rsidP="001F4A2A">
            <w:pPr>
              <w:pStyle w:val="ProductList-OfferingBody"/>
              <w:ind w:left="-113"/>
              <w:jc w:val="center"/>
            </w:pPr>
          </w:p>
        </w:tc>
        <w:tc>
          <w:tcPr>
            <w:tcW w:w="827" w:type="dxa"/>
            <w:shd w:val="clear" w:color="auto" w:fill="BFBFBF" w:themeFill="background1" w:themeFillShade="BF"/>
            <w:vAlign w:val="center"/>
          </w:tcPr>
          <w:p w14:paraId="775AC826" w14:textId="77777777" w:rsidR="0057494E" w:rsidRDefault="0057494E" w:rsidP="001F4A2A">
            <w:pPr>
              <w:pStyle w:val="ProductList-OfferingBody"/>
              <w:ind w:left="-113"/>
              <w:jc w:val="center"/>
            </w:pPr>
          </w:p>
        </w:tc>
      </w:tr>
      <w:tr w:rsidR="0057494E" w14:paraId="775AC833" w14:textId="77777777" w:rsidTr="00A817BE">
        <w:trPr>
          <w:cantSplit/>
          <w:trHeight w:val="44"/>
        </w:trPr>
        <w:tc>
          <w:tcPr>
            <w:tcW w:w="3323" w:type="dxa"/>
            <w:tcBorders>
              <w:top w:val="dashSmallGap" w:sz="4" w:space="0" w:color="BFBFBF" w:themeColor="background1" w:themeShade="BF"/>
              <w:left w:val="nil"/>
              <w:bottom w:val="dashSmallGap" w:sz="4" w:space="0" w:color="BFBFBF" w:themeColor="background1" w:themeShade="BF"/>
              <w:right w:val="nil"/>
            </w:tcBorders>
          </w:tcPr>
          <w:p w14:paraId="775AC828" w14:textId="77777777" w:rsidR="0057494E" w:rsidRPr="00D665E9" w:rsidRDefault="0057494E" w:rsidP="009472AC">
            <w:pPr>
              <w:pStyle w:val="ProductList-Offering2"/>
            </w:pPr>
            <w:bookmarkStart w:id="1301" w:name="_Toc379797367"/>
            <w:bookmarkStart w:id="1302" w:name="_Toc380513399"/>
            <w:bookmarkStart w:id="1303" w:name="_Toc380655449"/>
            <w:bookmarkStart w:id="1304" w:name="_Toc403504471"/>
            <w:r>
              <w:t>Office 365 Government E1, E3, E4</w:t>
            </w:r>
            <w:r>
              <w:fldChar w:fldCharType="begin"/>
            </w:r>
            <w:r>
              <w:instrText>XE "Office 365 Government G1, G3, G4"</w:instrText>
            </w:r>
            <w:r>
              <w:fldChar w:fldCharType="end"/>
            </w:r>
            <w:r>
              <w:t xml:space="preserve"> (SL de Usuário)</w:t>
            </w:r>
            <w:bookmarkEnd w:id="1301"/>
            <w:bookmarkEnd w:id="1302"/>
            <w:bookmarkEnd w:id="1303"/>
            <w:bookmarkEnd w:id="1304"/>
          </w:p>
        </w:tc>
        <w:tc>
          <w:tcPr>
            <w:tcW w:w="735" w:type="dxa"/>
            <w:tcBorders>
              <w:top w:val="dashSmallGap" w:sz="4" w:space="0" w:color="BFBFBF" w:themeColor="background1" w:themeShade="BF"/>
              <w:left w:val="nil"/>
              <w:bottom w:val="dashSmallGap" w:sz="4" w:space="0" w:color="BFBFBF" w:themeColor="background1" w:themeShade="BF"/>
              <w:right w:val="nil"/>
            </w:tcBorders>
            <w:vAlign w:val="center"/>
          </w:tcPr>
          <w:p w14:paraId="775AC829" w14:textId="77777777" w:rsidR="0057494E" w:rsidRDefault="0057494E" w:rsidP="001F4A2A">
            <w:pPr>
              <w:pStyle w:val="ProductList-OfferingBody"/>
              <w:ind w:left="-113"/>
              <w:jc w:val="center"/>
            </w:pPr>
          </w:p>
        </w:tc>
        <w:tc>
          <w:tcPr>
            <w:tcW w:w="741" w:type="dxa"/>
            <w:tcBorders>
              <w:left w:val="single" w:sz="12" w:space="0" w:color="FFFFFF" w:themeColor="background1"/>
            </w:tcBorders>
            <w:shd w:val="clear" w:color="auto" w:fill="BFBFBF" w:themeFill="background1" w:themeFillShade="BF"/>
            <w:vAlign w:val="center"/>
          </w:tcPr>
          <w:p w14:paraId="775AC82A" w14:textId="77777777" w:rsidR="0057494E" w:rsidRDefault="0057494E" w:rsidP="001F4A2A">
            <w:pPr>
              <w:pStyle w:val="ProductList-OfferingBody"/>
              <w:ind w:left="-113"/>
              <w:jc w:val="center"/>
            </w:pPr>
          </w:p>
        </w:tc>
        <w:tc>
          <w:tcPr>
            <w:tcW w:w="741" w:type="dxa"/>
            <w:shd w:val="clear" w:color="auto" w:fill="70AD47" w:themeFill="accent6"/>
            <w:vAlign w:val="center"/>
          </w:tcPr>
          <w:p w14:paraId="775AC82B" w14:textId="77777777" w:rsidR="0057494E" w:rsidRPr="002160A8" w:rsidRDefault="0057494E" w:rsidP="00FA2938">
            <w:pPr>
              <w:pStyle w:val="ProductList-OfferingBody"/>
              <w:ind w:left="-113"/>
              <w:jc w:val="center"/>
            </w:pPr>
            <w:r w:rsidRPr="002160A8">
              <w:fldChar w:fldCharType="begin"/>
            </w:r>
            <w:r w:rsidRPr="002160A8">
              <w:instrText xml:space="preserve"> AutoTextList  \sNoStyle\t "Serviço Online Corporativo"</w:instrText>
            </w:r>
            <w:r w:rsidRPr="002160A8">
              <w:fldChar w:fldCharType="separate"/>
            </w:r>
            <w:r w:rsidRPr="002160A8">
              <w:t>EO</w:t>
            </w:r>
            <w:r w:rsidRPr="002160A8">
              <w:fldChar w:fldCharType="end"/>
            </w:r>
          </w:p>
        </w:tc>
        <w:tc>
          <w:tcPr>
            <w:tcW w:w="739" w:type="dxa"/>
            <w:shd w:val="clear" w:color="auto" w:fill="BFBFBF" w:themeFill="background1" w:themeFillShade="BF"/>
            <w:vAlign w:val="center"/>
          </w:tcPr>
          <w:p w14:paraId="775AC82C" w14:textId="77777777" w:rsidR="0057494E" w:rsidRDefault="0057494E" w:rsidP="001F4A2A">
            <w:pPr>
              <w:pStyle w:val="ProductList-OfferingBody"/>
              <w:ind w:left="-113"/>
              <w:jc w:val="center"/>
            </w:pPr>
          </w:p>
        </w:tc>
        <w:tc>
          <w:tcPr>
            <w:tcW w:w="743" w:type="dxa"/>
            <w:shd w:val="clear" w:color="auto" w:fill="BFBFBF" w:themeFill="background1" w:themeFillShade="BF"/>
            <w:vAlign w:val="center"/>
          </w:tcPr>
          <w:p w14:paraId="775AC82D" w14:textId="77777777" w:rsidR="0057494E" w:rsidRDefault="0057494E" w:rsidP="001F4A2A">
            <w:pPr>
              <w:pStyle w:val="ProductList-OfferingBody"/>
              <w:ind w:left="-113"/>
              <w:jc w:val="center"/>
            </w:pPr>
          </w:p>
        </w:tc>
        <w:tc>
          <w:tcPr>
            <w:tcW w:w="737" w:type="dxa"/>
            <w:shd w:val="clear" w:color="auto" w:fill="BFBFBF" w:themeFill="background1" w:themeFillShade="BF"/>
            <w:vAlign w:val="center"/>
          </w:tcPr>
          <w:p w14:paraId="775AC82E" w14:textId="77777777" w:rsidR="0057494E" w:rsidRDefault="0057494E" w:rsidP="001F4A2A">
            <w:pPr>
              <w:pStyle w:val="ProductList-OfferingBody"/>
              <w:ind w:left="-113"/>
              <w:jc w:val="center"/>
            </w:pPr>
          </w:p>
        </w:tc>
        <w:tc>
          <w:tcPr>
            <w:tcW w:w="738" w:type="dxa"/>
            <w:shd w:val="clear" w:color="auto" w:fill="BFBFBF" w:themeFill="background1" w:themeFillShade="BF"/>
            <w:vAlign w:val="center"/>
          </w:tcPr>
          <w:p w14:paraId="775AC82F" w14:textId="77777777" w:rsidR="0057494E" w:rsidRDefault="0057494E" w:rsidP="001F4A2A">
            <w:pPr>
              <w:pStyle w:val="ProductList-OfferingBody"/>
              <w:ind w:left="-113"/>
              <w:jc w:val="center"/>
            </w:pPr>
          </w:p>
        </w:tc>
        <w:tc>
          <w:tcPr>
            <w:tcW w:w="738" w:type="dxa"/>
            <w:shd w:val="clear" w:color="auto" w:fill="BFBFBF" w:themeFill="background1" w:themeFillShade="BF"/>
            <w:vAlign w:val="center"/>
          </w:tcPr>
          <w:p w14:paraId="775AC830" w14:textId="77777777" w:rsidR="0057494E" w:rsidRDefault="0057494E" w:rsidP="001F4A2A">
            <w:pPr>
              <w:pStyle w:val="ProductList-OfferingBody"/>
              <w:ind w:left="-113"/>
              <w:jc w:val="center"/>
            </w:pPr>
          </w:p>
        </w:tc>
        <w:tc>
          <w:tcPr>
            <w:tcW w:w="738" w:type="dxa"/>
            <w:shd w:val="clear" w:color="auto" w:fill="BFBFBF" w:themeFill="background1" w:themeFillShade="BF"/>
            <w:vAlign w:val="center"/>
          </w:tcPr>
          <w:p w14:paraId="775AC831" w14:textId="77777777" w:rsidR="0057494E" w:rsidRDefault="0057494E" w:rsidP="001F4A2A">
            <w:pPr>
              <w:pStyle w:val="ProductList-OfferingBody"/>
              <w:ind w:left="-113"/>
              <w:jc w:val="center"/>
            </w:pPr>
          </w:p>
        </w:tc>
        <w:tc>
          <w:tcPr>
            <w:tcW w:w="827" w:type="dxa"/>
            <w:shd w:val="clear" w:color="auto" w:fill="BFBFBF" w:themeFill="background1" w:themeFillShade="BF"/>
            <w:vAlign w:val="center"/>
          </w:tcPr>
          <w:p w14:paraId="775AC832" w14:textId="77777777" w:rsidR="0057494E" w:rsidRDefault="0057494E" w:rsidP="001F4A2A">
            <w:pPr>
              <w:pStyle w:val="ProductList-OfferingBody"/>
              <w:ind w:left="-113"/>
              <w:jc w:val="center"/>
            </w:pPr>
          </w:p>
        </w:tc>
      </w:tr>
      <w:tr w:rsidR="0057494E" w14:paraId="775AC83F" w14:textId="77777777" w:rsidTr="00A817BE">
        <w:trPr>
          <w:cantSplit/>
          <w:trHeight w:val="44"/>
        </w:trPr>
        <w:tc>
          <w:tcPr>
            <w:tcW w:w="3323" w:type="dxa"/>
            <w:tcBorders>
              <w:top w:val="dashSmallGap" w:sz="4" w:space="0" w:color="BFBFBF" w:themeColor="background1" w:themeShade="BF"/>
              <w:left w:val="nil"/>
              <w:bottom w:val="dashSmallGap" w:sz="4" w:space="0" w:color="BFBFBF" w:themeColor="background1" w:themeShade="BF"/>
              <w:right w:val="nil"/>
            </w:tcBorders>
          </w:tcPr>
          <w:p w14:paraId="775AC834" w14:textId="77777777" w:rsidR="0057494E" w:rsidRPr="00D665E9" w:rsidRDefault="0057494E" w:rsidP="009472AC">
            <w:pPr>
              <w:pStyle w:val="ProductList-Offering2"/>
            </w:pPr>
            <w:bookmarkStart w:id="1305" w:name="_Toc403504472"/>
            <w:r>
              <w:t>Office 365 Government E1, E3, E4 de SA</w:t>
            </w:r>
            <w:r>
              <w:fldChar w:fldCharType="begin"/>
            </w:r>
            <w:r>
              <w:instrText>XE "Office 365 Government G1, G3, G4 de SA"</w:instrText>
            </w:r>
            <w:r>
              <w:fldChar w:fldCharType="end"/>
            </w:r>
            <w:r>
              <w:t xml:space="preserve"> </w:t>
            </w:r>
            <w:r w:rsidR="00705B92">
              <w:br/>
            </w:r>
            <w:r>
              <w:t>(SL de Usuário)</w:t>
            </w:r>
            <w:bookmarkEnd w:id="1305"/>
          </w:p>
        </w:tc>
        <w:tc>
          <w:tcPr>
            <w:tcW w:w="735" w:type="dxa"/>
            <w:tcBorders>
              <w:top w:val="dashSmallGap" w:sz="4" w:space="0" w:color="BFBFBF" w:themeColor="background1" w:themeShade="BF"/>
              <w:left w:val="nil"/>
              <w:bottom w:val="dashSmallGap" w:sz="4" w:space="0" w:color="BFBFBF" w:themeColor="background1" w:themeShade="BF"/>
              <w:right w:val="nil"/>
            </w:tcBorders>
            <w:vAlign w:val="center"/>
          </w:tcPr>
          <w:p w14:paraId="775AC835" w14:textId="77777777" w:rsidR="0057494E" w:rsidRDefault="0057494E" w:rsidP="001F4A2A">
            <w:pPr>
              <w:pStyle w:val="ProductList-OfferingBody"/>
              <w:ind w:left="-113"/>
              <w:jc w:val="center"/>
            </w:pPr>
          </w:p>
        </w:tc>
        <w:tc>
          <w:tcPr>
            <w:tcW w:w="741" w:type="dxa"/>
            <w:tcBorders>
              <w:left w:val="single" w:sz="12" w:space="0" w:color="FFFFFF" w:themeColor="background1"/>
            </w:tcBorders>
            <w:shd w:val="clear" w:color="auto" w:fill="BFBFBF" w:themeFill="background1" w:themeFillShade="BF"/>
            <w:vAlign w:val="center"/>
          </w:tcPr>
          <w:p w14:paraId="775AC836" w14:textId="77777777" w:rsidR="0057494E" w:rsidRDefault="0057494E" w:rsidP="001F4A2A">
            <w:pPr>
              <w:pStyle w:val="ProductList-OfferingBody"/>
              <w:ind w:left="-113"/>
              <w:jc w:val="center"/>
            </w:pPr>
          </w:p>
        </w:tc>
        <w:tc>
          <w:tcPr>
            <w:tcW w:w="741" w:type="dxa"/>
            <w:shd w:val="clear" w:color="auto" w:fill="70AD47" w:themeFill="accent6"/>
            <w:vAlign w:val="center"/>
          </w:tcPr>
          <w:p w14:paraId="775AC837" w14:textId="77777777" w:rsidR="0057494E" w:rsidRPr="002160A8" w:rsidRDefault="0057494E" w:rsidP="00FA2938">
            <w:pPr>
              <w:pStyle w:val="ProductList-OfferingBody"/>
              <w:ind w:left="-113"/>
              <w:jc w:val="center"/>
            </w:pPr>
            <w:r w:rsidRPr="002160A8">
              <w:fldChar w:fldCharType="begin"/>
            </w:r>
            <w:r w:rsidRPr="002160A8">
              <w:instrText xml:space="preserve"> AutoTextList  \sNoStyle\t "Serviço Online Corporativo"</w:instrText>
            </w:r>
            <w:r w:rsidRPr="002160A8">
              <w:fldChar w:fldCharType="separate"/>
            </w:r>
            <w:r w:rsidRPr="002160A8">
              <w:t>EO</w:t>
            </w:r>
            <w:r w:rsidRPr="002160A8">
              <w:fldChar w:fldCharType="end"/>
            </w:r>
          </w:p>
        </w:tc>
        <w:tc>
          <w:tcPr>
            <w:tcW w:w="739" w:type="dxa"/>
            <w:shd w:val="clear" w:color="auto" w:fill="BFBFBF" w:themeFill="background1" w:themeFillShade="BF"/>
            <w:vAlign w:val="center"/>
          </w:tcPr>
          <w:p w14:paraId="775AC838" w14:textId="77777777" w:rsidR="0057494E" w:rsidRDefault="0057494E" w:rsidP="001F4A2A">
            <w:pPr>
              <w:pStyle w:val="ProductList-OfferingBody"/>
              <w:ind w:left="-113"/>
              <w:jc w:val="center"/>
            </w:pPr>
          </w:p>
        </w:tc>
        <w:tc>
          <w:tcPr>
            <w:tcW w:w="743" w:type="dxa"/>
            <w:shd w:val="clear" w:color="auto" w:fill="BFBFBF" w:themeFill="background1" w:themeFillShade="BF"/>
            <w:vAlign w:val="center"/>
          </w:tcPr>
          <w:p w14:paraId="775AC839" w14:textId="77777777" w:rsidR="0057494E" w:rsidRDefault="0057494E" w:rsidP="001F4A2A">
            <w:pPr>
              <w:pStyle w:val="ProductList-OfferingBody"/>
              <w:ind w:left="-113"/>
              <w:jc w:val="center"/>
            </w:pPr>
          </w:p>
        </w:tc>
        <w:tc>
          <w:tcPr>
            <w:tcW w:w="737" w:type="dxa"/>
            <w:shd w:val="clear" w:color="auto" w:fill="BFBFBF" w:themeFill="background1" w:themeFillShade="BF"/>
            <w:vAlign w:val="center"/>
          </w:tcPr>
          <w:p w14:paraId="775AC83A" w14:textId="77777777" w:rsidR="0057494E" w:rsidRDefault="0057494E" w:rsidP="001F4A2A">
            <w:pPr>
              <w:pStyle w:val="ProductList-OfferingBody"/>
              <w:ind w:left="-113"/>
              <w:jc w:val="center"/>
            </w:pPr>
          </w:p>
        </w:tc>
        <w:tc>
          <w:tcPr>
            <w:tcW w:w="738" w:type="dxa"/>
            <w:shd w:val="clear" w:color="auto" w:fill="BFBFBF" w:themeFill="background1" w:themeFillShade="BF"/>
            <w:vAlign w:val="center"/>
          </w:tcPr>
          <w:p w14:paraId="775AC83B" w14:textId="77777777" w:rsidR="0057494E" w:rsidRDefault="0057494E" w:rsidP="001F4A2A">
            <w:pPr>
              <w:pStyle w:val="ProductList-OfferingBody"/>
              <w:ind w:left="-113"/>
              <w:jc w:val="center"/>
            </w:pPr>
          </w:p>
        </w:tc>
        <w:tc>
          <w:tcPr>
            <w:tcW w:w="738" w:type="dxa"/>
            <w:shd w:val="clear" w:color="auto" w:fill="BFBFBF" w:themeFill="background1" w:themeFillShade="BF"/>
            <w:vAlign w:val="center"/>
          </w:tcPr>
          <w:p w14:paraId="775AC83C" w14:textId="77777777" w:rsidR="0057494E" w:rsidRDefault="0057494E" w:rsidP="001F4A2A">
            <w:pPr>
              <w:pStyle w:val="ProductList-OfferingBody"/>
              <w:ind w:left="-113"/>
              <w:jc w:val="center"/>
            </w:pPr>
          </w:p>
        </w:tc>
        <w:tc>
          <w:tcPr>
            <w:tcW w:w="738" w:type="dxa"/>
            <w:shd w:val="clear" w:color="auto" w:fill="BFBFBF" w:themeFill="background1" w:themeFillShade="BF"/>
            <w:vAlign w:val="center"/>
          </w:tcPr>
          <w:p w14:paraId="775AC83D" w14:textId="77777777" w:rsidR="0057494E" w:rsidRDefault="0057494E" w:rsidP="001F4A2A">
            <w:pPr>
              <w:pStyle w:val="ProductList-OfferingBody"/>
              <w:ind w:left="-113"/>
              <w:jc w:val="center"/>
            </w:pPr>
          </w:p>
        </w:tc>
        <w:tc>
          <w:tcPr>
            <w:tcW w:w="827" w:type="dxa"/>
            <w:shd w:val="clear" w:color="auto" w:fill="BFBFBF" w:themeFill="background1" w:themeFillShade="BF"/>
            <w:vAlign w:val="center"/>
          </w:tcPr>
          <w:p w14:paraId="775AC83E" w14:textId="77777777" w:rsidR="0057494E" w:rsidRDefault="0057494E" w:rsidP="001F4A2A">
            <w:pPr>
              <w:pStyle w:val="ProductList-OfferingBody"/>
              <w:ind w:left="-113"/>
              <w:jc w:val="center"/>
            </w:pPr>
          </w:p>
        </w:tc>
      </w:tr>
      <w:tr w:rsidR="0057494E" w14:paraId="775AC84B" w14:textId="77777777" w:rsidTr="00A817BE">
        <w:trPr>
          <w:cantSplit/>
          <w:trHeight w:val="44"/>
        </w:trPr>
        <w:tc>
          <w:tcPr>
            <w:tcW w:w="3323" w:type="dxa"/>
            <w:tcBorders>
              <w:top w:val="dashSmallGap" w:sz="4" w:space="0" w:color="BFBFBF" w:themeColor="background1" w:themeShade="BF"/>
              <w:left w:val="nil"/>
              <w:bottom w:val="dashSmallGap" w:sz="4" w:space="0" w:color="BFBFBF" w:themeColor="background1" w:themeShade="BF"/>
              <w:right w:val="nil"/>
            </w:tcBorders>
          </w:tcPr>
          <w:p w14:paraId="775AC840" w14:textId="77777777" w:rsidR="0057494E" w:rsidRPr="00D665E9" w:rsidRDefault="0057494E" w:rsidP="00A92033">
            <w:pPr>
              <w:pStyle w:val="ProductList-Offering2"/>
            </w:pPr>
            <w:bookmarkStart w:id="1306" w:name="_Toc379797368"/>
            <w:bookmarkStart w:id="1307" w:name="_Toc380513400"/>
            <w:bookmarkStart w:id="1308" w:name="_Toc380655450"/>
            <w:bookmarkStart w:id="1309" w:name="_Toc403504473"/>
            <w:r>
              <w:t>Complemento do Office 365 Government E1, E3, E4</w:t>
            </w:r>
            <w:r>
              <w:fldChar w:fldCharType="begin"/>
            </w:r>
            <w:r>
              <w:instrText>XE "Office 365 Government G1, G3, G4"</w:instrText>
            </w:r>
            <w:r>
              <w:fldChar w:fldCharType="end"/>
            </w:r>
            <w:r>
              <w:fldChar w:fldCharType="begin"/>
            </w:r>
            <w:r>
              <w:instrText>XE "Complemento do Office 365 Government G1, G3, G4"</w:instrText>
            </w:r>
            <w:r>
              <w:fldChar w:fldCharType="end"/>
            </w:r>
            <w:r>
              <w:t xml:space="preserve"> (SL de Usuário)</w:t>
            </w:r>
            <w:bookmarkEnd w:id="1306"/>
            <w:bookmarkEnd w:id="1307"/>
            <w:bookmarkEnd w:id="1308"/>
            <w:bookmarkEnd w:id="1309"/>
          </w:p>
        </w:tc>
        <w:tc>
          <w:tcPr>
            <w:tcW w:w="735" w:type="dxa"/>
            <w:tcBorders>
              <w:top w:val="dashSmallGap" w:sz="4" w:space="0" w:color="BFBFBF" w:themeColor="background1" w:themeShade="BF"/>
              <w:left w:val="nil"/>
              <w:bottom w:val="dashSmallGap" w:sz="4" w:space="0" w:color="BFBFBF" w:themeColor="background1" w:themeShade="BF"/>
              <w:right w:val="nil"/>
            </w:tcBorders>
            <w:vAlign w:val="center"/>
          </w:tcPr>
          <w:p w14:paraId="775AC841" w14:textId="77777777" w:rsidR="0057494E" w:rsidRDefault="0057494E" w:rsidP="001F4A2A">
            <w:pPr>
              <w:pStyle w:val="ProductList-OfferingBody"/>
              <w:ind w:left="-113"/>
              <w:jc w:val="center"/>
            </w:pPr>
          </w:p>
        </w:tc>
        <w:tc>
          <w:tcPr>
            <w:tcW w:w="741" w:type="dxa"/>
            <w:tcBorders>
              <w:left w:val="single" w:sz="12" w:space="0" w:color="FFFFFF" w:themeColor="background1"/>
            </w:tcBorders>
            <w:shd w:val="clear" w:color="auto" w:fill="BFBFBF" w:themeFill="background1" w:themeFillShade="BF"/>
            <w:vAlign w:val="center"/>
          </w:tcPr>
          <w:p w14:paraId="775AC842" w14:textId="77777777" w:rsidR="0057494E" w:rsidRDefault="0057494E" w:rsidP="001F4A2A">
            <w:pPr>
              <w:pStyle w:val="ProductList-OfferingBody"/>
              <w:ind w:left="-113"/>
              <w:jc w:val="center"/>
            </w:pPr>
          </w:p>
        </w:tc>
        <w:tc>
          <w:tcPr>
            <w:tcW w:w="741" w:type="dxa"/>
            <w:shd w:val="clear" w:color="auto" w:fill="70AD47" w:themeFill="accent6"/>
            <w:vAlign w:val="center"/>
          </w:tcPr>
          <w:p w14:paraId="775AC843" w14:textId="77777777" w:rsidR="0057494E" w:rsidRPr="002160A8" w:rsidRDefault="0057494E" w:rsidP="00FA2938">
            <w:pPr>
              <w:pStyle w:val="ProductList-OfferingBody"/>
              <w:ind w:left="-113"/>
              <w:jc w:val="center"/>
            </w:pPr>
            <w:r w:rsidRPr="002160A8">
              <w:fldChar w:fldCharType="begin"/>
            </w:r>
            <w:r w:rsidRPr="002160A8">
              <w:instrText xml:space="preserve"> AutoTextList  \sNoStyle\t "Serviço Online Corporativo"</w:instrText>
            </w:r>
            <w:r w:rsidRPr="002160A8">
              <w:fldChar w:fldCharType="separate"/>
            </w:r>
            <w:r w:rsidRPr="002160A8">
              <w:t>EO</w:t>
            </w:r>
            <w:r w:rsidRPr="002160A8">
              <w:fldChar w:fldCharType="end"/>
            </w:r>
          </w:p>
        </w:tc>
        <w:tc>
          <w:tcPr>
            <w:tcW w:w="739" w:type="dxa"/>
            <w:shd w:val="clear" w:color="auto" w:fill="BFBFBF" w:themeFill="background1" w:themeFillShade="BF"/>
            <w:vAlign w:val="center"/>
          </w:tcPr>
          <w:p w14:paraId="775AC844" w14:textId="77777777" w:rsidR="0057494E" w:rsidRDefault="0057494E" w:rsidP="001F4A2A">
            <w:pPr>
              <w:pStyle w:val="ProductList-OfferingBody"/>
              <w:ind w:left="-113"/>
              <w:jc w:val="center"/>
            </w:pPr>
          </w:p>
        </w:tc>
        <w:tc>
          <w:tcPr>
            <w:tcW w:w="743" w:type="dxa"/>
            <w:shd w:val="clear" w:color="auto" w:fill="BFBFBF" w:themeFill="background1" w:themeFillShade="BF"/>
            <w:vAlign w:val="center"/>
          </w:tcPr>
          <w:p w14:paraId="775AC845" w14:textId="77777777" w:rsidR="0057494E" w:rsidRDefault="0057494E" w:rsidP="001F4A2A">
            <w:pPr>
              <w:pStyle w:val="ProductList-OfferingBody"/>
              <w:ind w:left="-113"/>
              <w:jc w:val="center"/>
            </w:pPr>
          </w:p>
        </w:tc>
        <w:tc>
          <w:tcPr>
            <w:tcW w:w="737" w:type="dxa"/>
            <w:shd w:val="clear" w:color="auto" w:fill="BFBFBF" w:themeFill="background1" w:themeFillShade="BF"/>
            <w:vAlign w:val="center"/>
          </w:tcPr>
          <w:p w14:paraId="775AC846" w14:textId="77777777" w:rsidR="0057494E" w:rsidRDefault="0057494E" w:rsidP="001F4A2A">
            <w:pPr>
              <w:pStyle w:val="ProductList-OfferingBody"/>
              <w:ind w:left="-113"/>
              <w:jc w:val="center"/>
            </w:pPr>
          </w:p>
        </w:tc>
        <w:tc>
          <w:tcPr>
            <w:tcW w:w="738" w:type="dxa"/>
            <w:shd w:val="clear" w:color="auto" w:fill="BFBFBF" w:themeFill="background1" w:themeFillShade="BF"/>
            <w:vAlign w:val="center"/>
          </w:tcPr>
          <w:p w14:paraId="775AC847" w14:textId="77777777" w:rsidR="0057494E" w:rsidRDefault="0057494E" w:rsidP="001F4A2A">
            <w:pPr>
              <w:pStyle w:val="ProductList-OfferingBody"/>
              <w:ind w:left="-113"/>
              <w:jc w:val="center"/>
            </w:pPr>
          </w:p>
        </w:tc>
        <w:tc>
          <w:tcPr>
            <w:tcW w:w="738" w:type="dxa"/>
            <w:shd w:val="clear" w:color="auto" w:fill="BFBFBF" w:themeFill="background1" w:themeFillShade="BF"/>
            <w:vAlign w:val="center"/>
          </w:tcPr>
          <w:p w14:paraId="775AC848" w14:textId="77777777" w:rsidR="0057494E" w:rsidRDefault="0057494E" w:rsidP="001F4A2A">
            <w:pPr>
              <w:pStyle w:val="ProductList-OfferingBody"/>
              <w:ind w:left="-113"/>
              <w:jc w:val="center"/>
            </w:pPr>
          </w:p>
        </w:tc>
        <w:tc>
          <w:tcPr>
            <w:tcW w:w="738" w:type="dxa"/>
            <w:shd w:val="clear" w:color="auto" w:fill="BFBFBF" w:themeFill="background1" w:themeFillShade="BF"/>
            <w:vAlign w:val="center"/>
          </w:tcPr>
          <w:p w14:paraId="775AC849" w14:textId="77777777" w:rsidR="0057494E" w:rsidRDefault="0057494E" w:rsidP="001F4A2A">
            <w:pPr>
              <w:pStyle w:val="ProductList-OfferingBody"/>
              <w:ind w:left="-113"/>
              <w:jc w:val="center"/>
            </w:pPr>
          </w:p>
        </w:tc>
        <w:tc>
          <w:tcPr>
            <w:tcW w:w="827" w:type="dxa"/>
            <w:shd w:val="clear" w:color="auto" w:fill="BFBFBF" w:themeFill="background1" w:themeFillShade="BF"/>
            <w:vAlign w:val="center"/>
          </w:tcPr>
          <w:p w14:paraId="775AC84A" w14:textId="77777777" w:rsidR="0057494E" w:rsidRDefault="0057494E" w:rsidP="001F4A2A">
            <w:pPr>
              <w:pStyle w:val="ProductList-OfferingBody"/>
              <w:ind w:left="-113"/>
              <w:jc w:val="center"/>
            </w:pPr>
          </w:p>
        </w:tc>
      </w:tr>
      <w:tr w:rsidR="0057494E" w14:paraId="775AC857" w14:textId="77777777" w:rsidTr="00A817BE">
        <w:trPr>
          <w:cantSplit/>
          <w:trHeight w:val="44"/>
        </w:trPr>
        <w:tc>
          <w:tcPr>
            <w:tcW w:w="3323" w:type="dxa"/>
            <w:tcBorders>
              <w:top w:val="dashSmallGap" w:sz="4" w:space="0" w:color="BFBFBF" w:themeColor="background1" w:themeShade="BF"/>
              <w:left w:val="nil"/>
              <w:bottom w:val="dashSmallGap" w:sz="4" w:space="0" w:color="BFBFBF" w:themeColor="background1" w:themeShade="BF"/>
              <w:right w:val="nil"/>
            </w:tcBorders>
          </w:tcPr>
          <w:p w14:paraId="775AC84C" w14:textId="77777777" w:rsidR="0057494E" w:rsidRPr="00D665E9" w:rsidRDefault="0057494E" w:rsidP="009472AC">
            <w:pPr>
              <w:pStyle w:val="ProductList-Offering2"/>
            </w:pPr>
            <w:bookmarkStart w:id="1310" w:name="_Toc379797369"/>
            <w:bookmarkStart w:id="1311" w:name="_Toc380513401"/>
            <w:bookmarkStart w:id="1312" w:name="_Toc380655451"/>
            <w:bookmarkStart w:id="1313" w:name="_Toc403504474"/>
            <w:r>
              <w:t>Complemento do Office 365 Government E3 e E4</w:t>
            </w:r>
            <w:r>
              <w:fldChar w:fldCharType="begin"/>
            </w:r>
            <w:r>
              <w:instrText>XE "Office 365 Government G1, G3, G4"</w:instrText>
            </w:r>
            <w:r>
              <w:fldChar w:fldCharType="end"/>
            </w:r>
            <w:r>
              <w:t xml:space="preserve"> sem ProPlus</w:t>
            </w:r>
            <w:r>
              <w:fldChar w:fldCharType="begin"/>
            </w:r>
            <w:r>
              <w:instrText>XE "Office 365 Government G1, G3, G4 sem Complemento do Office Pro Plus"</w:instrText>
            </w:r>
            <w:r>
              <w:fldChar w:fldCharType="end"/>
            </w:r>
            <w:r>
              <w:t xml:space="preserve"> (SL de Usuário)</w:t>
            </w:r>
            <w:bookmarkEnd w:id="1310"/>
            <w:bookmarkEnd w:id="1311"/>
            <w:bookmarkEnd w:id="1312"/>
            <w:bookmarkEnd w:id="1313"/>
          </w:p>
        </w:tc>
        <w:tc>
          <w:tcPr>
            <w:tcW w:w="735" w:type="dxa"/>
            <w:tcBorders>
              <w:top w:val="dashSmallGap" w:sz="4" w:space="0" w:color="BFBFBF" w:themeColor="background1" w:themeShade="BF"/>
              <w:left w:val="nil"/>
              <w:bottom w:val="dashSmallGap" w:sz="4" w:space="0" w:color="BFBFBF" w:themeColor="background1" w:themeShade="BF"/>
              <w:right w:val="nil"/>
            </w:tcBorders>
            <w:vAlign w:val="center"/>
          </w:tcPr>
          <w:p w14:paraId="775AC84D" w14:textId="77777777" w:rsidR="0057494E" w:rsidRDefault="0057494E" w:rsidP="001F4A2A">
            <w:pPr>
              <w:pStyle w:val="ProductList-OfferingBody"/>
              <w:ind w:left="-113"/>
              <w:jc w:val="center"/>
            </w:pPr>
          </w:p>
        </w:tc>
        <w:tc>
          <w:tcPr>
            <w:tcW w:w="741" w:type="dxa"/>
            <w:tcBorders>
              <w:left w:val="single" w:sz="12" w:space="0" w:color="FFFFFF" w:themeColor="background1"/>
            </w:tcBorders>
            <w:shd w:val="clear" w:color="auto" w:fill="BFBFBF" w:themeFill="background1" w:themeFillShade="BF"/>
            <w:vAlign w:val="center"/>
          </w:tcPr>
          <w:p w14:paraId="775AC84E" w14:textId="77777777" w:rsidR="0057494E" w:rsidRDefault="0057494E" w:rsidP="001F4A2A">
            <w:pPr>
              <w:pStyle w:val="ProductList-OfferingBody"/>
              <w:ind w:left="-113"/>
              <w:jc w:val="center"/>
            </w:pPr>
          </w:p>
        </w:tc>
        <w:tc>
          <w:tcPr>
            <w:tcW w:w="741" w:type="dxa"/>
            <w:shd w:val="clear" w:color="auto" w:fill="70AD47" w:themeFill="accent6"/>
            <w:vAlign w:val="center"/>
          </w:tcPr>
          <w:p w14:paraId="775AC84F" w14:textId="77777777" w:rsidR="0057494E" w:rsidRPr="002160A8" w:rsidRDefault="0057494E" w:rsidP="00FA2938">
            <w:pPr>
              <w:pStyle w:val="ProductList-OfferingBody"/>
              <w:ind w:left="-113"/>
              <w:jc w:val="center"/>
            </w:pPr>
            <w:r w:rsidRPr="002160A8">
              <w:fldChar w:fldCharType="begin"/>
            </w:r>
            <w:r w:rsidRPr="002160A8">
              <w:instrText xml:space="preserve"> AutoTextList  \sNoStyle\t "Serviço Online Corporativo"</w:instrText>
            </w:r>
            <w:r w:rsidRPr="002160A8">
              <w:fldChar w:fldCharType="separate"/>
            </w:r>
            <w:r w:rsidRPr="002160A8">
              <w:t>EO</w:t>
            </w:r>
            <w:r w:rsidRPr="002160A8">
              <w:fldChar w:fldCharType="end"/>
            </w:r>
          </w:p>
        </w:tc>
        <w:tc>
          <w:tcPr>
            <w:tcW w:w="739" w:type="dxa"/>
            <w:shd w:val="clear" w:color="auto" w:fill="BFBFBF" w:themeFill="background1" w:themeFillShade="BF"/>
            <w:vAlign w:val="center"/>
          </w:tcPr>
          <w:p w14:paraId="775AC850" w14:textId="77777777" w:rsidR="0057494E" w:rsidRDefault="0057494E" w:rsidP="001F4A2A">
            <w:pPr>
              <w:pStyle w:val="ProductList-OfferingBody"/>
              <w:ind w:left="-113"/>
              <w:jc w:val="center"/>
            </w:pPr>
          </w:p>
        </w:tc>
        <w:tc>
          <w:tcPr>
            <w:tcW w:w="743" w:type="dxa"/>
            <w:shd w:val="clear" w:color="auto" w:fill="BFBFBF" w:themeFill="background1" w:themeFillShade="BF"/>
            <w:vAlign w:val="center"/>
          </w:tcPr>
          <w:p w14:paraId="775AC851" w14:textId="77777777" w:rsidR="0057494E" w:rsidRDefault="0057494E" w:rsidP="001F4A2A">
            <w:pPr>
              <w:pStyle w:val="ProductList-OfferingBody"/>
              <w:ind w:left="-113"/>
              <w:jc w:val="center"/>
            </w:pPr>
          </w:p>
        </w:tc>
        <w:tc>
          <w:tcPr>
            <w:tcW w:w="737" w:type="dxa"/>
            <w:shd w:val="clear" w:color="auto" w:fill="BFBFBF" w:themeFill="background1" w:themeFillShade="BF"/>
            <w:vAlign w:val="center"/>
          </w:tcPr>
          <w:p w14:paraId="775AC852" w14:textId="77777777" w:rsidR="0057494E" w:rsidRDefault="0057494E" w:rsidP="001F4A2A">
            <w:pPr>
              <w:pStyle w:val="ProductList-OfferingBody"/>
              <w:ind w:left="-113"/>
              <w:jc w:val="center"/>
            </w:pPr>
          </w:p>
        </w:tc>
        <w:tc>
          <w:tcPr>
            <w:tcW w:w="738" w:type="dxa"/>
            <w:shd w:val="clear" w:color="auto" w:fill="BFBFBF" w:themeFill="background1" w:themeFillShade="BF"/>
            <w:vAlign w:val="center"/>
          </w:tcPr>
          <w:p w14:paraId="775AC853" w14:textId="77777777" w:rsidR="0057494E" w:rsidRDefault="0057494E" w:rsidP="001F4A2A">
            <w:pPr>
              <w:pStyle w:val="ProductList-OfferingBody"/>
              <w:ind w:left="-113"/>
              <w:jc w:val="center"/>
            </w:pPr>
          </w:p>
        </w:tc>
        <w:tc>
          <w:tcPr>
            <w:tcW w:w="738" w:type="dxa"/>
            <w:shd w:val="clear" w:color="auto" w:fill="BFBFBF" w:themeFill="background1" w:themeFillShade="BF"/>
            <w:vAlign w:val="center"/>
          </w:tcPr>
          <w:p w14:paraId="775AC854" w14:textId="77777777" w:rsidR="0057494E" w:rsidRDefault="0057494E" w:rsidP="001F4A2A">
            <w:pPr>
              <w:pStyle w:val="ProductList-OfferingBody"/>
              <w:ind w:left="-113"/>
              <w:jc w:val="center"/>
            </w:pPr>
          </w:p>
        </w:tc>
        <w:tc>
          <w:tcPr>
            <w:tcW w:w="738" w:type="dxa"/>
            <w:shd w:val="clear" w:color="auto" w:fill="BFBFBF" w:themeFill="background1" w:themeFillShade="BF"/>
            <w:vAlign w:val="center"/>
          </w:tcPr>
          <w:p w14:paraId="775AC855" w14:textId="77777777" w:rsidR="0057494E" w:rsidRDefault="0057494E" w:rsidP="001F4A2A">
            <w:pPr>
              <w:pStyle w:val="ProductList-OfferingBody"/>
              <w:ind w:left="-113"/>
              <w:jc w:val="center"/>
            </w:pPr>
          </w:p>
        </w:tc>
        <w:tc>
          <w:tcPr>
            <w:tcW w:w="827" w:type="dxa"/>
            <w:shd w:val="clear" w:color="auto" w:fill="BFBFBF" w:themeFill="background1" w:themeFillShade="BF"/>
            <w:vAlign w:val="center"/>
          </w:tcPr>
          <w:p w14:paraId="775AC856" w14:textId="77777777" w:rsidR="0057494E" w:rsidRDefault="0057494E" w:rsidP="001F4A2A">
            <w:pPr>
              <w:pStyle w:val="ProductList-OfferingBody"/>
              <w:ind w:left="-113"/>
              <w:jc w:val="center"/>
            </w:pPr>
          </w:p>
        </w:tc>
      </w:tr>
      <w:tr w:rsidR="0057494E" w14:paraId="775AC863" w14:textId="77777777" w:rsidTr="00A817BE">
        <w:trPr>
          <w:cantSplit/>
          <w:trHeight w:val="44"/>
        </w:trPr>
        <w:tc>
          <w:tcPr>
            <w:tcW w:w="3323" w:type="dxa"/>
            <w:tcBorders>
              <w:top w:val="dashSmallGap" w:sz="4" w:space="0" w:color="BFBFBF" w:themeColor="background1" w:themeShade="BF"/>
              <w:left w:val="nil"/>
              <w:bottom w:val="nil"/>
              <w:right w:val="nil"/>
            </w:tcBorders>
          </w:tcPr>
          <w:p w14:paraId="775AC858" w14:textId="77777777" w:rsidR="0057494E" w:rsidRPr="000267AF" w:rsidRDefault="0057494E" w:rsidP="005A5401">
            <w:pPr>
              <w:pStyle w:val="ProductList-Offering2"/>
              <w:rPr>
                <w:lang w:val="en-US"/>
              </w:rPr>
            </w:pPr>
            <w:bookmarkStart w:id="1314" w:name="_Toc379797370"/>
            <w:bookmarkStart w:id="1315" w:name="_Toc380513402"/>
            <w:bookmarkStart w:id="1316" w:name="_Toc380655452"/>
            <w:bookmarkStart w:id="1317" w:name="_Toc403504475"/>
            <w:r w:rsidRPr="000267AF">
              <w:rPr>
                <w:lang w:val="en-US"/>
              </w:rPr>
              <w:t>Office 365 Midsize Business</w:t>
            </w:r>
            <w:r>
              <w:fldChar w:fldCharType="begin"/>
            </w:r>
            <w:r w:rsidRPr="000267AF">
              <w:rPr>
                <w:lang w:val="en-US"/>
              </w:rPr>
              <w:instrText>XE "Office 365 Midsize Business"</w:instrText>
            </w:r>
            <w:r>
              <w:fldChar w:fldCharType="end"/>
            </w:r>
            <w:r w:rsidRPr="000267AF">
              <w:rPr>
                <w:lang w:val="en-US"/>
              </w:rPr>
              <w:t xml:space="preserve"> (SL de Usuário)</w:t>
            </w:r>
            <w:bookmarkEnd w:id="1314"/>
            <w:bookmarkEnd w:id="1315"/>
            <w:bookmarkEnd w:id="1316"/>
            <w:bookmarkEnd w:id="1317"/>
          </w:p>
        </w:tc>
        <w:tc>
          <w:tcPr>
            <w:tcW w:w="735" w:type="dxa"/>
            <w:tcBorders>
              <w:top w:val="dashSmallGap" w:sz="4" w:space="0" w:color="BFBFBF" w:themeColor="background1" w:themeShade="BF"/>
              <w:left w:val="nil"/>
              <w:bottom w:val="nil"/>
              <w:right w:val="nil"/>
            </w:tcBorders>
            <w:vAlign w:val="center"/>
          </w:tcPr>
          <w:p w14:paraId="775AC859" w14:textId="77777777" w:rsidR="0057494E" w:rsidRDefault="0057494E" w:rsidP="001F4A2A">
            <w:pPr>
              <w:pStyle w:val="ProductList-OfferingBody"/>
              <w:ind w:left="-113"/>
              <w:jc w:val="center"/>
            </w:pPr>
            <w:r>
              <w:t>1</w:t>
            </w:r>
          </w:p>
        </w:tc>
        <w:tc>
          <w:tcPr>
            <w:tcW w:w="741" w:type="dxa"/>
            <w:tcBorders>
              <w:left w:val="single" w:sz="12" w:space="0" w:color="FFFFFF" w:themeColor="background1"/>
            </w:tcBorders>
            <w:shd w:val="clear" w:color="auto" w:fill="BFBFBF" w:themeFill="background1" w:themeFillShade="BF"/>
            <w:vAlign w:val="center"/>
          </w:tcPr>
          <w:p w14:paraId="775AC85A" w14:textId="77777777" w:rsidR="0057494E" w:rsidRDefault="0057494E" w:rsidP="001F4A2A">
            <w:pPr>
              <w:pStyle w:val="ProductList-OfferingBody"/>
              <w:ind w:left="-113"/>
              <w:jc w:val="center"/>
            </w:pPr>
          </w:p>
        </w:tc>
        <w:tc>
          <w:tcPr>
            <w:tcW w:w="741" w:type="dxa"/>
            <w:shd w:val="clear" w:color="auto" w:fill="BFBFBF" w:themeFill="background1" w:themeFillShade="BF"/>
            <w:vAlign w:val="center"/>
          </w:tcPr>
          <w:p w14:paraId="775AC85B" w14:textId="77777777" w:rsidR="0057494E" w:rsidRDefault="0057494E" w:rsidP="001F4A2A">
            <w:pPr>
              <w:pStyle w:val="ProductList-OfferingBody"/>
              <w:ind w:left="-113"/>
              <w:jc w:val="center"/>
            </w:pPr>
          </w:p>
        </w:tc>
        <w:tc>
          <w:tcPr>
            <w:tcW w:w="739" w:type="dxa"/>
            <w:shd w:val="clear" w:color="auto" w:fill="BFBFBF" w:themeFill="background1" w:themeFillShade="BF"/>
            <w:vAlign w:val="center"/>
          </w:tcPr>
          <w:p w14:paraId="775AC85C" w14:textId="77777777" w:rsidR="0057494E" w:rsidRDefault="0057494E" w:rsidP="001F4A2A">
            <w:pPr>
              <w:pStyle w:val="ProductList-OfferingBody"/>
              <w:ind w:left="-113"/>
              <w:jc w:val="center"/>
            </w:pPr>
          </w:p>
        </w:tc>
        <w:tc>
          <w:tcPr>
            <w:tcW w:w="743" w:type="dxa"/>
            <w:shd w:val="clear" w:color="auto" w:fill="BFBFBF" w:themeFill="background1" w:themeFillShade="BF"/>
            <w:vAlign w:val="center"/>
          </w:tcPr>
          <w:p w14:paraId="775AC85D" w14:textId="77777777" w:rsidR="0057494E" w:rsidRDefault="0057494E" w:rsidP="001F4A2A">
            <w:pPr>
              <w:pStyle w:val="ProductList-OfferingBody"/>
              <w:ind w:left="-113"/>
              <w:jc w:val="center"/>
            </w:pPr>
          </w:p>
        </w:tc>
        <w:tc>
          <w:tcPr>
            <w:tcW w:w="737" w:type="dxa"/>
            <w:shd w:val="clear" w:color="auto" w:fill="70AD47" w:themeFill="accent6"/>
            <w:vAlign w:val="center"/>
          </w:tcPr>
          <w:p w14:paraId="775AC85E" w14:textId="77777777" w:rsidR="0057494E" w:rsidRDefault="0057494E" w:rsidP="001F4A2A">
            <w:pPr>
              <w:pStyle w:val="ProductList-OfferingBody"/>
              <w:ind w:left="-113"/>
              <w:jc w:val="center"/>
            </w:pPr>
          </w:p>
        </w:tc>
        <w:tc>
          <w:tcPr>
            <w:tcW w:w="738" w:type="dxa"/>
            <w:shd w:val="clear" w:color="auto" w:fill="70AD47" w:themeFill="accent6"/>
            <w:vAlign w:val="center"/>
          </w:tcPr>
          <w:p w14:paraId="775AC85F" w14:textId="77777777" w:rsidR="0057494E" w:rsidRPr="002160A8" w:rsidRDefault="0057494E" w:rsidP="00FA2938">
            <w:pPr>
              <w:pStyle w:val="ProductList-OfferingBody"/>
              <w:ind w:left="-113"/>
              <w:jc w:val="center"/>
            </w:pPr>
            <w:r w:rsidRPr="002160A8">
              <w:fldChar w:fldCharType="begin"/>
            </w:r>
            <w:r w:rsidRPr="002160A8">
              <w:instrText>AutoTextList  \sNotStyle\t "Licença Open e Open Value"</w:instrText>
            </w:r>
            <w:r w:rsidRPr="002160A8">
              <w:fldChar w:fldCharType="separate"/>
            </w:r>
            <w:r w:rsidRPr="002160A8">
              <w:t>OF</w:t>
            </w:r>
            <w:r w:rsidRPr="002160A8">
              <w:fldChar w:fldCharType="end"/>
            </w:r>
          </w:p>
        </w:tc>
        <w:tc>
          <w:tcPr>
            <w:tcW w:w="738" w:type="dxa"/>
            <w:shd w:val="clear" w:color="auto" w:fill="70AD47" w:themeFill="accent6"/>
            <w:vAlign w:val="center"/>
          </w:tcPr>
          <w:p w14:paraId="775AC860" w14:textId="77777777" w:rsidR="0057494E" w:rsidRPr="002160A8" w:rsidRDefault="0057494E" w:rsidP="00FA2938">
            <w:pPr>
              <w:pStyle w:val="ProductList-OfferingBody"/>
              <w:ind w:left="-113"/>
              <w:jc w:val="center"/>
            </w:pPr>
            <w:r w:rsidRPr="002160A8">
              <w:fldChar w:fldCharType="begin"/>
            </w:r>
            <w:r w:rsidRPr="002160A8">
              <w:instrText xml:space="preserve"> AutoTextList  \sNoStyle\t "Não para Toda a Organização em Open Value"</w:instrText>
            </w:r>
            <w:r w:rsidRPr="002160A8">
              <w:fldChar w:fldCharType="separate"/>
            </w:r>
            <w:r w:rsidRPr="002160A8">
              <w:t xml:space="preserve"> P </w:t>
            </w:r>
            <w:r w:rsidRPr="002160A8">
              <w:fldChar w:fldCharType="end"/>
            </w:r>
          </w:p>
        </w:tc>
        <w:tc>
          <w:tcPr>
            <w:tcW w:w="738" w:type="dxa"/>
            <w:shd w:val="clear" w:color="auto" w:fill="BFBFBF" w:themeFill="background1" w:themeFillShade="BF"/>
            <w:vAlign w:val="center"/>
          </w:tcPr>
          <w:p w14:paraId="775AC861" w14:textId="77777777" w:rsidR="0057494E" w:rsidRDefault="0057494E" w:rsidP="001F4A2A">
            <w:pPr>
              <w:pStyle w:val="ProductList-OfferingBody"/>
              <w:ind w:left="-113"/>
              <w:jc w:val="center"/>
            </w:pPr>
          </w:p>
        </w:tc>
        <w:tc>
          <w:tcPr>
            <w:tcW w:w="827" w:type="dxa"/>
            <w:shd w:val="clear" w:color="auto" w:fill="BFBFBF" w:themeFill="background1" w:themeFillShade="BF"/>
            <w:vAlign w:val="center"/>
          </w:tcPr>
          <w:p w14:paraId="775AC862" w14:textId="77777777" w:rsidR="0057494E" w:rsidRDefault="0057494E" w:rsidP="001F4A2A">
            <w:pPr>
              <w:pStyle w:val="ProductList-OfferingBody"/>
              <w:ind w:left="-113"/>
              <w:jc w:val="center"/>
            </w:pPr>
          </w:p>
        </w:tc>
      </w:tr>
    </w:tbl>
    <w:p w14:paraId="775AC864" w14:textId="77777777" w:rsidR="00EE40B5" w:rsidRDefault="00EE40B5" w:rsidP="004F3C6D">
      <w:pPr>
        <w:pStyle w:val="ProductList-Body"/>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780"/>
        <w:gridCol w:w="3474"/>
        <w:gridCol w:w="3546"/>
      </w:tblGrid>
      <w:tr w:rsidR="00782C7B" w14:paraId="775AC86B" w14:textId="77777777" w:rsidTr="00FD446F">
        <w:tc>
          <w:tcPr>
            <w:tcW w:w="3780" w:type="dxa"/>
          </w:tcPr>
          <w:p w14:paraId="775AC865" w14:textId="77777777" w:rsidR="00782C7B" w:rsidRDefault="00594501" w:rsidP="00594501">
            <w:pPr>
              <w:pStyle w:val="ProductList-Body"/>
              <w:spacing w:before="20" w:after="20"/>
              <w:rPr>
                <w:b/>
              </w:rPr>
            </w:pPr>
            <w:r>
              <w:t xml:space="preserve">Qualificados para Redução: </w:t>
            </w:r>
            <w:r>
              <w:rPr>
                <w:b/>
              </w:rPr>
              <w:t>Todas as Enterprise, Government e K</w:t>
            </w:r>
          </w:p>
          <w:p w14:paraId="775AC866" w14:textId="77777777" w:rsidR="00E44A07" w:rsidRDefault="00E44A07" w:rsidP="009E3616">
            <w:pPr>
              <w:pStyle w:val="ProductList-Body"/>
              <w:spacing w:before="20" w:after="20"/>
            </w:pPr>
            <w:r>
              <w:t>Qualificados para Adequação (</w:t>
            </w:r>
            <w:r w:rsidR="009E3616">
              <w:t>“</w:t>
            </w:r>
            <w:r>
              <w:t>True-up</w:t>
            </w:r>
            <w:r w:rsidR="009E3616">
              <w:t>”</w:t>
            </w:r>
            <w:r>
              <w:t xml:space="preserve">): </w:t>
            </w:r>
            <w:r>
              <w:rPr>
                <w:b/>
              </w:rPr>
              <w:t>Todas as Enterprise, Government e K</w:t>
            </w:r>
          </w:p>
        </w:tc>
        <w:tc>
          <w:tcPr>
            <w:tcW w:w="3474" w:type="dxa"/>
          </w:tcPr>
          <w:p w14:paraId="775AC867" w14:textId="77777777" w:rsidR="00782C7B" w:rsidRDefault="00594501" w:rsidP="00135F4A">
            <w:pPr>
              <w:pStyle w:val="ProductList-Body"/>
              <w:spacing w:before="20" w:after="20"/>
              <w:ind w:left="167" w:hanging="167"/>
              <w:rPr>
                <w:b/>
              </w:rPr>
            </w:pPr>
            <w:r>
              <w:t xml:space="preserve">Pool de Produtos: </w:t>
            </w:r>
            <w:r>
              <w:rPr>
                <w:b/>
              </w:rPr>
              <w:t xml:space="preserve">Todas as Application e Server, </w:t>
            </w:r>
            <w:r w:rsidR="00CB4A17">
              <w:rPr>
                <w:b/>
              </w:rPr>
              <w:t>Somente E1 e K1 Server (exceto MPSA, quando Server e Application)</w:t>
            </w:r>
          </w:p>
          <w:p w14:paraId="775AC868" w14:textId="77777777" w:rsidR="00E12A9E" w:rsidRDefault="00E12A9E" w:rsidP="009472AC">
            <w:pPr>
              <w:pStyle w:val="ProductList-Body"/>
              <w:spacing w:before="20" w:after="20"/>
              <w:ind w:left="167" w:hanging="167"/>
            </w:pPr>
            <w:r>
              <w:t xml:space="preserve">Qualificados para Vigência Estendida: </w:t>
            </w:r>
            <w:r>
              <w:rPr>
                <w:b/>
              </w:rPr>
              <w:t>Todas as Enterprise, Government e K</w:t>
            </w:r>
          </w:p>
        </w:tc>
        <w:tc>
          <w:tcPr>
            <w:tcW w:w="3546" w:type="dxa"/>
          </w:tcPr>
          <w:p w14:paraId="775AC869" w14:textId="77777777" w:rsidR="00782C7B" w:rsidRDefault="00085D21" w:rsidP="00085D21">
            <w:pPr>
              <w:pStyle w:val="ProductList-Body"/>
              <w:spacing w:before="20" w:after="20"/>
              <w:rPr>
                <w:b/>
              </w:rPr>
            </w:pPr>
            <w:r>
              <w:t>Isenção de Usuários Qualificados</w:t>
            </w:r>
            <w:r>
              <w:fldChar w:fldCharType="begin"/>
            </w:r>
            <w:r w:rsidRPr="00287117">
              <w:instrText xml:space="preserve"> </w:instrText>
            </w:r>
            <w:r>
              <w:instrText>AutoTextList \sNoStyle\t "Qualified User Exemption"</w:instrText>
            </w:r>
            <w:r>
              <w:fldChar w:fldCharType="end"/>
            </w:r>
            <w:r>
              <w:t xml:space="preserve">: </w:t>
            </w:r>
            <w:r>
              <w:rPr>
                <w:b/>
              </w:rPr>
              <w:t>Somente K</w:t>
            </w:r>
          </w:p>
          <w:p w14:paraId="775AC86A" w14:textId="77777777" w:rsidR="00E12A9E" w:rsidRDefault="00E12A9E" w:rsidP="00085D21">
            <w:pPr>
              <w:pStyle w:val="ProductList-Body"/>
              <w:spacing w:before="20" w:after="20"/>
            </w:pPr>
            <w:r>
              <w:t>Qualificados para Transição:</w:t>
            </w:r>
            <w:r>
              <w:rPr>
                <w:b/>
              </w:rPr>
              <w:t xml:space="preserve"> Todas as versões Enterprise e Government (somente CAL Principal E1), exceto Complemento</w:t>
            </w:r>
          </w:p>
        </w:tc>
      </w:tr>
    </w:tbl>
    <w:p w14:paraId="775AC86C" w14:textId="77777777" w:rsidR="00782C7B" w:rsidRPr="00782C7B" w:rsidRDefault="00782C7B" w:rsidP="00782C7B">
      <w:pPr>
        <w:pStyle w:val="ProductList-Body"/>
        <w:shd w:val="clear" w:color="auto" w:fill="D9D9D9" w:themeFill="background1" w:themeFillShade="D9"/>
        <w:spacing w:before="120" w:after="120"/>
        <w:rPr>
          <w:b/>
        </w:rPr>
      </w:pPr>
      <w:r>
        <w:rPr>
          <w:b/>
        </w:rPr>
        <w:t>Informações Adicionais</w:t>
      </w:r>
    </w:p>
    <w:p w14:paraId="775AC86D" w14:textId="77777777" w:rsidR="0009164C" w:rsidRPr="0009164C" w:rsidRDefault="0009164C" w:rsidP="0009164C">
      <w:pPr>
        <w:pStyle w:val="ProductList-Body"/>
        <w:rPr>
          <w:b/>
        </w:rPr>
      </w:pPr>
      <w:r>
        <w:rPr>
          <w:b/>
          <w:color w:val="00188F"/>
        </w:rPr>
        <w:t>Outorga de Licença do Lync para Serviços do Office 365</w:t>
      </w:r>
    </w:p>
    <w:p w14:paraId="775AC86E" w14:textId="77777777" w:rsidR="0009164C" w:rsidRDefault="0009164C" w:rsidP="0009164C">
      <w:pPr>
        <w:pStyle w:val="ProductList-Body"/>
      </w:pPr>
      <w:r>
        <w:t>Para as finalidades desta outorga de licença, as SLs de Usuário o Office 365 Education E1</w:t>
      </w:r>
      <w:r>
        <w:fldChar w:fldCharType="begin"/>
      </w:r>
      <w:r>
        <w:instrText>XE "Office 365 Education A2"</w:instrText>
      </w:r>
      <w:r>
        <w:fldChar w:fldCharType="end"/>
      </w:r>
      <w:r>
        <w:t xml:space="preserve">-E4 e SLs de Usuário do Lync Online Planos 1-2 são </w:t>
      </w:r>
      <w:r w:rsidR="009E3616">
        <w:t>“</w:t>
      </w:r>
      <w:r>
        <w:t>licenças de qualificação</w:t>
      </w:r>
      <w:r w:rsidR="009E3616">
        <w:t>”</w:t>
      </w:r>
      <w:r>
        <w:t>. O Lync Online Plano 1</w:t>
      </w:r>
      <w:r>
        <w:fldChar w:fldCharType="begin"/>
      </w:r>
      <w:r>
        <w:instrText>XE "Lync Online Plano 1"</w:instrText>
      </w:r>
      <w:r>
        <w:fldChar w:fldCharType="end"/>
      </w:r>
      <w:r>
        <w:t xml:space="preserve"> e Plano 2 requerem o licenciamento e a instalação separada do Microsoft Lync 2013</w:t>
      </w:r>
      <w:r>
        <w:fldChar w:fldCharType="begin"/>
      </w:r>
      <w:r>
        <w:instrText>XE "Lync 2013"</w:instrText>
      </w:r>
      <w:r>
        <w:fldChar w:fldCharType="end"/>
      </w:r>
      <w:r>
        <w:t xml:space="preserve"> (ou Lync para Mac 2011</w:t>
      </w:r>
      <w:r>
        <w:fldChar w:fldCharType="begin"/>
      </w:r>
      <w:r>
        <w:instrText>XE "Lync para Mac 2011"</w:instrText>
      </w:r>
      <w:r>
        <w:fldChar w:fldCharType="end"/>
      </w:r>
      <w:r>
        <w:t>) para acessar seus conjuntos completos de recursos. Como oferta por tempo limitado, para cada licença de qualificação que os clientes adquirirem e cederem, eles poderão usar uma cópia licenciada gratuitamente do Lync para Mac 2011. O software só poderá ser usado com o Lync Online, e todos os direitos de uso do software se encerrarão ao término da licença de assinatura básica ou da migração para a próxima nova versão principal do Lync Online, o que ocorrer primeiro. Os clientes podem usar o cliente gratuito Lync Basic 2013 (licenciado separadamente fora dos programas de Licenciamento por Volume) para seus usuários finais com base em Windows.</w:t>
      </w:r>
    </w:p>
    <w:p w14:paraId="775AC86F" w14:textId="77777777" w:rsidR="0009164C" w:rsidRDefault="0009164C" w:rsidP="0009164C">
      <w:pPr>
        <w:pStyle w:val="ProductList-Body"/>
      </w:pPr>
    </w:p>
    <w:p w14:paraId="775AC870" w14:textId="77777777" w:rsidR="0009164C" w:rsidRDefault="0009164C" w:rsidP="0009164C">
      <w:pPr>
        <w:pStyle w:val="ProductList-Body"/>
      </w:pPr>
      <w:r>
        <w:t>No Contrato para Campus e School, as licenças de assinatura dos Planos do Office 365 devem ser adquiridas por usuário para toda a instituição ou não para toda a Instituição. Se as Licenças de Assinatura de Usuário adicionais forem exigidas para acessar o Plano do Office 365 a médio prazo, a</w:t>
      </w:r>
      <w:r w:rsidR="00A817BE">
        <w:t> </w:t>
      </w:r>
      <w:r>
        <w:t>Instituição deverá enviar um pedido para tais Licenças. Ao licenciar o Complemento Office 365, a licença de qualificação correspondente deverá ser licenciado sob o mesmo registro.</w:t>
      </w:r>
      <w:r w:rsidR="009E3616">
        <w:t xml:space="preserve"> </w:t>
      </w:r>
      <w:r>
        <w:t>Ao fazer pedidos anuais, a Instituição poderá pedir menos licenças para Serviços Online do que a quantidade de pedido inicial desde que o pedido anual atenda aos requisitos mínimos para Serviços Online da Plataforma</w:t>
      </w:r>
    </w:p>
    <w:p w14:paraId="775AC871" w14:textId="77777777" w:rsidR="0009164C" w:rsidRDefault="0009164C" w:rsidP="0009164C">
      <w:pPr>
        <w:pStyle w:val="ProductList-Body"/>
      </w:pPr>
    </w:p>
    <w:p w14:paraId="775AC872" w14:textId="77777777" w:rsidR="0009164C" w:rsidRPr="00125581" w:rsidRDefault="0009164C" w:rsidP="0009164C">
      <w:pPr>
        <w:pStyle w:val="ProductList-Body"/>
        <w:rPr>
          <w:b/>
          <w:color w:val="00188F"/>
        </w:rPr>
      </w:pPr>
      <w:r>
        <w:rPr>
          <w:b/>
          <w:color w:val="00188F"/>
        </w:rPr>
        <w:t>Licenciamento gratuito para alunos do Office 365 ProPlus</w:t>
      </w:r>
      <w:r>
        <w:fldChar w:fldCharType="begin"/>
      </w:r>
      <w:r>
        <w:instrText>XE "Office 365 ProPlus"</w:instrText>
      </w:r>
      <w:r>
        <w:fldChar w:fldCharType="end"/>
      </w:r>
      <w:r>
        <w:rPr>
          <w:b/>
          <w:color w:val="00188F"/>
        </w:rPr>
        <w:t xml:space="preserve"> com base na cobertura corpo docente/funcionários</w:t>
      </w:r>
    </w:p>
    <w:p w14:paraId="775AC873" w14:textId="77777777" w:rsidR="0009164C" w:rsidRPr="00606601" w:rsidRDefault="0009164C" w:rsidP="00606601">
      <w:pPr>
        <w:pStyle w:val="ProductList-Body"/>
      </w:pPr>
      <w:r>
        <w:t>Uma vez que uma Instituição licenciou o Office Professional Plus ou Office 365 ProPlus</w:t>
      </w:r>
      <w:r>
        <w:fldChar w:fldCharType="begin"/>
      </w:r>
      <w:r>
        <w:instrText>XE "Office 365 ProPlus"</w:instrText>
      </w:r>
      <w:r>
        <w:fldChar w:fldCharType="end"/>
      </w:r>
      <w:r>
        <w:t xml:space="preserve"> para todo o Corpo Docente e Funcionários em sua Organização definida de acord</w:t>
      </w:r>
      <w:r w:rsidR="00941BFF">
        <w:t>o com a Open Value Subscription</w:t>
      </w:r>
      <w:r>
        <w:t>-ES, Campus e School ou um Enrollment for Education Solutions, a Instituição está</w:t>
      </w:r>
      <w:r w:rsidR="0057494E">
        <w:t> </w:t>
      </w:r>
      <w:r>
        <w:t>qualificada a adquirir Licenças para Office 365 ProPlus para todos os alunos registrados em qualquer instituição educacional que faça parte da Organização definida pela Instituição, quer em tempo integral ou meio período, a nenhum custo adicional para a Instituição. As Licenças adquiridas sem custo por meio desta oferta não poderão ser contabilizadas em relação ao atendimento dos requisitos mínimos de pedido da Instituição.</w:t>
      </w:r>
    </w:p>
    <w:p w14:paraId="775AC874" w14:textId="77777777" w:rsidR="0009164C" w:rsidRDefault="0009164C" w:rsidP="0009164C">
      <w:pPr>
        <w:pStyle w:val="ProductList-Body"/>
      </w:pPr>
    </w:p>
    <w:p w14:paraId="775AC875" w14:textId="77777777" w:rsidR="000A38DA" w:rsidRDefault="000A38DA" w:rsidP="0009164C">
      <w:pPr>
        <w:pStyle w:val="ProductList-Body"/>
      </w:pPr>
    </w:p>
    <w:p w14:paraId="775AC876" w14:textId="77777777" w:rsidR="0009164C" w:rsidRPr="0009164C" w:rsidRDefault="0009164C" w:rsidP="0009164C">
      <w:pPr>
        <w:pStyle w:val="ProductList-Body"/>
        <w:rPr>
          <w:b/>
        </w:rPr>
      </w:pPr>
      <w:r>
        <w:rPr>
          <w:b/>
          <w:color w:val="00188F"/>
        </w:rPr>
        <w:t>Uso em Campus e Laboratório ou Biblioteca</w:t>
      </w:r>
      <w:r w:rsidR="009E3616">
        <w:rPr>
          <w:b/>
        </w:rPr>
        <w:t xml:space="preserve"> </w:t>
      </w:r>
    </w:p>
    <w:p w14:paraId="775AC877" w14:textId="77777777" w:rsidR="0009164C" w:rsidRDefault="0009164C" w:rsidP="0009164C">
      <w:pPr>
        <w:pStyle w:val="ProductList-Body"/>
      </w:pPr>
      <w:r>
        <w:t>Consulte a nota do produto Office 365 ProPlus</w:t>
      </w:r>
      <w:r>
        <w:fldChar w:fldCharType="begin"/>
      </w:r>
      <w:r>
        <w:instrText>XE "Office 365 ProPlus"</w:instrText>
      </w:r>
      <w:r>
        <w:fldChar w:fldCharType="end"/>
      </w:r>
      <w:r>
        <w:t xml:space="preserve"> para oferecer o uso do software Office Professional Plus 2013</w:t>
      </w:r>
      <w:r>
        <w:fldChar w:fldCharType="begin"/>
      </w:r>
      <w:r>
        <w:instrText>XE "Office Professional Plus 2013"</w:instrText>
      </w:r>
      <w:r>
        <w:fldChar w:fldCharType="end"/>
      </w:r>
      <w:r>
        <w:t xml:space="preserve"> em qualquer laboratório de acesso aberto ou biblioteca da Organização da Instituição para Instituições com SLs de Usuário do Office 365 ProPlus cedidas a todo o corpo docente e funcionários.</w:t>
      </w:r>
    </w:p>
    <w:p w14:paraId="775AC878" w14:textId="77777777" w:rsidR="0009164C" w:rsidRPr="00754132" w:rsidRDefault="0009164C" w:rsidP="0009164C">
      <w:pPr>
        <w:pStyle w:val="ProductList-Body"/>
        <w:rPr>
          <w:sz w:val="12"/>
        </w:rPr>
      </w:pPr>
    </w:p>
    <w:p w14:paraId="775AC879" w14:textId="77777777" w:rsidR="0009164C" w:rsidRDefault="0009164C" w:rsidP="0009164C">
      <w:pPr>
        <w:pStyle w:val="ProductList-Body"/>
        <w:rPr>
          <w:b/>
          <w:color w:val="00188F"/>
        </w:rPr>
      </w:pPr>
      <w:bookmarkStart w:id="1318" w:name="AddOn"/>
      <w:r>
        <w:rPr>
          <w:b/>
          <w:color w:val="00188F"/>
        </w:rPr>
        <w:t>SLs de Usuário Complementares</w:t>
      </w:r>
      <w:bookmarkEnd w:id="1318"/>
    </w:p>
    <w:p w14:paraId="775AC87A" w14:textId="77777777" w:rsidR="00125581" w:rsidRPr="0009164C" w:rsidRDefault="00125581" w:rsidP="00125581">
      <w:pPr>
        <w:pStyle w:val="ProductList-Body"/>
        <w:ind w:left="180"/>
        <w:rPr>
          <w:b/>
        </w:rPr>
      </w:pPr>
      <w:r>
        <w:rPr>
          <w:b/>
          <w:color w:val="00188F"/>
        </w:rPr>
        <w:t>Licença Qualificada e SL de Usuário Complementar</w:t>
      </w:r>
    </w:p>
    <w:p w14:paraId="775AC87B" w14:textId="77777777" w:rsidR="00782C7B" w:rsidRDefault="0009164C" w:rsidP="00125581">
      <w:pPr>
        <w:pStyle w:val="ProductList-Body"/>
        <w:ind w:left="180"/>
      </w:pPr>
      <w:r>
        <w:t>Uma Licença de Assinatura de Usuário Complementar (SL de Usuário Complementar) é uma Licença de Assinatura (SL) de usuário que é comprada além de (e associada a) uma Licença Qualificada (ou conjunto de Licenças Qualificadas), conforme destacado na tabela abaixo. Para qualquer SL de Usuário Complementar que não apareça individualmente nos Direitos de Uso de Serviços Online, a licença fornece os direitos de</w:t>
      </w:r>
      <w:r w:rsidR="0057494E">
        <w:t> </w:t>
      </w:r>
      <w:r>
        <w:t>uso e acesso aos Serviços Online equivalentes a uma SL de Usuário completa para o mesmo serviço.</w:t>
      </w:r>
    </w:p>
    <w:p w14:paraId="775AC87C" w14:textId="77777777" w:rsidR="00EE40B5" w:rsidRPr="00754132" w:rsidRDefault="00EE40B5" w:rsidP="004F3C6D">
      <w:pPr>
        <w:pStyle w:val="ProductList-Body"/>
        <w:rPr>
          <w:sz w:val="12"/>
        </w:rPr>
      </w:pPr>
    </w:p>
    <w:tbl>
      <w:tblPr>
        <w:tblStyle w:val="TableGrid"/>
        <w:tblW w:w="0" w:type="auto"/>
        <w:tblInd w:w="175" w:type="dxa"/>
        <w:tblLook w:val="04A0" w:firstRow="1" w:lastRow="0" w:firstColumn="1" w:lastColumn="0" w:noHBand="0" w:noVBand="1"/>
      </w:tblPr>
      <w:tblGrid>
        <w:gridCol w:w="3780"/>
        <w:gridCol w:w="6660"/>
      </w:tblGrid>
      <w:tr w:rsidR="00DC38ED" w14:paraId="775AC87F" w14:textId="77777777" w:rsidTr="00AA483D">
        <w:trPr>
          <w:tblHeader/>
        </w:trPr>
        <w:tc>
          <w:tcPr>
            <w:tcW w:w="3780" w:type="dxa"/>
            <w:shd w:val="clear" w:color="auto" w:fill="0072C6"/>
          </w:tcPr>
          <w:p w14:paraId="775AC87D" w14:textId="77777777" w:rsidR="00DC38ED" w:rsidRPr="0009164C" w:rsidRDefault="00DC38ED" w:rsidP="0009164C">
            <w:pPr>
              <w:pStyle w:val="ProductList-Body"/>
              <w:spacing w:before="20" w:after="20"/>
              <w:rPr>
                <w:color w:val="FFFFFF" w:themeColor="background1"/>
              </w:rPr>
            </w:pPr>
            <w:r>
              <w:rPr>
                <w:color w:val="FFFFFF" w:themeColor="background1"/>
              </w:rPr>
              <w:t>Licença(s) Qualificada(s)</w:t>
            </w:r>
          </w:p>
        </w:tc>
        <w:tc>
          <w:tcPr>
            <w:tcW w:w="6660" w:type="dxa"/>
            <w:shd w:val="clear" w:color="auto" w:fill="0072C6"/>
          </w:tcPr>
          <w:p w14:paraId="775AC87E" w14:textId="77777777" w:rsidR="00DC38ED" w:rsidRPr="0009164C" w:rsidRDefault="00DC38ED" w:rsidP="0057494E">
            <w:pPr>
              <w:pStyle w:val="ProductList-Body"/>
              <w:spacing w:before="20" w:after="20"/>
              <w:rPr>
                <w:color w:val="FFFFFF" w:themeColor="background1"/>
              </w:rPr>
            </w:pPr>
            <w:r>
              <w:rPr>
                <w:color w:val="FFFFFF" w:themeColor="background1"/>
              </w:rPr>
              <w:t>SL de Usuário Complementar</w:t>
            </w:r>
          </w:p>
        </w:tc>
      </w:tr>
      <w:tr w:rsidR="00FB1558" w14:paraId="775AC88A" w14:textId="77777777" w:rsidTr="00FB1558">
        <w:tc>
          <w:tcPr>
            <w:tcW w:w="3780" w:type="dxa"/>
          </w:tcPr>
          <w:p w14:paraId="775AC880" w14:textId="77777777" w:rsidR="00FB1558" w:rsidRDefault="00FB1558" w:rsidP="004F3C6D">
            <w:pPr>
              <w:pStyle w:val="ProductList-Body"/>
            </w:pPr>
            <w:r>
              <w:t>CAL Principal</w:t>
            </w:r>
            <w:r>
              <w:rPr>
                <w:vertAlign w:val="superscript"/>
              </w:rPr>
              <w:t>1</w:t>
            </w:r>
          </w:p>
        </w:tc>
        <w:tc>
          <w:tcPr>
            <w:tcW w:w="6660" w:type="dxa"/>
          </w:tcPr>
          <w:p w14:paraId="775AC881" w14:textId="77777777" w:rsidR="00FB1558" w:rsidRDefault="00FB1558" w:rsidP="00DC38ED">
            <w:pPr>
              <w:pStyle w:val="ProductList-Body"/>
            </w:pPr>
            <w:r>
              <w:t>- Complementos do Office 365 Education E3</w:t>
            </w:r>
            <w:r>
              <w:fldChar w:fldCharType="begin"/>
            </w:r>
            <w:r>
              <w:instrText>XE "Office 365 Education A3"</w:instrText>
            </w:r>
            <w:r>
              <w:fldChar w:fldCharType="end"/>
            </w:r>
            <w:r>
              <w:t xml:space="preserve"> ou E4</w:t>
            </w:r>
          </w:p>
          <w:p w14:paraId="775AC882" w14:textId="77777777" w:rsidR="00FB1558" w:rsidRDefault="00FB1558" w:rsidP="00DC38ED">
            <w:pPr>
              <w:pStyle w:val="ProductList-Body"/>
              <w:rPr>
                <w:vertAlign w:val="superscript"/>
              </w:rPr>
            </w:pPr>
            <w:r>
              <w:t>- Complemento do Office 365 Enterprise E1</w:t>
            </w:r>
            <w:r>
              <w:fldChar w:fldCharType="begin"/>
            </w:r>
            <w:r>
              <w:instrText>XE "Office 365 Enterprise E1"</w:instrText>
            </w:r>
            <w:r>
              <w:fldChar w:fldCharType="end"/>
            </w:r>
            <w:r>
              <w:rPr>
                <w:vertAlign w:val="superscript"/>
              </w:rPr>
              <w:t>2</w:t>
            </w:r>
          </w:p>
          <w:p w14:paraId="775AC883" w14:textId="77777777" w:rsidR="009130AF" w:rsidRDefault="009130AF" w:rsidP="00DC38ED">
            <w:pPr>
              <w:pStyle w:val="ProductList-Body"/>
            </w:pPr>
            <w:r>
              <w:t>- Office 365 Enterprise E1 com Complemento do Exchange Online Archiving</w:t>
            </w:r>
            <w:r>
              <w:rPr>
                <w:vertAlign w:val="superscript"/>
              </w:rPr>
              <w:t>2, 3, 4</w:t>
            </w:r>
          </w:p>
          <w:p w14:paraId="775AC884" w14:textId="77777777" w:rsidR="00AD7853" w:rsidRDefault="00FB1558" w:rsidP="00DC38ED">
            <w:pPr>
              <w:pStyle w:val="ProductList-Body"/>
            </w:pPr>
            <w:r>
              <w:t xml:space="preserve">- Complemento do Office 365 </w:t>
            </w:r>
            <w:r>
              <w:fldChar w:fldCharType="begin"/>
            </w:r>
            <w:r>
              <w:instrText>XE "Office 365 Enterprise E1"</w:instrText>
            </w:r>
            <w:r>
              <w:fldChar w:fldCharType="end"/>
            </w:r>
            <w:r>
              <w:t>Government E1</w:t>
            </w:r>
          </w:p>
          <w:p w14:paraId="775AC885" w14:textId="77777777" w:rsidR="00FB1558" w:rsidRDefault="00FB1558" w:rsidP="00DC38ED">
            <w:pPr>
              <w:pStyle w:val="ProductList-Body"/>
            </w:pPr>
            <w:r>
              <w:t>- Office 365 Enterprise e</w:t>
            </w:r>
            <w:r>
              <w:fldChar w:fldCharType="begin"/>
            </w:r>
            <w:r>
              <w:instrText>XE "Office 365 Enterprise E3"</w:instrText>
            </w:r>
            <w:r>
              <w:fldChar w:fldCharType="end"/>
            </w:r>
            <w:r>
              <w:t xml:space="preserve"> Government E3 sem Complementos ProPlus</w:t>
            </w:r>
          </w:p>
          <w:p w14:paraId="775AC886" w14:textId="77777777" w:rsidR="00FB1558" w:rsidRDefault="00FB1558" w:rsidP="00DC38ED">
            <w:pPr>
              <w:pStyle w:val="ProductList-Body"/>
            </w:pPr>
            <w:r>
              <w:t>- Office 365 Enterprise e Government E4 sem Complementos ProPlus</w:t>
            </w:r>
          </w:p>
          <w:p w14:paraId="775AC887" w14:textId="77777777" w:rsidR="00FB1558" w:rsidRDefault="00FB1558" w:rsidP="00D8251F">
            <w:pPr>
              <w:pStyle w:val="ProductList-Body"/>
            </w:pPr>
            <w:r>
              <w:t>- Complemento do Exchange Online Plano 1</w:t>
            </w:r>
            <w:r>
              <w:fldChar w:fldCharType="begin"/>
            </w:r>
            <w:r>
              <w:instrText>XE "Exchange Online Plano 1"</w:instrText>
            </w:r>
            <w:r>
              <w:fldChar w:fldCharType="end"/>
            </w:r>
            <w:r>
              <w:fldChar w:fldCharType="begin"/>
            </w:r>
            <w:r>
              <w:instrText>XE "Complemento do Exchange Online Plano 1"</w:instrText>
            </w:r>
            <w:r>
              <w:fldChar w:fldCharType="end"/>
            </w:r>
            <w:r>
              <w:t xml:space="preserve"> </w:t>
            </w:r>
          </w:p>
          <w:p w14:paraId="775AC888" w14:textId="77777777" w:rsidR="00FB1558" w:rsidRDefault="00FB1558" w:rsidP="00D8251F">
            <w:pPr>
              <w:pStyle w:val="ProductList-Body"/>
            </w:pPr>
            <w:r>
              <w:t>- Complemento do Lync Online Plano 1</w:t>
            </w:r>
            <w:r>
              <w:fldChar w:fldCharType="begin"/>
            </w:r>
            <w:r>
              <w:instrText>XE "Lync Online Plano 1"</w:instrText>
            </w:r>
            <w:r>
              <w:fldChar w:fldCharType="end"/>
            </w:r>
            <w:r w:rsidR="00F2639B">
              <w:t xml:space="preserve"> </w:t>
            </w:r>
          </w:p>
          <w:p w14:paraId="775AC889" w14:textId="77777777" w:rsidR="00FB1558" w:rsidRDefault="00FB1558" w:rsidP="00FD7C04">
            <w:pPr>
              <w:pStyle w:val="ProductList-Body"/>
            </w:pPr>
            <w:r>
              <w:t>- Complemento do SharePoint Online Plano 1</w:t>
            </w:r>
            <w:r>
              <w:fldChar w:fldCharType="begin"/>
            </w:r>
            <w:r>
              <w:instrText>XE "SharePoint Online Plano 1"</w:instrText>
            </w:r>
            <w:r>
              <w:fldChar w:fldCharType="end"/>
            </w:r>
          </w:p>
        </w:tc>
      </w:tr>
      <w:tr w:rsidR="00FB1558" w14:paraId="775AC897" w14:textId="77777777" w:rsidTr="00FB1558">
        <w:tc>
          <w:tcPr>
            <w:tcW w:w="3780" w:type="dxa"/>
          </w:tcPr>
          <w:p w14:paraId="775AC88B" w14:textId="77777777" w:rsidR="00FB1558" w:rsidRPr="000267AF" w:rsidRDefault="00FB1558" w:rsidP="00FB1558">
            <w:pPr>
              <w:pStyle w:val="ProductList-Body"/>
              <w:rPr>
                <w:lang w:val="fr-FR"/>
              </w:rPr>
            </w:pPr>
            <w:r w:rsidRPr="000267AF">
              <w:rPr>
                <w:lang w:val="fr-FR"/>
              </w:rPr>
              <w:t>Pacote de CALs Principais</w:t>
            </w:r>
            <w:r w:rsidRPr="000267AF">
              <w:rPr>
                <w:vertAlign w:val="superscript"/>
                <w:lang w:val="fr-FR"/>
              </w:rPr>
              <w:t>1</w:t>
            </w:r>
            <w:r w:rsidRPr="000267AF">
              <w:rPr>
                <w:lang w:val="fr-FR"/>
              </w:rPr>
              <w:t xml:space="preserve"> + Office Professional Plus</w:t>
            </w:r>
            <w:r w:rsidRPr="000267AF">
              <w:rPr>
                <w:vertAlign w:val="superscript"/>
                <w:lang w:val="fr-FR"/>
              </w:rPr>
              <w:t>1</w:t>
            </w:r>
          </w:p>
        </w:tc>
        <w:tc>
          <w:tcPr>
            <w:tcW w:w="6660" w:type="dxa"/>
          </w:tcPr>
          <w:p w14:paraId="775AC88C" w14:textId="77777777" w:rsidR="00FB1558" w:rsidRDefault="00FB1558" w:rsidP="00DC38ED">
            <w:pPr>
              <w:pStyle w:val="ProductList-Body"/>
            </w:pPr>
            <w:r>
              <w:t>- Complementos do Office 365 Education E3</w:t>
            </w:r>
            <w:r>
              <w:fldChar w:fldCharType="begin"/>
            </w:r>
            <w:r>
              <w:instrText>XE "Office 365 Education A3"</w:instrText>
            </w:r>
            <w:r>
              <w:fldChar w:fldCharType="end"/>
            </w:r>
            <w:r>
              <w:t xml:space="preserve"> ou E4</w:t>
            </w:r>
          </w:p>
          <w:p w14:paraId="775AC88D" w14:textId="77777777" w:rsidR="00FB1558" w:rsidRDefault="00FB1558" w:rsidP="00DC38ED">
            <w:pPr>
              <w:pStyle w:val="ProductList-Body"/>
            </w:pPr>
            <w:r>
              <w:t>- Complemento do Office 365 Enterprise E1</w:t>
            </w:r>
            <w:r>
              <w:fldChar w:fldCharType="begin"/>
            </w:r>
            <w:r>
              <w:instrText>XE "Office 365 Enterprise E1"</w:instrText>
            </w:r>
            <w:r>
              <w:fldChar w:fldCharType="end"/>
            </w:r>
            <w:r>
              <w:t>/Government E1</w:t>
            </w:r>
          </w:p>
          <w:p w14:paraId="775AC88E" w14:textId="77777777" w:rsidR="00FB1558" w:rsidRDefault="00FB1558" w:rsidP="00DC38ED">
            <w:pPr>
              <w:pStyle w:val="ProductList-Body"/>
            </w:pPr>
            <w:r>
              <w:t>- Complemento do Office 365 Enterprise E3</w:t>
            </w:r>
            <w:r>
              <w:fldChar w:fldCharType="begin"/>
            </w:r>
            <w:r>
              <w:instrText>XE "Office 365 Enterprise E3"</w:instrText>
            </w:r>
            <w:r>
              <w:fldChar w:fldCharType="end"/>
            </w:r>
            <w:r>
              <w:rPr>
                <w:vertAlign w:val="superscript"/>
              </w:rPr>
              <w:t>2</w:t>
            </w:r>
            <w:r>
              <w:t xml:space="preserve"> </w:t>
            </w:r>
          </w:p>
          <w:p w14:paraId="775AC88F" w14:textId="77777777" w:rsidR="00FB1558" w:rsidRDefault="00FB1558" w:rsidP="00DC38ED">
            <w:pPr>
              <w:pStyle w:val="ProductList-Body"/>
            </w:pPr>
            <w:r>
              <w:t>- Complemento do Office 365 Government E3</w:t>
            </w:r>
          </w:p>
          <w:p w14:paraId="775AC890" w14:textId="77777777" w:rsidR="00FB1558" w:rsidRDefault="00FB1558" w:rsidP="00DC38ED">
            <w:pPr>
              <w:pStyle w:val="ProductList-Body"/>
            </w:pPr>
            <w:r>
              <w:t>- Complementos do Office 365 Enterprise e</w:t>
            </w:r>
            <w:r>
              <w:fldChar w:fldCharType="begin"/>
            </w:r>
            <w:r>
              <w:instrText>XE "Office 365 Enterprise E4"</w:instrText>
            </w:r>
            <w:r>
              <w:fldChar w:fldCharType="end"/>
            </w:r>
            <w:r>
              <w:t xml:space="preserve"> Government E4 </w:t>
            </w:r>
          </w:p>
          <w:p w14:paraId="775AC891" w14:textId="77777777" w:rsidR="00FB1558" w:rsidRDefault="00FB1558" w:rsidP="00DC38ED">
            <w:pPr>
              <w:pStyle w:val="ProductList-Body"/>
            </w:pPr>
            <w:r>
              <w:t>- Office 365 Enterprise e</w:t>
            </w:r>
            <w:r>
              <w:fldChar w:fldCharType="begin"/>
            </w:r>
            <w:r>
              <w:instrText>XE "Office 365 Enterprise E3"</w:instrText>
            </w:r>
            <w:r>
              <w:fldChar w:fldCharType="end"/>
            </w:r>
            <w:r>
              <w:t xml:space="preserve"> Government E3 sem Complementos ProPlus</w:t>
            </w:r>
          </w:p>
          <w:p w14:paraId="775AC892" w14:textId="77777777" w:rsidR="00FB1558" w:rsidRDefault="00FB1558" w:rsidP="00DC38ED">
            <w:pPr>
              <w:pStyle w:val="ProductList-Body"/>
            </w:pPr>
            <w:r>
              <w:t>- Office 365 Enterprise e</w:t>
            </w:r>
            <w:r>
              <w:fldChar w:fldCharType="begin"/>
            </w:r>
            <w:r>
              <w:instrText>XE "Office 365 Enterprise E4"</w:instrText>
            </w:r>
            <w:r>
              <w:fldChar w:fldCharType="end"/>
            </w:r>
            <w:r>
              <w:t xml:space="preserve"> Government E4 sem Complementos ProPlus</w:t>
            </w:r>
          </w:p>
          <w:p w14:paraId="775AC893" w14:textId="77777777" w:rsidR="00FB1558" w:rsidRDefault="00FB1558" w:rsidP="00DC38ED">
            <w:pPr>
              <w:pStyle w:val="ProductList-Body"/>
              <w:rPr>
                <w:vertAlign w:val="superscript"/>
              </w:rPr>
            </w:pPr>
            <w:r>
              <w:t>- Complemento do Office 365 Midsize Business</w:t>
            </w:r>
            <w:r>
              <w:fldChar w:fldCharType="begin"/>
            </w:r>
            <w:r>
              <w:instrText>XE "Office 365 Midsize Business"</w:instrText>
            </w:r>
            <w:r>
              <w:fldChar w:fldCharType="end"/>
            </w:r>
            <w:r>
              <w:rPr>
                <w:vertAlign w:val="superscript"/>
              </w:rPr>
              <w:t>2</w:t>
            </w:r>
          </w:p>
          <w:p w14:paraId="775AC894" w14:textId="77777777" w:rsidR="00FB1558" w:rsidRDefault="00FB1558" w:rsidP="002D77A2">
            <w:pPr>
              <w:pStyle w:val="ProductList-Body"/>
            </w:pPr>
            <w:r>
              <w:t>- Complemento do Exchange Online Plano 1</w:t>
            </w:r>
            <w:r>
              <w:fldChar w:fldCharType="begin"/>
            </w:r>
            <w:r>
              <w:instrText>XE "Exchange Online Plano 1"</w:instrText>
            </w:r>
            <w:r>
              <w:fldChar w:fldCharType="end"/>
            </w:r>
            <w:r>
              <w:fldChar w:fldCharType="begin"/>
            </w:r>
            <w:r>
              <w:instrText>XE "Complemento do Exchange Online Plano 1"</w:instrText>
            </w:r>
            <w:r>
              <w:fldChar w:fldCharType="end"/>
            </w:r>
            <w:r>
              <w:t xml:space="preserve"> </w:t>
            </w:r>
          </w:p>
          <w:p w14:paraId="775AC895" w14:textId="77777777" w:rsidR="00FB1558" w:rsidRDefault="00FB1558" w:rsidP="00F2639B">
            <w:pPr>
              <w:pStyle w:val="ProductList-Body"/>
            </w:pPr>
            <w:r>
              <w:t>- Complemento do Lync Online Plano 1</w:t>
            </w:r>
            <w:r>
              <w:fldChar w:fldCharType="begin"/>
            </w:r>
            <w:r>
              <w:instrText>XE "Lync Online Plano 1"</w:instrText>
            </w:r>
            <w:r>
              <w:fldChar w:fldCharType="end"/>
            </w:r>
          </w:p>
          <w:p w14:paraId="775AC896" w14:textId="77777777" w:rsidR="00FB1558" w:rsidRDefault="00FB1558" w:rsidP="002D77A2">
            <w:pPr>
              <w:pStyle w:val="ProductList-Body"/>
            </w:pPr>
            <w:r>
              <w:t>- Complemento do SharePoint Online Plano 1</w:t>
            </w:r>
            <w:r>
              <w:fldChar w:fldCharType="begin"/>
            </w:r>
            <w:r>
              <w:instrText>XE "SharePoint Online Plano 1"</w:instrText>
            </w:r>
            <w:r>
              <w:fldChar w:fldCharType="end"/>
            </w:r>
          </w:p>
        </w:tc>
      </w:tr>
      <w:tr w:rsidR="00FB1558" w14:paraId="775AC89D" w14:textId="77777777" w:rsidTr="00FB1558">
        <w:tc>
          <w:tcPr>
            <w:tcW w:w="3780" w:type="dxa"/>
          </w:tcPr>
          <w:p w14:paraId="775AC898" w14:textId="77777777" w:rsidR="00FB1558" w:rsidRDefault="00FB1558" w:rsidP="004F3C6D">
            <w:pPr>
              <w:pStyle w:val="ProductList-Body"/>
            </w:pPr>
            <w:r>
              <w:t>Pacote de CALs Empresariais</w:t>
            </w:r>
            <w:r>
              <w:rPr>
                <w:vertAlign w:val="superscript"/>
              </w:rPr>
              <w:t>1</w:t>
            </w:r>
          </w:p>
        </w:tc>
        <w:tc>
          <w:tcPr>
            <w:tcW w:w="6660" w:type="dxa"/>
          </w:tcPr>
          <w:p w14:paraId="775AC899" w14:textId="77777777" w:rsidR="00FB1558" w:rsidRDefault="00FB1558" w:rsidP="00DC38ED">
            <w:pPr>
              <w:pStyle w:val="ProductList-Body"/>
            </w:pPr>
            <w:r>
              <w:t>- Complementos do Office 365 Education E3</w:t>
            </w:r>
            <w:r>
              <w:fldChar w:fldCharType="begin"/>
            </w:r>
            <w:r>
              <w:instrText>XE "Office 365 Education A3"</w:instrText>
            </w:r>
            <w:r>
              <w:fldChar w:fldCharType="end"/>
            </w:r>
            <w:r>
              <w:t xml:space="preserve"> ou E4</w:t>
            </w:r>
          </w:p>
          <w:p w14:paraId="775AC89A" w14:textId="77777777" w:rsidR="00FB1558" w:rsidRDefault="00FB1558" w:rsidP="00DC38ED">
            <w:pPr>
              <w:pStyle w:val="ProductList-Body"/>
            </w:pPr>
            <w:r>
              <w:t>- Office 365 Enterprise e Government E3</w:t>
            </w:r>
            <w:r>
              <w:fldChar w:fldCharType="begin"/>
            </w:r>
            <w:r>
              <w:instrText>XE "Office 365 Enterprise E3"</w:instrText>
            </w:r>
            <w:r>
              <w:fldChar w:fldCharType="end"/>
            </w:r>
            <w:r>
              <w:t xml:space="preserve"> sem Complementos ProPlus</w:t>
            </w:r>
          </w:p>
          <w:p w14:paraId="775AC89B" w14:textId="77777777" w:rsidR="00FB1558" w:rsidRDefault="00FB1558" w:rsidP="00DC38ED">
            <w:pPr>
              <w:pStyle w:val="ProductList-Body"/>
            </w:pPr>
            <w:r>
              <w:t>- Office 365 Enterprise e Government E4 sem Complementos ProPlus</w:t>
            </w:r>
          </w:p>
          <w:p w14:paraId="775AC89C" w14:textId="77777777" w:rsidR="00FB1558" w:rsidRDefault="00FB1558" w:rsidP="006A3CC0">
            <w:pPr>
              <w:pStyle w:val="ProductList-Body"/>
            </w:pPr>
            <w:r>
              <w:t>- Complemento do Gerenciamento de Direitos do Azure</w:t>
            </w:r>
            <w:r>
              <w:fldChar w:fldCharType="begin"/>
            </w:r>
            <w:r>
              <w:instrText>XE "Complemento do Gerenciamento de Direitos do Azure  "</w:instrText>
            </w:r>
            <w:r>
              <w:fldChar w:fldCharType="end"/>
            </w:r>
          </w:p>
        </w:tc>
      </w:tr>
      <w:tr w:rsidR="00FB1558" w14:paraId="775AC8A2" w14:textId="77777777" w:rsidTr="00FB1558">
        <w:tc>
          <w:tcPr>
            <w:tcW w:w="3780" w:type="dxa"/>
          </w:tcPr>
          <w:p w14:paraId="775AC89E" w14:textId="77777777" w:rsidR="00FB1558" w:rsidRDefault="00FB1558" w:rsidP="004F3C6D">
            <w:pPr>
              <w:pStyle w:val="ProductList-Body"/>
            </w:pPr>
            <w:r>
              <w:t>Pacote de CALs Empresariais</w:t>
            </w:r>
            <w:r>
              <w:rPr>
                <w:vertAlign w:val="superscript"/>
              </w:rPr>
              <w:t>1</w:t>
            </w:r>
            <w:r>
              <w:t xml:space="preserve"> + Office Professional Plus</w:t>
            </w:r>
            <w:r>
              <w:rPr>
                <w:vertAlign w:val="superscript"/>
              </w:rPr>
              <w:t>1</w:t>
            </w:r>
          </w:p>
        </w:tc>
        <w:tc>
          <w:tcPr>
            <w:tcW w:w="6660" w:type="dxa"/>
          </w:tcPr>
          <w:p w14:paraId="775AC89F" w14:textId="77777777" w:rsidR="00FB1558" w:rsidRDefault="00FB1558" w:rsidP="00DC38ED">
            <w:pPr>
              <w:pStyle w:val="ProductList-Body"/>
            </w:pPr>
            <w:r>
              <w:t>- Complemento do Office 365 Education E3</w:t>
            </w:r>
            <w:r>
              <w:fldChar w:fldCharType="begin"/>
            </w:r>
            <w:r>
              <w:instrText>XE "Office 365 Education A3"</w:instrText>
            </w:r>
            <w:r>
              <w:fldChar w:fldCharType="end"/>
            </w:r>
            <w:r>
              <w:t xml:space="preserve"> ou E4</w:t>
            </w:r>
          </w:p>
          <w:p w14:paraId="775AC8A0" w14:textId="77777777" w:rsidR="00FB1558" w:rsidRDefault="00FB1558" w:rsidP="00DC38ED">
            <w:pPr>
              <w:pStyle w:val="ProductList-Body"/>
            </w:pPr>
            <w:r>
              <w:t>- Complementos do Office 365 Enterprise e Government E3</w:t>
            </w:r>
            <w:r>
              <w:rPr>
                <w:vertAlign w:val="superscript"/>
              </w:rPr>
              <w:t>2</w:t>
            </w:r>
            <w:r>
              <w:t xml:space="preserve"> ou E4</w:t>
            </w:r>
          </w:p>
          <w:p w14:paraId="775AC8A1" w14:textId="77777777" w:rsidR="00FB1558" w:rsidRDefault="00FB1558" w:rsidP="00882C43">
            <w:pPr>
              <w:pStyle w:val="ProductList-Body"/>
            </w:pPr>
            <w:r>
              <w:t>- Office 365 Enterprise e Government E3 ou E4 sem Complementos ProPlus</w:t>
            </w:r>
          </w:p>
        </w:tc>
      </w:tr>
      <w:tr w:rsidR="00FB1558" w14:paraId="775AC8A7" w14:textId="77777777" w:rsidTr="00FB1558">
        <w:tc>
          <w:tcPr>
            <w:tcW w:w="3780" w:type="dxa"/>
          </w:tcPr>
          <w:p w14:paraId="775AC8A3" w14:textId="77777777" w:rsidR="00FB1558" w:rsidRDefault="00FB1558" w:rsidP="004F3C6D">
            <w:pPr>
              <w:pStyle w:val="ProductList-Body"/>
            </w:pPr>
            <w:r>
              <w:t>Office Professional Plus</w:t>
            </w:r>
            <w:r>
              <w:rPr>
                <w:vertAlign w:val="superscript"/>
              </w:rPr>
              <w:t>1</w:t>
            </w:r>
          </w:p>
        </w:tc>
        <w:tc>
          <w:tcPr>
            <w:tcW w:w="6660" w:type="dxa"/>
          </w:tcPr>
          <w:p w14:paraId="775AC8A4" w14:textId="77777777" w:rsidR="00FB1558" w:rsidRDefault="00FB1558" w:rsidP="00DC38ED">
            <w:pPr>
              <w:pStyle w:val="ProductList-Body"/>
            </w:pPr>
            <w:r>
              <w:t>- Complemento do Office 365 Education E3</w:t>
            </w:r>
            <w:r>
              <w:fldChar w:fldCharType="begin"/>
            </w:r>
            <w:r>
              <w:instrText>XE "Office 365 Education A3"</w:instrText>
            </w:r>
            <w:r>
              <w:fldChar w:fldCharType="end"/>
            </w:r>
            <w:r>
              <w:t xml:space="preserve"> ou E4</w:t>
            </w:r>
          </w:p>
          <w:p w14:paraId="775AC8A5" w14:textId="77777777" w:rsidR="00FB1558" w:rsidRPr="000267AF" w:rsidRDefault="00FB1558" w:rsidP="00DC38ED">
            <w:pPr>
              <w:pStyle w:val="ProductList-Body"/>
              <w:rPr>
                <w:lang w:val="en-US"/>
              </w:rPr>
            </w:pPr>
            <w:r w:rsidRPr="000267AF">
              <w:rPr>
                <w:lang w:val="en-US"/>
              </w:rPr>
              <w:t>- Complemento do Office 365 Midsize Business</w:t>
            </w:r>
            <w:r>
              <w:fldChar w:fldCharType="begin"/>
            </w:r>
            <w:r w:rsidRPr="000267AF">
              <w:rPr>
                <w:lang w:val="en-US"/>
              </w:rPr>
              <w:instrText>XE "Office 365 Midsize Business"</w:instrText>
            </w:r>
            <w:r>
              <w:fldChar w:fldCharType="end"/>
            </w:r>
            <w:r w:rsidRPr="000267AF">
              <w:rPr>
                <w:vertAlign w:val="superscript"/>
                <w:lang w:val="en-US"/>
              </w:rPr>
              <w:t>2,3</w:t>
            </w:r>
          </w:p>
          <w:p w14:paraId="775AC8A6" w14:textId="77777777" w:rsidR="00FB1558" w:rsidRDefault="00FB1558" w:rsidP="00194FB3">
            <w:pPr>
              <w:pStyle w:val="ProductList-Body"/>
            </w:pPr>
            <w:r>
              <w:t>- Complemento do Office 365 Enterprise E3</w:t>
            </w:r>
            <w:r>
              <w:fldChar w:fldCharType="begin"/>
            </w:r>
            <w:r>
              <w:instrText>XE "Office 365 Enterprise E3"</w:instrText>
            </w:r>
            <w:r>
              <w:fldChar w:fldCharType="end"/>
            </w:r>
            <w:r>
              <w:rPr>
                <w:vertAlign w:val="superscript"/>
              </w:rPr>
              <w:t>2, 3</w:t>
            </w:r>
          </w:p>
        </w:tc>
      </w:tr>
    </w:tbl>
    <w:p w14:paraId="775AC8A8" w14:textId="77777777" w:rsidR="0009164C" w:rsidRPr="0009164C" w:rsidRDefault="0009164C" w:rsidP="00125581">
      <w:pPr>
        <w:pStyle w:val="ProductList-Body"/>
        <w:tabs>
          <w:tab w:val="clear" w:pos="158"/>
          <w:tab w:val="left" w:pos="180"/>
        </w:tabs>
        <w:ind w:left="180"/>
        <w:rPr>
          <w:i/>
        </w:rPr>
      </w:pPr>
      <w:r>
        <w:rPr>
          <w:vertAlign w:val="superscript"/>
        </w:rPr>
        <w:t>1</w:t>
      </w:r>
      <w:r>
        <w:rPr>
          <w:i/>
        </w:rPr>
        <w:t>Com SA ativo</w:t>
      </w:r>
    </w:p>
    <w:p w14:paraId="775AC8A9" w14:textId="77777777" w:rsidR="00AB64F8" w:rsidRPr="00AB64F8" w:rsidRDefault="00AB64F8" w:rsidP="00125581">
      <w:pPr>
        <w:pStyle w:val="ProductList-Body"/>
        <w:tabs>
          <w:tab w:val="clear" w:pos="158"/>
          <w:tab w:val="left" w:pos="180"/>
        </w:tabs>
        <w:ind w:left="180"/>
        <w:rPr>
          <w:i/>
        </w:rPr>
      </w:pPr>
      <w:r>
        <w:rPr>
          <w:vertAlign w:val="superscript"/>
        </w:rPr>
        <w:t>2</w:t>
      </w:r>
      <w:r>
        <w:rPr>
          <w:i/>
        </w:rPr>
        <w:t>Estas são as únicas ofertas disponíveis para clientes de Open Value e Open Value Subscription.</w:t>
      </w:r>
    </w:p>
    <w:p w14:paraId="775AC8AA" w14:textId="77777777" w:rsidR="0009164C" w:rsidRDefault="00AB64F8" w:rsidP="00125581">
      <w:pPr>
        <w:pStyle w:val="ProductList-Body"/>
        <w:tabs>
          <w:tab w:val="clear" w:pos="158"/>
          <w:tab w:val="left" w:pos="180"/>
        </w:tabs>
        <w:ind w:left="180"/>
        <w:rPr>
          <w:i/>
        </w:rPr>
      </w:pPr>
      <w:r w:rsidRPr="0057494E">
        <w:rPr>
          <w:vertAlign w:val="superscript"/>
        </w:rPr>
        <w:t>3</w:t>
      </w:r>
      <w:r>
        <w:rPr>
          <w:i/>
        </w:rPr>
        <w:t>Open Value (Para Toda a Organização) ou apenas para clientes Open Value Subscription</w:t>
      </w:r>
    </w:p>
    <w:p w14:paraId="775AC8AB" w14:textId="77777777" w:rsidR="009130AF" w:rsidRPr="0009164C" w:rsidRDefault="009130AF" w:rsidP="00125581">
      <w:pPr>
        <w:pStyle w:val="ProductList-Body"/>
        <w:tabs>
          <w:tab w:val="clear" w:pos="158"/>
          <w:tab w:val="left" w:pos="180"/>
        </w:tabs>
        <w:ind w:left="180"/>
        <w:rPr>
          <w:i/>
        </w:rPr>
      </w:pPr>
      <w:r w:rsidRPr="0057494E">
        <w:rPr>
          <w:vertAlign w:val="superscript"/>
        </w:rPr>
        <w:t>4</w:t>
      </w:r>
      <w:r>
        <w:rPr>
          <w:i/>
        </w:rPr>
        <w:t>Apenas para clientes governamentais</w:t>
      </w:r>
    </w:p>
    <w:p w14:paraId="775AC8AC" w14:textId="77777777" w:rsidR="00E1260A" w:rsidRPr="00754132" w:rsidRDefault="00E1260A" w:rsidP="00125581">
      <w:pPr>
        <w:pStyle w:val="ProductList-Body"/>
        <w:ind w:left="180"/>
        <w:rPr>
          <w:b/>
          <w:color w:val="00188F"/>
          <w:sz w:val="12"/>
        </w:rPr>
      </w:pPr>
    </w:p>
    <w:p w14:paraId="775AC8AD" w14:textId="77777777" w:rsidR="0009164C" w:rsidRPr="0009164C" w:rsidRDefault="0009164C" w:rsidP="00125581">
      <w:pPr>
        <w:pStyle w:val="ProductList-Body"/>
        <w:ind w:left="180"/>
        <w:rPr>
          <w:b/>
        </w:rPr>
      </w:pPr>
      <w:r>
        <w:rPr>
          <w:b/>
          <w:color w:val="00188F"/>
        </w:rPr>
        <w:t>Cessão da Licença</w:t>
      </w:r>
    </w:p>
    <w:p w14:paraId="775AC8AE" w14:textId="77777777" w:rsidR="0009164C" w:rsidRDefault="0009164C" w:rsidP="00125581">
      <w:pPr>
        <w:pStyle w:val="ProductList-Body"/>
        <w:ind w:left="180"/>
      </w:pPr>
      <w:r>
        <w:t>Cada SL de Usuário Complementar deve ser atribuída a um único Usuário Qualificado (conforme definido no Registro Enterprise do cliente, Enrollment for Education Solutions, Contrato Open Value ou Contrato Open Value Subscription). SLs de Usuário Complementares podem ser reatribuídas a outros Usuários Qualificados de acordo com os Termos Gerais dos Direitos de Uso de Serviços Online de Licenciamento por Volume da Microsoft que regem a reatribuição de licenças de SLs de usuário.</w:t>
      </w:r>
    </w:p>
    <w:p w14:paraId="775AC8AF" w14:textId="77777777" w:rsidR="0009164C" w:rsidRPr="00754132" w:rsidRDefault="0009164C" w:rsidP="00125581">
      <w:pPr>
        <w:pStyle w:val="ProductList-Body"/>
        <w:ind w:left="180"/>
        <w:rPr>
          <w:sz w:val="12"/>
        </w:rPr>
      </w:pPr>
    </w:p>
    <w:p w14:paraId="775AC8B0" w14:textId="77777777" w:rsidR="0009164C" w:rsidRPr="0009164C" w:rsidRDefault="0009164C" w:rsidP="00125581">
      <w:pPr>
        <w:pStyle w:val="ProductList-Body"/>
        <w:ind w:left="180"/>
        <w:rPr>
          <w:b/>
        </w:rPr>
      </w:pPr>
      <w:r>
        <w:rPr>
          <w:b/>
          <w:color w:val="00188F"/>
        </w:rPr>
        <w:t>Direitos de Uso</w:t>
      </w:r>
    </w:p>
    <w:p w14:paraId="775AC8B1" w14:textId="77777777" w:rsidR="0009164C" w:rsidRPr="00754132" w:rsidRDefault="0009164C" w:rsidP="00125581">
      <w:pPr>
        <w:pStyle w:val="ProductList-Body"/>
        <w:ind w:left="180"/>
        <w:rPr>
          <w:spacing w:val="-4"/>
        </w:rPr>
      </w:pPr>
      <w:r w:rsidRPr="00754132">
        <w:rPr>
          <w:spacing w:val="-4"/>
        </w:rPr>
        <w:t>Os direitos de uso para cada SL de Usuário integral correspondente ao mesmo serviço regem o acesso de acordo com os Complementos e</w:t>
      </w:r>
      <w:r w:rsidR="0057494E" w:rsidRPr="00754132">
        <w:rPr>
          <w:spacing w:val="-4"/>
        </w:rPr>
        <w:t> </w:t>
      </w:r>
      <w:r w:rsidRPr="00754132">
        <w:rPr>
          <w:spacing w:val="-4"/>
        </w:rPr>
        <w:t>são</w:t>
      </w:r>
      <w:r w:rsidR="0057494E" w:rsidRPr="00754132">
        <w:rPr>
          <w:spacing w:val="-4"/>
        </w:rPr>
        <w:t> </w:t>
      </w:r>
      <w:r w:rsidRPr="00754132">
        <w:rPr>
          <w:spacing w:val="-4"/>
        </w:rPr>
        <w:t>definidos nos Termos Gerais de Direitos de Uso de Serviços Online. Os direitos de uso adquiridos pela compra dessas SLs de Usuário Complementares expiram com no término da cobertura de SA para as Licenças Qualificadas ou no final do prazo de assinatura da SL de Usuário Complementar, o que ocorrer primeiro. A compra dessas SLs de Usuário Complementar não causa impacto nos direitos de uso das Licenças de Qualificação.</w:t>
      </w:r>
    </w:p>
    <w:p w14:paraId="775AC8B2" w14:textId="77777777" w:rsidR="0009164C" w:rsidRPr="0009164C" w:rsidRDefault="0009164C" w:rsidP="0009164C">
      <w:pPr>
        <w:pStyle w:val="ProductList-Body"/>
        <w:rPr>
          <w:b/>
        </w:rPr>
      </w:pPr>
      <w:r>
        <w:rPr>
          <w:b/>
          <w:color w:val="00188F"/>
        </w:rPr>
        <w:t>Windows Server Access</w:t>
      </w:r>
    </w:p>
    <w:p w14:paraId="775AC8B3" w14:textId="77777777" w:rsidR="0009164C" w:rsidRDefault="0009164C" w:rsidP="0009164C">
      <w:pPr>
        <w:pStyle w:val="ProductList-Body"/>
      </w:pPr>
      <w:r>
        <w:t xml:space="preserve">O usuário licenciado de uma SL de Usuário Complementar (que não seja o Complemento Office 365 Midsize Business)possui direitos de acesso equivalentes à CAL básica do Windows Server 2012 e pode acessar a funcionalidade padrão do Windows Server 2012 (ou versões anteriores do Windows Server) de qualquer Dispositivo não Qualificado. </w:t>
      </w:r>
    </w:p>
    <w:p w14:paraId="775AC8B4" w14:textId="77777777" w:rsidR="0009164C" w:rsidRDefault="0009164C" w:rsidP="0009164C">
      <w:pPr>
        <w:pStyle w:val="ProductList-Body"/>
      </w:pPr>
    </w:p>
    <w:p w14:paraId="775AC8B5" w14:textId="77777777" w:rsidR="0009164C" w:rsidRPr="0009164C" w:rsidRDefault="0009164C" w:rsidP="0009164C">
      <w:pPr>
        <w:pStyle w:val="ProductList-Body"/>
        <w:rPr>
          <w:b/>
        </w:rPr>
      </w:pPr>
      <w:r>
        <w:rPr>
          <w:b/>
          <w:color w:val="00188F"/>
        </w:rPr>
        <w:t>Termos de pagamento e preços de Serviços Online</w:t>
      </w:r>
    </w:p>
    <w:p w14:paraId="775AC8B6" w14:textId="77777777" w:rsidR="0009164C" w:rsidRDefault="0009164C" w:rsidP="0009164C">
      <w:pPr>
        <w:pStyle w:val="ProductList-Body"/>
      </w:pPr>
      <w:r>
        <w:t>Os Termos de Pagamento e Preços de Serviços Online aplicáveis à SLs de Usuário completas também se aplicam a SLs de Usuário Complementares.</w:t>
      </w:r>
    </w:p>
    <w:p w14:paraId="775AC8B7" w14:textId="77777777" w:rsidR="0009164C" w:rsidRDefault="0009164C" w:rsidP="0009164C">
      <w:pPr>
        <w:pStyle w:val="ProductList-Body"/>
      </w:pPr>
    </w:p>
    <w:p w14:paraId="775AC8B8" w14:textId="77777777" w:rsidR="0009164C" w:rsidRPr="0009164C" w:rsidRDefault="0009164C" w:rsidP="0009164C">
      <w:pPr>
        <w:pStyle w:val="ProductList-Body"/>
        <w:rPr>
          <w:b/>
        </w:rPr>
      </w:pPr>
      <w:r>
        <w:rPr>
          <w:b/>
          <w:color w:val="00188F"/>
        </w:rPr>
        <w:t>Qualificação para Compra</w:t>
      </w:r>
    </w:p>
    <w:p w14:paraId="775AC8B9" w14:textId="77777777" w:rsidR="0009164C" w:rsidRDefault="0009164C" w:rsidP="0009164C">
      <w:pPr>
        <w:pStyle w:val="ProductList-Body"/>
      </w:pPr>
      <w:r>
        <w:t xml:space="preserve">Os clientes devem ter SA ativo para as Licenças de Qualificação correspondentes. As Licenças de Qualificação podem ser baseadas em usuário ou dispositivo. </w:t>
      </w:r>
    </w:p>
    <w:p w14:paraId="775AC8BA" w14:textId="77777777" w:rsidR="0009164C" w:rsidRDefault="0009164C" w:rsidP="0009164C">
      <w:pPr>
        <w:pStyle w:val="ProductList-Body"/>
      </w:pPr>
    </w:p>
    <w:p w14:paraId="775AC8BB" w14:textId="77777777" w:rsidR="0009164C" w:rsidRDefault="0009164C" w:rsidP="0009164C">
      <w:pPr>
        <w:pStyle w:val="ProductList-Body"/>
      </w:pPr>
      <w:r>
        <w:t>Clientes com uma versão anterior à versão 2010 do MBSA devem assinar os Termos e Condições Complementares de Serviços Online.</w:t>
      </w:r>
    </w:p>
    <w:p w14:paraId="775AC8BC" w14:textId="77777777" w:rsidR="0009164C" w:rsidRDefault="0009164C" w:rsidP="0009164C">
      <w:pPr>
        <w:pStyle w:val="ProductList-Body"/>
      </w:pPr>
    </w:p>
    <w:p w14:paraId="775AC8BD" w14:textId="77777777" w:rsidR="0009164C" w:rsidRPr="0009164C" w:rsidRDefault="0009164C" w:rsidP="0009164C">
      <w:pPr>
        <w:pStyle w:val="ProductList-Body"/>
        <w:rPr>
          <w:b/>
        </w:rPr>
      </w:pPr>
      <w:r>
        <w:rPr>
          <w:b/>
          <w:color w:val="00188F"/>
        </w:rPr>
        <w:t>Restrições de Compra</w:t>
      </w:r>
    </w:p>
    <w:p w14:paraId="775AC8BE" w14:textId="77777777" w:rsidR="0009164C" w:rsidRDefault="0009164C" w:rsidP="0009164C">
      <w:pPr>
        <w:pStyle w:val="ProductList-Body"/>
      </w:pPr>
      <w:r>
        <w:t>Apenas uma SL de Usuário Complementar pode ser comprada para cada Licença Qualificada (ou conjunto de Licenças Qualificadas), com exceção dos Complementos do Office 365 Education E3 ou E4, que podem exceder o número de Licenças Qualificadas.</w:t>
      </w:r>
    </w:p>
    <w:p w14:paraId="775AC8BF" w14:textId="77777777" w:rsidR="0009164C" w:rsidRDefault="0009164C" w:rsidP="0009164C">
      <w:pPr>
        <w:pStyle w:val="ProductList-Body"/>
      </w:pPr>
    </w:p>
    <w:p w14:paraId="775AC8C0" w14:textId="77777777" w:rsidR="0009164C" w:rsidRDefault="0009164C" w:rsidP="0009164C">
      <w:pPr>
        <w:pStyle w:val="ProductList-Body"/>
      </w:pPr>
      <w:r>
        <w:t>Os clientes podem adquirir SLs de Usuário Complementares para usuários ou usuários de dispositivos adicionados a uma contagem de dispositivos ou usuário do Registro Enterprise ou de um Contrato Open Value Subscription entre datas de adequação (</w:t>
      </w:r>
      <w:r w:rsidR="009E3616">
        <w:t>“</w:t>
      </w:r>
      <w:r>
        <w:t>true-up</w:t>
      </w:r>
      <w:r w:rsidR="009E3616">
        <w:t>”</w:t>
      </w:r>
      <w:r>
        <w:t>) (ou seja, antes da aquisição das licenças de qualificação), sujeito à mesma limitação de uma SL de Usuário Complementar por licença de qualificação (ou conjunto de Licenças de Qualificação).</w:t>
      </w:r>
    </w:p>
    <w:p w14:paraId="775AC8C1" w14:textId="77777777" w:rsidR="0009164C" w:rsidRDefault="0009164C" w:rsidP="0009164C">
      <w:pPr>
        <w:pStyle w:val="ProductList-Body"/>
      </w:pPr>
    </w:p>
    <w:p w14:paraId="775AC8C2" w14:textId="77777777" w:rsidR="0009164C" w:rsidRDefault="0009164C" w:rsidP="0009164C">
      <w:pPr>
        <w:pStyle w:val="ProductList-Body"/>
      </w:pPr>
      <w:r>
        <w:t>Os clientes do Contrato para Campus e School poderão comprar a Licença de Assinatura de Usuário correspondente para o Plano do Office 365 Complementar para seus Usuários até uma quantidade igual à da sua contagem de PCs Qualificados, contanto que eles tenham cobertura para as</w:t>
      </w:r>
      <w:r w:rsidR="0057494E">
        <w:t> </w:t>
      </w:r>
      <w:r>
        <w:t xml:space="preserve">licenças de qualificação. </w:t>
      </w:r>
    </w:p>
    <w:p w14:paraId="775AC8C3" w14:textId="77777777" w:rsidR="0009164C" w:rsidRDefault="0009164C" w:rsidP="0009164C">
      <w:pPr>
        <w:pStyle w:val="ProductList-Body"/>
      </w:pPr>
    </w:p>
    <w:p w14:paraId="775AC8C4" w14:textId="77777777" w:rsidR="0009164C" w:rsidRPr="0009164C" w:rsidRDefault="0009164C" w:rsidP="0009164C">
      <w:pPr>
        <w:pStyle w:val="ProductList-Body"/>
        <w:rPr>
          <w:b/>
        </w:rPr>
      </w:pPr>
      <w:r>
        <w:rPr>
          <w:b/>
          <w:color w:val="00188F"/>
        </w:rPr>
        <w:t>Termos do Programa de Licenciamento por Volume</w:t>
      </w:r>
    </w:p>
    <w:p w14:paraId="775AC8C5" w14:textId="77777777" w:rsidR="0009164C" w:rsidRDefault="0009164C" w:rsidP="0009164C">
      <w:pPr>
        <w:pStyle w:val="ProductList-Body"/>
      </w:pPr>
      <w:r>
        <w:t xml:space="preserve">Com exceção dos direitos de Transição disponíveis de acordo com o Contrato Enterprise, os termos dos programas aplicáveis à SL de Serviço Online Correspondente também se aplicam a SLs de Usuário Complementares. </w:t>
      </w:r>
    </w:p>
    <w:p w14:paraId="775AC8C6" w14:textId="77777777" w:rsidR="0009164C" w:rsidRDefault="0009164C" w:rsidP="0009164C">
      <w:pPr>
        <w:pStyle w:val="ProductList-Body"/>
      </w:pPr>
    </w:p>
    <w:p w14:paraId="775AC8C7" w14:textId="77777777" w:rsidR="005D0C2F" w:rsidRPr="00B64912" w:rsidRDefault="005D0C2F" w:rsidP="005D0C2F">
      <w:pPr>
        <w:pStyle w:val="ProductList-Body"/>
        <w:rPr>
          <w:b/>
        </w:rPr>
      </w:pPr>
      <w:r>
        <w:rPr>
          <w:b/>
          <w:color w:val="00188F"/>
        </w:rPr>
        <w:t>SL de Usuário de qualificação para compra do Office 365 de SA</w:t>
      </w:r>
    </w:p>
    <w:p w14:paraId="775AC8C8" w14:textId="77777777" w:rsidR="005D0C2F" w:rsidRDefault="005D0C2F" w:rsidP="005D0C2F">
      <w:pPr>
        <w:pStyle w:val="ProductList-Body"/>
      </w:pPr>
      <w:r>
        <w:rPr>
          <w:i/>
          <w:iCs/>
        </w:rPr>
        <w:t>SLs de Usuário de SA</w:t>
      </w:r>
      <w:r>
        <w:t xml:space="preserve"> podem ser compradas para Licenças perpétuas totalmente pagas de transição com SA ativo para os Produtos Qualificados na</w:t>
      </w:r>
      <w:r w:rsidR="009928A9">
        <w:t> </w:t>
      </w:r>
      <w:r>
        <w:t>tabela abaixo. As Licenças de Assinatura para os Produtos Qualificados também poderão ser submetidas à transição com uma SL de Usuário de</w:t>
      </w:r>
      <w:r w:rsidR="009928A9">
        <w:t> </w:t>
      </w:r>
      <w:r>
        <w:t>SA</w:t>
      </w:r>
      <w:r w:rsidR="00194FB3">
        <w:t> </w:t>
      </w:r>
      <w:r>
        <w:t>correspondente se a Licença de Assinatura tiver sido comprada, pelo menos, três anos antes da compra da SL de Usuário de SA.</w:t>
      </w:r>
    </w:p>
    <w:p w14:paraId="775AC8C9" w14:textId="77777777" w:rsidR="00535A01" w:rsidRDefault="00535A01" w:rsidP="0009164C">
      <w:pPr>
        <w:pStyle w:val="ProductList-Body"/>
        <w:rPr>
          <w:b/>
          <w:color w:val="00188F"/>
        </w:rPr>
      </w:pPr>
    </w:p>
    <w:tbl>
      <w:tblPr>
        <w:tblW w:w="10440" w:type="dxa"/>
        <w:tblInd w:w="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780"/>
        <w:gridCol w:w="4073"/>
        <w:gridCol w:w="2587"/>
      </w:tblGrid>
      <w:tr w:rsidR="005D0C2F" w:rsidRPr="00717EC0" w14:paraId="775AC8CD" w14:textId="77777777" w:rsidTr="0057494E">
        <w:trPr>
          <w:trHeight w:val="60"/>
          <w:tblHeader/>
        </w:trPr>
        <w:tc>
          <w:tcPr>
            <w:tcW w:w="3780" w:type="dxa"/>
            <w:shd w:val="clear" w:color="auto" w:fill="0072C6"/>
            <w:vAlign w:val="center"/>
          </w:tcPr>
          <w:p w14:paraId="775AC8CA" w14:textId="77777777" w:rsidR="005D0C2F" w:rsidRPr="00717EC0" w:rsidRDefault="005D0C2F" w:rsidP="005D0C2F">
            <w:pPr>
              <w:pStyle w:val="ProductList-Body"/>
              <w:spacing w:before="20" w:after="20"/>
            </w:pPr>
            <w:r>
              <w:rPr>
                <w:color w:val="FFFFFF" w:themeColor="background1"/>
              </w:rPr>
              <w:t>Produtos Qualificados para transição</w:t>
            </w:r>
          </w:p>
        </w:tc>
        <w:tc>
          <w:tcPr>
            <w:tcW w:w="4073" w:type="dxa"/>
            <w:shd w:val="clear" w:color="auto" w:fill="0072C6"/>
            <w:vAlign w:val="center"/>
          </w:tcPr>
          <w:p w14:paraId="775AC8CB" w14:textId="77777777" w:rsidR="005D0C2F" w:rsidRPr="00717EC0" w:rsidRDefault="005D0C2F" w:rsidP="00376CFE">
            <w:pPr>
              <w:pStyle w:val="ProductList-Body"/>
              <w:spacing w:before="20" w:after="20"/>
            </w:pPr>
            <w:r>
              <w:rPr>
                <w:color w:val="FFFFFF" w:themeColor="background1"/>
              </w:rPr>
              <w:t>SL de Usuário de SA correspondente</w:t>
            </w:r>
          </w:p>
        </w:tc>
        <w:tc>
          <w:tcPr>
            <w:tcW w:w="2587" w:type="dxa"/>
            <w:shd w:val="clear" w:color="auto" w:fill="0072C6"/>
            <w:vAlign w:val="center"/>
          </w:tcPr>
          <w:p w14:paraId="775AC8CC" w14:textId="77777777" w:rsidR="005D0C2F" w:rsidRPr="00717EC0" w:rsidRDefault="005D0C2F" w:rsidP="005D0C2F">
            <w:pPr>
              <w:pStyle w:val="ProductList-Body"/>
              <w:spacing w:before="20" w:after="20"/>
            </w:pPr>
            <w:r>
              <w:rPr>
                <w:color w:val="FFFFFF" w:themeColor="background1"/>
              </w:rPr>
              <w:t>Bridge de Pacotes de CALs Obrigatória</w:t>
            </w:r>
          </w:p>
        </w:tc>
      </w:tr>
      <w:tr w:rsidR="007265EF" w:rsidRPr="00717EC0" w14:paraId="775AC8D1" w14:textId="77777777" w:rsidTr="0057494E">
        <w:trPr>
          <w:trHeight w:val="224"/>
        </w:trPr>
        <w:tc>
          <w:tcPr>
            <w:tcW w:w="3780" w:type="dxa"/>
            <w:vAlign w:val="center"/>
          </w:tcPr>
          <w:p w14:paraId="775AC8CE" w14:textId="77777777" w:rsidR="005D0C2F" w:rsidRPr="00717EC0" w:rsidRDefault="005D0C2F" w:rsidP="005D0C2F">
            <w:pPr>
              <w:pStyle w:val="ProductList-Body"/>
              <w:rPr>
                <w:color w:val="000000"/>
              </w:rPr>
            </w:pPr>
            <w:r>
              <w:t>Pacote de CALs Principais</w:t>
            </w:r>
          </w:p>
        </w:tc>
        <w:tc>
          <w:tcPr>
            <w:tcW w:w="4073" w:type="dxa"/>
            <w:vAlign w:val="center"/>
          </w:tcPr>
          <w:p w14:paraId="775AC8CF" w14:textId="77777777" w:rsidR="005D0C2F" w:rsidRPr="00717EC0" w:rsidRDefault="005D0C2F" w:rsidP="00535A01">
            <w:pPr>
              <w:pStyle w:val="ProductList-Body"/>
              <w:rPr>
                <w:color w:val="000000"/>
              </w:rPr>
            </w:pPr>
            <w:r>
              <w:t>Office 365 (Enterprise e Government E1) de SA</w:t>
            </w:r>
            <w:r>
              <w:rPr>
                <w:vertAlign w:val="superscript"/>
              </w:rPr>
              <w:t>1</w:t>
            </w:r>
            <w:r>
              <w:t xml:space="preserve"> Somente os dois indivíduos a seguir</w:t>
            </w:r>
          </w:p>
        </w:tc>
        <w:tc>
          <w:tcPr>
            <w:tcW w:w="2587" w:type="dxa"/>
            <w:vAlign w:val="center"/>
          </w:tcPr>
          <w:p w14:paraId="775AC8D0" w14:textId="77777777" w:rsidR="005D0C2F" w:rsidRPr="00717EC0" w:rsidRDefault="005D0C2F" w:rsidP="005D0C2F">
            <w:pPr>
              <w:pStyle w:val="ProductList-Body"/>
              <w:rPr>
                <w:color w:val="000000"/>
              </w:rPr>
            </w:pPr>
            <w:r>
              <w:t>Bridge de CAL Principal</w:t>
            </w:r>
            <w:r>
              <w:rPr>
                <w:vertAlign w:val="superscript"/>
              </w:rPr>
              <w:t>2</w:t>
            </w:r>
          </w:p>
        </w:tc>
      </w:tr>
      <w:tr w:rsidR="005D0C2F" w:rsidRPr="00717EC0" w14:paraId="775AC8D5" w14:textId="77777777" w:rsidTr="0057494E">
        <w:trPr>
          <w:trHeight w:val="314"/>
        </w:trPr>
        <w:tc>
          <w:tcPr>
            <w:tcW w:w="3780" w:type="dxa"/>
            <w:vAlign w:val="center"/>
          </w:tcPr>
          <w:p w14:paraId="775AC8D2" w14:textId="77777777" w:rsidR="005D0C2F" w:rsidRPr="00717EC0" w:rsidRDefault="005D0C2F" w:rsidP="005D0C2F">
            <w:pPr>
              <w:pStyle w:val="ProductList-Body"/>
              <w:rPr>
                <w:color w:val="000000"/>
              </w:rPr>
            </w:pPr>
            <w:r>
              <w:t>Office Professional Plus e Pacote de CALs Principais</w:t>
            </w:r>
          </w:p>
        </w:tc>
        <w:tc>
          <w:tcPr>
            <w:tcW w:w="4073" w:type="dxa"/>
            <w:vAlign w:val="center"/>
          </w:tcPr>
          <w:p w14:paraId="775AC8D3" w14:textId="77777777" w:rsidR="005D0C2F" w:rsidRPr="00717EC0" w:rsidRDefault="005D0C2F" w:rsidP="00535A01">
            <w:pPr>
              <w:pStyle w:val="ProductList-Body"/>
              <w:rPr>
                <w:color w:val="000000"/>
              </w:rPr>
            </w:pPr>
            <w:r>
              <w:t>Office 365 (Enterprise e Government E3, E4) de SA</w:t>
            </w:r>
            <w:r>
              <w:rPr>
                <w:vertAlign w:val="superscript"/>
              </w:rPr>
              <w:t xml:space="preserve">1 </w:t>
            </w:r>
          </w:p>
        </w:tc>
        <w:tc>
          <w:tcPr>
            <w:tcW w:w="2587" w:type="dxa"/>
            <w:vAlign w:val="center"/>
          </w:tcPr>
          <w:p w14:paraId="775AC8D4" w14:textId="77777777" w:rsidR="005D0C2F" w:rsidRPr="00717EC0" w:rsidRDefault="005D0C2F" w:rsidP="005D0C2F">
            <w:pPr>
              <w:pStyle w:val="ProductList-Body"/>
              <w:rPr>
                <w:color w:val="000000"/>
              </w:rPr>
            </w:pPr>
            <w:r>
              <w:t>Bridge de CAL Principal</w:t>
            </w:r>
            <w:r>
              <w:rPr>
                <w:vertAlign w:val="superscript"/>
              </w:rPr>
              <w:t>2</w:t>
            </w:r>
          </w:p>
        </w:tc>
      </w:tr>
      <w:tr w:rsidR="005D0C2F" w:rsidRPr="00717EC0" w14:paraId="775AC8D9" w14:textId="77777777" w:rsidTr="0057494E">
        <w:trPr>
          <w:trHeight w:val="287"/>
        </w:trPr>
        <w:tc>
          <w:tcPr>
            <w:tcW w:w="3780" w:type="dxa"/>
            <w:vAlign w:val="center"/>
          </w:tcPr>
          <w:p w14:paraId="775AC8D6" w14:textId="77777777" w:rsidR="005D0C2F" w:rsidRPr="00717EC0" w:rsidRDefault="005D0C2F" w:rsidP="005D0C2F">
            <w:pPr>
              <w:pStyle w:val="ProductList-Body"/>
              <w:rPr>
                <w:color w:val="000000"/>
              </w:rPr>
            </w:pPr>
            <w:r>
              <w:t>Office Professional Plus e Pacote de CALs Empresariais</w:t>
            </w:r>
          </w:p>
        </w:tc>
        <w:tc>
          <w:tcPr>
            <w:tcW w:w="4073" w:type="dxa"/>
            <w:vAlign w:val="center"/>
          </w:tcPr>
          <w:p w14:paraId="775AC8D7" w14:textId="77777777" w:rsidR="005D0C2F" w:rsidRPr="00717EC0" w:rsidRDefault="005D0C2F" w:rsidP="00535A01">
            <w:pPr>
              <w:pStyle w:val="ProductList-Body"/>
              <w:rPr>
                <w:color w:val="000000"/>
              </w:rPr>
            </w:pPr>
            <w:r>
              <w:t>Office 365 (Enterprise e Government E3, E4) de SA</w:t>
            </w:r>
            <w:r>
              <w:rPr>
                <w:vertAlign w:val="superscript"/>
              </w:rPr>
              <w:t xml:space="preserve">1 </w:t>
            </w:r>
          </w:p>
        </w:tc>
        <w:tc>
          <w:tcPr>
            <w:tcW w:w="2587" w:type="dxa"/>
            <w:vAlign w:val="center"/>
          </w:tcPr>
          <w:p w14:paraId="775AC8D8" w14:textId="77777777" w:rsidR="005D0C2F" w:rsidRPr="00717EC0" w:rsidRDefault="005D0C2F" w:rsidP="005D0C2F">
            <w:pPr>
              <w:pStyle w:val="ProductList-Body"/>
              <w:rPr>
                <w:color w:val="000000"/>
              </w:rPr>
            </w:pPr>
            <w:r>
              <w:t>Bridge de CAL Empresarial</w:t>
            </w:r>
            <w:r>
              <w:rPr>
                <w:vertAlign w:val="superscript"/>
              </w:rPr>
              <w:t>2</w:t>
            </w:r>
          </w:p>
        </w:tc>
      </w:tr>
    </w:tbl>
    <w:p w14:paraId="775AC8DA" w14:textId="77777777" w:rsidR="005D0C2F" w:rsidRDefault="003A43D0" w:rsidP="009857C8">
      <w:pPr>
        <w:pStyle w:val="ProductList-Body"/>
        <w:ind w:left="180"/>
      </w:pPr>
      <w:r>
        <w:rPr>
          <w:vertAlign w:val="superscript"/>
        </w:rPr>
        <w:t>1</w:t>
      </w:r>
      <w:r>
        <w:t>Disponível para compra no aniversário do registro ou no início de um novo prazo do registro somente.</w:t>
      </w:r>
    </w:p>
    <w:p w14:paraId="775AC8DB" w14:textId="77777777" w:rsidR="009857C8" w:rsidRPr="009857C8" w:rsidRDefault="009857C8" w:rsidP="009857C8">
      <w:pPr>
        <w:pStyle w:val="ProductList-Body"/>
        <w:ind w:left="180"/>
      </w:pPr>
      <w:r>
        <w:rPr>
          <w:vertAlign w:val="superscript"/>
        </w:rPr>
        <w:t>2</w:t>
      </w:r>
      <w:r>
        <w:t>Necessário para Compra somente no aniversário do registro.</w:t>
      </w:r>
    </w:p>
    <w:p w14:paraId="775AC8DC" w14:textId="77777777" w:rsidR="00E1260A" w:rsidRDefault="00E1260A" w:rsidP="0009164C">
      <w:pPr>
        <w:pStyle w:val="ProductList-Body"/>
        <w:rPr>
          <w:b/>
          <w:color w:val="00188F"/>
        </w:rPr>
      </w:pPr>
    </w:p>
    <w:p w14:paraId="775AC8DD" w14:textId="77777777" w:rsidR="00300AFC" w:rsidRDefault="00300AFC" w:rsidP="0009164C">
      <w:pPr>
        <w:pStyle w:val="ProductList-Body"/>
      </w:pPr>
      <w:r>
        <w:t>Em sua próxima renovação de Registro, os Clientes que licenciaram as assinaturas do pacote Office 365 antes de 1º de agosto de 2014 de acordo com os termos de um Registro atual poderão comprar SLs de Usuário de SA para licenciar todos os usuários adicionais do Office 365 durante o restante do seu prazo de Registro atual.</w:t>
      </w:r>
    </w:p>
    <w:p w14:paraId="775AC8DE" w14:textId="77777777" w:rsidR="00300AFC" w:rsidRDefault="00300AFC" w:rsidP="0009164C">
      <w:pPr>
        <w:pStyle w:val="ProductList-Body"/>
        <w:rPr>
          <w:b/>
          <w:color w:val="00188F"/>
        </w:rPr>
      </w:pPr>
    </w:p>
    <w:p w14:paraId="775AC8DF" w14:textId="77777777" w:rsidR="0009164C" w:rsidRPr="0009164C" w:rsidRDefault="0009164C" w:rsidP="0009164C">
      <w:pPr>
        <w:pStyle w:val="ProductList-Body"/>
        <w:rPr>
          <w:b/>
        </w:rPr>
      </w:pPr>
      <w:r>
        <w:rPr>
          <w:b/>
          <w:color w:val="00188F"/>
        </w:rPr>
        <w:t>Office 365 Enterprise K1</w:t>
      </w:r>
      <w:r>
        <w:fldChar w:fldCharType="begin"/>
      </w:r>
      <w:r>
        <w:instrText>XE "Office 365 Enterprise K1"</w:instrText>
      </w:r>
      <w:r>
        <w:fldChar w:fldCharType="end"/>
      </w:r>
    </w:p>
    <w:p w14:paraId="775AC8E0" w14:textId="77777777" w:rsidR="0009164C" w:rsidRDefault="0009164C" w:rsidP="0009164C">
      <w:pPr>
        <w:pStyle w:val="ProductList-Body"/>
      </w:pPr>
      <w:r>
        <w:t>O Office 365 Enterprise K1</w:t>
      </w:r>
      <w:r>
        <w:fldChar w:fldCharType="begin"/>
      </w:r>
      <w:r>
        <w:instrText>XE "Office 365 Enterprise K1"</w:instrText>
      </w:r>
      <w:r>
        <w:fldChar w:fldCharType="end"/>
      </w:r>
      <w:r>
        <w:t xml:space="preserve"> era conhecido anteriormente como Business Productivity Online Deskless Suite (BPOS Deskless).</w:t>
      </w:r>
      <w:r w:rsidR="009E3616">
        <w:t xml:space="preserve"> </w:t>
      </w:r>
      <w:r>
        <w:t>Os clientes no Brasil e</w:t>
      </w:r>
      <w:r w:rsidR="00145E44">
        <w:t> </w:t>
      </w:r>
      <w:r>
        <w:t>no Chile que comprarem o Office 365 Enterprise K1 receberão o BPOS Deskless.</w:t>
      </w:r>
      <w:r w:rsidR="009E3616">
        <w:t xml:space="preserve"> </w:t>
      </w:r>
      <w:r>
        <w:t>Esses clientes poderão migrar para o Office 365 Enterprise K1 posteriormente.</w:t>
      </w:r>
    </w:p>
    <w:p w14:paraId="775AC8E1" w14:textId="77777777" w:rsidR="00F6031E" w:rsidRDefault="00F6031E" w:rsidP="0009164C">
      <w:pPr>
        <w:pStyle w:val="ProductList-Body"/>
      </w:pPr>
    </w:p>
    <w:p w14:paraId="775AC8E2" w14:textId="77777777" w:rsidR="00754132" w:rsidRDefault="00754132" w:rsidP="0009164C">
      <w:pPr>
        <w:pStyle w:val="ProductList-Body"/>
      </w:pPr>
    </w:p>
    <w:p w14:paraId="775AC8E3" w14:textId="77777777" w:rsidR="00754132" w:rsidRDefault="00754132" w:rsidP="0009164C">
      <w:pPr>
        <w:pStyle w:val="ProductList-Body"/>
      </w:pPr>
    </w:p>
    <w:p w14:paraId="775AC8E4" w14:textId="77777777" w:rsidR="00F6031E" w:rsidRPr="005B337C" w:rsidRDefault="00F6031E" w:rsidP="00F6031E">
      <w:pPr>
        <w:pStyle w:val="ProductList-Body"/>
        <w:rPr>
          <w:b/>
        </w:rPr>
      </w:pPr>
      <w:r>
        <w:rPr>
          <w:b/>
          <w:color w:val="00188F"/>
        </w:rPr>
        <w:t xml:space="preserve">Office Multi Language Pack </w:t>
      </w:r>
    </w:p>
    <w:p w14:paraId="775AC8E5" w14:textId="77777777" w:rsidR="00F6031E" w:rsidRDefault="00F6031E" w:rsidP="00F6031E">
      <w:pPr>
        <w:pStyle w:val="ProductList-Body"/>
      </w:pPr>
      <w:r>
        <w:t>Os clientes com assinaturas do Office 365 Suite que inclui o Office 365 ProPlus podem usar a versão mais recente do Office Multi Language Pack com as cópias dos softwares aplicativos de desktop para as quais têm permissão de uso de acordo com o Office 365 Suite qualificado. Se um contrato do cliente fornecer direitos perpétuos para usar o software de acordo com suas licenças de qualificação, eles terão o direto perpétuo de usar o Office Multi Language Pack com aquele software.</w:t>
      </w:r>
      <w:r w:rsidR="009E3616">
        <w:t xml:space="preserve"> </w:t>
      </w:r>
      <w:r>
        <w:t xml:space="preserve">Caso contrário, o direito de uso do Office Multi Language Pack expirará no término dos direitos concedidos sob as assinaturas do Office 365 da licença de qualificação do Office System. </w:t>
      </w:r>
    </w:p>
    <w:p w14:paraId="775AC8E6" w14:textId="77777777" w:rsidR="00105B4C" w:rsidRDefault="00105B4C" w:rsidP="00F6031E">
      <w:pPr>
        <w:pStyle w:val="ProductList-Body"/>
      </w:pPr>
    </w:p>
    <w:p w14:paraId="775AC8E7" w14:textId="77777777" w:rsidR="00105B4C" w:rsidRPr="00105B4C" w:rsidRDefault="00105B4C" w:rsidP="00105B4C">
      <w:pPr>
        <w:pStyle w:val="ProductList-Body"/>
        <w:rPr>
          <w:b/>
        </w:rPr>
      </w:pPr>
      <w:r>
        <w:rPr>
          <w:b/>
          <w:color w:val="00188F"/>
        </w:rPr>
        <w:t>E-Learning</w:t>
      </w:r>
    </w:p>
    <w:p w14:paraId="775AC8E8" w14:textId="77777777" w:rsidR="00105B4C" w:rsidRDefault="00105B4C" w:rsidP="00D005FE">
      <w:pPr>
        <w:pStyle w:val="ProductList-Body"/>
      </w:pPr>
      <w:r>
        <w:t>Os clientes com pacotes Office 365 que incluem Office 365 ProPlus estão qualificados para usar cursos hospedados de E-Learning dos Aplicativos. Os clientes qualificados receberão um código de acesso por registro/contrato qualificado.</w:t>
      </w:r>
      <w:r w:rsidR="009E3616">
        <w:t xml:space="preserve"> </w:t>
      </w:r>
      <w:r>
        <w:t>Os clientes também poderão baixar arquivos de E</w:t>
      </w:r>
      <w:r w:rsidR="00D005FE">
        <w:t>­</w:t>
      </w:r>
      <w:r>
        <w:t>Learning apenas de conteúdo (para Aplicativos) a partir do VLSC para importar no LMS (Learning Management System - Sistema de Gerenciamento de Aprendizagem).</w:t>
      </w:r>
      <w:r w:rsidR="009E3616">
        <w:t xml:space="preserve"> </w:t>
      </w:r>
      <w:r>
        <w:t xml:space="preserve">Não é necessário um código de acesso para baixar arquivos do VLSC. </w:t>
      </w:r>
    </w:p>
    <w:p w14:paraId="775AC8E9" w14:textId="77777777" w:rsidR="00105B4C" w:rsidRDefault="00105B4C" w:rsidP="00105B4C">
      <w:pPr>
        <w:pStyle w:val="ProductList-Body"/>
      </w:pPr>
    </w:p>
    <w:p w14:paraId="775AC8EA" w14:textId="77777777" w:rsidR="00105B4C" w:rsidRDefault="00105B4C" w:rsidP="00105B4C">
      <w:pPr>
        <w:pStyle w:val="ProductList-Body"/>
      </w:pPr>
      <w:r>
        <w:t>O número máximo de usuários para os quais um cliente pode usar o treinamento de E-Learning é igual ao número de assinaturas do Office 365 adquiridas. Os clientes devem designar um usuário para cada licença de qualificação.</w:t>
      </w:r>
      <w:r w:rsidR="009E3616">
        <w:t xml:space="preserve"> </w:t>
      </w:r>
      <w:r>
        <w:t>O acesso não pode ser transferido de um usuário para outro.</w:t>
      </w:r>
      <w:r w:rsidR="009E3616">
        <w:t xml:space="preserve"> </w:t>
      </w:r>
      <w:r>
        <w:t>No início de um curso individual, cada usuário qualificado terá até 12 meses para concluir o curso antes do término do acesso, contanto que o curso seja iniciado antes do término da licença de assinatura. Os clientes qualificados poderão comprar kits de E-Learning em um centro de abastecimento regional se a opção online não for suficiente. A implantação e o uso dos cursos de E-Learning pelos clientes estão sujeitos aos termos e condições de seus contratos de licença.</w:t>
      </w:r>
      <w:r w:rsidR="009E3616">
        <w:t xml:space="preserve"> </w:t>
      </w:r>
    </w:p>
    <w:p w14:paraId="775AC8EB" w14:textId="77777777" w:rsidR="00105B4C" w:rsidRDefault="00105B4C" w:rsidP="00105B4C">
      <w:pPr>
        <w:pStyle w:val="ProductList-Body"/>
      </w:pPr>
    </w:p>
    <w:p w14:paraId="775AC8EC" w14:textId="77777777" w:rsidR="00A11413" w:rsidRDefault="00105B4C" w:rsidP="00105B4C">
      <w:pPr>
        <w:pStyle w:val="ProductList-Body"/>
      </w:pPr>
      <w:r>
        <w:t>Os clientes do Contrato Enterprise e do Select podem obter conteúdo compatível com SCORM (para Aplicativos) por meio de download ou DVD, ao</w:t>
      </w:r>
      <w:r w:rsidR="00145E44">
        <w:t> </w:t>
      </w:r>
      <w:r>
        <w:t>passo que os clientes do Open e do Open Value podem obter conteúdo compatível com SCORM (para Aplicativos) apenas via DVD.</w:t>
      </w:r>
    </w:p>
    <w:p w14:paraId="775AC8ED" w14:textId="77777777" w:rsidR="00A11413" w:rsidRDefault="00A11413" w:rsidP="00105B4C">
      <w:pPr>
        <w:pStyle w:val="ProductList-Body"/>
      </w:pPr>
    </w:p>
    <w:p w14:paraId="775AC8EE" w14:textId="77777777" w:rsidR="00A11413" w:rsidRDefault="00A11413" w:rsidP="00105B4C">
      <w:pPr>
        <w:pStyle w:val="ProductList-Body"/>
      </w:pPr>
      <w:r>
        <w:rPr>
          <w:b/>
          <w:color w:val="00188F"/>
        </w:rPr>
        <w:t>Office Online</w:t>
      </w:r>
    </w:p>
    <w:p w14:paraId="775AC8EF" w14:textId="77777777" w:rsidR="00A11413" w:rsidRDefault="00A11413" w:rsidP="00A11413">
      <w:pPr>
        <w:pStyle w:val="ProductList-Body"/>
        <w:tabs>
          <w:tab w:val="clear" w:pos="158"/>
          <w:tab w:val="left" w:pos="180"/>
        </w:tabs>
      </w:pPr>
      <w:r>
        <w:t>Os clientes dos pacotes do Office 365 que incluem Office 365 ProPlus estão qualificados para usar o Office Online.</w:t>
      </w:r>
      <w:r w:rsidR="009E3616">
        <w:t xml:space="preserve"> </w:t>
      </w:r>
      <w:r>
        <w:t xml:space="preserve">Usuários licenciados de tais pacotes podem acessar o Office Online para visualizar e editar documentos. Os usuários também devem ser licenciados para planos do SharePoint Online para acessar o serviço Office Online. O uso do Office Online é regido pelos termos de licença daquele serviço nos Direitos de Uso dos Serviços Online. </w:t>
      </w:r>
    </w:p>
    <w:p w14:paraId="775AC8F0" w14:textId="77777777" w:rsidR="00882C43" w:rsidRDefault="00882C43" w:rsidP="00A11413">
      <w:pPr>
        <w:pStyle w:val="ProductList-Body"/>
        <w:tabs>
          <w:tab w:val="clear" w:pos="158"/>
          <w:tab w:val="left" w:pos="180"/>
        </w:tabs>
      </w:pPr>
    </w:p>
    <w:p w14:paraId="775AC8F1" w14:textId="77777777" w:rsidR="00882C43" w:rsidRPr="00125581" w:rsidRDefault="00882C43" w:rsidP="00882C43">
      <w:pPr>
        <w:pStyle w:val="ProductList-Body"/>
        <w:rPr>
          <w:b/>
          <w:color w:val="00188F"/>
        </w:rPr>
      </w:pPr>
      <w:r>
        <w:rPr>
          <w:b/>
          <w:color w:val="00188F"/>
        </w:rPr>
        <w:t>Resgate da Chave do Produto Office 365 Midsize Business</w:t>
      </w:r>
    </w:p>
    <w:p w14:paraId="775AC8F2" w14:textId="77777777" w:rsidR="00882C43" w:rsidRPr="00685ABF" w:rsidRDefault="00882C43" w:rsidP="00882C43">
      <w:pPr>
        <w:pStyle w:val="ProductList-Body"/>
        <w:tabs>
          <w:tab w:val="clear" w:pos="158"/>
          <w:tab w:val="left" w:pos="180"/>
        </w:tabs>
      </w:pPr>
      <w:r>
        <w:t>O Office 365 Midsize Business estará disponível até 30 de setembro de 2015 depois disso as assinaturas não resgatadas poderão ser usadas para um produto sucessor.</w:t>
      </w:r>
    </w:p>
    <w:p w14:paraId="775AC8F3" w14:textId="77777777" w:rsidR="00585A48" w:rsidRPr="00585A48" w:rsidRDefault="00DB24B7" w:rsidP="00585A48">
      <w:pPr>
        <w:pStyle w:val="ProductList-Body"/>
        <w:shd w:val="clear" w:color="auto" w:fill="A6A6A6" w:themeFill="background1" w:themeFillShade="A6"/>
        <w:spacing w:before="120" w:after="240"/>
        <w:jc w:val="right"/>
        <w:rPr>
          <w:sz w:val="16"/>
          <w:szCs w:val="16"/>
        </w:rPr>
      </w:pPr>
      <w:hyperlink w:anchor="Sumário" w:history="1">
        <w:r w:rsidR="00771264">
          <w:rPr>
            <w:rStyle w:val="Hyperlink"/>
            <w:sz w:val="16"/>
            <w:szCs w:val="16"/>
          </w:rPr>
          <w:t>Sumário</w:t>
        </w:r>
      </w:hyperlink>
      <w:r w:rsidR="00771264">
        <w:rPr>
          <w:sz w:val="16"/>
          <w:szCs w:val="16"/>
        </w:rPr>
        <w:t xml:space="preserve"> / </w:t>
      </w:r>
      <w:hyperlink w:anchor="ChartKey" w:history="1">
        <w:r w:rsidR="00771264">
          <w:rPr>
            <w:rStyle w:val="Hyperlink"/>
            <w:sz w:val="16"/>
            <w:szCs w:val="16"/>
          </w:rPr>
          <w:t>Legenda da Tabela</w:t>
        </w:r>
      </w:hyperlink>
      <w:r w:rsidR="00771264">
        <w:rPr>
          <w:sz w:val="16"/>
          <w:szCs w:val="16"/>
        </w:rPr>
        <w:t xml:space="preserve"> / </w:t>
      </w:r>
      <w:hyperlink w:anchor="Index" w:history="1">
        <w:r w:rsidR="00771264">
          <w:rPr>
            <w:rStyle w:val="Hyperlink"/>
            <w:sz w:val="16"/>
            <w:szCs w:val="16"/>
          </w:rPr>
          <w:t>Índice</w:t>
        </w:r>
      </w:hyperlink>
    </w:p>
    <w:p w14:paraId="775AC8F4" w14:textId="77777777" w:rsidR="002C2D16" w:rsidRDefault="00EE40B5" w:rsidP="002C2D16">
      <w:pPr>
        <w:pStyle w:val="ProductList-Offering2Heading"/>
        <w:outlineLvl w:val="2"/>
      </w:pPr>
      <w:r>
        <w:tab/>
      </w:r>
      <w:bookmarkStart w:id="1319" w:name="_Toc403504476"/>
      <w:bookmarkStart w:id="1320" w:name="_Toc379797371"/>
      <w:bookmarkStart w:id="1321" w:name="_Toc380513403"/>
      <w:bookmarkStart w:id="1322" w:name="_Toc380655453"/>
      <w:bookmarkStart w:id="1323" w:name="_Toc378147667"/>
      <w:bookmarkStart w:id="1324" w:name="_Toc378151564"/>
      <w:r>
        <w:t>OneDrive para Business</w:t>
      </w:r>
      <w:bookmarkEnd w:id="1319"/>
      <w:r>
        <w:fldChar w:fldCharType="begin"/>
      </w:r>
      <w:r>
        <w:instrText>XE "OneDrive para Business”"</w:instrText>
      </w:r>
      <w:r>
        <w:fldChar w:fldCharType="end"/>
      </w:r>
    </w:p>
    <w:tbl>
      <w:tblPr>
        <w:tblStyle w:val="TableGrid"/>
        <w:tblW w:w="10755"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4077"/>
        <w:gridCol w:w="567"/>
        <w:gridCol w:w="576"/>
        <w:gridCol w:w="639"/>
        <w:gridCol w:w="463"/>
        <w:gridCol w:w="739"/>
        <w:gridCol w:w="738"/>
        <w:gridCol w:w="739"/>
        <w:gridCol w:w="739"/>
        <w:gridCol w:w="739"/>
        <w:gridCol w:w="739"/>
      </w:tblGrid>
      <w:tr w:rsidR="00145E44" w14:paraId="775AC900" w14:textId="77777777" w:rsidTr="00754132">
        <w:trPr>
          <w:cantSplit/>
          <w:tblHeader/>
        </w:trPr>
        <w:tc>
          <w:tcPr>
            <w:tcW w:w="4077" w:type="dxa"/>
            <w:tcBorders>
              <w:bottom w:val="nil"/>
            </w:tcBorders>
            <w:shd w:val="clear" w:color="auto" w:fill="00188F"/>
          </w:tcPr>
          <w:p w14:paraId="775AC8F5" w14:textId="77777777" w:rsidR="00145E44" w:rsidRPr="00EE0836" w:rsidRDefault="00145E44" w:rsidP="00AA69BE">
            <w:pPr>
              <w:pStyle w:val="ProductList-OfferingBody"/>
              <w:ind w:left="-28"/>
              <w:rPr>
                <w:color w:val="FFFFFF" w:themeColor="background1"/>
              </w:rPr>
            </w:pPr>
            <w:r>
              <w:rPr>
                <w:color w:val="FFFFFF" w:themeColor="background1"/>
              </w:rPr>
              <w:t>Produtos</w:t>
            </w:r>
          </w:p>
        </w:tc>
        <w:tc>
          <w:tcPr>
            <w:tcW w:w="567" w:type="dxa"/>
            <w:tcBorders>
              <w:bottom w:val="nil"/>
            </w:tcBorders>
            <w:shd w:val="clear" w:color="auto" w:fill="00188F"/>
            <w:vAlign w:val="center"/>
          </w:tcPr>
          <w:p w14:paraId="775AC8F6" w14:textId="77777777" w:rsidR="00145E44" w:rsidRPr="00EE0836" w:rsidRDefault="00145E44" w:rsidP="00AA69BE">
            <w:pPr>
              <w:pStyle w:val="ProductList-OfferingBody"/>
              <w:ind w:left="-113"/>
              <w:jc w:val="center"/>
              <w:rPr>
                <w:color w:val="FFFFFF" w:themeColor="background1"/>
              </w:rPr>
            </w:pPr>
            <w:r>
              <w:rPr>
                <w:color w:val="FFFFFF" w:themeColor="background1"/>
              </w:rPr>
              <w:t>Ponto</w:t>
            </w:r>
          </w:p>
        </w:tc>
        <w:tc>
          <w:tcPr>
            <w:tcW w:w="576" w:type="dxa"/>
            <w:tcBorders>
              <w:left w:val="single" w:sz="12" w:space="0" w:color="FFFFFF" w:themeColor="background1"/>
            </w:tcBorders>
            <w:shd w:val="clear" w:color="auto" w:fill="00188F"/>
            <w:vAlign w:val="center"/>
          </w:tcPr>
          <w:p w14:paraId="775AC8F7" w14:textId="77777777" w:rsidR="00145E44" w:rsidRPr="00CF46BB" w:rsidRDefault="00145E44" w:rsidP="00FA2938">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para Campus e School”</w:instrText>
            </w:r>
            <w:r w:rsidRPr="00CF46BB">
              <w:rPr>
                <w:bCs/>
                <w:color w:val="FFFFFF"/>
              </w:rPr>
              <w:fldChar w:fldCharType="separate"/>
            </w:r>
            <w:r w:rsidRPr="00CF46BB">
              <w:rPr>
                <w:bCs/>
                <w:color w:val="FFFFFF"/>
              </w:rPr>
              <w:t>CA/SA</w:t>
            </w:r>
            <w:r w:rsidRPr="00CF46BB">
              <w:rPr>
                <w:bCs/>
                <w:color w:val="FFFFFF"/>
              </w:rPr>
              <w:fldChar w:fldCharType="end"/>
            </w:r>
          </w:p>
        </w:tc>
        <w:tc>
          <w:tcPr>
            <w:tcW w:w="639" w:type="dxa"/>
            <w:shd w:val="clear" w:color="auto" w:fill="00188F"/>
            <w:vAlign w:val="center"/>
          </w:tcPr>
          <w:p w14:paraId="775AC8F8" w14:textId="77777777" w:rsidR="00145E44" w:rsidRPr="00CF46BB" w:rsidRDefault="00145E44" w:rsidP="00FA2938">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Enterprise e Contrato Enterprise Subscription” </w:instrText>
            </w:r>
            <w:r w:rsidRPr="00CF46BB">
              <w:rPr>
                <w:bCs/>
                <w:color w:val="FFFFFF"/>
              </w:rPr>
              <w:fldChar w:fldCharType="separate"/>
            </w:r>
            <w:r w:rsidRPr="00CF46BB">
              <w:rPr>
                <w:bCs/>
                <w:color w:val="FFFFFF"/>
              </w:rPr>
              <w:t>EA/EAS</w:t>
            </w:r>
            <w:r w:rsidRPr="00CF46BB">
              <w:rPr>
                <w:bCs/>
                <w:color w:val="FFFFFF"/>
              </w:rPr>
              <w:fldChar w:fldCharType="end"/>
            </w:r>
          </w:p>
        </w:tc>
        <w:tc>
          <w:tcPr>
            <w:tcW w:w="463" w:type="dxa"/>
            <w:shd w:val="clear" w:color="auto" w:fill="00188F"/>
            <w:vAlign w:val="center"/>
          </w:tcPr>
          <w:p w14:paraId="775AC8F9" w14:textId="77777777" w:rsidR="00145E44" w:rsidRPr="00CF46BB" w:rsidRDefault="00145E44" w:rsidP="00FA2938">
            <w:pPr>
              <w:pStyle w:val="ProductList-OfferingBody"/>
              <w:ind w:left="-113"/>
              <w:jc w:val="center"/>
              <w:rPr>
                <w:bCs/>
                <w:color w:val="FFFFFF"/>
              </w:rPr>
            </w:pPr>
            <w:r w:rsidRPr="00CF46BB">
              <w:rPr>
                <w:bCs/>
                <w:color w:val="FFFFFF"/>
              </w:rPr>
              <w:fldChar w:fldCharType="begin"/>
            </w:r>
            <w:r w:rsidRPr="00CF46BB">
              <w:rPr>
                <w:bCs/>
                <w:color w:val="FFFFFF"/>
                <w:lang w:val="en-US"/>
              </w:rPr>
              <w:instrText xml:space="preserve"> AutoTextList  \sNoStyle\t”Enrollment for Education Solutions” </w:instrText>
            </w:r>
            <w:r w:rsidRPr="00CF46BB">
              <w:rPr>
                <w:bCs/>
                <w:color w:val="FFFFFF"/>
              </w:rPr>
              <w:fldChar w:fldCharType="separate"/>
            </w:r>
            <w:r w:rsidRPr="00CF46BB">
              <w:rPr>
                <w:bCs/>
                <w:color w:val="FFFFFF"/>
                <w:lang w:val="en-US"/>
              </w:rPr>
              <w:t>EES</w:t>
            </w:r>
            <w:r w:rsidRPr="00CF46BB">
              <w:rPr>
                <w:bCs/>
                <w:color w:val="FFFFFF"/>
              </w:rPr>
              <w:fldChar w:fldCharType="end"/>
            </w:r>
          </w:p>
        </w:tc>
        <w:tc>
          <w:tcPr>
            <w:tcW w:w="739" w:type="dxa"/>
            <w:shd w:val="clear" w:color="auto" w:fill="00188F"/>
            <w:vAlign w:val="center"/>
          </w:tcPr>
          <w:p w14:paraId="775AC8FA" w14:textId="77777777" w:rsidR="00145E44" w:rsidRPr="00CF46BB" w:rsidRDefault="00145E44" w:rsidP="00FA2938">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de Produtos e Serviços da Microsoft” </w:instrText>
            </w:r>
            <w:r w:rsidRPr="00CF46BB">
              <w:rPr>
                <w:bCs/>
                <w:color w:val="FFFFFF"/>
              </w:rPr>
              <w:fldChar w:fldCharType="separate"/>
            </w:r>
            <w:r w:rsidRPr="00CF46BB">
              <w:rPr>
                <w:bCs/>
                <w:color w:val="FFFFFF"/>
              </w:rPr>
              <w:t>MPSA</w:t>
            </w:r>
            <w:r w:rsidRPr="00CF46BB">
              <w:rPr>
                <w:bCs/>
                <w:color w:val="FFFFFF"/>
              </w:rPr>
              <w:fldChar w:fldCharType="end"/>
            </w:r>
          </w:p>
        </w:tc>
        <w:tc>
          <w:tcPr>
            <w:tcW w:w="738" w:type="dxa"/>
            <w:shd w:val="clear" w:color="auto" w:fill="00188F"/>
            <w:vAlign w:val="center"/>
          </w:tcPr>
          <w:p w14:paraId="775AC8FB" w14:textId="77777777" w:rsidR="00145E44" w:rsidRPr="00CF46BB" w:rsidRDefault="00145E44" w:rsidP="00FA2938">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“Licença Open” </w:instrText>
            </w:r>
            <w:r w:rsidRPr="00CF46BB">
              <w:rPr>
                <w:bCs/>
                <w:color w:val="FFFFFF"/>
              </w:rPr>
              <w:fldChar w:fldCharType="separate"/>
            </w:r>
            <w:r w:rsidRPr="00CF46BB">
              <w:rPr>
                <w:bCs/>
                <w:color w:val="FFFFFF"/>
              </w:rPr>
              <w:t>OL</w:t>
            </w:r>
            <w:r w:rsidRPr="00CF46BB">
              <w:rPr>
                <w:bCs/>
                <w:color w:val="FFFFFF"/>
              </w:rPr>
              <w:fldChar w:fldCharType="end"/>
            </w:r>
          </w:p>
        </w:tc>
        <w:tc>
          <w:tcPr>
            <w:tcW w:w="739" w:type="dxa"/>
            <w:shd w:val="clear" w:color="auto" w:fill="00188F"/>
            <w:vAlign w:val="center"/>
          </w:tcPr>
          <w:p w14:paraId="775AC8FC" w14:textId="77777777" w:rsidR="00145E44" w:rsidRPr="00CF46BB" w:rsidRDefault="00145E44" w:rsidP="00FA2938">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“Mínimo de Licenças Open” </w:instrText>
            </w:r>
            <w:r w:rsidRPr="00CF46BB">
              <w:rPr>
                <w:bCs/>
                <w:color w:val="FFFFFF"/>
              </w:rPr>
              <w:fldChar w:fldCharType="separate"/>
            </w:r>
            <w:r w:rsidRPr="00CF46BB">
              <w:rPr>
                <w:bCs/>
                <w:color w:val="FFFFFF"/>
              </w:rPr>
              <w:t>OM</w:t>
            </w:r>
            <w:r w:rsidRPr="00CF46BB">
              <w:rPr>
                <w:bCs/>
                <w:color w:val="FFFFFF"/>
              </w:rPr>
              <w:fldChar w:fldCharType="end"/>
            </w:r>
          </w:p>
        </w:tc>
        <w:tc>
          <w:tcPr>
            <w:tcW w:w="739" w:type="dxa"/>
            <w:shd w:val="clear" w:color="auto" w:fill="00188F"/>
            <w:vAlign w:val="center"/>
          </w:tcPr>
          <w:p w14:paraId="775AC8FD" w14:textId="77777777" w:rsidR="00145E44" w:rsidRPr="00CF46BB" w:rsidRDefault="00145E44" w:rsidP="00FA2938">
            <w:pPr>
              <w:pStyle w:val="ProductList-OfferingBody"/>
              <w:ind w:left="-113"/>
              <w:jc w:val="center"/>
              <w:rPr>
                <w:bCs/>
                <w:color w:val="FFFFFF"/>
              </w:rPr>
            </w:pPr>
            <w:r w:rsidRPr="00CF46BB">
              <w:rPr>
                <w:bCs/>
                <w:color w:val="FFFFFF"/>
              </w:rPr>
              <w:fldChar w:fldCharType="begin"/>
            </w:r>
            <w:r w:rsidRPr="00CF46BB">
              <w:rPr>
                <w:bCs/>
                <w:color w:val="FFFFFF"/>
                <w:lang w:val="en-US"/>
              </w:rPr>
              <w:instrText xml:space="preserve"> AutoTextList  \s\NoStyle\t “Open Value e Open Value Subscription” </w:instrText>
            </w:r>
            <w:r w:rsidRPr="00CF46BB">
              <w:rPr>
                <w:bCs/>
                <w:color w:val="FFFFFF"/>
              </w:rPr>
              <w:fldChar w:fldCharType="separate"/>
            </w:r>
            <w:r w:rsidRPr="00CF46BB">
              <w:rPr>
                <w:bCs/>
                <w:color w:val="FFFFFF"/>
                <w:lang w:val="en-US"/>
              </w:rPr>
              <w:t>OV/OVS</w:t>
            </w:r>
            <w:r w:rsidRPr="00CF46BB">
              <w:rPr>
                <w:bCs/>
                <w:color w:val="FFFFFF"/>
              </w:rPr>
              <w:fldChar w:fldCharType="end"/>
            </w:r>
          </w:p>
        </w:tc>
        <w:tc>
          <w:tcPr>
            <w:tcW w:w="739" w:type="dxa"/>
            <w:shd w:val="clear" w:color="auto" w:fill="00188F"/>
            <w:vAlign w:val="center"/>
          </w:tcPr>
          <w:p w14:paraId="775AC8FE" w14:textId="77777777" w:rsidR="00145E44" w:rsidRPr="00CF46BB" w:rsidRDefault="00145E44" w:rsidP="00FA2938">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“Select e Select Plus” </w:instrText>
            </w:r>
            <w:r w:rsidRPr="00CF46BB">
              <w:rPr>
                <w:bCs/>
                <w:color w:val="FFFFFF"/>
              </w:rPr>
              <w:fldChar w:fldCharType="separate"/>
            </w:r>
            <w:r w:rsidRPr="00CF46BB">
              <w:rPr>
                <w:bCs/>
                <w:color w:val="FFFFFF"/>
              </w:rPr>
              <w:t>S/S+</w:t>
            </w:r>
            <w:r w:rsidRPr="00CF46BB">
              <w:rPr>
                <w:bCs/>
                <w:color w:val="FFFFFF"/>
              </w:rPr>
              <w:fldChar w:fldCharType="end"/>
            </w:r>
          </w:p>
        </w:tc>
        <w:tc>
          <w:tcPr>
            <w:tcW w:w="739" w:type="dxa"/>
            <w:shd w:val="clear" w:color="auto" w:fill="00188F"/>
            <w:vAlign w:val="center"/>
          </w:tcPr>
          <w:p w14:paraId="775AC8FF" w14:textId="77777777" w:rsidR="00145E44" w:rsidRPr="00CF46BB" w:rsidRDefault="00145E44" w:rsidP="00FA2938">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“Registro de Servidor e Nuvem” </w:instrText>
            </w:r>
            <w:r w:rsidRPr="00CF46BB">
              <w:rPr>
                <w:bCs/>
                <w:color w:val="FFFFFF"/>
              </w:rPr>
              <w:fldChar w:fldCharType="separate"/>
            </w:r>
            <w:r w:rsidRPr="00CF46BB">
              <w:rPr>
                <w:bCs/>
                <w:color w:val="FFFFFF"/>
              </w:rPr>
              <w:t>SCE</w:t>
            </w:r>
            <w:r w:rsidRPr="00CF46BB">
              <w:rPr>
                <w:bCs/>
                <w:color w:val="FFFFFF"/>
              </w:rPr>
              <w:fldChar w:fldCharType="end"/>
            </w:r>
          </w:p>
        </w:tc>
      </w:tr>
      <w:tr w:rsidR="00145E44" w14:paraId="775AC90C" w14:textId="77777777" w:rsidTr="00754132">
        <w:trPr>
          <w:cantSplit/>
          <w:tblHeader/>
        </w:trPr>
        <w:tc>
          <w:tcPr>
            <w:tcW w:w="4077" w:type="dxa"/>
            <w:tcBorders>
              <w:top w:val="nil"/>
              <w:left w:val="nil"/>
              <w:bottom w:val="dashSmallGap" w:sz="4" w:space="0" w:color="BFBFBF" w:themeColor="background1" w:themeShade="BF"/>
              <w:right w:val="nil"/>
            </w:tcBorders>
          </w:tcPr>
          <w:p w14:paraId="775AC901" w14:textId="77777777" w:rsidR="00145E44" w:rsidRDefault="00145E44" w:rsidP="00AA69BE">
            <w:pPr>
              <w:pStyle w:val="ProductList-Offering2"/>
            </w:pPr>
            <w:bookmarkStart w:id="1325" w:name="_Toc403504477"/>
            <w:r>
              <w:t>OneDrive para Business com Office Online (SL de Usuário)</w:t>
            </w:r>
            <w:bookmarkEnd w:id="1325"/>
            <w:r>
              <w:fldChar w:fldCharType="begin"/>
            </w:r>
            <w:r>
              <w:instrText>XE "OneDrive para Business com Office Online (SL de Usuário)"</w:instrText>
            </w:r>
            <w:r>
              <w:fldChar w:fldCharType="end"/>
            </w:r>
          </w:p>
        </w:tc>
        <w:tc>
          <w:tcPr>
            <w:tcW w:w="567" w:type="dxa"/>
            <w:tcBorders>
              <w:top w:val="nil"/>
              <w:left w:val="nil"/>
              <w:bottom w:val="dashSmallGap" w:sz="4" w:space="0" w:color="BFBFBF" w:themeColor="background1" w:themeShade="BF"/>
              <w:right w:val="nil"/>
            </w:tcBorders>
            <w:shd w:val="clear" w:color="auto" w:fill="auto"/>
            <w:vAlign w:val="center"/>
          </w:tcPr>
          <w:p w14:paraId="775AC902" w14:textId="77777777" w:rsidR="00145E44" w:rsidRDefault="00145E44" w:rsidP="00AA69BE">
            <w:pPr>
              <w:pStyle w:val="ProductList-OfferingBody"/>
              <w:ind w:left="-113"/>
              <w:jc w:val="center"/>
            </w:pPr>
            <w:r>
              <w:t>1</w:t>
            </w:r>
          </w:p>
        </w:tc>
        <w:tc>
          <w:tcPr>
            <w:tcW w:w="576" w:type="dxa"/>
            <w:tcBorders>
              <w:left w:val="single" w:sz="12" w:space="0" w:color="FFFFFF" w:themeColor="background1"/>
            </w:tcBorders>
            <w:shd w:val="clear" w:color="auto" w:fill="BFBFBF" w:themeFill="background1" w:themeFillShade="BF"/>
            <w:vAlign w:val="center"/>
          </w:tcPr>
          <w:p w14:paraId="775AC903" w14:textId="77777777" w:rsidR="00145E44" w:rsidRDefault="00145E44" w:rsidP="00AA69BE">
            <w:pPr>
              <w:pStyle w:val="ProductList-OfferingBody"/>
              <w:ind w:left="-113"/>
              <w:jc w:val="center"/>
            </w:pPr>
          </w:p>
        </w:tc>
        <w:tc>
          <w:tcPr>
            <w:tcW w:w="639" w:type="dxa"/>
            <w:shd w:val="clear" w:color="auto" w:fill="70AD47" w:themeFill="accent6"/>
            <w:vAlign w:val="center"/>
          </w:tcPr>
          <w:p w14:paraId="775AC904" w14:textId="77777777" w:rsidR="00145E44" w:rsidRPr="008A1487" w:rsidRDefault="00145E44" w:rsidP="00FA2938">
            <w:pPr>
              <w:pStyle w:val="ProductList-OfferingBody"/>
              <w:ind w:left="-113"/>
              <w:jc w:val="center"/>
            </w:pPr>
            <w:r w:rsidRPr="008A1487">
              <w:fldChar w:fldCharType="begin"/>
            </w:r>
            <w:r w:rsidRPr="008A1487">
              <w:instrText xml:space="preserve">AutoTextList  \s NoStyle \t "Produto Adicional" </w:instrText>
            </w:r>
            <w:r w:rsidRPr="008A1487">
              <w:fldChar w:fldCharType="separate"/>
            </w:r>
            <w:r w:rsidRPr="008A1487">
              <w:t xml:space="preserve"> A </w:t>
            </w:r>
            <w:r w:rsidRPr="008A1487">
              <w:fldChar w:fldCharType="end"/>
            </w:r>
          </w:p>
        </w:tc>
        <w:tc>
          <w:tcPr>
            <w:tcW w:w="463" w:type="dxa"/>
            <w:shd w:val="clear" w:color="auto" w:fill="BFBFBF" w:themeFill="background1" w:themeFillShade="BF"/>
            <w:vAlign w:val="center"/>
          </w:tcPr>
          <w:p w14:paraId="775AC905" w14:textId="77777777" w:rsidR="00145E44" w:rsidRDefault="00145E44" w:rsidP="00FA2938">
            <w:pPr>
              <w:pStyle w:val="ProductList-OfferingBody"/>
              <w:ind w:left="-113"/>
              <w:jc w:val="center"/>
            </w:pPr>
          </w:p>
        </w:tc>
        <w:tc>
          <w:tcPr>
            <w:tcW w:w="739" w:type="dxa"/>
            <w:shd w:val="clear" w:color="auto" w:fill="70AD47" w:themeFill="accent6"/>
            <w:vAlign w:val="center"/>
          </w:tcPr>
          <w:p w14:paraId="775AC906" w14:textId="77777777" w:rsidR="00145E44" w:rsidRDefault="00145E44" w:rsidP="00FA2938">
            <w:pPr>
              <w:pStyle w:val="ProductList-OfferingBody"/>
              <w:ind w:left="-113"/>
              <w:jc w:val="center"/>
            </w:pPr>
          </w:p>
        </w:tc>
        <w:tc>
          <w:tcPr>
            <w:tcW w:w="738" w:type="dxa"/>
            <w:shd w:val="clear" w:color="auto" w:fill="70AD47" w:themeFill="accent6"/>
            <w:vAlign w:val="center"/>
          </w:tcPr>
          <w:p w14:paraId="775AC907" w14:textId="77777777" w:rsidR="00145E44" w:rsidRDefault="00145E44" w:rsidP="00FA2938">
            <w:pPr>
              <w:pStyle w:val="ProductList-OfferingBody"/>
              <w:ind w:left="-113"/>
              <w:jc w:val="center"/>
            </w:pPr>
          </w:p>
        </w:tc>
        <w:tc>
          <w:tcPr>
            <w:tcW w:w="739" w:type="dxa"/>
            <w:shd w:val="clear" w:color="auto" w:fill="70AD47" w:themeFill="accent6"/>
            <w:vAlign w:val="center"/>
          </w:tcPr>
          <w:p w14:paraId="775AC908" w14:textId="77777777" w:rsidR="00145E44" w:rsidRPr="00484FCB" w:rsidRDefault="00145E44" w:rsidP="00FA2938">
            <w:pPr>
              <w:pStyle w:val="ProductList-OfferingBody"/>
              <w:ind w:left="-113"/>
              <w:jc w:val="center"/>
            </w:pPr>
            <w:r w:rsidRPr="00484FCB">
              <w:fldChar w:fldCharType="begin"/>
            </w:r>
            <w:r w:rsidRPr="00484FCB">
              <w:instrText>AutoTextList  \sNotStyle\t "Licença Open e Open Value"</w:instrText>
            </w:r>
            <w:r w:rsidRPr="00484FCB">
              <w:fldChar w:fldCharType="separate"/>
            </w:r>
            <w:r w:rsidRPr="00484FCB">
              <w:t>OF</w:t>
            </w:r>
            <w:r w:rsidRPr="00484FCB">
              <w:fldChar w:fldCharType="end"/>
            </w:r>
          </w:p>
        </w:tc>
        <w:tc>
          <w:tcPr>
            <w:tcW w:w="739" w:type="dxa"/>
            <w:shd w:val="clear" w:color="auto" w:fill="70AD47" w:themeFill="accent6"/>
            <w:vAlign w:val="center"/>
          </w:tcPr>
          <w:p w14:paraId="775AC909" w14:textId="77777777" w:rsidR="00145E44" w:rsidRPr="00F95CB0" w:rsidRDefault="00145E44" w:rsidP="00FA2938">
            <w:pPr>
              <w:pStyle w:val="ProductList-OfferingBody"/>
              <w:ind w:left="-113"/>
              <w:jc w:val="center"/>
            </w:pPr>
            <w:r w:rsidRPr="008A1487">
              <w:fldChar w:fldCharType="begin"/>
            </w:r>
            <w:r w:rsidRPr="008A1487">
              <w:instrText xml:space="preserve"> AutoTextList  \sNoStyle\t "Não para Toda a Organização em Open Value"</w:instrText>
            </w:r>
            <w:r w:rsidRPr="008A1487">
              <w:fldChar w:fldCharType="separate"/>
            </w:r>
            <w:r w:rsidRPr="008A1487">
              <w:t xml:space="preserve"> P </w:t>
            </w:r>
            <w:r w:rsidRPr="008A1487">
              <w:fldChar w:fldCharType="end"/>
            </w:r>
          </w:p>
        </w:tc>
        <w:tc>
          <w:tcPr>
            <w:tcW w:w="739" w:type="dxa"/>
            <w:shd w:val="clear" w:color="auto" w:fill="BFBFBF" w:themeFill="background1" w:themeFillShade="BF"/>
            <w:vAlign w:val="center"/>
          </w:tcPr>
          <w:p w14:paraId="775AC90A" w14:textId="77777777" w:rsidR="00145E44" w:rsidRPr="00F95CB0" w:rsidRDefault="00145E44" w:rsidP="00FA2938">
            <w:pPr>
              <w:pStyle w:val="ProductList-OfferingBody"/>
              <w:ind w:left="-113"/>
              <w:jc w:val="center"/>
            </w:pPr>
          </w:p>
        </w:tc>
        <w:tc>
          <w:tcPr>
            <w:tcW w:w="739" w:type="dxa"/>
            <w:shd w:val="clear" w:color="auto" w:fill="70AD47" w:themeFill="accent6"/>
            <w:vAlign w:val="center"/>
          </w:tcPr>
          <w:p w14:paraId="775AC90B" w14:textId="77777777" w:rsidR="00145E44" w:rsidRPr="008A1487" w:rsidRDefault="00145E44" w:rsidP="00FA2938">
            <w:pPr>
              <w:pStyle w:val="ProductList-OfferingBody"/>
              <w:ind w:left="-113"/>
              <w:jc w:val="center"/>
            </w:pPr>
            <w:r w:rsidRPr="008A1487">
              <w:fldChar w:fldCharType="begin"/>
            </w:r>
            <w:r w:rsidRPr="008A1487">
              <w:instrText xml:space="preserve">AutoTextList  \s NoStyle \t "Produto Adicional" </w:instrText>
            </w:r>
            <w:r w:rsidRPr="008A1487">
              <w:fldChar w:fldCharType="separate"/>
            </w:r>
            <w:r w:rsidRPr="008A1487">
              <w:t xml:space="preserve"> A </w:t>
            </w:r>
            <w:r w:rsidRPr="008A1487">
              <w:fldChar w:fldCharType="end"/>
            </w:r>
          </w:p>
        </w:tc>
      </w:tr>
      <w:tr w:rsidR="00145E44" w14:paraId="775AC918" w14:textId="77777777" w:rsidTr="00754132">
        <w:trPr>
          <w:cantSplit/>
          <w:tblHeader/>
        </w:trPr>
        <w:tc>
          <w:tcPr>
            <w:tcW w:w="4077" w:type="dxa"/>
            <w:tcBorders>
              <w:top w:val="dashSmallGap" w:sz="4" w:space="0" w:color="BFBFBF" w:themeColor="background1" w:themeShade="BF"/>
              <w:left w:val="nil"/>
              <w:bottom w:val="nil"/>
              <w:right w:val="nil"/>
            </w:tcBorders>
          </w:tcPr>
          <w:p w14:paraId="775AC90D" w14:textId="77777777" w:rsidR="00145E44" w:rsidRDefault="00145E44" w:rsidP="00AA69BE">
            <w:pPr>
              <w:pStyle w:val="ProductList-Offering2"/>
            </w:pPr>
            <w:bookmarkStart w:id="1326" w:name="_Toc403504478"/>
            <w:r>
              <w:t>OneDrive para Business com Office Online G (SL de Usuário)</w:t>
            </w:r>
            <w:bookmarkEnd w:id="1326"/>
            <w:r>
              <w:fldChar w:fldCharType="begin"/>
            </w:r>
            <w:r>
              <w:instrText>XE "OneDrive para Business com Office Online G (SL de Usuário)"</w:instrText>
            </w:r>
            <w:r>
              <w:fldChar w:fldCharType="end"/>
            </w:r>
          </w:p>
        </w:tc>
        <w:tc>
          <w:tcPr>
            <w:tcW w:w="567" w:type="dxa"/>
            <w:tcBorders>
              <w:top w:val="dashSmallGap" w:sz="4" w:space="0" w:color="BFBFBF" w:themeColor="background1" w:themeShade="BF"/>
              <w:left w:val="nil"/>
              <w:bottom w:val="nil"/>
              <w:right w:val="nil"/>
            </w:tcBorders>
            <w:shd w:val="clear" w:color="auto" w:fill="auto"/>
            <w:vAlign w:val="center"/>
          </w:tcPr>
          <w:p w14:paraId="775AC90E" w14:textId="77777777" w:rsidR="00145E44" w:rsidRDefault="00145E44" w:rsidP="00AA69BE">
            <w:pPr>
              <w:pStyle w:val="ProductList-OfferingBody"/>
              <w:ind w:left="-113"/>
              <w:jc w:val="center"/>
            </w:pPr>
          </w:p>
        </w:tc>
        <w:tc>
          <w:tcPr>
            <w:tcW w:w="576" w:type="dxa"/>
            <w:tcBorders>
              <w:left w:val="single" w:sz="12" w:space="0" w:color="FFFFFF" w:themeColor="background1"/>
            </w:tcBorders>
            <w:shd w:val="clear" w:color="auto" w:fill="BFBFBF" w:themeFill="background1" w:themeFillShade="BF"/>
            <w:vAlign w:val="center"/>
          </w:tcPr>
          <w:p w14:paraId="775AC90F" w14:textId="77777777" w:rsidR="00145E44" w:rsidRDefault="00145E44" w:rsidP="00AA69BE">
            <w:pPr>
              <w:pStyle w:val="ProductList-OfferingBody"/>
              <w:ind w:left="-113"/>
              <w:jc w:val="center"/>
            </w:pPr>
          </w:p>
        </w:tc>
        <w:tc>
          <w:tcPr>
            <w:tcW w:w="639" w:type="dxa"/>
            <w:shd w:val="clear" w:color="auto" w:fill="70AD47" w:themeFill="accent6"/>
            <w:vAlign w:val="center"/>
          </w:tcPr>
          <w:p w14:paraId="775AC910" w14:textId="77777777" w:rsidR="00145E44" w:rsidRPr="008A1487" w:rsidRDefault="00145E44" w:rsidP="00FA2938">
            <w:pPr>
              <w:pStyle w:val="ProductList-OfferingBody"/>
              <w:ind w:left="-113"/>
              <w:jc w:val="center"/>
            </w:pPr>
            <w:r w:rsidRPr="008A1487">
              <w:fldChar w:fldCharType="begin"/>
            </w:r>
            <w:r w:rsidRPr="008A1487">
              <w:instrText xml:space="preserve">AutoTextList  \s NoStyle \t "Produto Adicional" </w:instrText>
            </w:r>
            <w:r w:rsidRPr="008A1487">
              <w:fldChar w:fldCharType="separate"/>
            </w:r>
            <w:r w:rsidRPr="008A1487">
              <w:t xml:space="preserve"> A </w:t>
            </w:r>
            <w:r w:rsidRPr="008A1487">
              <w:fldChar w:fldCharType="end"/>
            </w:r>
          </w:p>
        </w:tc>
        <w:tc>
          <w:tcPr>
            <w:tcW w:w="463" w:type="dxa"/>
            <w:shd w:val="clear" w:color="auto" w:fill="BFBFBF" w:themeFill="background1" w:themeFillShade="BF"/>
            <w:vAlign w:val="center"/>
          </w:tcPr>
          <w:p w14:paraId="775AC911" w14:textId="77777777" w:rsidR="00145E44" w:rsidRDefault="00145E44" w:rsidP="00FA2938">
            <w:pPr>
              <w:pStyle w:val="ProductList-OfferingBody"/>
              <w:ind w:left="-113"/>
              <w:jc w:val="center"/>
            </w:pPr>
          </w:p>
        </w:tc>
        <w:tc>
          <w:tcPr>
            <w:tcW w:w="739" w:type="dxa"/>
            <w:shd w:val="clear" w:color="auto" w:fill="BFBFBF" w:themeFill="background1" w:themeFillShade="BF"/>
            <w:vAlign w:val="center"/>
          </w:tcPr>
          <w:p w14:paraId="775AC912" w14:textId="77777777" w:rsidR="00145E44" w:rsidRDefault="00145E44" w:rsidP="00FA2938">
            <w:pPr>
              <w:pStyle w:val="ProductList-OfferingBody"/>
              <w:ind w:left="-113"/>
              <w:jc w:val="center"/>
            </w:pPr>
          </w:p>
        </w:tc>
        <w:tc>
          <w:tcPr>
            <w:tcW w:w="738" w:type="dxa"/>
            <w:shd w:val="clear" w:color="auto" w:fill="BFBFBF" w:themeFill="background1" w:themeFillShade="BF"/>
            <w:vAlign w:val="center"/>
          </w:tcPr>
          <w:p w14:paraId="775AC913" w14:textId="77777777" w:rsidR="00145E44" w:rsidRDefault="00145E44" w:rsidP="00FA2938">
            <w:pPr>
              <w:pStyle w:val="ProductList-OfferingBody"/>
              <w:ind w:left="-113"/>
              <w:jc w:val="center"/>
            </w:pPr>
          </w:p>
        </w:tc>
        <w:tc>
          <w:tcPr>
            <w:tcW w:w="739" w:type="dxa"/>
            <w:shd w:val="clear" w:color="auto" w:fill="BFBFBF" w:themeFill="background1" w:themeFillShade="BF"/>
            <w:vAlign w:val="center"/>
          </w:tcPr>
          <w:p w14:paraId="775AC914" w14:textId="77777777" w:rsidR="00145E44" w:rsidRDefault="00145E44" w:rsidP="00FA2938">
            <w:pPr>
              <w:pStyle w:val="ProductList-OfferingBody"/>
              <w:ind w:left="-113"/>
              <w:jc w:val="center"/>
            </w:pPr>
          </w:p>
        </w:tc>
        <w:tc>
          <w:tcPr>
            <w:tcW w:w="739" w:type="dxa"/>
            <w:shd w:val="clear" w:color="auto" w:fill="BFBFBF" w:themeFill="background1" w:themeFillShade="BF"/>
            <w:vAlign w:val="center"/>
          </w:tcPr>
          <w:p w14:paraId="775AC915" w14:textId="77777777" w:rsidR="00145E44" w:rsidRDefault="00145E44" w:rsidP="00FA2938">
            <w:pPr>
              <w:pStyle w:val="ProductList-OfferingBody"/>
              <w:ind w:left="-113"/>
              <w:jc w:val="center"/>
            </w:pPr>
          </w:p>
        </w:tc>
        <w:tc>
          <w:tcPr>
            <w:tcW w:w="739" w:type="dxa"/>
            <w:shd w:val="clear" w:color="auto" w:fill="BFBFBF" w:themeFill="background1" w:themeFillShade="BF"/>
            <w:vAlign w:val="center"/>
          </w:tcPr>
          <w:p w14:paraId="775AC916" w14:textId="77777777" w:rsidR="00145E44" w:rsidRDefault="00145E44" w:rsidP="00FA2938">
            <w:pPr>
              <w:pStyle w:val="ProductList-OfferingBody"/>
              <w:ind w:left="-113"/>
              <w:jc w:val="center"/>
            </w:pPr>
          </w:p>
        </w:tc>
        <w:tc>
          <w:tcPr>
            <w:tcW w:w="739" w:type="dxa"/>
            <w:shd w:val="clear" w:color="auto" w:fill="BFBFBF" w:themeFill="background1" w:themeFillShade="BF"/>
            <w:vAlign w:val="center"/>
          </w:tcPr>
          <w:p w14:paraId="775AC917" w14:textId="77777777" w:rsidR="00145E44" w:rsidRDefault="00145E44" w:rsidP="00FA2938">
            <w:pPr>
              <w:pStyle w:val="ProductList-OfferingBody"/>
              <w:ind w:left="-113"/>
              <w:jc w:val="center"/>
            </w:pPr>
          </w:p>
        </w:tc>
      </w:tr>
    </w:tbl>
    <w:p w14:paraId="775AC919" w14:textId="77777777" w:rsidR="002C2D16" w:rsidRDefault="002C2D16" w:rsidP="002C2D16">
      <w:pPr>
        <w:pStyle w:val="ProductList-Body"/>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140"/>
        <w:gridCol w:w="3780"/>
        <w:gridCol w:w="2880"/>
      </w:tblGrid>
      <w:tr w:rsidR="002C2D16" w14:paraId="775AC91F" w14:textId="77777777" w:rsidTr="00145E44">
        <w:tc>
          <w:tcPr>
            <w:tcW w:w="4140" w:type="dxa"/>
          </w:tcPr>
          <w:p w14:paraId="775AC91A" w14:textId="77777777" w:rsidR="002C2D16" w:rsidRDefault="002C2D16" w:rsidP="00AA69BE">
            <w:pPr>
              <w:pStyle w:val="ProductList-Body"/>
              <w:spacing w:before="20" w:after="20"/>
            </w:pPr>
            <w:r>
              <w:t>Qualificados para Redução:</w:t>
            </w:r>
            <w:r>
              <w:rPr>
                <w:b/>
              </w:rPr>
              <w:t xml:space="preserve"> Todos</w:t>
            </w:r>
          </w:p>
          <w:p w14:paraId="775AC91B" w14:textId="77777777" w:rsidR="002C2D16" w:rsidRDefault="002C2D16" w:rsidP="009E3616">
            <w:pPr>
              <w:pStyle w:val="ProductList-Body"/>
              <w:spacing w:before="20" w:after="20"/>
            </w:pPr>
            <w:r>
              <w:t>Qualificados para Adequação (</w:t>
            </w:r>
            <w:r w:rsidR="009E3616">
              <w:t>“</w:t>
            </w:r>
            <w:r>
              <w:t>True-up</w:t>
            </w:r>
            <w:r w:rsidR="009E3616">
              <w:t>”</w:t>
            </w:r>
            <w:r>
              <w:t xml:space="preserve">): </w:t>
            </w:r>
            <w:r>
              <w:rPr>
                <w:b/>
              </w:rPr>
              <w:t>Todos</w:t>
            </w:r>
          </w:p>
        </w:tc>
        <w:tc>
          <w:tcPr>
            <w:tcW w:w="3780" w:type="dxa"/>
          </w:tcPr>
          <w:p w14:paraId="775AC91C" w14:textId="77777777" w:rsidR="002C2D16" w:rsidRDefault="002C2D16" w:rsidP="00AA69BE">
            <w:pPr>
              <w:pStyle w:val="ProductList-Body"/>
              <w:spacing w:before="20" w:after="20"/>
              <w:rPr>
                <w:b/>
              </w:rPr>
            </w:pPr>
            <w:r>
              <w:t xml:space="preserve">Pool de Produtos: </w:t>
            </w:r>
            <w:r>
              <w:rPr>
                <w:b/>
              </w:rPr>
              <w:t>Servidor</w:t>
            </w:r>
          </w:p>
          <w:p w14:paraId="775AC91D" w14:textId="77777777" w:rsidR="002C2D16" w:rsidRPr="0067772C" w:rsidRDefault="002C2D16" w:rsidP="00AA69BE">
            <w:pPr>
              <w:pStyle w:val="ProductList-Body"/>
              <w:spacing w:before="20" w:after="20"/>
              <w:rPr>
                <w:b/>
                <w:sz w:val="22"/>
              </w:rPr>
            </w:pPr>
            <w:r>
              <w:t xml:space="preserve">Qualificados para Serviços Estendidos: </w:t>
            </w:r>
            <w:r>
              <w:rPr>
                <w:b/>
              </w:rPr>
              <w:t>Todos</w:t>
            </w:r>
          </w:p>
        </w:tc>
        <w:tc>
          <w:tcPr>
            <w:tcW w:w="2880" w:type="dxa"/>
          </w:tcPr>
          <w:p w14:paraId="775AC91E" w14:textId="77777777" w:rsidR="002C2D16" w:rsidRPr="001C3EDC" w:rsidRDefault="002C2D16" w:rsidP="00AA69BE">
            <w:pPr>
              <w:pStyle w:val="ProductList-Body"/>
              <w:spacing w:before="20" w:after="20"/>
              <w:rPr>
                <w:b/>
              </w:rPr>
            </w:pPr>
          </w:p>
        </w:tc>
      </w:tr>
    </w:tbl>
    <w:p w14:paraId="775AC920" w14:textId="77777777" w:rsidR="002C2D16" w:rsidRPr="00585A48" w:rsidRDefault="00DB24B7" w:rsidP="002C2D16">
      <w:pPr>
        <w:pStyle w:val="ProductList-Body"/>
        <w:shd w:val="clear" w:color="auto" w:fill="A6A6A6" w:themeFill="background1" w:themeFillShade="A6"/>
        <w:spacing w:before="120" w:after="240"/>
        <w:jc w:val="right"/>
        <w:rPr>
          <w:sz w:val="16"/>
          <w:szCs w:val="16"/>
        </w:rPr>
      </w:pPr>
      <w:hyperlink w:anchor="Sumário" w:history="1">
        <w:r w:rsidR="00771264">
          <w:rPr>
            <w:rStyle w:val="Hyperlink"/>
            <w:sz w:val="16"/>
            <w:szCs w:val="16"/>
          </w:rPr>
          <w:t>Sumário</w:t>
        </w:r>
      </w:hyperlink>
      <w:r w:rsidR="00771264">
        <w:rPr>
          <w:sz w:val="16"/>
          <w:szCs w:val="16"/>
        </w:rPr>
        <w:t xml:space="preserve"> / </w:t>
      </w:r>
      <w:hyperlink w:anchor="ChartKey" w:history="1">
        <w:r w:rsidR="00771264">
          <w:rPr>
            <w:rStyle w:val="Hyperlink"/>
            <w:sz w:val="16"/>
            <w:szCs w:val="16"/>
          </w:rPr>
          <w:t>Legenda da Tabela</w:t>
        </w:r>
      </w:hyperlink>
      <w:r w:rsidR="00771264">
        <w:rPr>
          <w:sz w:val="16"/>
          <w:szCs w:val="16"/>
        </w:rPr>
        <w:t xml:space="preserve"> / </w:t>
      </w:r>
      <w:hyperlink w:anchor="Index" w:history="1">
        <w:r w:rsidR="00771264">
          <w:rPr>
            <w:rStyle w:val="Hyperlink"/>
            <w:sz w:val="16"/>
            <w:szCs w:val="16"/>
          </w:rPr>
          <w:t>Índice</w:t>
        </w:r>
      </w:hyperlink>
    </w:p>
    <w:p w14:paraId="775AC921" w14:textId="77777777" w:rsidR="00EE40B5" w:rsidRDefault="006E3B3F" w:rsidP="00680B4D">
      <w:pPr>
        <w:pStyle w:val="ProductList-Offering2Heading"/>
        <w:outlineLvl w:val="2"/>
      </w:pPr>
      <w:bookmarkStart w:id="1327" w:name="_Toc379797374"/>
      <w:bookmarkStart w:id="1328" w:name="_Toc380513406"/>
      <w:bookmarkStart w:id="1329" w:name="_Toc380655456"/>
      <w:bookmarkEnd w:id="1320"/>
      <w:bookmarkEnd w:id="1321"/>
      <w:bookmarkEnd w:id="1322"/>
      <w:r>
        <w:tab/>
      </w:r>
      <w:bookmarkStart w:id="1330" w:name="_Toc403504479"/>
      <w:r>
        <w:t>Project Online</w:t>
      </w:r>
      <w:bookmarkEnd w:id="1323"/>
      <w:bookmarkEnd w:id="1324"/>
      <w:bookmarkEnd w:id="1327"/>
      <w:bookmarkEnd w:id="1328"/>
      <w:bookmarkEnd w:id="1329"/>
      <w:bookmarkEnd w:id="1330"/>
      <w:r>
        <w:fldChar w:fldCharType="begin"/>
      </w:r>
      <w:r>
        <w:instrText>XE "Project Online "</w:instrText>
      </w:r>
      <w:r>
        <w:fldChar w:fldCharType="end"/>
      </w:r>
    </w:p>
    <w:tbl>
      <w:tblPr>
        <w:tblStyle w:val="TableGrid"/>
        <w:tblW w:w="10755"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145E44" w14:paraId="775AC92D" w14:textId="77777777" w:rsidTr="00145E44">
        <w:trPr>
          <w:cantSplit/>
          <w:tblHeader/>
        </w:trPr>
        <w:tc>
          <w:tcPr>
            <w:tcW w:w="3367" w:type="dxa"/>
            <w:tcBorders>
              <w:bottom w:val="nil"/>
            </w:tcBorders>
            <w:shd w:val="clear" w:color="auto" w:fill="00188F"/>
          </w:tcPr>
          <w:p w14:paraId="775AC922" w14:textId="77777777" w:rsidR="00145E44" w:rsidRPr="00EE0836" w:rsidRDefault="00145E44" w:rsidP="00C4636F">
            <w:pPr>
              <w:pStyle w:val="ProductList-OfferingBody"/>
              <w:ind w:left="-28"/>
              <w:rPr>
                <w:color w:val="FFFFFF" w:themeColor="background1"/>
              </w:rPr>
            </w:pPr>
            <w:r>
              <w:rPr>
                <w:color w:val="FFFFFF" w:themeColor="background1"/>
              </w:rPr>
              <w:t>Produtos</w:t>
            </w:r>
          </w:p>
        </w:tc>
        <w:tc>
          <w:tcPr>
            <w:tcW w:w="738" w:type="dxa"/>
            <w:tcBorders>
              <w:bottom w:val="nil"/>
            </w:tcBorders>
            <w:shd w:val="clear" w:color="auto" w:fill="00188F"/>
            <w:vAlign w:val="center"/>
          </w:tcPr>
          <w:p w14:paraId="775AC923" w14:textId="77777777" w:rsidR="00145E44" w:rsidRPr="00EE0836" w:rsidRDefault="00145E44" w:rsidP="00C4636F">
            <w:pPr>
              <w:pStyle w:val="ProductList-OfferingBody"/>
              <w:ind w:left="-113"/>
              <w:jc w:val="center"/>
              <w:rPr>
                <w:color w:val="FFFFFF" w:themeColor="background1"/>
              </w:rPr>
            </w:pPr>
            <w:r>
              <w:rPr>
                <w:color w:val="FFFFFF" w:themeColor="background1"/>
              </w:rPr>
              <w:t>Ponto</w:t>
            </w:r>
          </w:p>
        </w:tc>
        <w:tc>
          <w:tcPr>
            <w:tcW w:w="739" w:type="dxa"/>
            <w:tcBorders>
              <w:left w:val="single" w:sz="12" w:space="0" w:color="FFFFFF" w:themeColor="background1"/>
            </w:tcBorders>
            <w:shd w:val="clear" w:color="auto" w:fill="00188F"/>
            <w:vAlign w:val="center"/>
          </w:tcPr>
          <w:p w14:paraId="775AC924" w14:textId="77777777" w:rsidR="00145E44" w:rsidRPr="00CF46BB" w:rsidRDefault="00145E44" w:rsidP="00FA2938">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para Campus e School”</w:instrText>
            </w:r>
            <w:r w:rsidRPr="00CF46BB">
              <w:rPr>
                <w:bCs/>
                <w:color w:val="FFFFFF"/>
              </w:rPr>
              <w:fldChar w:fldCharType="separate"/>
            </w:r>
            <w:r w:rsidRPr="00CF46BB">
              <w:rPr>
                <w:bCs/>
                <w:color w:val="FFFFFF"/>
              </w:rPr>
              <w:t>CA/SA</w:t>
            </w:r>
            <w:r w:rsidRPr="00CF46BB">
              <w:rPr>
                <w:bCs/>
                <w:color w:val="FFFFFF"/>
              </w:rPr>
              <w:fldChar w:fldCharType="end"/>
            </w:r>
          </w:p>
        </w:tc>
        <w:tc>
          <w:tcPr>
            <w:tcW w:w="739" w:type="dxa"/>
            <w:shd w:val="clear" w:color="auto" w:fill="00188F"/>
            <w:vAlign w:val="center"/>
          </w:tcPr>
          <w:p w14:paraId="775AC925" w14:textId="77777777" w:rsidR="00145E44" w:rsidRPr="00CF46BB" w:rsidRDefault="00145E44" w:rsidP="00FA2938">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Enterprise e Contrato Enterprise Subscription” </w:instrText>
            </w:r>
            <w:r w:rsidRPr="00CF46BB">
              <w:rPr>
                <w:bCs/>
                <w:color w:val="FFFFFF"/>
              </w:rPr>
              <w:fldChar w:fldCharType="separate"/>
            </w:r>
            <w:r w:rsidRPr="00CF46BB">
              <w:rPr>
                <w:bCs/>
                <w:color w:val="FFFFFF"/>
              </w:rPr>
              <w:t>EA/EAS</w:t>
            </w:r>
            <w:r w:rsidRPr="00CF46BB">
              <w:rPr>
                <w:bCs/>
                <w:color w:val="FFFFFF"/>
              </w:rPr>
              <w:fldChar w:fldCharType="end"/>
            </w:r>
          </w:p>
        </w:tc>
        <w:tc>
          <w:tcPr>
            <w:tcW w:w="739" w:type="dxa"/>
            <w:shd w:val="clear" w:color="auto" w:fill="00188F"/>
            <w:vAlign w:val="center"/>
          </w:tcPr>
          <w:p w14:paraId="775AC926" w14:textId="77777777" w:rsidR="00145E44" w:rsidRPr="00CF46BB" w:rsidRDefault="00145E44" w:rsidP="00FA2938">
            <w:pPr>
              <w:pStyle w:val="ProductList-OfferingBody"/>
              <w:ind w:left="-113"/>
              <w:jc w:val="center"/>
              <w:rPr>
                <w:bCs/>
                <w:color w:val="FFFFFF"/>
              </w:rPr>
            </w:pPr>
            <w:r w:rsidRPr="00CF46BB">
              <w:rPr>
                <w:bCs/>
                <w:color w:val="FFFFFF"/>
              </w:rPr>
              <w:fldChar w:fldCharType="begin"/>
            </w:r>
            <w:r w:rsidRPr="00CF46BB">
              <w:rPr>
                <w:bCs/>
                <w:color w:val="FFFFFF"/>
                <w:lang w:val="en-US"/>
              </w:rPr>
              <w:instrText xml:space="preserve"> AutoTextList  \sNoStyle\t”Enrollment for Education Solutions” </w:instrText>
            </w:r>
            <w:r w:rsidRPr="00CF46BB">
              <w:rPr>
                <w:bCs/>
                <w:color w:val="FFFFFF"/>
              </w:rPr>
              <w:fldChar w:fldCharType="separate"/>
            </w:r>
            <w:r w:rsidRPr="00CF46BB">
              <w:rPr>
                <w:bCs/>
                <w:color w:val="FFFFFF"/>
                <w:lang w:val="en-US"/>
              </w:rPr>
              <w:t>EES</w:t>
            </w:r>
            <w:r w:rsidRPr="00CF46BB">
              <w:rPr>
                <w:bCs/>
                <w:color w:val="FFFFFF"/>
              </w:rPr>
              <w:fldChar w:fldCharType="end"/>
            </w:r>
          </w:p>
        </w:tc>
        <w:tc>
          <w:tcPr>
            <w:tcW w:w="739" w:type="dxa"/>
            <w:shd w:val="clear" w:color="auto" w:fill="00188F"/>
            <w:vAlign w:val="center"/>
          </w:tcPr>
          <w:p w14:paraId="775AC927" w14:textId="77777777" w:rsidR="00145E44" w:rsidRPr="00CF46BB" w:rsidRDefault="00145E44" w:rsidP="00FA2938">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de Produtos e Serviços da Microsoft” </w:instrText>
            </w:r>
            <w:r w:rsidRPr="00CF46BB">
              <w:rPr>
                <w:bCs/>
                <w:color w:val="FFFFFF"/>
              </w:rPr>
              <w:fldChar w:fldCharType="separate"/>
            </w:r>
            <w:r w:rsidRPr="00CF46BB">
              <w:rPr>
                <w:bCs/>
                <w:color w:val="FFFFFF"/>
              </w:rPr>
              <w:t>MPSA</w:t>
            </w:r>
            <w:r w:rsidRPr="00CF46BB">
              <w:rPr>
                <w:bCs/>
                <w:color w:val="FFFFFF"/>
              </w:rPr>
              <w:fldChar w:fldCharType="end"/>
            </w:r>
          </w:p>
        </w:tc>
        <w:tc>
          <w:tcPr>
            <w:tcW w:w="738" w:type="dxa"/>
            <w:shd w:val="clear" w:color="auto" w:fill="00188F"/>
            <w:vAlign w:val="center"/>
          </w:tcPr>
          <w:p w14:paraId="775AC928" w14:textId="77777777" w:rsidR="00145E44" w:rsidRPr="00CF46BB" w:rsidRDefault="00145E44" w:rsidP="00FA2938">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“Licença Open” </w:instrText>
            </w:r>
            <w:r w:rsidRPr="00CF46BB">
              <w:rPr>
                <w:bCs/>
                <w:color w:val="FFFFFF"/>
              </w:rPr>
              <w:fldChar w:fldCharType="separate"/>
            </w:r>
            <w:r w:rsidRPr="00CF46BB">
              <w:rPr>
                <w:bCs/>
                <w:color w:val="FFFFFF"/>
              </w:rPr>
              <w:t>OL</w:t>
            </w:r>
            <w:r w:rsidRPr="00CF46BB">
              <w:rPr>
                <w:bCs/>
                <w:color w:val="FFFFFF"/>
              </w:rPr>
              <w:fldChar w:fldCharType="end"/>
            </w:r>
          </w:p>
        </w:tc>
        <w:tc>
          <w:tcPr>
            <w:tcW w:w="739" w:type="dxa"/>
            <w:shd w:val="clear" w:color="auto" w:fill="00188F"/>
            <w:vAlign w:val="center"/>
          </w:tcPr>
          <w:p w14:paraId="775AC929" w14:textId="77777777" w:rsidR="00145E44" w:rsidRPr="00CF46BB" w:rsidRDefault="00145E44" w:rsidP="00FA2938">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“Mínimo de Licenças Open” </w:instrText>
            </w:r>
            <w:r w:rsidRPr="00CF46BB">
              <w:rPr>
                <w:bCs/>
                <w:color w:val="FFFFFF"/>
              </w:rPr>
              <w:fldChar w:fldCharType="separate"/>
            </w:r>
            <w:r w:rsidRPr="00CF46BB">
              <w:rPr>
                <w:bCs/>
                <w:color w:val="FFFFFF"/>
              </w:rPr>
              <w:t>OM</w:t>
            </w:r>
            <w:r w:rsidRPr="00CF46BB">
              <w:rPr>
                <w:bCs/>
                <w:color w:val="FFFFFF"/>
              </w:rPr>
              <w:fldChar w:fldCharType="end"/>
            </w:r>
          </w:p>
        </w:tc>
        <w:tc>
          <w:tcPr>
            <w:tcW w:w="739" w:type="dxa"/>
            <w:shd w:val="clear" w:color="auto" w:fill="00188F"/>
            <w:vAlign w:val="center"/>
          </w:tcPr>
          <w:p w14:paraId="775AC92A" w14:textId="77777777" w:rsidR="00145E44" w:rsidRPr="00CF46BB" w:rsidRDefault="00145E44" w:rsidP="00FA2938">
            <w:pPr>
              <w:pStyle w:val="ProductList-OfferingBody"/>
              <w:ind w:left="-113"/>
              <w:jc w:val="center"/>
              <w:rPr>
                <w:bCs/>
                <w:color w:val="FFFFFF"/>
              </w:rPr>
            </w:pPr>
            <w:r w:rsidRPr="00CF46BB">
              <w:rPr>
                <w:bCs/>
                <w:color w:val="FFFFFF"/>
              </w:rPr>
              <w:fldChar w:fldCharType="begin"/>
            </w:r>
            <w:r w:rsidRPr="00CF46BB">
              <w:rPr>
                <w:bCs/>
                <w:color w:val="FFFFFF"/>
                <w:lang w:val="en-US"/>
              </w:rPr>
              <w:instrText xml:space="preserve"> AutoTextList  \s\NoStyle\t “Open Value e Open Value Subscription” </w:instrText>
            </w:r>
            <w:r w:rsidRPr="00CF46BB">
              <w:rPr>
                <w:bCs/>
                <w:color w:val="FFFFFF"/>
              </w:rPr>
              <w:fldChar w:fldCharType="separate"/>
            </w:r>
            <w:r w:rsidRPr="00CF46BB">
              <w:rPr>
                <w:bCs/>
                <w:color w:val="FFFFFF"/>
                <w:lang w:val="en-US"/>
              </w:rPr>
              <w:t>OV/OVS</w:t>
            </w:r>
            <w:r w:rsidRPr="00CF46BB">
              <w:rPr>
                <w:bCs/>
                <w:color w:val="FFFFFF"/>
              </w:rPr>
              <w:fldChar w:fldCharType="end"/>
            </w:r>
          </w:p>
        </w:tc>
        <w:tc>
          <w:tcPr>
            <w:tcW w:w="739" w:type="dxa"/>
            <w:shd w:val="clear" w:color="auto" w:fill="00188F"/>
            <w:vAlign w:val="center"/>
          </w:tcPr>
          <w:p w14:paraId="775AC92B" w14:textId="77777777" w:rsidR="00145E44" w:rsidRPr="00CF46BB" w:rsidRDefault="00145E44" w:rsidP="00FA2938">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“Select e Select Plus” </w:instrText>
            </w:r>
            <w:r w:rsidRPr="00CF46BB">
              <w:rPr>
                <w:bCs/>
                <w:color w:val="FFFFFF"/>
              </w:rPr>
              <w:fldChar w:fldCharType="separate"/>
            </w:r>
            <w:r w:rsidRPr="00CF46BB">
              <w:rPr>
                <w:bCs/>
                <w:color w:val="FFFFFF"/>
              </w:rPr>
              <w:t>S/S+</w:t>
            </w:r>
            <w:r w:rsidRPr="00CF46BB">
              <w:rPr>
                <w:bCs/>
                <w:color w:val="FFFFFF"/>
              </w:rPr>
              <w:fldChar w:fldCharType="end"/>
            </w:r>
          </w:p>
        </w:tc>
        <w:tc>
          <w:tcPr>
            <w:tcW w:w="739" w:type="dxa"/>
            <w:shd w:val="clear" w:color="auto" w:fill="00188F"/>
            <w:vAlign w:val="center"/>
          </w:tcPr>
          <w:p w14:paraId="775AC92C" w14:textId="77777777" w:rsidR="00145E44" w:rsidRPr="00CF46BB" w:rsidRDefault="00145E44" w:rsidP="00FA2938">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“Registro de Servidor e Nuvem” </w:instrText>
            </w:r>
            <w:r w:rsidRPr="00CF46BB">
              <w:rPr>
                <w:bCs/>
                <w:color w:val="FFFFFF"/>
              </w:rPr>
              <w:fldChar w:fldCharType="separate"/>
            </w:r>
            <w:r w:rsidRPr="00CF46BB">
              <w:rPr>
                <w:bCs/>
                <w:color w:val="FFFFFF"/>
              </w:rPr>
              <w:t>SCE</w:t>
            </w:r>
            <w:r w:rsidRPr="00CF46BB">
              <w:rPr>
                <w:bCs/>
                <w:color w:val="FFFFFF"/>
              </w:rPr>
              <w:fldChar w:fldCharType="end"/>
            </w:r>
          </w:p>
        </w:tc>
      </w:tr>
      <w:tr w:rsidR="00145E44" w14:paraId="775AC939" w14:textId="77777777" w:rsidTr="00145E44">
        <w:trPr>
          <w:cantSplit/>
          <w:tblHeader/>
        </w:trPr>
        <w:tc>
          <w:tcPr>
            <w:tcW w:w="3367" w:type="dxa"/>
            <w:tcBorders>
              <w:top w:val="nil"/>
              <w:left w:val="nil"/>
              <w:bottom w:val="dashSmallGap" w:sz="4" w:space="0" w:color="BFBFBF" w:themeColor="background1" w:themeShade="BF"/>
              <w:right w:val="nil"/>
            </w:tcBorders>
          </w:tcPr>
          <w:p w14:paraId="775AC92E" w14:textId="77777777" w:rsidR="00145E44" w:rsidRDefault="00145E44" w:rsidP="002F0E74">
            <w:pPr>
              <w:pStyle w:val="ProductList-Offering2"/>
            </w:pPr>
            <w:bookmarkStart w:id="1331" w:name="_Toc403504480"/>
            <w:bookmarkStart w:id="1332" w:name="_Toc379797375"/>
            <w:bookmarkStart w:id="1333" w:name="_Toc380513407"/>
            <w:bookmarkStart w:id="1334" w:name="_Toc380655457"/>
            <w:r>
              <w:t>Project Online</w:t>
            </w:r>
            <w:bookmarkEnd w:id="1331"/>
            <w:r>
              <w:t xml:space="preserve"> </w:t>
            </w:r>
            <w:bookmarkEnd w:id="1332"/>
            <w:bookmarkEnd w:id="1333"/>
            <w:bookmarkEnd w:id="1334"/>
            <w:r>
              <w:fldChar w:fldCharType="begin"/>
            </w:r>
            <w:r>
              <w:instrText>XE "Project Online "</w:instrText>
            </w:r>
            <w:r>
              <w:fldChar w:fldCharType="end"/>
            </w:r>
          </w:p>
        </w:tc>
        <w:tc>
          <w:tcPr>
            <w:tcW w:w="738" w:type="dxa"/>
            <w:tcBorders>
              <w:top w:val="nil"/>
              <w:left w:val="nil"/>
              <w:bottom w:val="dashSmallGap" w:sz="4" w:space="0" w:color="BFBFBF" w:themeColor="background1" w:themeShade="BF"/>
              <w:right w:val="nil"/>
            </w:tcBorders>
            <w:shd w:val="clear" w:color="auto" w:fill="auto"/>
            <w:vAlign w:val="center"/>
          </w:tcPr>
          <w:p w14:paraId="775AC92F" w14:textId="77777777" w:rsidR="00145E44" w:rsidRDefault="00145E44" w:rsidP="00C4636F">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775AC930" w14:textId="77777777" w:rsidR="00145E44" w:rsidRDefault="00145E44" w:rsidP="00C4636F">
            <w:pPr>
              <w:pStyle w:val="ProductList-OfferingBody"/>
              <w:ind w:left="-113"/>
              <w:jc w:val="center"/>
            </w:pPr>
          </w:p>
        </w:tc>
        <w:tc>
          <w:tcPr>
            <w:tcW w:w="739" w:type="dxa"/>
            <w:shd w:val="clear" w:color="auto" w:fill="70AD47" w:themeFill="accent6"/>
            <w:vAlign w:val="center"/>
          </w:tcPr>
          <w:p w14:paraId="775AC931" w14:textId="77777777" w:rsidR="00145E44" w:rsidRPr="00D85245" w:rsidRDefault="00145E44" w:rsidP="00FA2938">
            <w:pPr>
              <w:pStyle w:val="ProductList-OfferingBody"/>
              <w:ind w:left="-113"/>
              <w:jc w:val="center"/>
            </w:pPr>
            <w:r w:rsidRPr="00D85245">
              <w:fldChar w:fldCharType="begin"/>
            </w:r>
            <w:r w:rsidRPr="00D85245">
              <w:instrText xml:space="preserve">AutoTextList  \s NoStyle \t "Produto Adicional" </w:instrText>
            </w:r>
            <w:r w:rsidRPr="00D85245">
              <w:fldChar w:fldCharType="separate"/>
            </w:r>
            <w:r w:rsidRPr="00D85245">
              <w:t xml:space="preserve"> A </w:t>
            </w:r>
            <w:r w:rsidRPr="00D85245">
              <w:fldChar w:fldCharType="end"/>
            </w:r>
          </w:p>
        </w:tc>
        <w:tc>
          <w:tcPr>
            <w:tcW w:w="739" w:type="dxa"/>
            <w:shd w:val="clear" w:color="auto" w:fill="BFBFBF" w:themeFill="background1" w:themeFillShade="BF"/>
            <w:vAlign w:val="center"/>
          </w:tcPr>
          <w:p w14:paraId="775AC932" w14:textId="77777777" w:rsidR="00145E44" w:rsidRPr="00F95CB0" w:rsidRDefault="00145E44" w:rsidP="00FA2938">
            <w:pPr>
              <w:pStyle w:val="ProductList-OfferingBody"/>
              <w:ind w:left="-113"/>
              <w:jc w:val="center"/>
            </w:pPr>
          </w:p>
        </w:tc>
        <w:tc>
          <w:tcPr>
            <w:tcW w:w="739" w:type="dxa"/>
            <w:shd w:val="clear" w:color="auto" w:fill="70AD47" w:themeFill="accent6"/>
            <w:vAlign w:val="center"/>
          </w:tcPr>
          <w:p w14:paraId="775AC933" w14:textId="77777777" w:rsidR="00145E44" w:rsidRPr="00F95CB0" w:rsidRDefault="00145E44" w:rsidP="00FA2938">
            <w:pPr>
              <w:pStyle w:val="ProductList-OfferingBody"/>
              <w:ind w:left="-113"/>
              <w:jc w:val="center"/>
            </w:pPr>
          </w:p>
        </w:tc>
        <w:tc>
          <w:tcPr>
            <w:tcW w:w="738" w:type="dxa"/>
            <w:shd w:val="clear" w:color="auto" w:fill="70AD47" w:themeFill="accent6"/>
            <w:vAlign w:val="center"/>
          </w:tcPr>
          <w:p w14:paraId="775AC934" w14:textId="77777777" w:rsidR="00145E44" w:rsidRPr="00F95CB0" w:rsidRDefault="00145E44" w:rsidP="00FA2938">
            <w:pPr>
              <w:pStyle w:val="ProductList-OfferingBody"/>
              <w:ind w:left="-113"/>
              <w:jc w:val="center"/>
            </w:pPr>
          </w:p>
        </w:tc>
        <w:tc>
          <w:tcPr>
            <w:tcW w:w="739" w:type="dxa"/>
            <w:shd w:val="clear" w:color="auto" w:fill="70AD47" w:themeFill="accent6"/>
            <w:vAlign w:val="center"/>
          </w:tcPr>
          <w:p w14:paraId="775AC935" w14:textId="77777777" w:rsidR="00145E44" w:rsidRPr="00484FCB" w:rsidRDefault="00145E44" w:rsidP="00FA2938">
            <w:pPr>
              <w:pStyle w:val="ProductList-OfferingBody"/>
              <w:ind w:left="-113"/>
              <w:jc w:val="center"/>
            </w:pPr>
            <w:r w:rsidRPr="00484FCB">
              <w:fldChar w:fldCharType="begin"/>
            </w:r>
            <w:r w:rsidRPr="00484FCB">
              <w:instrText>AutoTextList  \sNotStyle\t "Licença Open e Open Value"</w:instrText>
            </w:r>
            <w:r w:rsidRPr="00484FCB">
              <w:fldChar w:fldCharType="separate"/>
            </w:r>
            <w:r w:rsidRPr="00484FCB">
              <w:t>OF</w:t>
            </w:r>
            <w:r w:rsidRPr="00484FCB">
              <w:fldChar w:fldCharType="end"/>
            </w:r>
          </w:p>
        </w:tc>
        <w:tc>
          <w:tcPr>
            <w:tcW w:w="739" w:type="dxa"/>
            <w:shd w:val="clear" w:color="auto" w:fill="70AD47" w:themeFill="accent6"/>
            <w:vAlign w:val="center"/>
          </w:tcPr>
          <w:p w14:paraId="775AC936" w14:textId="77777777" w:rsidR="00145E44" w:rsidRPr="00D85245" w:rsidRDefault="00145E44" w:rsidP="00FA2938">
            <w:pPr>
              <w:pStyle w:val="ProductList-OfferingBody"/>
              <w:ind w:left="-113"/>
              <w:jc w:val="center"/>
            </w:pPr>
            <w:r w:rsidRPr="00D85245">
              <w:fldChar w:fldCharType="begin"/>
            </w:r>
            <w:r w:rsidRPr="00D85245">
              <w:instrText xml:space="preserve"> AutoTextList  \sNoStyle\t "Não para Toda a Organização em Open Value"</w:instrText>
            </w:r>
            <w:r w:rsidRPr="00D85245">
              <w:fldChar w:fldCharType="separate"/>
            </w:r>
            <w:r w:rsidRPr="00D85245">
              <w:t xml:space="preserve"> P </w:t>
            </w:r>
            <w:r w:rsidRPr="00D85245">
              <w:fldChar w:fldCharType="end"/>
            </w:r>
          </w:p>
        </w:tc>
        <w:tc>
          <w:tcPr>
            <w:tcW w:w="739" w:type="dxa"/>
            <w:shd w:val="clear" w:color="auto" w:fill="BFBFBF" w:themeFill="background1" w:themeFillShade="BF"/>
            <w:vAlign w:val="center"/>
          </w:tcPr>
          <w:p w14:paraId="775AC937" w14:textId="77777777" w:rsidR="00145E44" w:rsidRPr="00F95CB0" w:rsidRDefault="00145E44" w:rsidP="00FA2938">
            <w:pPr>
              <w:pStyle w:val="ProductList-OfferingBody"/>
              <w:ind w:left="-113"/>
              <w:jc w:val="center"/>
            </w:pPr>
          </w:p>
        </w:tc>
        <w:tc>
          <w:tcPr>
            <w:tcW w:w="739" w:type="dxa"/>
            <w:shd w:val="clear" w:color="auto" w:fill="70AD47" w:themeFill="accent6"/>
            <w:vAlign w:val="center"/>
          </w:tcPr>
          <w:p w14:paraId="775AC938" w14:textId="77777777" w:rsidR="00145E44" w:rsidRPr="00D85245" w:rsidRDefault="00145E44" w:rsidP="00FA2938">
            <w:pPr>
              <w:pStyle w:val="ProductList-OfferingBody"/>
              <w:ind w:left="-113"/>
              <w:jc w:val="center"/>
            </w:pPr>
            <w:r w:rsidRPr="00D85245">
              <w:fldChar w:fldCharType="begin"/>
            </w:r>
            <w:r w:rsidRPr="00D85245">
              <w:instrText xml:space="preserve">AutoTextList  \s NoStyle \t "Produto Adicional" </w:instrText>
            </w:r>
            <w:r w:rsidRPr="00D85245">
              <w:fldChar w:fldCharType="separate"/>
            </w:r>
            <w:r w:rsidRPr="00D85245">
              <w:t xml:space="preserve"> A </w:t>
            </w:r>
            <w:r w:rsidRPr="00D85245">
              <w:fldChar w:fldCharType="end"/>
            </w:r>
          </w:p>
        </w:tc>
      </w:tr>
      <w:tr w:rsidR="00145E44" w14:paraId="775AC945" w14:textId="77777777" w:rsidTr="00145E44">
        <w:trPr>
          <w:cantSplit/>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775AC93A" w14:textId="77777777" w:rsidR="00145E44" w:rsidRDefault="00145E44" w:rsidP="002F0E74">
            <w:pPr>
              <w:pStyle w:val="ProductList-Offering2"/>
            </w:pPr>
            <w:bookmarkStart w:id="1335" w:name="_Toc379797376"/>
            <w:bookmarkStart w:id="1336" w:name="_Toc380513408"/>
            <w:bookmarkStart w:id="1337" w:name="_Toc380655458"/>
            <w:bookmarkStart w:id="1338" w:name="_Toc403504481"/>
            <w:r>
              <w:t>Project Online</w:t>
            </w:r>
            <w:r>
              <w:fldChar w:fldCharType="begin"/>
            </w:r>
            <w:r>
              <w:instrText>XE "Project Online "</w:instrText>
            </w:r>
            <w:r>
              <w:fldChar w:fldCharType="end"/>
            </w:r>
            <w:r>
              <w:t xml:space="preserve"> A</w:t>
            </w:r>
            <w:bookmarkEnd w:id="1335"/>
            <w:bookmarkEnd w:id="1336"/>
            <w:bookmarkEnd w:id="1337"/>
            <w:bookmarkEnd w:id="1338"/>
            <w:r>
              <w:fldChar w:fldCharType="begin"/>
            </w:r>
            <w:r>
              <w:instrText>XE "Project Online A  "</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775AC93B" w14:textId="77777777" w:rsidR="00145E44" w:rsidRDefault="00145E44" w:rsidP="00C4636F">
            <w:pPr>
              <w:pStyle w:val="ProductList-OfferingBody"/>
              <w:ind w:left="-113"/>
              <w:jc w:val="center"/>
            </w:pPr>
            <w:r>
              <w:t>1</w:t>
            </w:r>
          </w:p>
        </w:tc>
        <w:tc>
          <w:tcPr>
            <w:tcW w:w="739" w:type="dxa"/>
            <w:tcBorders>
              <w:left w:val="single" w:sz="12" w:space="0" w:color="FFFFFF" w:themeColor="background1"/>
            </w:tcBorders>
            <w:shd w:val="clear" w:color="auto" w:fill="70AD47" w:themeFill="accent6"/>
            <w:vAlign w:val="center"/>
          </w:tcPr>
          <w:p w14:paraId="775AC93C" w14:textId="77777777" w:rsidR="00145E44" w:rsidRDefault="00145E44" w:rsidP="00C4636F">
            <w:pPr>
              <w:pStyle w:val="ProductList-OfferingBody"/>
              <w:ind w:left="-113"/>
              <w:jc w:val="center"/>
            </w:pPr>
            <w:r>
              <w:t>1</w:t>
            </w:r>
          </w:p>
        </w:tc>
        <w:tc>
          <w:tcPr>
            <w:tcW w:w="739" w:type="dxa"/>
            <w:shd w:val="clear" w:color="auto" w:fill="70AD47" w:themeFill="accent6"/>
            <w:vAlign w:val="center"/>
          </w:tcPr>
          <w:p w14:paraId="775AC93D" w14:textId="77777777" w:rsidR="00145E44" w:rsidRPr="00D85245" w:rsidRDefault="00145E44" w:rsidP="00FA2938">
            <w:pPr>
              <w:pStyle w:val="ProductList-OfferingBody"/>
              <w:ind w:left="-113"/>
              <w:jc w:val="center"/>
            </w:pPr>
          </w:p>
        </w:tc>
        <w:tc>
          <w:tcPr>
            <w:tcW w:w="739" w:type="dxa"/>
            <w:shd w:val="clear" w:color="auto" w:fill="70AD47" w:themeFill="accent6"/>
            <w:vAlign w:val="center"/>
          </w:tcPr>
          <w:p w14:paraId="775AC93E" w14:textId="77777777" w:rsidR="00145E44" w:rsidRPr="00D85245" w:rsidRDefault="00145E44" w:rsidP="00FA2938">
            <w:pPr>
              <w:pStyle w:val="ProductList-OfferingBody"/>
              <w:ind w:left="-113"/>
              <w:jc w:val="center"/>
            </w:pPr>
            <w:r w:rsidRPr="00D85245">
              <w:fldChar w:fldCharType="begin"/>
            </w:r>
            <w:r w:rsidRPr="00D85245">
              <w:instrText xml:space="preserve"> AutoTextList  \sNoStyle\t “Produto Adicional Somente OVS-ES”</w:instrText>
            </w:r>
            <w:r w:rsidRPr="00D85245">
              <w:fldChar w:fldCharType="separate"/>
            </w:r>
            <w:r w:rsidRPr="00D85245">
              <w:t>AV</w:t>
            </w:r>
            <w:r w:rsidRPr="00D85245">
              <w:fldChar w:fldCharType="end"/>
            </w:r>
            <w:r w:rsidRPr="00D85245">
              <w:t>,</w:t>
            </w:r>
            <w:r w:rsidRPr="00D85245">
              <w:fldChar w:fldCharType="begin"/>
            </w:r>
            <w:r w:rsidRPr="00D85245">
              <w:instrText xml:space="preserve"> AutoTextList  \sNoStyle\t “Oferta ao Aluno Somente EES”</w:instrText>
            </w:r>
            <w:r w:rsidRPr="00D85245">
              <w:fldChar w:fldCharType="separate"/>
            </w:r>
            <w:r w:rsidRPr="00D85245">
              <w:t>SE</w:t>
            </w:r>
            <w:r w:rsidRPr="00D85245">
              <w:fldChar w:fldCharType="end"/>
            </w:r>
          </w:p>
        </w:tc>
        <w:tc>
          <w:tcPr>
            <w:tcW w:w="739" w:type="dxa"/>
            <w:shd w:val="clear" w:color="auto" w:fill="BFBFBF" w:themeFill="background1" w:themeFillShade="BF"/>
            <w:vAlign w:val="center"/>
          </w:tcPr>
          <w:p w14:paraId="775AC93F" w14:textId="77777777" w:rsidR="00145E44" w:rsidRPr="00F95CB0" w:rsidRDefault="00145E44" w:rsidP="00FA2938">
            <w:pPr>
              <w:pStyle w:val="ProductList-OfferingBody"/>
              <w:ind w:left="-113"/>
              <w:jc w:val="center"/>
            </w:pPr>
          </w:p>
        </w:tc>
        <w:tc>
          <w:tcPr>
            <w:tcW w:w="738" w:type="dxa"/>
            <w:shd w:val="clear" w:color="auto" w:fill="70AD47" w:themeFill="accent6"/>
            <w:vAlign w:val="center"/>
          </w:tcPr>
          <w:p w14:paraId="775AC940" w14:textId="77777777" w:rsidR="00145E44" w:rsidRPr="00F95CB0" w:rsidRDefault="00145E44" w:rsidP="00FA2938">
            <w:pPr>
              <w:pStyle w:val="ProductList-OfferingBody"/>
              <w:ind w:left="-113"/>
              <w:jc w:val="center"/>
            </w:pPr>
          </w:p>
        </w:tc>
        <w:tc>
          <w:tcPr>
            <w:tcW w:w="739" w:type="dxa"/>
            <w:shd w:val="clear" w:color="auto" w:fill="70AD47" w:themeFill="accent6"/>
            <w:vAlign w:val="center"/>
          </w:tcPr>
          <w:p w14:paraId="775AC941" w14:textId="77777777" w:rsidR="00145E44" w:rsidRPr="00484FCB" w:rsidRDefault="00145E44" w:rsidP="00FA2938">
            <w:pPr>
              <w:pStyle w:val="ProductList-OfferingBody"/>
              <w:ind w:left="-113"/>
              <w:jc w:val="center"/>
            </w:pPr>
            <w:r w:rsidRPr="00484FCB">
              <w:fldChar w:fldCharType="begin"/>
            </w:r>
            <w:r w:rsidRPr="00484FCB">
              <w:instrText>AutoTextList  \sNotStyle\t "Licença Open e Open Value"</w:instrText>
            </w:r>
            <w:r w:rsidRPr="00484FCB">
              <w:fldChar w:fldCharType="separate"/>
            </w:r>
            <w:r w:rsidRPr="00484FCB">
              <w:t>OF</w:t>
            </w:r>
            <w:r w:rsidRPr="00484FCB">
              <w:fldChar w:fldCharType="end"/>
            </w:r>
          </w:p>
        </w:tc>
        <w:tc>
          <w:tcPr>
            <w:tcW w:w="739" w:type="dxa"/>
            <w:shd w:val="clear" w:color="auto" w:fill="70AD47" w:themeFill="accent6"/>
            <w:vAlign w:val="center"/>
          </w:tcPr>
          <w:p w14:paraId="775AC942" w14:textId="77777777" w:rsidR="00145E44" w:rsidRPr="00D85245" w:rsidRDefault="00145E44" w:rsidP="00FA2938">
            <w:pPr>
              <w:pStyle w:val="ProductList-OfferingBody"/>
              <w:ind w:left="-113"/>
              <w:jc w:val="center"/>
            </w:pPr>
            <w:r w:rsidRPr="00D85245">
              <w:fldChar w:fldCharType="begin"/>
            </w:r>
            <w:r w:rsidRPr="00D85245">
              <w:instrText xml:space="preserve"> AutoTextList  \sNoStyle\t "Não para Toda a Organização em Open Value"</w:instrText>
            </w:r>
            <w:r w:rsidRPr="00D85245">
              <w:fldChar w:fldCharType="separate"/>
            </w:r>
            <w:r w:rsidRPr="00D85245">
              <w:t xml:space="preserve"> P </w:t>
            </w:r>
            <w:r w:rsidRPr="00D85245">
              <w:fldChar w:fldCharType="end"/>
            </w:r>
          </w:p>
        </w:tc>
        <w:tc>
          <w:tcPr>
            <w:tcW w:w="739" w:type="dxa"/>
            <w:shd w:val="clear" w:color="auto" w:fill="BFBFBF" w:themeFill="background1" w:themeFillShade="BF"/>
            <w:vAlign w:val="center"/>
          </w:tcPr>
          <w:p w14:paraId="775AC943" w14:textId="77777777" w:rsidR="00145E44" w:rsidRPr="00F95CB0" w:rsidRDefault="00145E44" w:rsidP="00FA2938">
            <w:pPr>
              <w:pStyle w:val="ProductList-OfferingBody"/>
              <w:ind w:left="-113"/>
              <w:jc w:val="center"/>
            </w:pPr>
          </w:p>
        </w:tc>
        <w:tc>
          <w:tcPr>
            <w:tcW w:w="739" w:type="dxa"/>
            <w:shd w:val="clear" w:color="auto" w:fill="70AD47" w:themeFill="accent6"/>
            <w:vAlign w:val="center"/>
          </w:tcPr>
          <w:p w14:paraId="775AC944" w14:textId="77777777" w:rsidR="00145E44" w:rsidRPr="00D85245" w:rsidRDefault="00145E44" w:rsidP="00FA2938">
            <w:pPr>
              <w:pStyle w:val="ProductList-OfferingBody"/>
              <w:ind w:left="-113"/>
              <w:jc w:val="center"/>
            </w:pPr>
            <w:r w:rsidRPr="00D85245">
              <w:fldChar w:fldCharType="begin"/>
            </w:r>
            <w:r w:rsidRPr="00D85245">
              <w:instrText xml:space="preserve">AutoTextList  \s NoStyle \t "Produto Adicional" </w:instrText>
            </w:r>
            <w:r w:rsidRPr="00D85245">
              <w:fldChar w:fldCharType="separate"/>
            </w:r>
            <w:r w:rsidRPr="00D85245">
              <w:t xml:space="preserve"> A </w:t>
            </w:r>
            <w:r w:rsidRPr="00D85245">
              <w:fldChar w:fldCharType="end"/>
            </w:r>
          </w:p>
        </w:tc>
      </w:tr>
      <w:tr w:rsidR="00145E44" w14:paraId="775AC951" w14:textId="77777777" w:rsidTr="00145E44">
        <w:trPr>
          <w:cantSplit/>
          <w:tblHeader/>
        </w:trPr>
        <w:tc>
          <w:tcPr>
            <w:tcW w:w="3367" w:type="dxa"/>
            <w:tcBorders>
              <w:top w:val="dashSmallGap" w:sz="4" w:space="0" w:color="BFBFBF" w:themeColor="background1" w:themeShade="BF"/>
              <w:left w:val="nil"/>
              <w:bottom w:val="nil"/>
              <w:right w:val="nil"/>
            </w:tcBorders>
          </w:tcPr>
          <w:p w14:paraId="775AC946" w14:textId="77777777" w:rsidR="00145E44" w:rsidRDefault="00145E44" w:rsidP="001838D6">
            <w:pPr>
              <w:pStyle w:val="ProductList-Offering2"/>
            </w:pPr>
            <w:bookmarkStart w:id="1339" w:name="_Toc403504482"/>
            <w:r>
              <w:t>Project Lite</w:t>
            </w:r>
            <w:bookmarkEnd w:id="1339"/>
            <w:r>
              <w:fldChar w:fldCharType="begin"/>
            </w:r>
            <w:r>
              <w:instrText>XE "Project Lite"</w:instrText>
            </w:r>
            <w:r>
              <w:fldChar w:fldCharType="end"/>
            </w:r>
          </w:p>
        </w:tc>
        <w:tc>
          <w:tcPr>
            <w:tcW w:w="738" w:type="dxa"/>
            <w:tcBorders>
              <w:top w:val="dashSmallGap" w:sz="4" w:space="0" w:color="BFBFBF" w:themeColor="background1" w:themeShade="BF"/>
              <w:left w:val="nil"/>
              <w:bottom w:val="nil"/>
              <w:right w:val="nil"/>
            </w:tcBorders>
            <w:shd w:val="clear" w:color="auto" w:fill="auto"/>
            <w:vAlign w:val="center"/>
          </w:tcPr>
          <w:p w14:paraId="775AC947" w14:textId="77777777" w:rsidR="00145E44" w:rsidRDefault="00145E44" w:rsidP="001838D6">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775AC948" w14:textId="77777777" w:rsidR="00145E44" w:rsidRDefault="00145E44" w:rsidP="001838D6">
            <w:pPr>
              <w:pStyle w:val="ProductList-OfferingBody"/>
              <w:ind w:left="-113"/>
              <w:jc w:val="center"/>
            </w:pPr>
          </w:p>
        </w:tc>
        <w:tc>
          <w:tcPr>
            <w:tcW w:w="739" w:type="dxa"/>
            <w:shd w:val="clear" w:color="auto" w:fill="70AD47" w:themeFill="accent6"/>
            <w:vAlign w:val="center"/>
          </w:tcPr>
          <w:p w14:paraId="775AC949" w14:textId="77777777" w:rsidR="00145E44" w:rsidRPr="00D85245" w:rsidRDefault="00145E44" w:rsidP="00FA2938">
            <w:pPr>
              <w:pStyle w:val="ProductList-OfferingBody"/>
              <w:ind w:left="-113"/>
              <w:jc w:val="center"/>
            </w:pPr>
            <w:r w:rsidRPr="00D85245">
              <w:fldChar w:fldCharType="begin"/>
            </w:r>
            <w:r w:rsidRPr="00D85245">
              <w:instrText xml:space="preserve">AutoTextList  \s NoStyle \t "Produto Adicional" </w:instrText>
            </w:r>
            <w:r w:rsidRPr="00D85245">
              <w:fldChar w:fldCharType="separate"/>
            </w:r>
            <w:r w:rsidRPr="00D85245">
              <w:t xml:space="preserve"> A </w:t>
            </w:r>
            <w:r w:rsidRPr="00D85245">
              <w:fldChar w:fldCharType="end"/>
            </w:r>
          </w:p>
        </w:tc>
        <w:tc>
          <w:tcPr>
            <w:tcW w:w="739" w:type="dxa"/>
            <w:shd w:val="clear" w:color="auto" w:fill="BFBFBF" w:themeFill="background1" w:themeFillShade="BF"/>
            <w:vAlign w:val="center"/>
          </w:tcPr>
          <w:p w14:paraId="775AC94A" w14:textId="77777777" w:rsidR="00145E44" w:rsidRPr="00F95CB0" w:rsidRDefault="00145E44" w:rsidP="00FA2938">
            <w:pPr>
              <w:pStyle w:val="ProductList-OfferingBody"/>
              <w:ind w:left="-113"/>
              <w:jc w:val="center"/>
            </w:pPr>
          </w:p>
        </w:tc>
        <w:tc>
          <w:tcPr>
            <w:tcW w:w="739" w:type="dxa"/>
            <w:shd w:val="clear" w:color="auto" w:fill="BFBFBF" w:themeFill="background1" w:themeFillShade="BF"/>
            <w:vAlign w:val="center"/>
          </w:tcPr>
          <w:p w14:paraId="775AC94B" w14:textId="77777777" w:rsidR="00145E44" w:rsidRPr="00F95CB0" w:rsidRDefault="00145E44" w:rsidP="00FA2938">
            <w:pPr>
              <w:pStyle w:val="ProductList-OfferingBody"/>
              <w:ind w:left="-113"/>
              <w:jc w:val="center"/>
            </w:pPr>
          </w:p>
        </w:tc>
        <w:tc>
          <w:tcPr>
            <w:tcW w:w="738" w:type="dxa"/>
            <w:shd w:val="clear" w:color="auto" w:fill="70AD47" w:themeFill="accent6"/>
            <w:vAlign w:val="center"/>
          </w:tcPr>
          <w:p w14:paraId="775AC94C" w14:textId="77777777" w:rsidR="00145E44" w:rsidRPr="00F95CB0" w:rsidRDefault="00145E44" w:rsidP="00FA2938">
            <w:pPr>
              <w:pStyle w:val="ProductList-OfferingBody"/>
              <w:ind w:left="-113"/>
              <w:jc w:val="center"/>
            </w:pPr>
          </w:p>
        </w:tc>
        <w:tc>
          <w:tcPr>
            <w:tcW w:w="739" w:type="dxa"/>
            <w:shd w:val="clear" w:color="auto" w:fill="70AD47" w:themeFill="accent6"/>
            <w:vAlign w:val="center"/>
          </w:tcPr>
          <w:p w14:paraId="775AC94D" w14:textId="77777777" w:rsidR="00145E44" w:rsidRPr="00484FCB" w:rsidRDefault="00145E44" w:rsidP="00FA2938">
            <w:pPr>
              <w:pStyle w:val="ProductList-OfferingBody"/>
              <w:ind w:left="-113"/>
              <w:jc w:val="center"/>
            </w:pPr>
            <w:r w:rsidRPr="00484FCB">
              <w:fldChar w:fldCharType="begin"/>
            </w:r>
            <w:r w:rsidRPr="00484FCB">
              <w:instrText>AutoTextList  \sNotStyle\t "Licença Open e Open Value"</w:instrText>
            </w:r>
            <w:r w:rsidRPr="00484FCB">
              <w:fldChar w:fldCharType="separate"/>
            </w:r>
            <w:r w:rsidRPr="00484FCB">
              <w:t>OF</w:t>
            </w:r>
            <w:r w:rsidRPr="00484FCB">
              <w:fldChar w:fldCharType="end"/>
            </w:r>
          </w:p>
        </w:tc>
        <w:tc>
          <w:tcPr>
            <w:tcW w:w="739" w:type="dxa"/>
            <w:shd w:val="clear" w:color="auto" w:fill="70AD47" w:themeFill="accent6"/>
            <w:vAlign w:val="center"/>
          </w:tcPr>
          <w:p w14:paraId="775AC94E" w14:textId="77777777" w:rsidR="00145E44" w:rsidRPr="00D85245" w:rsidRDefault="00145E44" w:rsidP="00FA2938">
            <w:pPr>
              <w:pStyle w:val="ProductList-OfferingBody"/>
              <w:ind w:left="-113"/>
              <w:jc w:val="center"/>
            </w:pPr>
            <w:r w:rsidRPr="00D85245">
              <w:fldChar w:fldCharType="begin"/>
            </w:r>
            <w:r w:rsidRPr="00D85245">
              <w:instrText xml:space="preserve"> AutoTextList  \sNoStyle\t "Não para Toda a Organização em Open Value"</w:instrText>
            </w:r>
            <w:r w:rsidRPr="00D85245">
              <w:fldChar w:fldCharType="separate"/>
            </w:r>
            <w:r w:rsidRPr="00D85245">
              <w:t xml:space="preserve"> P </w:t>
            </w:r>
            <w:r w:rsidRPr="00D85245">
              <w:fldChar w:fldCharType="end"/>
            </w:r>
          </w:p>
        </w:tc>
        <w:tc>
          <w:tcPr>
            <w:tcW w:w="739" w:type="dxa"/>
            <w:shd w:val="clear" w:color="auto" w:fill="BFBFBF" w:themeFill="background1" w:themeFillShade="BF"/>
            <w:vAlign w:val="center"/>
          </w:tcPr>
          <w:p w14:paraId="775AC94F" w14:textId="77777777" w:rsidR="00145E44" w:rsidRPr="00F95CB0" w:rsidRDefault="00145E44" w:rsidP="00FA2938">
            <w:pPr>
              <w:pStyle w:val="ProductList-OfferingBody"/>
              <w:ind w:left="-113"/>
              <w:jc w:val="center"/>
            </w:pPr>
          </w:p>
        </w:tc>
        <w:tc>
          <w:tcPr>
            <w:tcW w:w="739" w:type="dxa"/>
            <w:shd w:val="clear" w:color="auto" w:fill="BFBFBF" w:themeFill="background1" w:themeFillShade="BF"/>
            <w:vAlign w:val="center"/>
          </w:tcPr>
          <w:p w14:paraId="775AC950" w14:textId="77777777" w:rsidR="00145E44" w:rsidRPr="00F95CB0" w:rsidRDefault="00145E44" w:rsidP="00FA2938">
            <w:pPr>
              <w:pStyle w:val="ProductList-OfferingBody"/>
              <w:ind w:left="-113"/>
              <w:jc w:val="center"/>
            </w:pPr>
          </w:p>
        </w:tc>
      </w:tr>
    </w:tbl>
    <w:p w14:paraId="775AC952" w14:textId="77777777" w:rsidR="00EE40B5" w:rsidRDefault="00EE40B5"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834"/>
        <w:gridCol w:w="3294"/>
        <w:gridCol w:w="3564"/>
      </w:tblGrid>
      <w:tr w:rsidR="00782C7B" w14:paraId="775AC956" w14:textId="77777777" w:rsidTr="00145E44">
        <w:tc>
          <w:tcPr>
            <w:tcW w:w="3870" w:type="dxa"/>
          </w:tcPr>
          <w:p w14:paraId="775AC953" w14:textId="77777777" w:rsidR="00782C7B" w:rsidRDefault="001C3EDC" w:rsidP="001C3EDC">
            <w:pPr>
              <w:pStyle w:val="ProductList-Body"/>
              <w:spacing w:before="20" w:after="20"/>
            </w:pPr>
            <w:r>
              <w:t xml:space="preserve">Qualificados para Redução: </w:t>
            </w:r>
            <w:r>
              <w:rPr>
                <w:b/>
              </w:rPr>
              <w:t>Todos</w:t>
            </w:r>
            <w:r>
              <w:fldChar w:fldCharType="begin"/>
            </w:r>
            <w:r>
              <w:instrText>XE "Project Online "</w:instrText>
            </w:r>
            <w:r>
              <w:fldChar w:fldCharType="end"/>
            </w:r>
          </w:p>
        </w:tc>
        <w:tc>
          <w:tcPr>
            <w:tcW w:w="3323" w:type="dxa"/>
          </w:tcPr>
          <w:p w14:paraId="775AC954" w14:textId="77777777" w:rsidR="00782C7B" w:rsidRPr="001C3EDC" w:rsidRDefault="001C3EDC" w:rsidP="001C3EDC">
            <w:pPr>
              <w:pStyle w:val="ProductList-Body"/>
              <w:spacing w:before="20" w:after="20"/>
              <w:rPr>
                <w:b/>
              </w:rPr>
            </w:pPr>
            <w:r>
              <w:t xml:space="preserve">Pool de Produtos: </w:t>
            </w:r>
            <w:r>
              <w:rPr>
                <w:b/>
              </w:rPr>
              <w:t>Servidor</w:t>
            </w:r>
          </w:p>
        </w:tc>
        <w:tc>
          <w:tcPr>
            <w:tcW w:w="3597" w:type="dxa"/>
          </w:tcPr>
          <w:p w14:paraId="775AC955" w14:textId="77777777" w:rsidR="00782C7B" w:rsidRPr="001C3EDC" w:rsidRDefault="001C3EDC" w:rsidP="001C3EDC">
            <w:pPr>
              <w:pStyle w:val="ProductList-Body"/>
              <w:spacing w:before="20" w:after="20"/>
              <w:rPr>
                <w:b/>
              </w:rPr>
            </w:pPr>
            <w:r>
              <w:t xml:space="preserve">Qualificados para Serviços Estendidos: </w:t>
            </w:r>
            <w:r>
              <w:rPr>
                <w:b/>
              </w:rPr>
              <w:t>Todos</w:t>
            </w:r>
            <w:r>
              <w:fldChar w:fldCharType="begin"/>
            </w:r>
            <w:r>
              <w:instrText>XE "Project Online "</w:instrText>
            </w:r>
            <w:r>
              <w:fldChar w:fldCharType="end"/>
            </w:r>
          </w:p>
        </w:tc>
      </w:tr>
      <w:tr w:rsidR="00782C7B" w14:paraId="775AC95A" w14:textId="77777777" w:rsidTr="00145E44">
        <w:tc>
          <w:tcPr>
            <w:tcW w:w="3870" w:type="dxa"/>
          </w:tcPr>
          <w:p w14:paraId="775AC957" w14:textId="77777777" w:rsidR="00782C7B" w:rsidRDefault="001C3EDC" w:rsidP="009E3616">
            <w:pPr>
              <w:pStyle w:val="ProductList-Body"/>
              <w:spacing w:before="20" w:after="20"/>
            </w:pPr>
            <w:r>
              <w:t>Qualificados para Adequação (</w:t>
            </w:r>
            <w:r w:rsidR="009E3616">
              <w:t>“</w:t>
            </w:r>
            <w:r>
              <w:t>True-up</w:t>
            </w:r>
            <w:r w:rsidR="009E3616">
              <w:t>”</w:t>
            </w:r>
            <w:r>
              <w:t xml:space="preserve">): </w:t>
            </w:r>
            <w:r>
              <w:rPr>
                <w:b/>
              </w:rPr>
              <w:t>Todos</w:t>
            </w:r>
            <w:r>
              <w:fldChar w:fldCharType="begin"/>
            </w:r>
            <w:r>
              <w:instrText>XE "Project Online "</w:instrText>
            </w:r>
            <w:r>
              <w:fldChar w:fldCharType="end"/>
            </w:r>
          </w:p>
        </w:tc>
        <w:tc>
          <w:tcPr>
            <w:tcW w:w="3323" w:type="dxa"/>
          </w:tcPr>
          <w:p w14:paraId="775AC958" w14:textId="77777777" w:rsidR="00782C7B" w:rsidRPr="001C3EDC" w:rsidRDefault="001C3EDC" w:rsidP="001C3EDC">
            <w:pPr>
              <w:pStyle w:val="ProductList-Body"/>
              <w:spacing w:before="20" w:after="20"/>
              <w:rPr>
                <w:b/>
              </w:rPr>
            </w:pPr>
            <w:r>
              <w:t xml:space="preserve">Qualificados para Transição: </w:t>
            </w:r>
            <w:r>
              <w:rPr>
                <w:b/>
              </w:rPr>
              <w:t>Todos</w:t>
            </w:r>
            <w:r>
              <w:fldChar w:fldCharType="begin"/>
            </w:r>
            <w:r>
              <w:instrText>XE "Project Online "</w:instrText>
            </w:r>
            <w:r>
              <w:fldChar w:fldCharType="end"/>
            </w:r>
          </w:p>
        </w:tc>
        <w:tc>
          <w:tcPr>
            <w:tcW w:w="3597" w:type="dxa"/>
          </w:tcPr>
          <w:p w14:paraId="775AC959" w14:textId="77777777" w:rsidR="00782C7B" w:rsidRDefault="00782C7B" w:rsidP="001C3EDC">
            <w:pPr>
              <w:pStyle w:val="ProductList-Body"/>
              <w:spacing w:before="20" w:after="20"/>
            </w:pPr>
          </w:p>
        </w:tc>
      </w:tr>
    </w:tbl>
    <w:p w14:paraId="775AC95B" w14:textId="77777777" w:rsidR="00585A48" w:rsidRPr="00585A48" w:rsidRDefault="00DB24B7" w:rsidP="00585A48">
      <w:pPr>
        <w:pStyle w:val="ProductList-Body"/>
        <w:shd w:val="clear" w:color="auto" w:fill="A6A6A6" w:themeFill="background1" w:themeFillShade="A6"/>
        <w:spacing w:before="120" w:after="240"/>
        <w:jc w:val="right"/>
        <w:rPr>
          <w:sz w:val="16"/>
          <w:szCs w:val="16"/>
        </w:rPr>
      </w:pPr>
      <w:hyperlink w:anchor="Sumário" w:history="1">
        <w:r w:rsidR="00771264">
          <w:rPr>
            <w:rStyle w:val="Hyperlink"/>
            <w:sz w:val="16"/>
            <w:szCs w:val="16"/>
          </w:rPr>
          <w:t>Sumário</w:t>
        </w:r>
      </w:hyperlink>
      <w:r w:rsidR="00771264">
        <w:rPr>
          <w:sz w:val="16"/>
          <w:szCs w:val="16"/>
        </w:rPr>
        <w:t xml:space="preserve"> / </w:t>
      </w:r>
      <w:hyperlink w:anchor="ChartKey" w:history="1">
        <w:r w:rsidR="00771264">
          <w:rPr>
            <w:rStyle w:val="Hyperlink"/>
            <w:sz w:val="16"/>
            <w:szCs w:val="16"/>
          </w:rPr>
          <w:t>Legenda da Tabela</w:t>
        </w:r>
      </w:hyperlink>
      <w:r w:rsidR="00771264">
        <w:rPr>
          <w:sz w:val="16"/>
          <w:szCs w:val="16"/>
        </w:rPr>
        <w:t xml:space="preserve"> / </w:t>
      </w:r>
      <w:hyperlink w:anchor="Index" w:history="1">
        <w:r w:rsidR="00771264">
          <w:rPr>
            <w:rStyle w:val="Hyperlink"/>
            <w:sz w:val="16"/>
            <w:szCs w:val="16"/>
          </w:rPr>
          <w:t>Índice</w:t>
        </w:r>
      </w:hyperlink>
    </w:p>
    <w:p w14:paraId="775AC95C" w14:textId="77777777" w:rsidR="00EE40B5" w:rsidRDefault="00FA00BF" w:rsidP="00680B4D">
      <w:pPr>
        <w:pStyle w:val="ProductList-Offering2Heading"/>
        <w:outlineLvl w:val="2"/>
      </w:pPr>
      <w:r>
        <w:tab/>
      </w:r>
      <w:bookmarkStart w:id="1340" w:name="_Toc378147668"/>
      <w:bookmarkStart w:id="1341" w:name="_Toc378151565"/>
      <w:bookmarkStart w:id="1342" w:name="_Toc379797377"/>
      <w:bookmarkStart w:id="1343" w:name="_Toc380513409"/>
      <w:bookmarkStart w:id="1344" w:name="_Toc380655459"/>
      <w:bookmarkStart w:id="1345" w:name="SharePointOnline"/>
      <w:bookmarkStart w:id="1346" w:name="_Toc403504483"/>
      <w:r>
        <w:t>SharePoint Online</w:t>
      </w:r>
      <w:bookmarkEnd w:id="1340"/>
      <w:bookmarkEnd w:id="1341"/>
      <w:bookmarkEnd w:id="1342"/>
      <w:bookmarkEnd w:id="1343"/>
      <w:bookmarkEnd w:id="1344"/>
      <w:bookmarkEnd w:id="1345"/>
      <w:bookmarkEnd w:id="1346"/>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37"/>
        <w:gridCol w:w="738"/>
        <w:gridCol w:w="739"/>
        <w:gridCol w:w="739"/>
        <w:gridCol w:w="739"/>
        <w:gridCol w:w="739"/>
        <w:gridCol w:w="738"/>
        <w:gridCol w:w="739"/>
        <w:gridCol w:w="739"/>
        <w:gridCol w:w="739"/>
        <w:gridCol w:w="814"/>
      </w:tblGrid>
      <w:tr w:rsidR="00145E44" w14:paraId="775AC968" w14:textId="77777777" w:rsidTr="00145E44">
        <w:trPr>
          <w:cantSplit/>
          <w:tblHeader/>
        </w:trPr>
        <w:tc>
          <w:tcPr>
            <w:tcW w:w="3337" w:type="dxa"/>
            <w:tcBorders>
              <w:bottom w:val="nil"/>
            </w:tcBorders>
            <w:shd w:val="clear" w:color="auto" w:fill="00188F"/>
          </w:tcPr>
          <w:p w14:paraId="775AC95D" w14:textId="77777777" w:rsidR="00145E44" w:rsidRPr="00EE0836" w:rsidRDefault="00145E44" w:rsidP="00C4636F">
            <w:pPr>
              <w:pStyle w:val="ProductList-OfferingBody"/>
              <w:ind w:left="-28"/>
              <w:rPr>
                <w:color w:val="FFFFFF" w:themeColor="background1"/>
              </w:rPr>
            </w:pPr>
            <w:r>
              <w:rPr>
                <w:color w:val="FFFFFF" w:themeColor="background1"/>
              </w:rPr>
              <w:t>Produtos</w:t>
            </w:r>
          </w:p>
        </w:tc>
        <w:tc>
          <w:tcPr>
            <w:tcW w:w="738" w:type="dxa"/>
            <w:tcBorders>
              <w:bottom w:val="nil"/>
            </w:tcBorders>
            <w:shd w:val="clear" w:color="auto" w:fill="00188F"/>
            <w:vAlign w:val="center"/>
          </w:tcPr>
          <w:p w14:paraId="775AC95E" w14:textId="77777777" w:rsidR="00145E44" w:rsidRPr="00EE0836" w:rsidRDefault="00145E44" w:rsidP="00C4636F">
            <w:pPr>
              <w:pStyle w:val="ProductList-OfferingBody"/>
              <w:ind w:left="-113"/>
              <w:jc w:val="center"/>
              <w:rPr>
                <w:color w:val="FFFFFF" w:themeColor="background1"/>
              </w:rPr>
            </w:pPr>
            <w:r>
              <w:rPr>
                <w:color w:val="FFFFFF" w:themeColor="background1"/>
              </w:rPr>
              <w:t>Ponto</w:t>
            </w:r>
          </w:p>
        </w:tc>
        <w:tc>
          <w:tcPr>
            <w:tcW w:w="739" w:type="dxa"/>
            <w:tcBorders>
              <w:left w:val="single" w:sz="12" w:space="0" w:color="FFFFFF" w:themeColor="background1"/>
            </w:tcBorders>
            <w:shd w:val="clear" w:color="auto" w:fill="00188F"/>
            <w:vAlign w:val="center"/>
          </w:tcPr>
          <w:p w14:paraId="775AC95F" w14:textId="77777777" w:rsidR="00145E44" w:rsidRPr="00CF46BB" w:rsidRDefault="00145E44" w:rsidP="00FA2938">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para Campus e School”</w:instrText>
            </w:r>
            <w:r w:rsidRPr="00CF46BB">
              <w:rPr>
                <w:bCs/>
                <w:color w:val="FFFFFF"/>
              </w:rPr>
              <w:fldChar w:fldCharType="separate"/>
            </w:r>
            <w:r w:rsidRPr="00CF46BB">
              <w:rPr>
                <w:bCs/>
                <w:color w:val="FFFFFF"/>
              </w:rPr>
              <w:t>CA/SA</w:t>
            </w:r>
            <w:r w:rsidRPr="00CF46BB">
              <w:rPr>
                <w:bCs/>
                <w:color w:val="FFFFFF"/>
              </w:rPr>
              <w:fldChar w:fldCharType="end"/>
            </w:r>
          </w:p>
        </w:tc>
        <w:tc>
          <w:tcPr>
            <w:tcW w:w="739" w:type="dxa"/>
            <w:shd w:val="clear" w:color="auto" w:fill="00188F"/>
            <w:vAlign w:val="center"/>
          </w:tcPr>
          <w:p w14:paraId="775AC960" w14:textId="77777777" w:rsidR="00145E44" w:rsidRPr="00CF46BB" w:rsidRDefault="00145E44" w:rsidP="00FA2938">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Enterprise e Contrato Enterprise Subscription” </w:instrText>
            </w:r>
            <w:r w:rsidRPr="00CF46BB">
              <w:rPr>
                <w:bCs/>
                <w:color w:val="FFFFFF"/>
              </w:rPr>
              <w:fldChar w:fldCharType="separate"/>
            </w:r>
            <w:r w:rsidRPr="00CF46BB">
              <w:rPr>
                <w:bCs/>
                <w:color w:val="FFFFFF"/>
              </w:rPr>
              <w:t>EA/EAS</w:t>
            </w:r>
            <w:r w:rsidRPr="00CF46BB">
              <w:rPr>
                <w:bCs/>
                <w:color w:val="FFFFFF"/>
              </w:rPr>
              <w:fldChar w:fldCharType="end"/>
            </w:r>
          </w:p>
        </w:tc>
        <w:tc>
          <w:tcPr>
            <w:tcW w:w="739" w:type="dxa"/>
            <w:shd w:val="clear" w:color="auto" w:fill="00188F"/>
            <w:vAlign w:val="center"/>
          </w:tcPr>
          <w:p w14:paraId="775AC961" w14:textId="77777777" w:rsidR="00145E44" w:rsidRPr="00CF46BB" w:rsidRDefault="00145E44" w:rsidP="00FA2938">
            <w:pPr>
              <w:pStyle w:val="ProductList-OfferingBody"/>
              <w:ind w:left="-113"/>
              <w:jc w:val="center"/>
              <w:rPr>
                <w:bCs/>
                <w:color w:val="FFFFFF"/>
              </w:rPr>
            </w:pPr>
            <w:r w:rsidRPr="00CF46BB">
              <w:rPr>
                <w:bCs/>
                <w:color w:val="FFFFFF"/>
              </w:rPr>
              <w:fldChar w:fldCharType="begin"/>
            </w:r>
            <w:r w:rsidRPr="00CF46BB">
              <w:rPr>
                <w:bCs/>
                <w:color w:val="FFFFFF"/>
                <w:lang w:val="en-US"/>
              </w:rPr>
              <w:instrText xml:space="preserve"> AutoTextList  \sNoStyle\t”Enrollment for Education Solutions” </w:instrText>
            </w:r>
            <w:r w:rsidRPr="00CF46BB">
              <w:rPr>
                <w:bCs/>
                <w:color w:val="FFFFFF"/>
              </w:rPr>
              <w:fldChar w:fldCharType="separate"/>
            </w:r>
            <w:r w:rsidRPr="00CF46BB">
              <w:rPr>
                <w:bCs/>
                <w:color w:val="FFFFFF"/>
                <w:lang w:val="en-US"/>
              </w:rPr>
              <w:t>EES</w:t>
            </w:r>
            <w:r w:rsidRPr="00CF46BB">
              <w:rPr>
                <w:bCs/>
                <w:color w:val="FFFFFF"/>
              </w:rPr>
              <w:fldChar w:fldCharType="end"/>
            </w:r>
          </w:p>
        </w:tc>
        <w:tc>
          <w:tcPr>
            <w:tcW w:w="739" w:type="dxa"/>
            <w:shd w:val="clear" w:color="auto" w:fill="00188F"/>
            <w:vAlign w:val="center"/>
          </w:tcPr>
          <w:p w14:paraId="775AC962" w14:textId="77777777" w:rsidR="00145E44" w:rsidRPr="00CF46BB" w:rsidRDefault="00145E44" w:rsidP="00FA2938">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de Produtos e Serviços da Microsoft” </w:instrText>
            </w:r>
            <w:r w:rsidRPr="00CF46BB">
              <w:rPr>
                <w:bCs/>
                <w:color w:val="FFFFFF"/>
              </w:rPr>
              <w:fldChar w:fldCharType="separate"/>
            </w:r>
            <w:r w:rsidRPr="00CF46BB">
              <w:rPr>
                <w:bCs/>
                <w:color w:val="FFFFFF"/>
              </w:rPr>
              <w:t>MPSA</w:t>
            </w:r>
            <w:r w:rsidRPr="00CF46BB">
              <w:rPr>
                <w:bCs/>
                <w:color w:val="FFFFFF"/>
              </w:rPr>
              <w:fldChar w:fldCharType="end"/>
            </w:r>
          </w:p>
        </w:tc>
        <w:tc>
          <w:tcPr>
            <w:tcW w:w="738" w:type="dxa"/>
            <w:shd w:val="clear" w:color="auto" w:fill="00188F"/>
            <w:vAlign w:val="center"/>
          </w:tcPr>
          <w:p w14:paraId="775AC963" w14:textId="77777777" w:rsidR="00145E44" w:rsidRPr="00CF46BB" w:rsidRDefault="00145E44" w:rsidP="00FA2938">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“Licença Open” </w:instrText>
            </w:r>
            <w:r w:rsidRPr="00CF46BB">
              <w:rPr>
                <w:bCs/>
                <w:color w:val="FFFFFF"/>
              </w:rPr>
              <w:fldChar w:fldCharType="separate"/>
            </w:r>
            <w:r w:rsidRPr="00CF46BB">
              <w:rPr>
                <w:bCs/>
                <w:color w:val="FFFFFF"/>
              </w:rPr>
              <w:t>OL</w:t>
            </w:r>
            <w:r w:rsidRPr="00CF46BB">
              <w:rPr>
                <w:bCs/>
                <w:color w:val="FFFFFF"/>
              </w:rPr>
              <w:fldChar w:fldCharType="end"/>
            </w:r>
          </w:p>
        </w:tc>
        <w:tc>
          <w:tcPr>
            <w:tcW w:w="739" w:type="dxa"/>
            <w:shd w:val="clear" w:color="auto" w:fill="00188F"/>
            <w:vAlign w:val="center"/>
          </w:tcPr>
          <w:p w14:paraId="775AC964" w14:textId="77777777" w:rsidR="00145E44" w:rsidRPr="00CF46BB" w:rsidRDefault="00145E44" w:rsidP="00FA2938">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“Mínimo de Licenças Open” </w:instrText>
            </w:r>
            <w:r w:rsidRPr="00CF46BB">
              <w:rPr>
                <w:bCs/>
                <w:color w:val="FFFFFF"/>
              </w:rPr>
              <w:fldChar w:fldCharType="separate"/>
            </w:r>
            <w:r w:rsidRPr="00CF46BB">
              <w:rPr>
                <w:bCs/>
                <w:color w:val="FFFFFF"/>
              </w:rPr>
              <w:t>OM</w:t>
            </w:r>
            <w:r w:rsidRPr="00CF46BB">
              <w:rPr>
                <w:bCs/>
                <w:color w:val="FFFFFF"/>
              </w:rPr>
              <w:fldChar w:fldCharType="end"/>
            </w:r>
          </w:p>
        </w:tc>
        <w:tc>
          <w:tcPr>
            <w:tcW w:w="739" w:type="dxa"/>
            <w:shd w:val="clear" w:color="auto" w:fill="00188F"/>
            <w:vAlign w:val="center"/>
          </w:tcPr>
          <w:p w14:paraId="775AC965" w14:textId="77777777" w:rsidR="00145E44" w:rsidRPr="00CF46BB" w:rsidRDefault="00145E44" w:rsidP="00FA2938">
            <w:pPr>
              <w:pStyle w:val="ProductList-OfferingBody"/>
              <w:ind w:left="-113"/>
              <w:jc w:val="center"/>
              <w:rPr>
                <w:bCs/>
                <w:color w:val="FFFFFF"/>
              </w:rPr>
            </w:pPr>
            <w:r w:rsidRPr="00CF46BB">
              <w:rPr>
                <w:bCs/>
                <w:color w:val="FFFFFF"/>
              </w:rPr>
              <w:fldChar w:fldCharType="begin"/>
            </w:r>
            <w:r w:rsidRPr="00CF46BB">
              <w:rPr>
                <w:bCs/>
                <w:color w:val="FFFFFF"/>
                <w:lang w:val="en-US"/>
              </w:rPr>
              <w:instrText xml:space="preserve"> AutoTextList  \s\NoStyle\t “Open Value e Open Value Subscription” </w:instrText>
            </w:r>
            <w:r w:rsidRPr="00CF46BB">
              <w:rPr>
                <w:bCs/>
                <w:color w:val="FFFFFF"/>
              </w:rPr>
              <w:fldChar w:fldCharType="separate"/>
            </w:r>
            <w:r w:rsidRPr="00CF46BB">
              <w:rPr>
                <w:bCs/>
                <w:color w:val="FFFFFF"/>
                <w:lang w:val="en-US"/>
              </w:rPr>
              <w:t>OV/OVS</w:t>
            </w:r>
            <w:r w:rsidRPr="00CF46BB">
              <w:rPr>
                <w:bCs/>
                <w:color w:val="FFFFFF"/>
              </w:rPr>
              <w:fldChar w:fldCharType="end"/>
            </w:r>
          </w:p>
        </w:tc>
        <w:tc>
          <w:tcPr>
            <w:tcW w:w="739" w:type="dxa"/>
            <w:shd w:val="clear" w:color="auto" w:fill="00188F"/>
            <w:vAlign w:val="center"/>
          </w:tcPr>
          <w:p w14:paraId="775AC966" w14:textId="77777777" w:rsidR="00145E44" w:rsidRPr="00CF46BB" w:rsidRDefault="00145E44" w:rsidP="00FA2938">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“Select e Select Plus” </w:instrText>
            </w:r>
            <w:r w:rsidRPr="00CF46BB">
              <w:rPr>
                <w:bCs/>
                <w:color w:val="FFFFFF"/>
              </w:rPr>
              <w:fldChar w:fldCharType="separate"/>
            </w:r>
            <w:r w:rsidRPr="00CF46BB">
              <w:rPr>
                <w:bCs/>
                <w:color w:val="FFFFFF"/>
              </w:rPr>
              <w:t>S/S+</w:t>
            </w:r>
            <w:r w:rsidRPr="00CF46BB">
              <w:rPr>
                <w:bCs/>
                <w:color w:val="FFFFFF"/>
              </w:rPr>
              <w:fldChar w:fldCharType="end"/>
            </w:r>
          </w:p>
        </w:tc>
        <w:tc>
          <w:tcPr>
            <w:tcW w:w="814" w:type="dxa"/>
            <w:shd w:val="clear" w:color="auto" w:fill="00188F"/>
            <w:vAlign w:val="center"/>
          </w:tcPr>
          <w:p w14:paraId="775AC967" w14:textId="77777777" w:rsidR="00145E44" w:rsidRPr="00CF46BB" w:rsidRDefault="00145E44" w:rsidP="00FA2938">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“Registro de Servidor e Nuvem” </w:instrText>
            </w:r>
            <w:r w:rsidRPr="00CF46BB">
              <w:rPr>
                <w:bCs/>
                <w:color w:val="FFFFFF"/>
              </w:rPr>
              <w:fldChar w:fldCharType="separate"/>
            </w:r>
            <w:r w:rsidRPr="00CF46BB">
              <w:rPr>
                <w:bCs/>
                <w:color w:val="FFFFFF"/>
              </w:rPr>
              <w:t>SCE</w:t>
            </w:r>
            <w:r w:rsidRPr="00CF46BB">
              <w:rPr>
                <w:bCs/>
                <w:color w:val="FFFFFF"/>
              </w:rPr>
              <w:fldChar w:fldCharType="end"/>
            </w:r>
          </w:p>
        </w:tc>
      </w:tr>
      <w:tr w:rsidR="00145E44" w14:paraId="775AC974" w14:textId="77777777" w:rsidTr="00145E44">
        <w:trPr>
          <w:cantSplit/>
          <w:tblHeader/>
        </w:trPr>
        <w:tc>
          <w:tcPr>
            <w:tcW w:w="3337" w:type="dxa"/>
            <w:tcBorders>
              <w:top w:val="nil"/>
              <w:left w:val="nil"/>
              <w:bottom w:val="dashSmallGap" w:sz="4" w:space="0" w:color="BFBFBF" w:themeColor="background1" w:themeShade="BF"/>
              <w:right w:val="nil"/>
            </w:tcBorders>
          </w:tcPr>
          <w:p w14:paraId="775AC969" w14:textId="77777777" w:rsidR="00145E44" w:rsidRPr="0021292E" w:rsidRDefault="00145E44" w:rsidP="00E366FD">
            <w:pPr>
              <w:pStyle w:val="ProductList-Offering2"/>
            </w:pPr>
            <w:bookmarkStart w:id="1347" w:name="_Toc379797378"/>
            <w:bookmarkStart w:id="1348" w:name="_Toc380513410"/>
            <w:bookmarkStart w:id="1349" w:name="_Toc380655460"/>
            <w:bookmarkStart w:id="1350" w:name="_Toc403504484"/>
            <w:r>
              <w:t>Armazenamento Extra de Arquivos de 1 GB do Office 365</w:t>
            </w:r>
            <w:r>
              <w:fldChar w:fldCharType="begin"/>
            </w:r>
            <w:r>
              <w:instrText>XE "Armazenamento Extra de 1 GB do SharePoint Online"</w:instrText>
            </w:r>
            <w:r>
              <w:fldChar w:fldCharType="end"/>
            </w:r>
            <w:r>
              <w:t xml:space="preserve"> (SL Complementar)</w:t>
            </w:r>
            <w:bookmarkEnd w:id="1347"/>
            <w:bookmarkEnd w:id="1348"/>
            <w:bookmarkEnd w:id="1349"/>
            <w:bookmarkEnd w:id="1350"/>
          </w:p>
        </w:tc>
        <w:tc>
          <w:tcPr>
            <w:tcW w:w="738" w:type="dxa"/>
            <w:tcBorders>
              <w:top w:val="nil"/>
              <w:left w:val="nil"/>
              <w:bottom w:val="dashSmallGap" w:sz="4" w:space="0" w:color="BFBFBF" w:themeColor="background1" w:themeShade="BF"/>
              <w:right w:val="nil"/>
            </w:tcBorders>
            <w:vAlign w:val="center"/>
          </w:tcPr>
          <w:p w14:paraId="775AC96A" w14:textId="77777777" w:rsidR="00145E44" w:rsidRDefault="00145E44" w:rsidP="001C3EDC">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775AC96B" w14:textId="77777777" w:rsidR="00145E44" w:rsidRDefault="00145E44" w:rsidP="00FA2938">
            <w:pPr>
              <w:pStyle w:val="ProductList-OfferingBody"/>
              <w:ind w:left="-113"/>
              <w:jc w:val="center"/>
            </w:pPr>
          </w:p>
        </w:tc>
        <w:tc>
          <w:tcPr>
            <w:tcW w:w="739" w:type="dxa"/>
            <w:shd w:val="clear" w:color="auto" w:fill="70AD47" w:themeFill="accent6"/>
            <w:vAlign w:val="center"/>
          </w:tcPr>
          <w:p w14:paraId="775AC96C" w14:textId="77777777" w:rsidR="00145E44" w:rsidRPr="00D85245" w:rsidRDefault="00145E44" w:rsidP="00FA2938">
            <w:pPr>
              <w:pStyle w:val="ProductList-OfferingBody"/>
              <w:ind w:left="-113"/>
              <w:jc w:val="center"/>
            </w:pPr>
            <w:r w:rsidRPr="00D85245">
              <w:fldChar w:fldCharType="begin"/>
            </w:r>
            <w:r w:rsidRPr="00D85245">
              <w:instrText xml:space="preserve">AutoTextList  \s NoStyle \t "Produto Adicional" </w:instrText>
            </w:r>
            <w:r w:rsidRPr="00D85245">
              <w:fldChar w:fldCharType="separate"/>
            </w:r>
            <w:r w:rsidRPr="00D85245">
              <w:t xml:space="preserve"> A </w:t>
            </w:r>
            <w:r w:rsidRPr="00D85245">
              <w:fldChar w:fldCharType="end"/>
            </w:r>
          </w:p>
        </w:tc>
        <w:tc>
          <w:tcPr>
            <w:tcW w:w="739" w:type="dxa"/>
            <w:shd w:val="clear" w:color="auto" w:fill="BFBFBF" w:themeFill="background1" w:themeFillShade="BF"/>
            <w:vAlign w:val="center"/>
          </w:tcPr>
          <w:p w14:paraId="775AC96D" w14:textId="77777777" w:rsidR="00145E44" w:rsidRDefault="00145E44" w:rsidP="00FA2938">
            <w:pPr>
              <w:pStyle w:val="ProductList-OfferingBody"/>
              <w:ind w:left="-113"/>
              <w:jc w:val="center"/>
            </w:pPr>
          </w:p>
        </w:tc>
        <w:tc>
          <w:tcPr>
            <w:tcW w:w="739" w:type="dxa"/>
            <w:shd w:val="clear" w:color="auto" w:fill="70AD47" w:themeFill="accent6"/>
            <w:vAlign w:val="center"/>
          </w:tcPr>
          <w:p w14:paraId="775AC96E" w14:textId="77777777" w:rsidR="00145E44" w:rsidRDefault="00145E44" w:rsidP="00FA2938">
            <w:pPr>
              <w:pStyle w:val="ProductList-OfferingBody"/>
              <w:ind w:left="-113"/>
              <w:jc w:val="center"/>
            </w:pPr>
          </w:p>
        </w:tc>
        <w:tc>
          <w:tcPr>
            <w:tcW w:w="738" w:type="dxa"/>
            <w:shd w:val="clear" w:color="auto" w:fill="BFBFBF" w:themeFill="background1" w:themeFillShade="BF"/>
            <w:vAlign w:val="center"/>
          </w:tcPr>
          <w:p w14:paraId="775AC96F" w14:textId="77777777" w:rsidR="00145E44" w:rsidRDefault="00145E44" w:rsidP="00FA2938">
            <w:pPr>
              <w:pStyle w:val="ProductList-OfferingBody"/>
              <w:ind w:left="-113"/>
              <w:jc w:val="center"/>
            </w:pPr>
          </w:p>
        </w:tc>
        <w:tc>
          <w:tcPr>
            <w:tcW w:w="739" w:type="dxa"/>
            <w:shd w:val="clear" w:color="auto" w:fill="BFBFBF" w:themeFill="background1" w:themeFillShade="BF"/>
            <w:vAlign w:val="center"/>
          </w:tcPr>
          <w:p w14:paraId="775AC970" w14:textId="77777777" w:rsidR="00145E44" w:rsidRDefault="00145E44" w:rsidP="00FA2938">
            <w:pPr>
              <w:pStyle w:val="ProductList-OfferingBody"/>
              <w:ind w:left="-113"/>
              <w:jc w:val="center"/>
            </w:pPr>
          </w:p>
        </w:tc>
        <w:tc>
          <w:tcPr>
            <w:tcW w:w="739" w:type="dxa"/>
            <w:shd w:val="clear" w:color="auto" w:fill="BFBFBF" w:themeFill="background1" w:themeFillShade="BF"/>
            <w:vAlign w:val="center"/>
          </w:tcPr>
          <w:p w14:paraId="775AC971" w14:textId="77777777" w:rsidR="00145E44" w:rsidRDefault="00145E44" w:rsidP="00FA2938">
            <w:pPr>
              <w:pStyle w:val="ProductList-OfferingBody"/>
              <w:ind w:left="-113"/>
              <w:jc w:val="center"/>
            </w:pPr>
          </w:p>
        </w:tc>
        <w:tc>
          <w:tcPr>
            <w:tcW w:w="739" w:type="dxa"/>
            <w:shd w:val="clear" w:color="auto" w:fill="BFBFBF" w:themeFill="background1" w:themeFillShade="BF"/>
            <w:vAlign w:val="center"/>
          </w:tcPr>
          <w:p w14:paraId="775AC972" w14:textId="77777777" w:rsidR="00145E44" w:rsidRDefault="00145E44" w:rsidP="00FA2938">
            <w:pPr>
              <w:pStyle w:val="ProductList-OfferingBody"/>
              <w:ind w:left="-113"/>
              <w:jc w:val="center"/>
            </w:pPr>
          </w:p>
        </w:tc>
        <w:tc>
          <w:tcPr>
            <w:tcW w:w="814" w:type="dxa"/>
            <w:shd w:val="clear" w:color="auto" w:fill="70AD47" w:themeFill="accent6"/>
            <w:vAlign w:val="center"/>
          </w:tcPr>
          <w:p w14:paraId="775AC973" w14:textId="77777777" w:rsidR="00145E44" w:rsidRPr="00F95CB0" w:rsidRDefault="00145E44" w:rsidP="00FA2938">
            <w:pPr>
              <w:pStyle w:val="ProductList-OfferingBody"/>
              <w:ind w:left="-113"/>
              <w:jc w:val="center"/>
            </w:pPr>
            <w:r w:rsidRPr="007371EA">
              <w:fldChar w:fldCharType="begin"/>
            </w:r>
            <w:r w:rsidRPr="007371EA">
              <w:instrText xml:space="preserve">AutoTextList  \s NoStyle \t "Produto Adicional" </w:instrText>
            </w:r>
            <w:r w:rsidRPr="007371EA">
              <w:fldChar w:fldCharType="separate"/>
            </w:r>
            <w:r w:rsidRPr="007371EA">
              <w:t xml:space="preserve"> A </w:t>
            </w:r>
            <w:r w:rsidRPr="007371EA">
              <w:fldChar w:fldCharType="end"/>
            </w:r>
          </w:p>
        </w:tc>
      </w:tr>
      <w:tr w:rsidR="00145E44" w14:paraId="775AC980" w14:textId="77777777" w:rsidTr="00145E44">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775AC975" w14:textId="77777777" w:rsidR="00145E44" w:rsidRPr="0021292E" w:rsidRDefault="00145E44" w:rsidP="00E366FD">
            <w:pPr>
              <w:pStyle w:val="ProductList-Offering2"/>
            </w:pPr>
            <w:bookmarkStart w:id="1351" w:name="_Toc379797379"/>
            <w:bookmarkStart w:id="1352" w:name="_Toc380513411"/>
            <w:bookmarkStart w:id="1353" w:name="_Toc380655461"/>
            <w:bookmarkStart w:id="1354" w:name="_Toc403504485"/>
            <w:r>
              <w:t>Armazenamento Extra de Arquivos de 1 GB</w:t>
            </w:r>
            <w:r>
              <w:fldChar w:fldCharType="begin"/>
            </w:r>
            <w:r>
              <w:instrText>XE "Armazenamento Extra de 1 GB do SharePoint Online"</w:instrText>
            </w:r>
            <w:r>
              <w:fldChar w:fldCharType="end"/>
            </w:r>
            <w:r>
              <w:t xml:space="preserve"> do Office 365 A</w:t>
            </w:r>
            <w:r>
              <w:fldChar w:fldCharType="begin"/>
            </w:r>
            <w:r>
              <w:instrText>XE "Armazenamento Extra do SharePoint Online de 1 GB A"</w:instrText>
            </w:r>
            <w:r>
              <w:fldChar w:fldCharType="end"/>
            </w:r>
            <w:r>
              <w:t xml:space="preserve"> (SL Complementar)</w:t>
            </w:r>
            <w:bookmarkEnd w:id="1351"/>
            <w:bookmarkEnd w:id="1352"/>
            <w:bookmarkEnd w:id="1353"/>
            <w:bookmarkEnd w:id="1354"/>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775AC976" w14:textId="77777777" w:rsidR="00145E44" w:rsidRDefault="00145E44" w:rsidP="001C3EDC">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775AC977" w14:textId="77777777" w:rsidR="00145E44" w:rsidRDefault="00145E44" w:rsidP="00FA2938">
            <w:pPr>
              <w:pStyle w:val="ProductList-OfferingBody"/>
              <w:ind w:left="-113"/>
              <w:jc w:val="center"/>
            </w:pPr>
          </w:p>
        </w:tc>
        <w:tc>
          <w:tcPr>
            <w:tcW w:w="739" w:type="dxa"/>
            <w:shd w:val="clear" w:color="auto" w:fill="BFBFBF" w:themeFill="background1" w:themeFillShade="BF"/>
            <w:vAlign w:val="center"/>
          </w:tcPr>
          <w:p w14:paraId="775AC978" w14:textId="77777777" w:rsidR="00145E44" w:rsidRPr="00F95CB0" w:rsidRDefault="00145E44" w:rsidP="00FA2938">
            <w:pPr>
              <w:pStyle w:val="ProductList-OfferingBody"/>
              <w:ind w:left="-113"/>
              <w:jc w:val="center"/>
            </w:pPr>
          </w:p>
        </w:tc>
        <w:tc>
          <w:tcPr>
            <w:tcW w:w="739" w:type="dxa"/>
            <w:shd w:val="clear" w:color="auto" w:fill="70AD47" w:themeFill="accent6"/>
            <w:vAlign w:val="center"/>
          </w:tcPr>
          <w:p w14:paraId="775AC979" w14:textId="77777777" w:rsidR="00145E44" w:rsidRPr="005D2960" w:rsidRDefault="00145E44" w:rsidP="00FA2938">
            <w:pPr>
              <w:pStyle w:val="ProductList-OfferingBody"/>
              <w:ind w:left="-113"/>
              <w:jc w:val="center"/>
              <w:rPr>
                <w:bCs/>
              </w:rPr>
            </w:pPr>
            <w:r w:rsidRPr="005D2960">
              <w:rPr>
                <w:bCs/>
              </w:rPr>
              <w:fldChar w:fldCharType="begin"/>
            </w:r>
            <w:r w:rsidRPr="005D2960">
              <w:rPr>
                <w:bCs/>
              </w:rPr>
              <w:instrText xml:space="preserve">AutoTextList  \s NoStyle \t "Produto Adicional" </w:instrText>
            </w:r>
            <w:r w:rsidRPr="005D2960">
              <w:rPr>
                <w:bCs/>
              </w:rPr>
              <w:fldChar w:fldCharType="separate"/>
            </w:r>
            <w:r w:rsidRPr="005D2960">
              <w:rPr>
                <w:bCs/>
              </w:rPr>
              <w:t xml:space="preserve"> A</w:t>
            </w:r>
            <w:r w:rsidRPr="005D2960">
              <w:rPr>
                <w:bCs/>
              </w:rPr>
              <w:fldChar w:fldCharType="end"/>
            </w:r>
            <w:r w:rsidRPr="005D2960">
              <w:rPr>
                <w:bCs/>
              </w:rPr>
              <w:t>,</w:t>
            </w:r>
            <w:r w:rsidRPr="005D2960">
              <w:rPr>
                <w:bCs/>
              </w:rPr>
              <w:fldChar w:fldCharType="begin"/>
            </w:r>
            <w:r w:rsidRPr="005D2960">
              <w:rPr>
                <w:bCs/>
              </w:rPr>
              <w:instrText xml:space="preserve"> AutoTextList  \sNoStyle\t “Oferta ao Aluno Somente EES”</w:instrText>
            </w:r>
            <w:r w:rsidRPr="005D2960">
              <w:rPr>
                <w:bCs/>
              </w:rPr>
              <w:fldChar w:fldCharType="separate"/>
            </w:r>
            <w:r w:rsidRPr="005D2960">
              <w:rPr>
                <w:bCs/>
              </w:rPr>
              <w:t>SE</w:t>
            </w:r>
            <w:r w:rsidRPr="005D2960">
              <w:rPr>
                <w:bCs/>
              </w:rPr>
              <w:fldChar w:fldCharType="end"/>
            </w:r>
          </w:p>
        </w:tc>
        <w:tc>
          <w:tcPr>
            <w:tcW w:w="739" w:type="dxa"/>
            <w:shd w:val="clear" w:color="auto" w:fill="BFBFBF" w:themeFill="background1" w:themeFillShade="BF"/>
            <w:vAlign w:val="center"/>
          </w:tcPr>
          <w:p w14:paraId="775AC97A" w14:textId="77777777" w:rsidR="00145E44" w:rsidRDefault="00145E44" w:rsidP="00FA2938">
            <w:pPr>
              <w:pStyle w:val="ProductList-OfferingBody"/>
              <w:ind w:left="-113"/>
              <w:jc w:val="center"/>
            </w:pPr>
          </w:p>
        </w:tc>
        <w:tc>
          <w:tcPr>
            <w:tcW w:w="738" w:type="dxa"/>
            <w:shd w:val="clear" w:color="auto" w:fill="BFBFBF" w:themeFill="background1" w:themeFillShade="BF"/>
            <w:vAlign w:val="center"/>
          </w:tcPr>
          <w:p w14:paraId="775AC97B" w14:textId="77777777" w:rsidR="00145E44" w:rsidRDefault="00145E44" w:rsidP="00FA2938">
            <w:pPr>
              <w:pStyle w:val="ProductList-OfferingBody"/>
              <w:ind w:left="-113"/>
              <w:jc w:val="center"/>
            </w:pPr>
          </w:p>
        </w:tc>
        <w:tc>
          <w:tcPr>
            <w:tcW w:w="739" w:type="dxa"/>
            <w:shd w:val="clear" w:color="auto" w:fill="BFBFBF" w:themeFill="background1" w:themeFillShade="BF"/>
            <w:vAlign w:val="center"/>
          </w:tcPr>
          <w:p w14:paraId="775AC97C" w14:textId="77777777" w:rsidR="00145E44" w:rsidRDefault="00145E44" w:rsidP="00FA2938">
            <w:pPr>
              <w:pStyle w:val="ProductList-OfferingBody"/>
              <w:ind w:left="-113"/>
              <w:jc w:val="center"/>
            </w:pPr>
          </w:p>
        </w:tc>
        <w:tc>
          <w:tcPr>
            <w:tcW w:w="739" w:type="dxa"/>
            <w:shd w:val="clear" w:color="auto" w:fill="BFBFBF" w:themeFill="background1" w:themeFillShade="BF"/>
            <w:vAlign w:val="center"/>
          </w:tcPr>
          <w:p w14:paraId="775AC97D" w14:textId="77777777" w:rsidR="00145E44" w:rsidRDefault="00145E44" w:rsidP="00FA2938">
            <w:pPr>
              <w:pStyle w:val="ProductList-OfferingBody"/>
              <w:ind w:left="-113"/>
              <w:jc w:val="center"/>
            </w:pPr>
          </w:p>
        </w:tc>
        <w:tc>
          <w:tcPr>
            <w:tcW w:w="739" w:type="dxa"/>
            <w:shd w:val="clear" w:color="auto" w:fill="BFBFBF" w:themeFill="background1" w:themeFillShade="BF"/>
            <w:vAlign w:val="center"/>
          </w:tcPr>
          <w:p w14:paraId="775AC97E" w14:textId="77777777" w:rsidR="00145E44" w:rsidRDefault="00145E44" w:rsidP="00FA2938">
            <w:pPr>
              <w:pStyle w:val="ProductList-OfferingBody"/>
              <w:ind w:left="-113"/>
              <w:jc w:val="center"/>
            </w:pPr>
          </w:p>
        </w:tc>
        <w:tc>
          <w:tcPr>
            <w:tcW w:w="814" w:type="dxa"/>
            <w:shd w:val="clear" w:color="auto" w:fill="BFBFBF" w:themeFill="background1" w:themeFillShade="BF"/>
            <w:vAlign w:val="center"/>
          </w:tcPr>
          <w:p w14:paraId="775AC97F" w14:textId="77777777" w:rsidR="00145E44" w:rsidRPr="00F95CB0" w:rsidRDefault="00145E44" w:rsidP="00FA2938">
            <w:pPr>
              <w:pStyle w:val="ProductList-OfferingBody"/>
              <w:ind w:left="-113"/>
              <w:jc w:val="center"/>
            </w:pPr>
          </w:p>
        </w:tc>
      </w:tr>
      <w:tr w:rsidR="00145E44" w14:paraId="775AC98C" w14:textId="77777777" w:rsidTr="00145E44">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775AC981" w14:textId="77777777" w:rsidR="00145E44" w:rsidRPr="0021292E" w:rsidRDefault="00145E44" w:rsidP="001C3EDC">
            <w:pPr>
              <w:pStyle w:val="ProductList-Offering2"/>
            </w:pPr>
            <w:bookmarkStart w:id="1355" w:name="_Toc379797380"/>
            <w:bookmarkStart w:id="1356" w:name="_Toc380513412"/>
            <w:bookmarkStart w:id="1357" w:name="_Toc380655462"/>
            <w:bookmarkStart w:id="1358" w:name="_Toc403504486"/>
            <w:r>
              <w:t>SharePoint Online Plano 1</w:t>
            </w:r>
            <w:r>
              <w:fldChar w:fldCharType="begin"/>
            </w:r>
            <w:r>
              <w:instrText>XE "SharePoint Online Plano 1"</w:instrText>
            </w:r>
            <w:r>
              <w:fldChar w:fldCharType="end"/>
            </w:r>
            <w:r>
              <w:t xml:space="preserve"> (SL de Usuário)</w:t>
            </w:r>
            <w:bookmarkEnd w:id="1355"/>
            <w:bookmarkEnd w:id="1356"/>
            <w:bookmarkEnd w:id="1357"/>
            <w:bookmarkEnd w:id="1358"/>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775AC982" w14:textId="77777777" w:rsidR="00145E44" w:rsidRDefault="00145E44" w:rsidP="001C3EDC">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775AC983" w14:textId="77777777" w:rsidR="00145E44" w:rsidRDefault="00145E44" w:rsidP="00FA2938">
            <w:pPr>
              <w:pStyle w:val="ProductList-OfferingBody"/>
              <w:ind w:left="-113"/>
              <w:jc w:val="center"/>
            </w:pPr>
          </w:p>
        </w:tc>
        <w:tc>
          <w:tcPr>
            <w:tcW w:w="739" w:type="dxa"/>
            <w:shd w:val="clear" w:color="auto" w:fill="70AD47" w:themeFill="accent6"/>
            <w:vAlign w:val="center"/>
          </w:tcPr>
          <w:p w14:paraId="775AC984" w14:textId="77777777" w:rsidR="00145E44" w:rsidRPr="00D85245" w:rsidRDefault="00145E44" w:rsidP="00FA2938">
            <w:pPr>
              <w:pStyle w:val="ProductList-OfferingBody"/>
              <w:ind w:left="-113"/>
              <w:jc w:val="center"/>
            </w:pPr>
            <w:r w:rsidRPr="00D85245">
              <w:fldChar w:fldCharType="begin"/>
            </w:r>
            <w:r w:rsidRPr="00D85245">
              <w:instrText xml:space="preserve">AutoTextList  \s NoStyle \t "Produto Adicional" </w:instrText>
            </w:r>
            <w:r w:rsidRPr="00D85245">
              <w:fldChar w:fldCharType="separate"/>
            </w:r>
            <w:r w:rsidRPr="00D85245">
              <w:t xml:space="preserve"> A </w:t>
            </w:r>
            <w:r w:rsidRPr="00D85245">
              <w:fldChar w:fldCharType="end"/>
            </w:r>
          </w:p>
        </w:tc>
        <w:tc>
          <w:tcPr>
            <w:tcW w:w="739" w:type="dxa"/>
            <w:shd w:val="clear" w:color="auto" w:fill="BFBFBF" w:themeFill="background1" w:themeFillShade="BF"/>
            <w:vAlign w:val="center"/>
          </w:tcPr>
          <w:p w14:paraId="775AC985" w14:textId="77777777" w:rsidR="00145E44" w:rsidRDefault="00145E44" w:rsidP="00FA2938">
            <w:pPr>
              <w:pStyle w:val="ProductList-OfferingBody"/>
              <w:ind w:left="-113"/>
              <w:jc w:val="center"/>
            </w:pPr>
          </w:p>
        </w:tc>
        <w:tc>
          <w:tcPr>
            <w:tcW w:w="739" w:type="dxa"/>
            <w:shd w:val="clear" w:color="auto" w:fill="70AD47" w:themeFill="accent6"/>
            <w:vAlign w:val="center"/>
          </w:tcPr>
          <w:p w14:paraId="775AC986" w14:textId="77777777" w:rsidR="00145E44" w:rsidRDefault="00145E44" w:rsidP="00FA2938">
            <w:pPr>
              <w:pStyle w:val="ProductList-OfferingBody"/>
              <w:ind w:left="-113"/>
              <w:jc w:val="center"/>
            </w:pPr>
          </w:p>
        </w:tc>
        <w:tc>
          <w:tcPr>
            <w:tcW w:w="738" w:type="dxa"/>
            <w:shd w:val="clear" w:color="auto" w:fill="70AD47" w:themeFill="accent6"/>
            <w:vAlign w:val="center"/>
          </w:tcPr>
          <w:p w14:paraId="775AC987" w14:textId="77777777" w:rsidR="00145E44" w:rsidRDefault="00145E44" w:rsidP="00FA2938">
            <w:pPr>
              <w:pStyle w:val="ProductList-OfferingBody"/>
              <w:ind w:left="-113"/>
              <w:jc w:val="center"/>
            </w:pPr>
          </w:p>
        </w:tc>
        <w:tc>
          <w:tcPr>
            <w:tcW w:w="739" w:type="dxa"/>
            <w:shd w:val="clear" w:color="auto" w:fill="70AD47" w:themeFill="accent6"/>
            <w:vAlign w:val="center"/>
          </w:tcPr>
          <w:p w14:paraId="775AC988" w14:textId="77777777" w:rsidR="00145E44" w:rsidRPr="00484FCB" w:rsidRDefault="00145E44" w:rsidP="00FA2938">
            <w:pPr>
              <w:pStyle w:val="ProductList-OfferingBody"/>
              <w:ind w:left="-113"/>
              <w:jc w:val="center"/>
            </w:pPr>
            <w:r w:rsidRPr="00484FCB">
              <w:fldChar w:fldCharType="begin"/>
            </w:r>
            <w:r w:rsidRPr="00484FCB">
              <w:instrText>AutoTextList  \sNotStyle\t "Licença Open e Open Value"</w:instrText>
            </w:r>
            <w:r w:rsidRPr="00484FCB">
              <w:fldChar w:fldCharType="separate"/>
            </w:r>
            <w:r w:rsidRPr="00484FCB">
              <w:t>OF</w:t>
            </w:r>
            <w:r w:rsidRPr="00484FCB">
              <w:fldChar w:fldCharType="end"/>
            </w:r>
          </w:p>
        </w:tc>
        <w:tc>
          <w:tcPr>
            <w:tcW w:w="739" w:type="dxa"/>
            <w:shd w:val="clear" w:color="auto" w:fill="70AD47" w:themeFill="accent6"/>
            <w:vAlign w:val="center"/>
          </w:tcPr>
          <w:p w14:paraId="775AC989" w14:textId="77777777" w:rsidR="00145E44" w:rsidRPr="00D85245" w:rsidRDefault="00145E44" w:rsidP="00FA2938">
            <w:pPr>
              <w:pStyle w:val="ProductList-OfferingBody"/>
              <w:ind w:left="-113"/>
              <w:jc w:val="center"/>
            </w:pPr>
            <w:r w:rsidRPr="00D85245">
              <w:fldChar w:fldCharType="begin"/>
            </w:r>
            <w:r w:rsidRPr="00D85245">
              <w:instrText xml:space="preserve"> AutoTextList  \sNoStyle\t "Não para Toda a Organização em Open Value"</w:instrText>
            </w:r>
            <w:r w:rsidRPr="00D85245">
              <w:fldChar w:fldCharType="separate"/>
            </w:r>
            <w:r w:rsidRPr="00D85245">
              <w:t xml:space="preserve"> P </w:t>
            </w:r>
            <w:r w:rsidRPr="00D85245">
              <w:fldChar w:fldCharType="end"/>
            </w:r>
          </w:p>
        </w:tc>
        <w:tc>
          <w:tcPr>
            <w:tcW w:w="739" w:type="dxa"/>
            <w:shd w:val="clear" w:color="auto" w:fill="BFBFBF" w:themeFill="background1" w:themeFillShade="BF"/>
            <w:vAlign w:val="center"/>
          </w:tcPr>
          <w:p w14:paraId="775AC98A" w14:textId="77777777" w:rsidR="00145E44" w:rsidRDefault="00145E44" w:rsidP="00FA2938">
            <w:pPr>
              <w:pStyle w:val="ProductList-OfferingBody"/>
              <w:ind w:left="-113"/>
              <w:jc w:val="center"/>
            </w:pPr>
          </w:p>
        </w:tc>
        <w:tc>
          <w:tcPr>
            <w:tcW w:w="814" w:type="dxa"/>
            <w:shd w:val="clear" w:color="auto" w:fill="70AD47" w:themeFill="accent6"/>
            <w:vAlign w:val="center"/>
          </w:tcPr>
          <w:p w14:paraId="775AC98B" w14:textId="77777777" w:rsidR="00145E44" w:rsidRPr="00F95CB0" w:rsidRDefault="00145E44" w:rsidP="00FA2938">
            <w:pPr>
              <w:pStyle w:val="ProductList-OfferingBody"/>
              <w:ind w:left="-113"/>
              <w:jc w:val="center"/>
            </w:pPr>
            <w:r w:rsidRPr="00F95CB0">
              <w:fldChar w:fldCharType="begin"/>
            </w:r>
            <w:r w:rsidRPr="00F95CB0">
              <w:instrText xml:space="preserve"> AutoTextList  \sNoStyle\t "Additional Product"</w:instrText>
            </w:r>
            <w:r w:rsidRPr="00F95CB0">
              <w:fldChar w:fldCharType="separate"/>
            </w:r>
            <w:r w:rsidRPr="007371EA">
              <w:fldChar w:fldCharType="begin"/>
            </w:r>
            <w:r w:rsidRPr="007371EA">
              <w:instrText xml:space="preserve">AutoTextList  \s NoStyle \t "Produto Adicional" </w:instrText>
            </w:r>
            <w:r w:rsidRPr="007371EA">
              <w:fldChar w:fldCharType="separate"/>
            </w:r>
            <w:r w:rsidRPr="007371EA">
              <w:t xml:space="preserve"> A </w:t>
            </w:r>
            <w:r w:rsidRPr="007371EA">
              <w:fldChar w:fldCharType="end"/>
            </w:r>
            <w:r w:rsidRPr="00F95CB0">
              <w:fldChar w:fldCharType="end"/>
            </w:r>
          </w:p>
        </w:tc>
      </w:tr>
      <w:tr w:rsidR="00145E44" w14:paraId="775AC998" w14:textId="77777777" w:rsidTr="00145E44">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775AC98D" w14:textId="77777777" w:rsidR="00145E44" w:rsidRPr="0021292E" w:rsidRDefault="00145E44" w:rsidP="00A92033">
            <w:pPr>
              <w:pStyle w:val="ProductList-Offering2"/>
              <w:tabs>
                <w:tab w:val="right" w:pos="3312"/>
              </w:tabs>
            </w:pPr>
            <w:bookmarkStart w:id="1359" w:name="_Toc379797381"/>
            <w:bookmarkStart w:id="1360" w:name="_Toc380513413"/>
            <w:bookmarkStart w:id="1361" w:name="_Toc380655463"/>
            <w:bookmarkStart w:id="1362" w:name="_Toc403504487"/>
            <w:r>
              <w:t>Complemento do SharePoint Online Plano 1</w:t>
            </w:r>
            <w:r>
              <w:fldChar w:fldCharType="begin"/>
            </w:r>
            <w:r>
              <w:instrText>XE "SharePoint Online Plano 1"</w:instrText>
            </w:r>
            <w:r>
              <w:fldChar w:fldCharType="end"/>
            </w:r>
            <w:r>
              <w:fldChar w:fldCharType="begin"/>
            </w:r>
            <w:r>
              <w:instrText>XE "Complemento do SharePoint Online Plano 1 "</w:instrText>
            </w:r>
            <w:r>
              <w:fldChar w:fldCharType="end"/>
            </w:r>
            <w:r>
              <w:t xml:space="preserve"> </w:t>
            </w:r>
            <w:r w:rsidR="00A92033">
              <w:br/>
            </w:r>
            <w:r>
              <w:t>(SL de Usuário)</w:t>
            </w:r>
            <w:bookmarkEnd w:id="1359"/>
            <w:bookmarkEnd w:id="1360"/>
            <w:bookmarkEnd w:id="1361"/>
            <w:bookmarkEnd w:id="1362"/>
            <w:r>
              <w:tab/>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775AC98E" w14:textId="77777777" w:rsidR="00145E44" w:rsidRDefault="00145E44" w:rsidP="001C3EDC">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775AC98F" w14:textId="77777777" w:rsidR="00145E44" w:rsidRDefault="00145E44" w:rsidP="00FA2938">
            <w:pPr>
              <w:pStyle w:val="ProductList-OfferingBody"/>
              <w:ind w:left="-113"/>
              <w:jc w:val="center"/>
            </w:pPr>
          </w:p>
        </w:tc>
        <w:tc>
          <w:tcPr>
            <w:tcW w:w="739" w:type="dxa"/>
            <w:shd w:val="clear" w:color="auto" w:fill="70AD47" w:themeFill="accent6"/>
            <w:vAlign w:val="center"/>
          </w:tcPr>
          <w:p w14:paraId="775AC990" w14:textId="77777777" w:rsidR="00145E44" w:rsidRPr="00D85245" w:rsidRDefault="00145E44" w:rsidP="00FA2938">
            <w:pPr>
              <w:pStyle w:val="ProductList-OfferingBody"/>
              <w:ind w:left="-113"/>
              <w:jc w:val="center"/>
            </w:pPr>
            <w:r w:rsidRPr="00D85245">
              <w:fldChar w:fldCharType="begin"/>
            </w:r>
            <w:r w:rsidRPr="00D85245">
              <w:instrText xml:space="preserve">AutoTextList  \s NoStyle \t "Produto Adicional" </w:instrText>
            </w:r>
            <w:r w:rsidRPr="00D85245">
              <w:fldChar w:fldCharType="separate"/>
            </w:r>
            <w:r w:rsidRPr="00D85245">
              <w:t xml:space="preserve"> A </w:t>
            </w:r>
            <w:r w:rsidRPr="00D85245">
              <w:fldChar w:fldCharType="end"/>
            </w:r>
          </w:p>
        </w:tc>
        <w:tc>
          <w:tcPr>
            <w:tcW w:w="739" w:type="dxa"/>
            <w:shd w:val="clear" w:color="auto" w:fill="BFBFBF" w:themeFill="background1" w:themeFillShade="BF"/>
            <w:vAlign w:val="center"/>
          </w:tcPr>
          <w:p w14:paraId="775AC991" w14:textId="77777777" w:rsidR="00145E44" w:rsidRDefault="00145E44" w:rsidP="00FA2938">
            <w:pPr>
              <w:pStyle w:val="ProductList-OfferingBody"/>
              <w:ind w:left="-113"/>
              <w:jc w:val="center"/>
            </w:pPr>
          </w:p>
        </w:tc>
        <w:tc>
          <w:tcPr>
            <w:tcW w:w="739" w:type="dxa"/>
            <w:shd w:val="clear" w:color="auto" w:fill="BFBFBF" w:themeFill="background1" w:themeFillShade="BF"/>
            <w:vAlign w:val="center"/>
          </w:tcPr>
          <w:p w14:paraId="775AC992" w14:textId="77777777" w:rsidR="00145E44" w:rsidRDefault="00145E44" w:rsidP="00FA2938">
            <w:pPr>
              <w:pStyle w:val="ProductList-OfferingBody"/>
              <w:ind w:left="-113"/>
              <w:jc w:val="center"/>
            </w:pPr>
          </w:p>
        </w:tc>
        <w:tc>
          <w:tcPr>
            <w:tcW w:w="738" w:type="dxa"/>
            <w:shd w:val="clear" w:color="auto" w:fill="BFBFBF" w:themeFill="background1" w:themeFillShade="BF"/>
            <w:vAlign w:val="center"/>
          </w:tcPr>
          <w:p w14:paraId="775AC993" w14:textId="77777777" w:rsidR="00145E44" w:rsidRDefault="00145E44" w:rsidP="00FA2938">
            <w:pPr>
              <w:pStyle w:val="ProductList-OfferingBody"/>
              <w:ind w:left="-113"/>
              <w:jc w:val="center"/>
            </w:pPr>
          </w:p>
        </w:tc>
        <w:tc>
          <w:tcPr>
            <w:tcW w:w="739" w:type="dxa"/>
            <w:shd w:val="clear" w:color="auto" w:fill="BFBFBF" w:themeFill="background1" w:themeFillShade="BF"/>
            <w:vAlign w:val="center"/>
          </w:tcPr>
          <w:p w14:paraId="775AC994" w14:textId="77777777" w:rsidR="00145E44" w:rsidRPr="00F95CB0" w:rsidRDefault="00145E44" w:rsidP="00FA2938">
            <w:pPr>
              <w:pStyle w:val="ProductList-OfferingBody"/>
              <w:ind w:left="-113"/>
              <w:jc w:val="center"/>
            </w:pPr>
          </w:p>
        </w:tc>
        <w:tc>
          <w:tcPr>
            <w:tcW w:w="739" w:type="dxa"/>
            <w:shd w:val="clear" w:color="auto" w:fill="BFBFBF" w:themeFill="background1" w:themeFillShade="BF"/>
            <w:vAlign w:val="center"/>
          </w:tcPr>
          <w:p w14:paraId="775AC995" w14:textId="77777777" w:rsidR="00145E44" w:rsidRPr="00F95CB0" w:rsidRDefault="00145E44" w:rsidP="00FA2938">
            <w:pPr>
              <w:pStyle w:val="ProductList-OfferingBody"/>
              <w:ind w:left="-113"/>
              <w:jc w:val="center"/>
            </w:pPr>
          </w:p>
        </w:tc>
        <w:tc>
          <w:tcPr>
            <w:tcW w:w="739" w:type="dxa"/>
            <w:shd w:val="clear" w:color="auto" w:fill="BFBFBF" w:themeFill="background1" w:themeFillShade="BF"/>
            <w:vAlign w:val="center"/>
          </w:tcPr>
          <w:p w14:paraId="775AC996" w14:textId="77777777" w:rsidR="00145E44" w:rsidRDefault="00145E44" w:rsidP="00FA2938">
            <w:pPr>
              <w:pStyle w:val="ProductList-OfferingBody"/>
              <w:ind w:left="-113"/>
              <w:jc w:val="center"/>
            </w:pPr>
          </w:p>
        </w:tc>
        <w:tc>
          <w:tcPr>
            <w:tcW w:w="814" w:type="dxa"/>
            <w:shd w:val="clear" w:color="auto" w:fill="70AD47" w:themeFill="accent6"/>
            <w:vAlign w:val="center"/>
          </w:tcPr>
          <w:p w14:paraId="775AC997" w14:textId="77777777" w:rsidR="00145E44" w:rsidRPr="00F95CB0" w:rsidRDefault="00145E44" w:rsidP="00FA2938">
            <w:pPr>
              <w:pStyle w:val="ProductList-OfferingBody"/>
              <w:ind w:left="-113"/>
              <w:jc w:val="center"/>
            </w:pPr>
            <w:r w:rsidRPr="007371EA">
              <w:fldChar w:fldCharType="begin"/>
            </w:r>
            <w:r w:rsidRPr="007371EA">
              <w:instrText xml:space="preserve">AutoTextList  \s NoStyle \t "Produto Adicional" </w:instrText>
            </w:r>
            <w:r w:rsidRPr="007371EA">
              <w:fldChar w:fldCharType="separate"/>
            </w:r>
            <w:r w:rsidRPr="007371EA">
              <w:t xml:space="preserve"> A </w:t>
            </w:r>
            <w:r w:rsidRPr="007371EA">
              <w:fldChar w:fldCharType="end"/>
            </w:r>
          </w:p>
        </w:tc>
      </w:tr>
      <w:tr w:rsidR="00145E44" w14:paraId="775AC9A4" w14:textId="77777777" w:rsidTr="00145E44">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775AC999" w14:textId="77777777" w:rsidR="00145E44" w:rsidRPr="0021292E" w:rsidRDefault="00145E44" w:rsidP="00167128">
            <w:pPr>
              <w:pStyle w:val="ProductList-Offering2"/>
              <w:tabs>
                <w:tab w:val="right" w:pos="3312"/>
              </w:tabs>
            </w:pPr>
            <w:bookmarkStart w:id="1363" w:name="_Toc379797382"/>
            <w:bookmarkStart w:id="1364" w:name="_Toc380513414"/>
            <w:bookmarkStart w:id="1365" w:name="_Toc380655464"/>
            <w:bookmarkStart w:id="1366" w:name="_Toc403504488"/>
            <w:r>
              <w:t>SharePoint Online Plano 1G</w:t>
            </w:r>
            <w:r>
              <w:fldChar w:fldCharType="begin"/>
            </w:r>
            <w:r>
              <w:instrText>XE "SharePoint Online Plano 1G"</w:instrText>
            </w:r>
            <w:r>
              <w:fldChar w:fldCharType="end"/>
            </w:r>
            <w:r>
              <w:t xml:space="preserve"> (SL de Usuário)</w:t>
            </w:r>
            <w:bookmarkEnd w:id="1363"/>
            <w:bookmarkEnd w:id="1364"/>
            <w:bookmarkEnd w:id="1365"/>
            <w:bookmarkEnd w:id="1366"/>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775AC99A" w14:textId="77777777" w:rsidR="00145E44" w:rsidRDefault="00145E44" w:rsidP="001C3EDC">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775AC99B" w14:textId="77777777" w:rsidR="00145E44" w:rsidRDefault="00145E44" w:rsidP="00FA2938">
            <w:pPr>
              <w:pStyle w:val="ProductList-OfferingBody"/>
              <w:ind w:left="-113"/>
              <w:jc w:val="center"/>
            </w:pPr>
          </w:p>
        </w:tc>
        <w:tc>
          <w:tcPr>
            <w:tcW w:w="739" w:type="dxa"/>
            <w:shd w:val="clear" w:color="auto" w:fill="70AD47" w:themeFill="accent6"/>
            <w:vAlign w:val="center"/>
          </w:tcPr>
          <w:p w14:paraId="775AC99C" w14:textId="77777777" w:rsidR="00145E44" w:rsidRPr="00D85245" w:rsidRDefault="00145E44" w:rsidP="00FA2938">
            <w:pPr>
              <w:pStyle w:val="ProductList-OfferingBody"/>
              <w:ind w:left="-113"/>
              <w:jc w:val="center"/>
            </w:pPr>
            <w:r w:rsidRPr="00D85245">
              <w:fldChar w:fldCharType="begin"/>
            </w:r>
            <w:r w:rsidRPr="00D85245">
              <w:instrText xml:space="preserve">AutoTextList  \s NoStyle \t "Produto Adicional" </w:instrText>
            </w:r>
            <w:r w:rsidRPr="00D85245">
              <w:fldChar w:fldCharType="separate"/>
            </w:r>
            <w:r w:rsidRPr="00D85245">
              <w:t xml:space="preserve"> A </w:t>
            </w:r>
            <w:r w:rsidRPr="00D85245">
              <w:fldChar w:fldCharType="end"/>
            </w:r>
          </w:p>
        </w:tc>
        <w:tc>
          <w:tcPr>
            <w:tcW w:w="739" w:type="dxa"/>
            <w:shd w:val="clear" w:color="auto" w:fill="BFBFBF" w:themeFill="background1" w:themeFillShade="BF"/>
            <w:vAlign w:val="center"/>
          </w:tcPr>
          <w:p w14:paraId="775AC99D" w14:textId="77777777" w:rsidR="00145E44" w:rsidRDefault="00145E44" w:rsidP="00FA2938">
            <w:pPr>
              <w:pStyle w:val="ProductList-OfferingBody"/>
              <w:ind w:left="-113"/>
              <w:jc w:val="center"/>
            </w:pPr>
          </w:p>
        </w:tc>
        <w:tc>
          <w:tcPr>
            <w:tcW w:w="739" w:type="dxa"/>
            <w:shd w:val="clear" w:color="auto" w:fill="BFBFBF" w:themeFill="background1" w:themeFillShade="BF"/>
            <w:vAlign w:val="center"/>
          </w:tcPr>
          <w:p w14:paraId="775AC99E" w14:textId="77777777" w:rsidR="00145E44" w:rsidRDefault="00145E44" w:rsidP="00FA2938">
            <w:pPr>
              <w:pStyle w:val="ProductList-OfferingBody"/>
              <w:ind w:left="-113"/>
              <w:jc w:val="center"/>
            </w:pPr>
          </w:p>
        </w:tc>
        <w:tc>
          <w:tcPr>
            <w:tcW w:w="738" w:type="dxa"/>
            <w:shd w:val="clear" w:color="auto" w:fill="BFBFBF" w:themeFill="background1" w:themeFillShade="BF"/>
            <w:vAlign w:val="center"/>
          </w:tcPr>
          <w:p w14:paraId="775AC99F" w14:textId="77777777" w:rsidR="00145E44" w:rsidRDefault="00145E44" w:rsidP="00FA2938">
            <w:pPr>
              <w:pStyle w:val="ProductList-OfferingBody"/>
              <w:ind w:left="-113"/>
              <w:jc w:val="center"/>
            </w:pPr>
          </w:p>
        </w:tc>
        <w:tc>
          <w:tcPr>
            <w:tcW w:w="739" w:type="dxa"/>
            <w:shd w:val="clear" w:color="auto" w:fill="BFBFBF" w:themeFill="background1" w:themeFillShade="BF"/>
            <w:vAlign w:val="center"/>
          </w:tcPr>
          <w:p w14:paraId="775AC9A0" w14:textId="77777777" w:rsidR="00145E44" w:rsidRPr="00F95CB0" w:rsidRDefault="00145E44" w:rsidP="00FA2938">
            <w:pPr>
              <w:pStyle w:val="ProductList-OfferingBody"/>
              <w:ind w:left="-113"/>
              <w:jc w:val="center"/>
            </w:pPr>
          </w:p>
        </w:tc>
        <w:tc>
          <w:tcPr>
            <w:tcW w:w="739" w:type="dxa"/>
            <w:shd w:val="clear" w:color="auto" w:fill="BFBFBF" w:themeFill="background1" w:themeFillShade="BF"/>
            <w:vAlign w:val="center"/>
          </w:tcPr>
          <w:p w14:paraId="775AC9A1" w14:textId="77777777" w:rsidR="00145E44" w:rsidRPr="00F95CB0" w:rsidRDefault="00145E44" w:rsidP="00FA2938">
            <w:pPr>
              <w:pStyle w:val="ProductList-OfferingBody"/>
              <w:ind w:left="-113"/>
              <w:jc w:val="center"/>
            </w:pPr>
          </w:p>
        </w:tc>
        <w:tc>
          <w:tcPr>
            <w:tcW w:w="739" w:type="dxa"/>
            <w:shd w:val="clear" w:color="auto" w:fill="BFBFBF" w:themeFill="background1" w:themeFillShade="BF"/>
            <w:vAlign w:val="center"/>
          </w:tcPr>
          <w:p w14:paraId="775AC9A2" w14:textId="77777777" w:rsidR="00145E44" w:rsidRDefault="00145E44" w:rsidP="00FA2938">
            <w:pPr>
              <w:pStyle w:val="ProductList-OfferingBody"/>
              <w:ind w:left="-113"/>
              <w:jc w:val="center"/>
            </w:pPr>
          </w:p>
        </w:tc>
        <w:tc>
          <w:tcPr>
            <w:tcW w:w="814" w:type="dxa"/>
            <w:shd w:val="clear" w:color="auto" w:fill="BFBFBF" w:themeFill="background1" w:themeFillShade="BF"/>
            <w:vAlign w:val="center"/>
          </w:tcPr>
          <w:p w14:paraId="775AC9A3" w14:textId="77777777" w:rsidR="00145E44" w:rsidRPr="005A0966" w:rsidRDefault="00145E44" w:rsidP="00FA2938">
            <w:pPr>
              <w:pStyle w:val="ProductList-OfferingBody"/>
              <w:ind w:left="-113"/>
              <w:jc w:val="center"/>
            </w:pPr>
          </w:p>
        </w:tc>
      </w:tr>
      <w:tr w:rsidR="00145E44" w14:paraId="775AC9B0" w14:textId="77777777" w:rsidTr="00145E44">
        <w:trPr>
          <w:cantSplit/>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775AC9A5" w14:textId="77777777" w:rsidR="00145E44" w:rsidRPr="0021292E" w:rsidRDefault="00145E44" w:rsidP="001C3EDC">
            <w:pPr>
              <w:pStyle w:val="ProductList-Offering2"/>
            </w:pPr>
            <w:bookmarkStart w:id="1367" w:name="_Toc379797384"/>
            <w:bookmarkStart w:id="1368" w:name="_Toc380513416"/>
            <w:bookmarkStart w:id="1369" w:name="_Toc380655466"/>
            <w:bookmarkStart w:id="1370" w:name="_Toc403504489"/>
            <w:r>
              <w:t>SharePoint Online Plano 2</w:t>
            </w:r>
            <w:r>
              <w:fldChar w:fldCharType="begin"/>
            </w:r>
            <w:r>
              <w:instrText>XE "SharePoint Online Plano 2"</w:instrText>
            </w:r>
            <w:r>
              <w:fldChar w:fldCharType="end"/>
            </w:r>
            <w:r>
              <w:t xml:space="preserve"> (SL de Usuário)</w:t>
            </w:r>
            <w:bookmarkEnd w:id="1367"/>
            <w:bookmarkEnd w:id="1368"/>
            <w:bookmarkEnd w:id="1369"/>
            <w:bookmarkEnd w:id="1370"/>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775AC9A6" w14:textId="77777777" w:rsidR="00145E44" w:rsidRDefault="00145E44" w:rsidP="001C3EDC">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775AC9A7" w14:textId="77777777" w:rsidR="00145E44" w:rsidRDefault="00145E44" w:rsidP="00FA2938">
            <w:pPr>
              <w:pStyle w:val="ProductList-OfferingBody"/>
              <w:ind w:left="-113"/>
              <w:jc w:val="center"/>
            </w:pPr>
          </w:p>
        </w:tc>
        <w:tc>
          <w:tcPr>
            <w:tcW w:w="739" w:type="dxa"/>
            <w:shd w:val="clear" w:color="auto" w:fill="70AD47" w:themeFill="accent6"/>
            <w:vAlign w:val="center"/>
          </w:tcPr>
          <w:p w14:paraId="775AC9A8" w14:textId="77777777" w:rsidR="00145E44" w:rsidRPr="00D85245" w:rsidRDefault="00145E44" w:rsidP="00FA2938">
            <w:pPr>
              <w:pStyle w:val="ProductList-OfferingBody"/>
              <w:ind w:left="-113"/>
              <w:jc w:val="center"/>
            </w:pPr>
            <w:r w:rsidRPr="00D85245">
              <w:fldChar w:fldCharType="begin"/>
            </w:r>
            <w:r w:rsidRPr="00D85245">
              <w:instrText xml:space="preserve">AutoTextList  \s NoStyle \t "Produto Adicional" </w:instrText>
            </w:r>
            <w:r w:rsidRPr="00D85245">
              <w:fldChar w:fldCharType="separate"/>
            </w:r>
            <w:r w:rsidRPr="00D85245">
              <w:t xml:space="preserve"> A </w:t>
            </w:r>
            <w:r w:rsidRPr="00D85245">
              <w:fldChar w:fldCharType="end"/>
            </w:r>
          </w:p>
        </w:tc>
        <w:tc>
          <w:tcPr>
            <w:tcW w:w="739" w:type="dxa"/>
            <w:shd w:val="clear" w:color="auto" w:fill="BFBFBF" w:themeFill="background1" w:themeFillShade="BF"/>
            <w:vAlign w:val="center"/>
          </w:tcPr>
          <w:p w14:paraId="775AC9A9" w14:textId="77777777" w:rsidR="00145E44" w:rsidRDefault="00145E44" w:rsidP="00FA2938">
            <w:pPr>
              <w:pStyle w:val="ProductList-OfferingBody"/>
              <w:ind w:left="-113"/>
              <w:jc w:val="center"/>
            </w:pPr>
          </w:p>
        </w:tc>
        <w:tc>
          <w:tcPr>
            <w:tcW w:w="739" w:type="dxa"/>
            <w:shd w:val="clear" w:color="auto" w:fill="70AD47" w:themeFill="accent6"/>
            <w:vAlign w:val="center"/>
          </w:tcPr>
          <w:p w14:paraId="775AC9AA" w14:textId="77777777" w:rsidR="00145E44" w:rsidRDefault="00145E44" w:rsidP="00FA2938">
            <w:pPr>
              <w:pStyle w:val="ProductList-OfferingBody"/>
              <w:ind w:left="-113"/>
              <w:jc w:val="center"/>
            </w:pPr>
          </w:p>
        </w:tc>
        <w:tc>
          <w:tcPr>
            <w:tcW w:w="738" w:type="dxa"/>
            <w:shd w:val="clear" w:color="auto" w:fill="70AD47" w:themeFill="accent6"/>
            <w:vAlign w:val="center"/>
          </w:tcPr>
          <w:p w14:paraId="775AC9AB" w14:textId="77777777" w:rsidR="00145E44" w:rsidRDefault="00145E44" w:rsidP="00FA2938">
            <w:pPr>
              <w:pStyle w:val="ProductList-OfferingBody"/>
              <w:ind w:left="-113"/>
              <w:jc w:val="center"/>
            </w:pPr>
          </w:p>
        </w:tc>
        <w:tc>
          <w:tcPr>
            <w:tcW w:w="739" w:type="dxa"/>
            <w:shd w:val="clear" w:color="auto" w:fill="70AD47" w:themeFill="accent6"/>
            <w:vAlign w:val="center"/>
          </w:tcPr>
          <w:p w14:paraId="775AC9AC" w14:textId="77777777" w:rsidR="00145E44" w:rsidRPr="00484FCB" w:rsidRDefault="00145E44" w:rsidP="00FA2938">
            <w:pPr>
              <w:pStyle w:val="ProductList-OfferingBody"/>
              <w:ind w:left="-113"/>
              <w:jc w:val="center"/>
            </w:pPr>
            <w:r w:rsidRPr="00484FCB">
              <w:fldChar w:fldCharType="begin"/>
            </w:r>
            <w:r w:rsidRPr="00484FCB">
              <w:instrText>AutoTextList  \sNotStyle\t "Licença Open e Open Value"</w:instrText>
            </w:r>
            <w:r w:rsidRPr="00484FCB">
              <w:fldChar w:fldCharType="separate"/>
            </w:r>
            <w:r w:rsidRPr="00484FCB">
              <w:t>OF</w:t>
            </w:r>
            <w:r w:rsidRPr="00484FCB">
              <w:fldChar w:fldCharType="end"/>
            </w:r>
          </w:p>
        </w:tc>
        <w:tc>
          <w:tcPr>
            <w:tcW w:w="739" w:type="dxa"/>
            <w:shd w:val="clear" w:color="auto" w:fill="70AD47" w:themeFill="accent6"/>
            <w:vAlign w:val="center"/>
          </w:tcPr>
          <w:p w14:paraId="775AC9AD" w14:textId="77777777" w:rsidR="00145E44" w:rsidRPr="00D85245" w:rsidRDefault="00145E44" w:rsidP="00FA2938">
            <w:pPr>
              <w:pStyle w:val="ProductList-OfferingBody"/>
              <w:ind w:left="-113"/>
              <w:jc w:val="center"/>
            </w:pPr>
            <w:r w:rsidRPr="00D85245">
              <w:fldChar w:fldCharType="begin"/>
            </w:r>
            <w:r w:rsidRPr="00D85245">
              <w:instrText xml:space="preserve"> AutoTextList  \sNoStyle\t "Não para Toda a Organização em Open Value"</w:instrText>
            </w:r>
            <w:r w:rsidRPr="00D85245">
              <w:fldChar w:fldCharType="separate"/>
            </w:r>
            <w:r w:rsidRPr="00D85245">
              <w:t xml:space="preserve"> P </w:t>
            </w:r>
            <w:r w:rsidRPr="00D85245">
              <w:fldChar w:fldCharType="end"/>
            </w:r>
          </w:p>
        </w:tc>
        <w:tc>
          <w:tcPr>
            <w:tcW w:w="739" w:type="dxa"/>
            <w:shd w:val="clear" w:color="auto" w:fill="BFBFBF" w:themeFill="background1" w:themeFillShade="BF"/>
            <w:vAlign w:val="center"/>
          </w:tcPr>
          <w:p w14:paraId="775AC9AE" w14:textId="77777777" w:rsidR="00145E44" w:rsidRDefault="00145E44" w:rsidP="00FA2938">
            <w:pPr>
              <w:pStyle w:val="ProductList-OfferingBody"/>
              <w:ind w:left="-113"/>
              <w:jc w:val="center"/>
            </w:pPr>
          </w:p>
        </w:tc>
        <w:tc>
          <w:tcPr>
            <w:tcW w:w="814" w:type="dxa"/>
            <w:shd w:val="clear" w:color="auto" w:fill="BFBFBF" w:themeFill="background1" w:themeFillShade="BF"/>
            <w:vAlign w:val="center"/>
          </w:tcPr>
          <w:p w14:paraId="775AC9AF" w14:textId="77777777" w:rsidR="00145E44" w:rsidRPr="005A0966" w:rsidRDefault="00145E44" w:rsidP="00FA2938">
            <w:pPr>
              <w:pStyle w:val="ProductList-OfferingBody"/>
              <w:ind w:left="-113"/>
              <w:jc w:val="center"/>
            </w:pPr>
          </w:p>
        </w:tc>
      </w:tr>
      <w:tr w:rsidR="00145E44" w14:paraId="775AC9BC" w14:textId="77777777" w:rsidTr="00145E44">
        <w:trPr>
          <w:cantSplit/>
          <w:tblHeader/>
        </w:trPr>
        <w:tc>
          <w:tcPr>
            <w:tcW w:w="3337" w:type="dxa"/>
            <w:tcBorders>
              <w:top w:val="dashSmallGap" w:sz="4" w:space="0" w:color="BFBFBF" w:themeColor="background1" w:themeShade="BF"/>
              <w:left w:val="nil"/>
              <w:bottom w:val="nil"/>
              <w:right w:val="nil"/>
            </w:tcBorders>
          </w:tcPr>
          <w:p w14:paraId="775AC9B1" w14:textId="77777777" w:rsidR="00145E44" w:rsidRPr="0021292E" w:rsidRDefault="00145E44" w:rsidP="001C3EDC">
            <w:pPr>
              <w:pStyle w:val="ProductList-Offering2"/>
            </w:pPr>
            <w:bookmarkStart w:id="1371" w:name="_Toc379797385"/>
            <w:bookmarkStart w:id="1372" w:name="_Toc380513417"/>
            <w:bookmarkStart w:id="1373" w:name="_Toc380655467"/>
            <w:bookmarkStart w:id="1374" w:name="_Toc403504490"/>
            <w:r>
              <w:t>SharePoint Online Plano 2G</w:t>
            </w:r>
            <w:r>
              <w:fldChar w:fldCharType="begin"/>
            </w:r>
            <w:r>
              <w:instrText>XE "SharePoint Online Plano 2G"</w:instrText>
            </w:r>
            <w:r>
              <w:fldChar w:fldCharType="end"/>
            </w:r>
            <w:r>
              <w:t xml:space="preserve"> (SL de Usuário)</w:t>
            </w:r>
            <w:bookmarkEnd w:id="1371"/>
            <w:bookmarkEnd w:id="1372"/>
            <w:bookmarkEnd w:id="1373"/>
            <w:bookmarkEnd w:id="1374"/>
          </w:p>
        </w:tc>
        <w:tc>
          <w:tcPr>
            <w:tcW w:w="738" w:type="dxa"/>
            <w:tcBorders>
              <w:top w:val="dashSmallGap" w:sz="4" w:space="0" w:color="BFBFBF" w:themeColor="background1" w:themeShade="BF"/>
              <w:left w:val="nil"/>
              <w:bottom w:val="nil"/>
              <w:right w:val="nil"/>
            </w:tcBorders>
            <w:shd w:val="clear" w:color="auto" w:fill="auto"/>
            <w:vAlign w:val="center"/>
          </w:tcPr>
          <w:p w14:paraId="775AC9B2" w14:textId="77777777" w:rsidR="00145E44" w:rsidRDefault="00145E44" w:rsidP="001C3EDC">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775AC9B3" w14:textId="77777777" w:rsidR="00145E44" w:rsidRDefault="00145E44" w:rsidP="00FA2938">
            <w:pPr>
              <w:pStyle w:val="ProductList-OfferingBody"/>
              <w:ind w:left="-113"/>
              <w:jc w:val="center"/>
            </w:pPr>
          </w:p>
        </w:tc>
        <w:tc>
          <w:tcPr>
            <w:tcW w:w="739" w:type="dxa"/>
            <w:shd w:val="clear" w:color="auto" w:fill="70AD47" w:themeFill="accent6"/>
            <w:vAlign w:val="center"/>
          </w:tcPr>
          <w:p w14:paraId="775AC9B4" w14:textId="77777777" w:rsidR="00145E44" w:rsidRPr="00D85245" w:rsidRDefault="00145E44" w:rsidP="00FA2938">
            <w:pPr>
              <w:pStyle w:val="ProductList-OfferingBody"/>
              <w:ind w:left="-113"/>
              <w:jc w:val="center"/>
            </w:pPr>
            <w:r w:rsidRPr="00D85245">
              <w:fldChar w:fldCharType="begin"/>
            </w:r>
            <w:r w:rsidRPr="00D85245">
              <w:instrText xml:space="preserve">AutoTextList  \s NoStyle \t "Produto Adicional" </w:instrText>
            </w:r>
            <w:r w:rsidRPr="00D85245">
              <w:fldChar w:fldCharType="separate"/>
            </w:r>
            <w:r w:rsidRPr="00D85245">
              <w:t xml:space="preserve"> A </w:t>
            </w:r>
            <w:r w:rsidRPr="00D85245">
              <w:fldChar w:fldCharType="end"/>
            </w:r>
          </w:p>
        </w:tc>
        <w:tc>
          <w:tcPr>
            <w:tcW w:w="739" w:type="dxa"/>
            <w:shd w:val="clear" w:color="auto" w:fill="BFBFBF" w:themeFill="background1" w:themeFillShade="BF"/>
            <w:vAlign w:val="center"/>
          </w:tcPr>
          <w:p w14:paraId="775AC9B5" w14:textId="77777777" w:rsidR="00145E44" w:rsidRDefault="00145E44" w:rsidP="00FA2938">
            <w:pPr>
              <w:pStyle w:val="ProductList-OfferingBody"/>
              <w:ind w:left="-113"/>
              <w:jc w:val="center"/>
            </w:pPr>
          </w:p>
        </w:tc>
        <w:tc>
          <w:tcPr>
            <w:tcW w:w="739" w:type="dxa"/>
            <w:shd w:val="clear" w:color="auto" w:fill="BFBFBF" w:themeFill="background1" w:themeFillShade="BF"/>
            <w:vAlign w:val="center"/>
          </w:tcPr>
          <w:p w14:paraId="775AC9B6" w14:textId="77777777" w:rsidR="00145E44" w:rsidRDefault="00145E44" w:rsidP="00FA2938">
            <w:pPr>
              <w:pStyle w:val="ProductList-OfferingBody"/>
              <w:ind w:left="-113"/>
              <w:jc w:val="center"/>
            </w:pPr>
          </w:p>
        </w:tc>
        <w:tc>
          <w:tcPr>
            <w:tcW w:w="738" w:type="dxa"/>
            <w:shd w:val="clear" w:color="auto" w:fill="BFBFBF" w:themeFill="background1" w:themeFillShade="BF"/>
            <w:vAlign w:val="center"/>
          </w:tcPr>
          <w:p w14:paraId="775AC9B7" w14:textId="77777777" w:rsidR="00145E44" w:rsidRDefault="00145E44" w:rsidP="00FA2938">
            <w:pPr>
              <w:pStyle w:val="ProductList-OfferingBody"/>
              <w:ind w:left="-113"/>
              <w:jc w:val="center"/>
            </w:pPr>
          </w:p>
        </w:tc>
        <w:tc>
          <w:tcPr>
            <w:tcW w:w="739" w:type="dxa"/>
            <w:shd w:val="clear" w:color="auto" w:fill="BFBFBF" w:themeFill="background1" w:themeFillShade="BF"/>
            <w:vAlign w:val="center"/>
          </w:tcPr>
          <w:p w14:paraId="775AC9B8" w14:textId="77777777" w:rsidR="00145E44" w:rsidRDefault="00145E44" w:rsidP="00FA2938">
            <w:pPr>
              <w:pStyle w:val="ProductList-OfferingBody"/>
              <w:ind w:left="-113"/>
              <w:jc w:val="center"/>
            </w:pPr>
          </w:p>
        </w:tc>
        <w:tc>
          <w:tcPr>
            <w:tcW w:w="739" w:type="dxa"/>
            <w:shd w:val="clear" w:color="auto" w:fill="BFBFBF" w:themeFill="background1" w:themeFillShade="BF"/>
            <w:vAlign w:val="center"/>
          </w:tcPr>
          <w:p w14:paraId="775AC9B9" w14:textId="77777777" w:rsidR="00145E44" w:rsidRDefault="00145E44" w:rsidP="00FA2938">
            <w:pPr>
              <w:pStyle w:val="ProductList-OfferingBody"/>
              <w:ind w:left="-113"/>
              <w:jc w:val="center"/>
            </w:pPr>
          </w:p>
        </w:tc>
        <w:tc>
          <w:tcPr>
            <w:tcW w:w="739" w:type="dxa"/>
            <w:shd w:val="clear" w:color="auto" w:fill="BFBFBF" w:themeFill="background1" w:themeFillShade="BF"/>
            <w:vAlign w:val="center"/>
          </w:tcPr>
          <w:p w14:paraId="775AC9BA" w14:textId="77777777" w:rsidR="00145E44" w:rsidRDefault="00145E44" w:rsidP="00FA2938">
            <w:pPr>
              <w:pStyle w:val="ProductList-OfferingBody"/>
              <w:ind w:left="-113"/>
              <w:jc w:val="center"/>
            </w:pPr>
          </w:p>
        </w:tc>
        <w:tc>
          <w:tcPr>
            <w:tcW w:w="814" w:type="dxa"/>
            <w:shd w:val="clear" w:color="auto" w:fill="BFBFBF" w:themeFill="background1" w:themeFillShade="BF"/>
            <w:vAlign w:val="center"/>
          </w:tcPr>
          <w:p w14:paraId="775AC9BB" w14:textId="77777777" w:rsidR="00145E44" w:rsidRPr="005A0966" w:rsidRDefault="00145E44" w:rsidP="00FA2938">
            <w:pPr>
              <w:pStyle w:val="ProductList-OfferingBody"/>
              <w:ind w:left="-113"/>
              <w:jc w:val="center"/>
            </w:pPr>
          </w:p>
        </w:tc>
      </w:tr>
    </w:tbl>
    <w:p w14:paraId="775AC9BD" w14:textId="77777777" w:rsidR="00EE40B5" w:rsidRDefault="00EE40B5"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724"/>
        <w:gridCol w:w="3454"/>
        <w:gridCol w:w="3514"/>
      </w:tblGrid>
      <w:tr w:rsidR="00782C7B" w14:paraId="775AC9C1" w14:textId="77777777" w:rsidTr="00145E44">
        <w:tc>
          <w:tcPr>
            <w:tcW w:w="3789" w:type="dxa"/>
          </w:tcPr>
          <w:p w14:paraId="775AC9BE" w14:textId="77777777" w:rsidR="00782C7B" w:rsidRDefault="001C3EDC" w:rsidP="00DE44BF">
            <w:pPr>
              <w:pStyle w:val="ProductList-Body"/>
              <w:spacing w:before="20" w:after="20"/>
            </w:pPr>
            <w:r>
              <w:t xml:space="preserve">Qualificados para Redução: </w:t>
            </w:r>
            <w:r>
              <w:rPr>
                <w:b/>
              </w:rPr>
              <w:t>Todos</w:t>
            </w:r>
          </w:p>
        </w:tc>
        <w:tc>
          <w:tcPr>
            <w:tcW w:w="3510" w:type="dxa"/>
          </w:tcPr>
          <w:p w14:paraId="775AC9BF" w14:textId="77777777" w:rsidR="00782C7B" w:rsidRDefault="001C3EDC" w:rsidP="001C3EDC">
            <w:pPr>
              <w:pStyle w:val="ProductList-Body"/>
              <w:spacing w:before="20" w:after="20"/>
            </w:pPr>
            <w:r>
              <w:t xml:space="preserve">Pool de Produtos: </w:t>
            </w:r>
            <w:r>
              <w:rPr>
                <w:b/>
              </w:rPr>
              <w:t>Servidor</w:t>
            </w:r>
          </w:p>
        </w:tc>
        <w:tc>
          <w:tcPr>
            <w:tcW w:w="3573" w:type="dxa"/>
          </w:tcPr>
          <w:p w14:paraId="775AC9C0" w14:textId="77777777" w:rsidR="00782C7B" w:rsidRDefault="00981B7C" w:rsidP="001C3EDC">
            <w:pPr>
              <w:pStyle w:val="ProductList-Body"/>
              <w:spacing w:before="20" w:after="20"/>
            </w:pPr>
            <w:r>
              <w:t xml:space="preserve">Isenção de Usuários Qualificados: </w:t>
            </w:r>
            <w:r>
              <w:rPr>
                <w:b/>
              </w:rPr>
              <w:t>Somente K</w:t>
            </w:r>
          </w:p>
        </w:tc>
      </w:tr>
      <w:tr w:rsidR="00782C7B" w14:paraId="775AC9C5" w14:textId="77777777" w:rsidTr="00145E44">
        <w:tc>
          <w:tcPr>
            <w:tcW w:w="3789" w:type="dxa"/>
          </w:tcPr>
          <w:p w14:paraId="775AC9C2" w14:textId="77777777" w:rsidR="00782C7B" w:rsidRDefault="001C3EDC" w:rsidP="009E3616">
            <w:pPr>
              <w:pStyle w:val="ProductList-Body"/>
              <w:spacing w:before="20" w:after="20"/>
            </w:pPr>
            <w:r>
              <w:t>Qualificados para Adequação (</w:t>
            </w:r>
            <w:r w:rsidR="009E3616">
              <w:t>“</w:t>
            </w:r>
            <w:r>
              <w:t>True-up</w:t>
            </w:r>
            <w:r w:rsidR="009E3616">
              <w:t>”</w:t>
            </w:r>
            <w:r>
              <w:t xml:space="preserve">): </w:t>
            </w:r>
            <w:r>
              <w:rPr>
                <w:b/>
              </w:rPr>
              <w:t>Todos</w:t>
            </w:r>
          </w:p>
        </w:tc>
        <w:tc>
          <w:tcPr>
            <w:tcW w:w="3510" w:type="dxa"/>
          </w:tcPr>
          <w:p w14:paraId="775AC9C3" w14:textId="77777777" w:rsidR="00782C7B" w:rsidRDefault="001C3EDC" w:rsidP="000F0F28">
            <w:pPr>
              <w:pStyle w:val="ProductList-Body"/>
              <w:spacing w:before="20" w:after="20"/>
              <w:ind w:left="166" w:hanging="166"/>
            </w:pPr>
            <w:r>
              <w:t xml:space="preserve">Qualificados para Serviços Estendidos: </w:t>
            </w:r>
            <w:r>
              <w:rPr>
                <w:b/>
              </w:rPr>
              <w:t>Todos</w:t>
            </w:r>
          </w:p>
        </w:tc>
        <w:tc>
          <w:tcPr>
            <w:tcW w:w="3573" w:type="dxa"/>
          </w:tcPr>
          <w:p w14:paraId="775AC9C4" w14:textId="77777777" w:rsidR="00782C7B" w:rsidRDefault="00782C7B" w:rsidP="001C3EDC">
            <w:pPr>
              <w:pStyle w:val="ProductList-Body"/>
              <w:spacing w:before="20" w:after="20"/>
            </w:pPr>
          </w:p>
        </w:tc>
      </w:tr>
    </w:tbl>
    <w:p w14:paraId="775AC9C6" w14:textId="77777777" w:rsidR="00782C7B" w:rsidRPr="00782C7B" w:rsidRDefault="00782C7B" w:rsidP="00782C7B">
      <w:pPr>
        <w:pStyle w:val="ProductList-Body"/>
        <w:shd w:val="clear" w:color="auto" w:fill="D9D9D9" w:themeFill="background1" w:themeFillShade="D9"/>
        <w:spacing w:before="120" w:after="120"/>
        <w:rPr>
          <w:b/>
        </w:rPr>
      </w:pPr>
      <w:r>
        <w:rPr>
          <w:b/>
        </w:rPr>
        <w:t>Informações Adicionais</w:t>
      </w:r>
    </w:p>
    <w:p w14:paraId="775AC9C7" w14:textId="77777777" w:rsidR="001D7C37" w:rsidRDefault="001D7C37" w:rsidP="001D7C37">
      <w:pPr>
        <w:pStyle w:val="ProductList-Body"/>
      </w:pPr>
      <w:r>
        <w:t>O SharePoint Online Plano 1</w:t>
      </w:r>
      <w:r>
        <w:fldChar w:fldCharType="begin"/>
      </w:r>
      <w:r>
        <w:instrText>XE "SharePoint Online Plano 1"</w:instrText>
      </w:r>
      <w:r>
        <w:fldChar w:fldCharType="end"/>
      </w:r>
      <w:r>
        <w:t xml:space="preserve"> era conhecido anteriormente como SharePoint Online Standard.</w:t>
      </w:r>
    </w:p>
    <w:p w14:paraId="775AC9C8" w14:textId="77777777" w:rsidR="001D7C37" w:rsidRDefault="001D7C37" w:rsidP="001D7C37">
      <w:pPr>
        <w:pStyle w:val="ProductList-Body"/>
      </w:pPr>
    </w:p>
    <w:p w14:paraId="775AC9C9" w14:textId="77777777" w:rsidR="00782C7B" w:rsidRDefault="001D7C37" w:rsidP="001D7C37">
      <w:pPr>
        <w:pStyle w:val="ProductList-Body"/>
      </w:pPr>
      <w:r>
        <w:t>Os Clientes no Brasil ou no Chile que comprarem o SharePoint Online Plano 1</w:t>
      </w:r>
      <w:r>
        <w:fldChar w:fldCharType="begin"/>
      </w:r>
      <w:r>
        <w:instrText>XE "SharePoint Online Plano 1"</w:instrText>
      </w:r>
      <w:r>
        <w:fldChar w:fldCharType="end"/>
      </w:r>
      <w:r>
        <w:t xml:space="preserve"> receberão o SharePoint Online Standard.</w:t>
      </w:r>
      <w:r w:rsidR="009E3616">
        <w:t xml:space="preserve"> </w:t>
      </w:r>
      <w:r>
        <w:t>Esses clientes poderão migrar para o SharePoint Online Plano 1 posteriormente.</w:t>
      </w:r>
    </w:p>
    <w:p w14:paraId="775AC9CA" w14:textId="77777777" w:rsidR="00450EF0" w:rsidRDefault="00450EF0" w:rsidP="00450EF0">
      <w:pPr>
        <w:pStyle w:val="ProductList-Body"/>
      </w:pPr>
    </w:p>
    <w:p w14:paraId="775AC9CB" w14:textId="77777777" w:rsidR="00450EF0" w:rsidRDefault="00450EF0" w:rsidP="00450EF0">
      <w:pPr>
        <w:pStyle w:val="ProductList-Body"/>
      </w:pPr>
      <w:r>
        <w:t xml:space="preserve">Consulte as </w:t>
      </w:r>
      <w:hyperlink w:anchor="AddOn" w:history="1">
        <w:r>
          <w:rPr>
            <w:rStyle w:val="Hyperlink"/>
          </w:rPr>
          <w:t>SLs de Usuário Complementares</w:t>
        </w:r>
      </w:hyperlink>
      <w:r>
        <w:t xml:space="preserve"> nos Pacotes do Office 365 para obter informações sobre Complementos.</w:t>
      </w:r>
    </w:p>
    <w:p w14:paraId="775AC9CC" w14:textId="77777777" w:rsidR="00AB66E8" w:rsidRDefault="00AB66E8" w:rsidP="00450EF0">
      <w:pPr>
        <w:pStyle w:val="ProductList-Body"/>
      </w:pPr>
    </w:p>
    <w:p w14:paraId="775AC9CD" w14:textId="77777777" w:rsidR="00AB66E8" w:rsidRDefault="00AB66E8" w:rsidP="00AB66E8">
      <w:pPr>
        <w:pStyle w:val="ProductList-Body"/>
        <w:rPr>
          <w:b/>
          <w:bCs/>
          <w:color w:val="00188F"/>
        </w:rPr>
      </w:pPr>
      <w:r>
        <w:rPr>
          <w:b/>
          <w:bCs/>
          <w:color w:val="00188F"/>
        </w:rPr>
        <w:t>SharePoint Online Plano 1 com Yammer e SharePoint Online Plano 2 com Resgate de Chave do Yammer</w:t>
      </w:r>
    </w:p>
    <w:p w14:paraId="775AC9CE" w14:textId="77777777" w:rsidR="00AB66E8" w:rsidRDefault="00AB66E8" w:rsidP="00AB66E8">
      <w:pPr>
        <w:pStyle w:val="ProductList-Body"/>
      </w:pPr>
      <w:r>
        <w:t>As assinaturas do SharePoint Online Plano 1 com Yammer ou SharePoint Online Plano 2 com Yammer licenciadas por meio dos contratos Open, Open Value ou Open Value Subscription só poderão ser resgatadas até 31 de outubro de 2015. Após essa data, as assinaturas não resgatadas poderão ser usadas para um produto que inclua esses serviços.</w:t>
      </w:r>
    </w:p>
    <w:bookmarkStart w:id="1375" w:name="_Toc378147669"/>
    <w:bookmarkStart w:id="1376" w:name="_Toc378151566"/>
    <w:p w14:paraId="775AC9CF" w14:textId="77777777" w:rsidR="00585A48" w:rsidRPr="00585A48" w:rsidRDefault="00771264" w:rsidP="00585A48">
      <w:pPr>
        <w:pStyle w:val="ProductList-Body"/>
        <w:shd w:val="clear" w:color="auto" w:fill="A6A6A6" w:themeFill="background1" w:themeFillShade="A6"/>
        <w:spacing w:before="120" w:after="240"/>
        <w:jc w:val="right"/>
        <w:rPr>
          <w:sz w:val="16"/>
          <w:szCs w:val="16"/>
        </w:rPr>
      </w:pPr>
      <w:r>
        <w:fldChar w:fldCharType="begin"/>
      </w:r>
      <w:r>
        <w:instrText>HYPERLINK  \l "Sumário"</w:instrText>
      </w:r>
      <w:r>
        <w:fldChar w:fldCharType="separate"/>
      </w:r>
      <w:r>
        <w:rPr>
          <w:rStyle w:val="Hyperlink"/>
          <w:sz w:val="16"/>
          <w:szCs w:val="16"/>
        </w:rPr>
        <w:t>Sumário</w:t>
      </w:r>
      <w:r>
        <w:fldChar w:fldCharType="end"/>
      </w:r>
      <w:r>
        <w:rPr>
          <w:sz w:val="16"/>
          <w:szCs w:val="16"/>
        </w:rPr>
        <w:t xml:space="preserve"> / </w:t>
      </w:r>
      <w:hyperlink w:anchor="ChartKey" w:history="1">
        <w:r>
          <w:rPr>
            <w:rStyle w:val="Hyperlink"/>
            <w:sz w:val="16"/>
            <w:szCs w:val="16"/>
          </w:rPr>
          <w:t>Legenda da Tabela</w:t>
        </w:r>
      </w:hyperlink>
      <w:r>
        <w:rPr>
          <w:sz w:val="16"/>
          <w:szCs w:val="16"/>
        </w:rPr>
        <w:t xml:space="preserve"> / </w:t>
      </w:r>
      <w:hyperlink w:anchor="Index" w:history="1">
        <w:r>
          <w:rPr>
            <w:rStyle w:val="Hyperlink"/>
            <w:sz w:val="16"/>
            <w:szCs w:val="16"/>
          </w:rPr>
          <w:t>Índice</w:t>
        </w:r>
      </w:hyperlink>
    </w:p>
    <w:p w14:paraId="775AC9D0" w14:textId="77777777" w:rsidR="00EE40B5" w:rsidRDefault="00FA00BF" w:rsidP="00680B4D">
      <w:pPr>
        <w:pStyle w:val="ProductList-OfferingGroupHeading"/>
        <w:outlineLvl w:val="1"/>
      </w:pPr>
      <w:bookmarkStart w:id="1377" w:name="_Toc378147671"/>
      <w:bookmarkStart w:id="1378" w:name="_Toc378151568"/>
      <w:bookmarkStart w:id="1379" w:name="_Toc379797395"/>
      <w:bookmarkStart w:id="1380" w:name="_Toc380513427"/>
      <w:bookmarkStart w:id="1381" w:name="_Toc380655477"/>
      <w:bookmarkStart w:id="1382" w:name="_Toc403504491"/>
      <w:bookmarkEnd w:id="1375"/>
      <w:bookmarkEnd w:id="1376"/>
      <w:r>
        <w:t>Outros Serviços Online</w:t>
      </w:r>
      <w:bookmarkEnd w:id="1377"/>
      <w:bookmarkEnd w:id="1378"/>
      <w:bookmarkEnd w:id="1379"/>
      <w:bookmarkEnd w:id="1380"/>
      <w:bookmarkEnd w:id="1381"/>
      <w:bookmarkEnd w:id="1382"/>
    </w:p>
    <w:p w14:paraId="775AC9D1" w14:textId="77777777" w:rsidR="00EE40B5" w:rsidRDefault="00FA00BF" w:rsidP="00930D5E">
      <w:pPr>
        <w:pStyle w:val="ProductList-Offering2Heading"/>
        <w:outlineLvl w:val="2"/>
      </w:pPr>
      <w:r>
        <w:tab/>
      </w:r>
      <w:bookmarkStart w:id="1383" w:name="_Toc378147673"/>
      <w:bookmarkStart w:id="1384" w:name="_Toc378151570"/>
      <w:bookmarkStart w:id="1385" w:name="_Toc379797400"/>
      <w:bookmarkStart w:id="1386" w:name="_Toc380513432"/>
      <w:bookmarkStart w:id="1387" w:name="_Toc380655482"/>
      <w:bookmarkStart w:id="1388" w:name="_Toc403504492"/>
      <w:r>
        <w:t>Bing Maps</w:t>
      </w:r>
      <w:bookmarkEnd w:id="1383"/>
      <w:bookmarkEnd w:id="1384"/>
      <w:bookmarkEnd w:id="1385"/>
      <w:bookmarkEnd w:id="1386"/>
      <w:bookmarkEnd w:id="1387"/>
      <w:bookmarkEnd w:id="1388"/>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84"/>
      </w:tblGrid>
      <w:tr w:rsidR="008654C3" w14:paraId="775AC9DD" w14:textId="77777777" w:rsidTr="008654C3">
        <w:trPr>
          <w:cantSplit/>
          <w:tblHeader/>
        </w:trPr>
        <w:tc>
          <w:tcPr>
            <w:tcW w:w="3367" w:type="dxa"/>
            <w:tcBorders>
              <w:bottom w:val="nil"/>
            </w:tcBorders>
            <w:shd w:val="clear" w:color="auto" w:fill="00188F"/>
          </w:tcPr>
          <w:p w14:paraId="775AC9D2" w14:textId="77777777" w:rsidR="008654C3" w:rsidRPr="00EE0836" w:rsidRDefault="008654C3" w:rsidP="00C4636F">
            <w:pPr>
              <w:pStyle w:val="ProductList-OfferingBody"/>
              <w:ind w:left="-28"/>
              <w:rPr>
                <w:color w:val="FFFFFF" w:themeColor="background1"/>
              </w:rPr>
            </w:pPr>
            <w:r>
              <w:rPr>
                <w:color w:val="FFFFFF" w:themeColor="background1"/>
              </w:rPr>
              <w:t>Produtos</w:t>
            </w:r>
          </w:p>
        </w:tc>
        <w:tc>
          <w:tcPr>
            <w:tcW w:w="738" w:type="dxa"/>
            <w:tcBorders>
              <w:bottom w:val="nil"/>
            </w:tcBorders>
            <w:shd w:val="clear" w:color="auto" w:fill="00188F"/>
            <w:vAlign w:val="center"/>
          </w:tcPr>
          <w:p w14:paraId="775AC9D3" w14:textId="77777777" w:rsidR="008654C3" w:rsidRPr="00EE0836" w:rsidRDefault="008654C3" w:rsidP="00C4636F">
            <w:pPr>
              <w:pStyle w:val="ProductList-OfferingBody"/>
              <w:ind w:left="-113"/>
              <w:jc w:val="center"/>
              <w:rPr>
                <w:color w:val="FFFFFF" w:themeColor="background1"/>
              </w:rPr>
            </w:pPr>
            <w:r>
              <w:rPr>
                <w:color w:val="FFFFFF" w:themeColor="background1"/>
              </w:rPr>
              <w:t>Ponto</w:t>
            </w:r>
          </w:p>
        </w:tc>
        <w:tc>
          <w:tcPr>
            <w:tcW w:w="739" w:type="dxa"/>
            <w:tcBorders>
              <w:left w:val="single" w:sz="12" w:space="0" w:color="FFFFFF" w:themeColor="background1"/>
            </w:tcBorders>
            <w:shd w:val="clear" w:color="auto" w:fill="00188F"/>
            <w:vAlign w:val="center"/>
          </w:tcPr>
          <w:p w14:paraId="775AC9D4" w14:textId="77777777" w:rsidR="008654C3" w:rsidRPr="00CF46BB" w:rsidRDefault="008654C3" w:rsidP="00FA2938">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para Campus e School”</w:instrText>
            </w:r>
            <w:r w:rsidRPr="00CF46BB">
              <w:rPr>
                <w:bCs/>
                <w:color w:val="FFFFFF"/>
              </w:rPr>
              <w:fldChar w:fldCharType="separate"/>
            </w:r>
            <w:r w:rsidRPr="00CF46BB">
              <w:rPr>
                <w:bCs/>
                <w:color w:val="FFFFFF"/>
              </w:rPr>
              <w:t>CA/SA</w:t>
            </w:r>
            <w:r w:rsidRPr="00CF46BB">
              <w:rPr>
                <w:bCs/>
                <w:color w:val="FFFFFF"/>
              </w:rPr>
              <w:fldChar w:fldCharType="end"/>
            </w:r>
          </w:p>
        </w:tc>
        <w:tc>
          <w:tcPr>
            <w:tcW w:w="739" w:type="dxa"/>
            <w:shd w:val="clear" w:color="auto" w:fill="00188F"/>
            <w:vAlign w:val="center"/>
          </w:tcPr>
          <w:p w14:paraId="775AC9D5" w14:textId="77777777" w:rsidR="008654C3" w:rsidRPr="00CF46BB" w:rsidRDefault="008654C3" w:rsidP="00FA2938">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Enterprise e Contrato Enterprise Subscription” </w:instrText>
            </w:r>
            <w:r w:rsidRPr="00CF46BB">
              <w:rPr>
                <w:bCs/>
                <w:color w:val="FFFFFF"/>
              </w:rPr>
              <w:fldChar w:fldCharType="separate"/>
            </w:r>
            <w:r w:rsidRPr="00CF46BB">
              <w:rPr>
                <w:bCs/>
                <w:color w:val="FFFFFF"/>
              </w:rPr>
              <w:t>EA/EAS</w:t>
            </w:r>
            <w:r w:rsidRPr="00CF46BB">
              <w:rPr>
                <w:bCs/>
                <w:color w:val="FFFFFF"/>
              </w:rPr>
              <w:fldChar w:fldCharType="end"/>
            </w:r>
          </w:p>
        </w:tc>
        <w:tc>
          <w:tcPr>
            <w:tcW w:w="739" w:type="dxa"/>
            <w:shd w:val="clear" w:color="auto" w:fill="00188F"/>
            <w:vAlign w:val="center"/>
          </w:tcPr>
          <w:p w14:paraId="775AC9D6" w14:textId="77777777" w:rsidR="008654C3" w:rsidRPr="00CF46BB" w:rsidRDefault="008654C3" w:rsidP="00FA2938">
            <w:pPr>
              <w:pStyle w:val="ProductList-OfferingBody"/>
              <w:ind w:left="-113"/>
              <w:jc w:val="center"/>
              <w:rPr>
                <w:bCs/>
                <w:color w:val="FFFFFF"/>
              </w:rPr>
            </w:pPr>
            <w:r w:rsidRPr="00CF46BB">
              <w:rPr>
                <w:bCs/>
                <w:color w:val="FFFFFF"/>
              </w:rPr>
              <w:fldChar w:fldCharType="begin"/>
            </w:r>
            <w:r w:rsidRPr="00CF46BB">
              <w:rPr>
                <w:bCs/>
                <w:color w:val="FFFFFF"/>
                <w:lang w:val="en-US"/>
              </w:rPr>
              <w:instrText xml:space="preserve"> AutoTextList  \sNoStyle\t”Enrollment for Education Solutions” </w:instrText>
            </w:r>
            <w:r w:rsidRPr="00CF46BB">
              <w:rPr>
                <w:bCs/>
                <w:color w:val="FFFFFF"/>
              </w:rPr>
              <w:fldChar w:fldCharType="separate"/>
            </w:r>
            <w:r w:rsidRPr="00CF46BB">
              <w:rPr>
                <w:bCs/>
                <w:color w:val="FFFFFF"/>
                <w:lang w:val="en-US"/>
              </w:rPr>
              <w:t>EES</w:t>
            </w:r>
            <w:r w:rsidRPr="00CF46BB">
              <w:rPr>
                <w:bCs/>
                <w:color w:val="FFFFFF"/>
              </w:rPr>
              <w:fldChar w:fldCharType="end"/>
            </w:r>
          </w:p>
        </w:tc>
        <w:tc>
          <w:tcPr>
            <w:tcW w:w="739" w:type="dxa"/>
            <w:shd w:val="clear" w:color="auto" w:fill="00188F"/>
            <w:vAlign w:val="center"/>
          </w:tcPr>
          <w:p w14:paraId="775AC9D7" w14:textId="77777777" w:rsidR="008654C3" w:rsidRPr="00CF46BB" w:rsidRDefault="008654C3" w:rsidP="00FA2938">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de Produtos e Serviços da Microsoft” </w:instrText>
            </w:r>
            <w:r w:rsidRPr="00CF46BB">
              <w:rPr>
                <w:bCs/>
                <w:color w:val="FFFFFF"/>
              </w:rPr>
              <w:fldChar w:fldCharType="separate"/>
            </w:r>
            <w:r w:rsidRPr="00CF46BB">
              <w:rPr>
                <w:bCs/>
                <w:color w:val="FFFFFF"/>
              </w:rPr>
              <w:t>MPSA</w:t>
            </w:r>
            <w:r w:rsidRPr="00CF46BB">
              <w:rPr>
                <w:bCs/>
                <w:color w:val="FFFFFF"/>
              </w:rPr>
              <w:fldChar w:fldCharType="end"/>
            </w:r>
          </w:p>
        </w:tc>
        <w:tc>
          <w:tcPr>
            <w:tcW w:w="738" w:type="dxa"/>
            <w:shd w:val="clear" w:color="auto" w:fill="00188F"/>
            <w:vAlign w:val="center"/>
          </w:tcPr>
          <w:p w14:paraId="775AC9D8" w14:textId="77777777" w:rsidR="008654C3" w:rsidRPr="00CF46BB" w:rsidRDefault="008654C3" w:rsidP="00FA2938">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“Licença Open” </w:instrText>
            </w:r>
            <w:r w:rsidRPr="00CF46BB">
              <w:rPr>
                <w:bCs/>
                <w:color w:val="FFFFFF"/>
              </w:rPr>
              <w:fldChar w:fldCharType="separate"/>
            </w:r>
            <w:r w:rsidRPr="00CF46BB">
              <w:rPr>
                <w:bCs/>
                <w:color w:val="FFFFFF"/>
              </w:rPr>
              <w:t>OL</w:t>
            </w:r>
            <w:r w:rsidRPr="00CF46BB">
              <w:rPr>
                <w:bCs/>
                <w:color w:val="FFFFFF"/>
              </w:rPr>
              <w:fldChar w:fldCharType="end"/>
            </w:r>
          </w:p>
        </w:tc>
        <w:tc>
          <w:tcPr>
            <w:tcW w:w="739" w:type="dxa"/>
            <w:shd w:val="clear" w:color="auto" w:fill="00188F"/>
            <w:vAlign w:val="center"/>
          </w:tcPr>
          <w:p w14:paraId="775AC9D9" w14:textId="77777777" w:rsidR="008654C3" w:rsidRPr="00CF46BB" w:rsidRDefault="008654C3" w:rsidP="00FA2938">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“Mínimo de Licenças Open” </w:instrText>
            </w:r>
            <w:r w:rsidRPr="00CF46BB">
              <w:rPr>
                <w:bCs/>
                <w:color w:val="FFFFFF"/>
              </w:rPr>
              <w:fldChar w:fldCharType="separate"/>
            </w:r>
            <w:r w:rsidRPr="00CF46BB">
              <w:rPr>
                <w:bCs/>
                <w:color w:val="FFFFFF"/>
              </w:rPr>
              <w:t>OM</w:t>
            </w:r>
            <w:r w:rsidRPr="00CF46BB">
              <w:rPr>
                <w:bCs/>
                <w:color w:val="FFFFFF"/>
              </w:rPr>
              <w:fldChar w:fldCharType="end"/>
            </w:r>
          </w:p>
        </w:tc>
        <w:tc>
          <w:tcPr>
            <w:tcW w:w="739" w:type="dxa"/>
            <w:shd w:val="clear" w:color="auto" w:fill="00188F"/>
            <w:vAlign w:val="center"/>
          </w:tcPr>
          <w:p w14:paraId="775AC9DA" w14:textId="77777777" w:rsidR="008654C3" w:rsidRPr="00CF46BB" w:rsidRDefault="008654C3" w:rsidP="00FA2938">
            <w:pPr>
              <w:pStyle w:val="ProductList-OfferingBody"/>
              <w:ind w:left="-113"/>
              <w:jc w:val="center"/>
              <w:rPr>
                <w:bCs/>
                <w:color w:val="FFFFFF"/>
              </w:rPr>
            </w:pPr>
            <w:r w:rsidRPr="00CF46BB">
              <w:rPr>
                <w:bCs/>
                <w:color w:val="FFFFFF"/>
              </w:rPr>
              <w:fldChar w:fldCharType="begin"/>
            </w:r>
            <w:r w:rsidRPr="00CF46BB">
              <w:rPr>
                <w:bCs/>
                <w:color w:val="FFFFFF"/>
                <w:lang w:val="en-US"/>
              </w:rPr>
              <w:instrText xml:space="preserve"> AutoTextList  \s\NoStyle\t “Open Value e Open Value Subscription” </w:instrText>
            </w:r>
            <w:r w:rsidRPr="00CF46BB">
              <w:rPr>
                <w:bCs/>
                <w:color w:val="FFFFFF"/>
              </w:rPr>
              <w:fldChar w:fldCharType="separate"/>
            </w:r>
            <w:r w:rsidRPr="00CF46BB">
              <w:rPr>
                <w:bCs/>
                <w:color w:val="FFFFFF"/>
                <w:lang w:val="en-US"/>
              </w:rPr>
              <w:t>OV/OVS</w:t>
            </w:r>
            <w:r w:rsidRPr="00CF46BB">
              <w:rPr>
                <w:bCs/>
                <w:color w:val="FFFFFF"/>
              </w:rPr>
              <w:fldChar w:fldCharType="end"/>
            </w:r>
          </w:p>
        </w:tc>
        <w:tc>
          <w:tcPr>
            <w:tcW w:w="739" w:type="dxa"/>
            <w:shd w:val="clear" w:color="auto" w:fill="00188F"/>
            <w:vAlign w:val="center"/>
          </w:tcPr>
          <w:p w14:paraId="775AC9DB" w14:textId="77777777" w:rsidR="008654C3" w:rsidRPr="00CF46BB" w:rsidRDefault="008654C3" w:rsidP="00FA2938">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“Select e Select Plus” </w:instrText>
            </w:r>
            <w:r w:rsidRPr="00CF46BB">
              <w:rPr>
                <w:bCs/>
                <w:color w:val="FFFFFF"/>
              </w:rPr>
              <w:fldChar w:fldCharType="separate"/>
            </w:r>
            <w:r w:rsidRPr="00CF46BB">
              <w:rPr>
                <w:bCs/>
                <w:color w:val="FFFFFF"/>
              </w:rPr>
              <w:t>S/S+</w:t>
            </w:r>
            <w:r w:rsidRPr="00CF46BB">
              <w:rPr>
                <w:bCs/>
                <w:color w:val="FFFFFF"/>
              </w:rPr>
              <w:fldChar w:fldCharType="end"/>
            </w:r>
          </w:p>
        </w:tc>
        <w:tc>
          <w:tcPr>
            <w:tcW w:w="784" w:type="dxa"/>
            <w:shd w:val="clear" w:color="auto" w:fill="00188F"/>
            <w:vAlign w:val="center"/>
          </w:tcPr>
          <w:p w14:paraId="775AC9DC" w14:textId="77777777" w:rsidR="008654C3" w:rsidRPr="00CF46BB" w:rsidRDefault="008654C3" w:rsidP="00FA2938">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“Registro de Servidor e Nuvem” </w:instrText>
            </w:r>
            <w:r w:rsidRPr="00CF46BB">
              <w:rPr>
                <w:bCs/>
                <w:color w:val="FFFFFF"/>
              </w:rPr>
              <w:fldChar w:fldCharType="separate"/>
            </w:r>
            <w:r w:rsidRPr="00CF46BB">
              <w:rPr>
                <w:bCs/>
                <w:color w:val="FFFFFF"/>
              </w:rPr>
              <w:t>SCE</w:t>
            </w:r>
            <w:r w:rsidRPr="00CF46BB">
              <w:rPr>
                <w:bCs/>
                <w:color w:val="FFFFFF"/>
              </w:rPr>
              <w:fldChar w:fldCharType="end"/>
            </w:r>
          </w:p>
        </w:tc>
      </w:tr>
      <w:tr w:rsidR="008654C3" w14:paraId="775AC9E9" w14:textId="77777777" w:rsidTr="008654C3">
        <w:trPr>
          <w:cantSplit/>
        </w:trPr>
        <w:tc>
          <w:tcPr>
            <w:tcW w:w="3367" w:type="dxa"/>
            <w:tcBorders>
              <w:top w:val="nil"/>
              <w:left w:val="nil"/>
              <w:bottom w:val="dashSmallGap" w:sz="4" w:space="0" w:color="BFBFBF" w:themeColor="background1" w:themeShade="BF"/>
              <w:right w:val="nil"/>
            </w:tcBorders>
          </w:tcPr>
          <w:p w14:paraId="775AC9DE" w14:textId="77777777" w:rsidR="008654C3" w:rsidRPr="00C2472D" w:rsidRDefault="008654C3" w:rsidP="00C2472D">
            <w:pPr>
              <w:pStyle w:val="ProductList-Offering2"/>
            </w:pPr>
            <w:bookmarkStart w:id="1389" w:name="_Toc379797401"/>
            <w:bookmarkStart w:id="1390" w:name="_Toc380513433"/>
            <w:bookmarkStart w:id="1391" w:name="_Toc380655483"/>
            <w:bookmarkStart w:id="1392" w:name="_Toc403504493"/>
            <w:r>
              <w:t>Bing Maps Consumer Controlado por Assinatura Mensal de Ativos</w:t>
            </w:r>
            <w:bookmarkEnd w:id="1389"/>
            <w:bookmarkEnd w:id="1390"/>
            <w:bookmarkEnd w:id="1391"/>
            <w:bookmarkEnd w:id="1392"/>
            <w:r>
              <w:fldChar w:fldCharType="begin"/>
            </w:r>
            <w:r>
              <w:instrText>XE "Bing Maps Consumer Controlado por Assinatura Mensal de Ativos"</w:instrText>
            </w:r>
            <w:r>
              <w:fldChar w:fldCharType="end"/>
            </w:r>
          </w:p>
        </w:tc>
        <w:tc>
          <w:tcPr>
            <w:tcW w:w="738" w:type="dxa"/>
            <w:tcBorders>
              <w:top w:val="nil"/>
              <w:left w:val="nil"/>
              <w:bottom w:val="dashSmallGap" w:sz="4" w:space="0" w:color="BFBFBF" w:themeColor="background1" w:themeShade="BF"/>
              <w:right w:val="nil"/>
            </w:tcBorders>
            <w:vAlign w:val="center"/>
          </w:tcPr>
          <w:p w14:paraId="775AC9DF" w14:textId="77777777" w:rsidR="008654C3" w:rsidRDefault="008654C3" w:rsidP="008F244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775AC9E0" w14:textId="77777777" w:rsidR="008654C3" w:rsidRDefault="008654C3" w:rsidP="008F2449">
            <w:pPr>
              <w:pStyle w:val="ProductList-OfferingBody"/>
              <w:ind w:left="-113"/>
              <w:jc w:val="center"/>
            </w:pPr>
          </w:p>
        </w:tc>
        <w:tc>
          <w:tcPr>
            <w:tcW w:w="739" w:type="dxa"/>
            <w:shd w:val="clear" w:color="auto" w:fill="70AD47" w:themeFill="accent6"/>
            <w:vAlign w:val="center"/>
          </w:tcPr>
          <w:p w14:paraId="775AC9E1" w14:textId="77777777" w:rsidR="008654C3" w:rsidRPr="007371EA" w:rsidRDefault="008654C3" w:rsidP="00FA2938">
            <w:pPr>
              <w:pStyle w:val="ProductList-OfferingBody"/>
              <w:ind w:left="-113"/>
              <w:jc w:val="center"/>
            </w:pPr>
            <w:r w:rsidRPr="007371EA">
              <w:fldChar w:fldCharType="begin"/>
            </w:r>
            <w:r w:rsidRPr="007371EA">
              <w:instrText xml:space="preserve">AutoTextList  \s NoStyle \t "Produto Adicional" </w:instrText>
            </w:r>
            <w:r w:rsidRPr="007371EA">
              <w:fldChar w:fldCharType="separate"/>
            </w:r>
            <w:r w:rsidRPr="007371EA">
              <w:t xml:space="preserve"> A </w:t>
            </w:r>
            <w:r w:rsidRPr="007371EA">
              <w:fldChar w:fldCharType="end"/>
            </w:r>
          </w:p>
        </w:tc>
        <w:tc>
          <w:tcPr>
            <w:tcW w:w="739" w:type="dxa"/>
            <w:shd w:val="clear" w:color="auto" w:fill="BFBFBF" w:themeFill="background1" w:themeFillShade="BF"/>
            <w:vAlign w:val="center"/>
          </w:tcPr>
          <w:p w14:paraId="775AC9E2" w14:textId="77777777" w:rsidR="008654C3" w:rsidRDefault="008654C3" w:rsidP="008F2449">
            <w:pPr>
              <w:pStyle w:val="ProductList-OfferingBody"/>
              <w:ind w:left="-113"/>
              <w:jc w:val="center"/>
            </w:pPr>
          </w:p>
        </w:tc>
        <w:tc>
          <w:tcPr>
            <w:tcW w:w="739" w:type="dxa"/>
            <w:shd w:val="clear" w:color="auto" w:fill="70AD47" w:themeFill="accent6"/>
            <w:vAlign w:val="center"/>
          </w:tcPr>
          <w:p w14:paraId="775AC9E3" w14:textId="77777777" w:rsidR="008654C3" w:rsidRDefault="008654C3" w:rsidP="008F2449">
            <w:pPr>
              <w:pStyle w:val="ProductList-OfferingBody"/>
              <w:ind w:left="-113"/>
              <w:jc w:val="center"/>
            </w:pPr>
          </w:p>
        </w:tc>
        <w:tc>
          <w:tcPr>
            <w:tcW w:w="738" w:type="dxa"/>
            <w:shd w:val="clear" w:color="auto" w:fill="70AD47" w:themeFill="accent6"/>
            <w:vAlign w:val="center"/>
          </w:tcPr>
          <w:p w14:paraId="775AC9E4" w14:textId="77777777" w:rsidR="008654C3" w:rsidRDefault="008654C3" w:rsidP="008F2449">
            <w:pPr>
              <w:pStyle w:val="ProductList-OfferingBody"/>
              <w:ind w:left="-113"/>
              <w:jc w:val="center"/>
            </w:pPr>
          </w:p>
        </w:tc>
        <w:tc>
          <w:tcPr>
            <w:tcW w:w="739" w:type="dxa"/>
            <w:shd w:val="clear" w:color="auto" w:fill="70AD47" w:themeFill="accent6"/>
            <w:vAlign w:val="center"/>
          </w:tcPr>
          <w:p w14:paraId="775AC9E5" w14:textId="77777777" w:rsidR="008654C3" w:rsidRPr="007371EA" w:rsidRDefault="008654C3" w:rsidP="00FA2938">
            <w:pPr>
              <w:pStyle w:val="ProductList-OfferingBody"/>
              <w:ind w:left="-113"/>
              <w:jc w:val="center"/>
            </w:pPr>
            <w:r w:rsidRPr="007371EA">
              <w:fldChar w:fldCharType="begin"/>
            </w:r>
            <w:r w:rsidRPr="007371EA">
              <w:instrText>AutoTextList  \sNotStyle\t "Licença Open e Open Value"</w:instrText>
            </w:r>
            <w:r w:rsidRPr="007371EA">
              <w:fldChar w:fldCharType="separate"/>
            </w:r>
            <w:r w:rsidRPr="007371EA">
              <w:t>OF</w:t>
            </w:r>
            <w:r w:rsidRPr="007371EA">
              <w:fldChar w:fldCharType="end"/>
            </w:r>
          </w:p>
        </w:tc>
        <w:tc>
          <w:tcPr>
            <w:tcW w:w="739" w:type="dxa"/>
            <w:shd w:val="clear" w:color="auto" w:fill="70AD47" w:themeFill="accent6"/>
            <w:vAlign w:val="center"/>
          </w:tcPr>
          <w:p w14:paraId="775AC9E6" w14:textId="77777777" w:rsidR="008654C3" w:rsidRPr="007371EA" w:rsidRDefault="008654C3" w:rsidP="00FA2938">
            <w:pPr>
              <w:pStyle w:val="ProductList-OfferingBody"/>
              <w:ind w:left="-113"/>
              <w:jc w:val="center"/>
            </w:pPr>
            <w:r w:rsidRPr="007371EA">
              <w:fldChar w:fldCharType="begin"/>
            </w:r>
            <w:r w:rsidRPr="007371EA">
              <w:instrText xml:space="preserve"> AutoTextList  \sNoStyle\t "Não para Toda a Organização em Open Value"</w:instrText>
            </w:r>
            <w:r w:rsidRPr="007371EA">
              <w:fldChar w:fldCharType="separate"/>
            </w:r>
            <w:r w:rsidRPr="007371EA">
              <w:t xml:space="preserve"> P </w:t>
            </w:r>
            <w:r w:rsidRPr="007371EA">
              <w:fldChar w:fldCharType="end"/>
            </w:r>
          </w:p>
        </w:tc>
        <w:tc>
          <w:tcPr>
            <w:tcW w:w="739" w:type="dxa"/>
            <w:shd w:val="clear" w:color="auto" w:fill="70AD47" w:themeFill="accent6"/>
            <w:vAlign w:val="center"/>
          </w:tcPr>
          <w:p w14:paraId="775AC9E7" w14:textId="77777777" w:rsidR="008654C3" w:rsidRDefault="008654C3" w:rsidP="00FA2938">
            <w:pPr>
              <w:pStyle w:val="ProductList-OfferingBody"/>
              <w:ind w:left="-113"/>
              <w:jc w:val="center"/>
            </w:pPr>
          </w:p>
        </w:tc>
        <w:tc>
          <w:tcPr>
            <w:tcW w:w="784" w:type="dxa"/>
            <w:shd w:val="clear" w:color="auto" w:fill="70AD47" w:themeFill="accent6"/>
            <w:vAlign w:val="center"/>
          </w:tcPr>
          <w:p w14:paraId="775AC9E8" w14:textId="77777777" w:rsidR="008654C3" w:rsidRPr="007371EA" w:rsidRDefault="008654C3" w:rsidP="00FA2938">
            <w:pPr>
              <w:pStyle w:val="ProductList-OfferingBody"/>
              <w:ind w:left="-113"/>
              <w:jc w:val="center"/>
            </w:pPr>
            <w:r w:rsidRPr="007371EA">
              <w:fldChar w:fldCharType="begin"/>
            </w:r>
            <w:r w:rsidRPr="007371EA">
              <w:instrText xml:space="preserve">AutoTextList  \s NoStyle \t "Produto Adicional" </w:instrText>
            </w:r>
            <w:r w:rsidRPr="007371EA">
              <w:fldChar w:fldCharType="separate"/>
            </w:r>
            <w:r w:rsidRPr="007371EA">
              <w:t xml:space="preserve"> A </w:t>
            </w:r>
            <w:r w:rsidRPr="007371EA">
              <w:fldChar w:fldCharType="end"/>
            </w:r>
          </w:p>
        </w:tc>
      </w:tr>
      <w:tr w:rsidR="008654C3" w14:paraId="775AC9F5" w14:textId="77777777" w:rsidTr="008654C3">
        <w:trPr>
          <w:cantSplit/>
          <w:trHeight w:val="44"/>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775AC9EA" w14:textId="77777777" w:rsidR="008654C3" w:rsidRPr="00C2472D" w:rsidRDefault="008654C3" w:rsidP="00C2472D">
            <w:pPr>
              <w:pStyle w:val="ProductList-Offering2"/>
            </w:pPr>
            <w:bookmarkStart w:id="1393" w:name="_Toc379797402"/>
            <w:bookmarkStart w:id="1394" w:name="_Toc380513434"/>
            <w:bookmarkStart w:id="1395" w:name="_Toc380655484"/>
            <w:bookmarkStart w:id="1396" w:name="_Toc403504494"/>
            <w:r>
              <w:t>Valor da Assinatura Mensal do Bing Maps Enterprise</w:t>
            </w:r>
            <w:bookmarkEnd w:id="1393"/>
            <w:bookmarkEnd w:id="1394"/>
            <w:bookmarkEnd w:id="1395"/>
            <w:bookmarkEnd w:id="1396"/>
            <w:r>
              <w:fldChar w:fldCharType="begin"/>
            </w:r>
            <w:r>
              <w:instrText>XE "Valor da Assinatura Mensal do Bing Maps Enterprise"</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775AC9EB" w14:textId="77777777" w:rsidR="008654C3" w:rsidRDefault="008654C3" w:rsidP="008F2449">
            <w:pPr>
              <w:pStyle w:val="ProductList-OfferingBody"/>
              <w:ind w:left="-113"/>
              <w:jc w:val="center"/>
            </w:pPr>
            <w:r>
              <w:t>25</w:t>
            </w:r>
          </w:p>
        </w:tc>
        <w:tc>
          <w:tcPr>
            <w:tcW w:w="739" w:type="dxa"/>
            <w:tcBorders>
              <w:left w:val="single" w:sz="12" w:space="0" w:color="FFFFFF" w:themeColor="background1"/>
            </w:tcBorders>
            <w:shd w:val="clear" w:color="auto" w:fill="BFBFBF" w:themeFill="background1" w:themeFillShade="BF"/>
            <w:vAlign w:val="center"/>
          </w:tcPr>
          <w:p w14:paraId="775AC9EC" w14:textId="77777777" w:rsidR="008654C3" w:rsidRDefault="008654C3" w:rsidP="008F2449">
            <w:pPr>
              <w:pStyle w:val="ProductList-OfferingBody"/>
              <w:ind w:left="-113"/>
              <w:jc w:val="center"/>
            </w:pPr>
          </w:p>
        </w:tc>
        <w:tc>
          <w:tcPr>
            <w:tcW w:w="739" w:type="dxa"/>
            <w:shd w:val="clear" w:color="auto" w:fill="70AD47" w:themeFill="accent6"/>
            <w:vAlign w:val="center"/>
          </w:tcPr>
          <w:p w14:paraId="775AC9ED" w14:textId="77777777" w:rsidR="008654C3" w:rsidRPr="007371EA" w:rsidRDefault="008654C3" w:rsidP="00FA2938">
            <w:pPr>
              <w:pStyle w:val="ProductList-OfferingBody"/>
              <w:ind w:left="-113"/>
              <w:jc w:val="center"/>
            </w:pPr>
            <w:r w:rsidRPr="007371EA">
              <w:fldChar w:fldCharType="begin"/>
            </w:r>
            <w:r w:rsidRPr="007371EA">
              <w:instrText xml:space="preserve">AutoTextList  \s NoStyle \t "Produto Adicional" </w:instrText>
            </w:r>
            <w:r w:rsidRPr="007371EA">
              <w:fldChar w:fldCharType="separate"/>
            </w:r>
            <w:r w:rsidRPr="007371EA">
              <w:t xml:space="preserve"> A </w:t>
            </w:r>
            <w:r w:rsidRPr="007371EA">
              <w:fldChar w:fldCharType="end"/>
            </w:r>
          </w:p>
        </w:tc>
        <w:tc>
          <w:tcPr>
            <w:tcW w:w="739" w:type="dxa"/>
            <w:shd w:val="clear" w:color="auto" w:fill="BFBFBF" w:themeFill="background1" w:themeFillShade="BF"/>
            <w:vAlign w:val="center"/>
          </w:tcPr>
          <w:p w14:paraId="775AC9EE" w14:textId="77777777" w:rsidR="008654C3" w:rsidRDefault="008654C3" w:rsidP="008F2449">
            <w:pPr>
              <w:pStyle w:val="ProductList-OfferingBody"/>
              <w:ind w:left="-113"/>
              <w:jc w:val="center"/>
            </w:pPr>
          </w:p>
        </w:tc>
        <w:tc>
          <w:tcPr>
            <w:tcW w:w="739" w:type="dxa"/>
            <w:shd w:val="clear" w:color="auto" w:fill="70AD47" w:themeFill="accent6"/>
            <w:vAlign w:val="center"/>
          </w:tcPr>
          <w:p w14:paraId="775AC9EF" w14:textId="77777777" w:rsidR="008654C3" w:rsidRDefault="008654C3" w:rsidP="008F2449">
            <w:pPr>
              <w:pStyle w:val="ProductList-OfferingBody"/>
              <w:ind w:left="-113"/>
              <w:jc w:val="center"/>
            </w:pPr>
          </w:p>
        </w:tc>
        <w:tc>
          <w:tcPr>
            <w:tcW w:w="738" w:type="dxa"/>
            <w:shd w:val="clear" w:color="auto" w:fill="70AD47" w:themeFill="accent6"/>
            <w:vAlign w:val="center"/>
          </w:tcPr>
          <w:p w14:paraId="775AC9F0" w14:textId="77777777" w:rsidR="008654C3" w:rsidRDefault="008654C3" w:rsidP="008F2449">
            <w:pPr>
              <w:pStyle w:val="ProductList-OfferingBody"/>
              <w:ind w:left="-113"/>
              <w:jc w:val="center"/>
            </w:pPr>
          </w:p>
        </w:tc>
        <w:tc>
          <w:tcPr>
            <w:tcW w:w="739" w:type="dxa"/>
            <w:shd w:val="clear" w:color="auto" w:fill="70AD47" w:themeFill="accent6"/>
            <w:vAlign w:val="center"/>
          </w:tcPr>
          <w:p w14:paraId="775AC9F1" w14:textId="77777777" w:rsidR="008654C3" w:rsidRPr="007371EA" w:rsidRDefault="008654C3" w:rsidP="00FA2938">
            <w:pPr>
              <w:pStyle w:val="ProductList-OfferingBody"/>
              <w:ind w:left="-113"/>
              <w:jc w:val="center"/>
            </w:pPr>
            <w:r w:rsidRPr="007371EA">
              <w:fldChar w:fldCharType="begin"/>
            </w:r>
            <w:r w:rsidRPr="007371EA">
              <w:instrText>AutoTextList  \sNotStyle\t "Licença Open e Open Value"</w:instrText>
            </w:r>
            <w:r w:rsidRPr="007371EA">
              <w:fldChar w:fldCharType="separate"/>
            </w:r>
            <w:r w:rsidRPr="007371EA">
              <w:t>OF</w:t>
            </w:r>
            <w:r w:rsidRPr="007371EA">
              <w:fldChar w:fldCharType="end"/>
            </w:r>
          </w:p>
        </w:tc>
        <w:tc>
          <w:tcPr>
            <w:tcW w:w="739" w:type="dxa"/>
            <w:shd w:val="clear" w:color="auto" w:fill="70AD47" w:themeFill="accent6"/>
            <w:vAlign w:val="center"/>
          </w:tcPr>
          <w:p w14:paraId="775AC9F2" w14:textId="77777777" w:rsidR="008654C3" w:rsidRPr="007371EA" w:rsidRDefault="008654C3" w:rsidP="00FA2938">
            <w:pPr>
              <w:pStyle w:val="ProductList-OfferingBody"/>
              <w:ind w:left="-113"/>
              <w:jc w:val="center"/>
            </w:pPr>
            <w:r w:rsidRPr="007371EA">
              <w:fldChar w:fldCharType="begin"/>
            </w:r>
            <w:r w:rsidRPr="007371EA">
              <w:instrText xml:space="preserve"> AutoTextList  \sNoStyle\t "Não para Toda a Organização em Open Value"</w:instrText>
            </w:r>
            <w:r w:rsidRPr="007371EA">
              <w:fldChar w:fldCharType="separate"/>
            </w:r>
            <w:r w:rsidRPr="007371EA">
              <w:t xml:space="preserve"> P </w:t>
            </w:r>
            <w:r w:rsidRPr="007371EA">
              <w:fldChar w:fldCharType="end"/>
            </w:r>
          </w:p>
        </w:tc>
        <w:tc>
          <w:tcPr>
            <w:tcW w:w="739" w:type="dxa"/>
            <w:shd w:val="clear" w:color="auto" w:fill="70AD47" w:themeFill="accent6"/>
            <w:vAlign w:val="center"/>
          </w:tcPr>
          <w:p w14:paraId="775AC9F3" w14:textId="77777777" w:rsidR="008654C3" w:rsidRDefault="008654C3" w:rsidP="00FA2938">
            <w:pPr>
              <w:pStyle w:val="ProductList-OfferingBody"/>
              <w:ind w:left="-113"/>
              <w:jc w:val="center"/>
            </w:pPr>
          </w:p>
        </w:tc>
        <w:tc>
          <w:tcPr>
            <w:tcW w:w="784" w:type="dxa"/>
            <w:shd w:val="clear" w:color="auto" w:fill="70AD47" w:themeFill="accent6"/>
            <w:vAlign w:val="center"/>
          </w:tcPr>
          <w:p w14:paraId="775AC9F4" w14:textId="77777777" w:rsidR="008654C3" w:rsidRPr="007371EA" w:rsidRDefault="008654C3" w:rsidP="00FA2938">
            <w:pPr>
              <w:pStyle w:val="ProductList-OfferingBody"/>
              <w:ind w:left="-113"/>
              <w:jc w:val="center"/>
            </w:pPr>
            <w:r w:rsidRPr="007371EA">
              <w:fldChar w:fldCharType="begin"/>
            </w:r>
            <w:r w:rsidRPr="007371EA">
              <w:instrText xml:space="preserve">AutoTextList  \s NoStyle \t "Produto Adicional" </w:instrText>
            </w:r>
            <w:r w:rsidRPr="007371EA">
              <w:fldChar w:fldCharType="separate"/>
            </w:r>
            <w:r w:rsidRPr="007371EA">
              <w:t xml:space="preserve"> A </w:t>
            </w:r>
            <w:r w:rsidRPr="007371EA">
              <w:fldChar w:fldCharType="end"/>
            </w:r>
          </w:p>
        </w:tc>
      </w:tr>
      <w:tr w:rsidR="008654C3" w14:paraId="775ACA01" w14:textId="77777777" w:rsidTr="008654C3">
        <w:trPr>
          <w:cantSplit/>
          <w:trHeight w:val="44"/>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775AC9F6" w14:textId="77777777" w:rsidR="008654C3" w:rsidRPr="00C2472D" w:rsidRDefault="008654C3" w:rsidP="00C2472D">
            <w:pPr>
              <w:pStyle w:val="ProductList-Offering2"/>
            </w:pPr>
            <w:bookmarkStart w:id="1397" w:name="_Toc379797403"/>
            <w:bookmarkStart w:id="1398" w:name="_Toc380513435"/>
            <w:bookmarkStart w:id="1399" w:name="_Toc380655485"/>
            <w:bookmarkStart w:id="1400" w:name="_Toc403504495"/>
            <w:r>
              <w:t>Assinatura Mensal de 100 mil Transações de Uso</w:t>
            </w:r>
            <w:r>
              <w:fldChar w:fldCharType="begin"/>
            </w:r>
            <w:r>
              <w:instrText>XE "Uso do Site Interno do Bing Maps"</w:instrText>
            </w:r>
            <w:r>
              <w:fldChar w:fldCharType="end"/>
            </w:r>
            <w:r>
              <w:t xml:space="preserve"> de Site Interno do Bing Maps</w:t>
            </w:r>
            <w:bookmarkEnd w:id="1397"/>
            <w:bookmarkEnd w:id="1398"/>
            <w:bookmarkEnd w:id="1399"/>
            <w:bookmarkEnd w:id="1400"/>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775AC9F7" w14:textId="77777777" w:rsidR="008654C3" w:rsidRDefault="008654C3" w:rsidP="008F2449">
            <w:pPr>
              <w:pStyle w:val="ProductList-OfferingBody"/>
              <w:ind w:left="-113"/>
              <w:jc w:val="center"/>
            </w:pPr>
            <w:r>
              <w:t>125</w:t>
            </w:r>
          </w:p>
        </w:tc>
        <w:tc>
          <w:tcPr>
            <w:tcW w:w="739" w:type="dxa"/>
            <w:tcBorders>
              <w:left w:val="single" w:sz="12" w:space="0" w:color="FFFFFF" w:themeColor="background1"/>
            </w:tcBorders>
            <w:shd w:val="clear" w:color="auto" w:fill="BFBFBF" w:themeFill="background1" w:themeFillShade="BF"/>
            <w:vAlign w:val="center"/>
          </w:tcPr>
          <w:p w14:paraId="775AC9F8" w14:textId="77777777" w:rsidR="008654C3" w:rsidRDefault="008654C3" w:rsidP="008F2449">
            <w:pPr>
              <w:pStyle w:val="ProductList-OfferingBody"/>
              <w:ind w:left="-113"/>
              <w:jc w:val="center"/>
            </w:pPr>
          </w:p>
        </w:tc>
        <w:tc>
          <w:tcPr>
            <w:tcW w:w="739" w:type="dxa"/>
            <w:shd w:val="clear" w:color="auto" w:fill="70AD47" w:themeFill="accent6"/>
            <w:vAlign w:val="center"/>
          </w:tcPr>
          <w:p w14:paraId="775AC9F9" w14:textId="77777777" w:rsidR="008654C3" w:rsidRPr="007371EA" w:rsidRDefault="008654C3" w:rsidP="00FA2938">
            <w:pPr>
              <w:pStyle w:val="ProductList-OfferingBody"/>
              <w:ind w:left="-113"/>
              <w:jc w:val="center"/>
            </w:pPr>
            <w:r w:rsidRPr="007371EA">
              <w:fldChar w:fldCharType="begin"/>
            </w:r>
            <w:r w:rsidRPr="007371EA">
              <w:instrText xml:space="preserve">AutoTextList  \s NoStyle \t "Produto Adicional" </w:instrText>
            </w:r>
            <w:r w:rsidRPr="007371EA">
              <w:fldChar w:fldCharType="separate"/>
            </w:r>
            <w:r w:rsidRPr="007371EA">
              <w:t xml:space="preserve"> A </w:t>
            </w:r>
            <w:r w:rsidRPr="007371EA">
              <w:fldChar w:fldCharType="end"/>
            </w:r>
          </w:p>
        </w:tc>
        <w:tc>
          <w:tcPr>
            <w:tcW w:w="739" w:type="dxa"/>
            <w:shd w:val="clear" w:color="auto" w:fill="BFBFBF" w:themeFill="background1" w:themeFillShade="BF"/>
            <w:vAlign w:val="center"/>
          </w:tcPr>
          <w:p w14:paraId="775AC9FA" w14:textId="77777777" w:rsidR="008654C3" w:rsidRDefault="008654C3" w:rsidP="008F2449">
            <w:pPr>
              <w:pStyle w:val="ProductList-OfferingBody"/>
              <w:ind w:left="-113"/>
              <w:jc w:val="center"/>
            </w:pPr>
          </w:p>
        </w:tc>
        <w:tc>
          <w:tcPr>
            <w:tcW w:w="739" w:type="dxa"/>
            <w:shd w:val="clear" w:color="auto" w:fill="70AD47" w:themeFill="accent6"/>
            <w:vAlign w:val="center"/>
          </w:tcPr>
          <w:p w14:paraId="775AC9FB" w14:textId="77777777" w:rsidR="008654C3" w:rsidRDefault="008654C3" w:rsidP="008F2449">
            <w:pPr>
              <w:pStyle w:val="ProductList-OfferingBody"/>
              <w:ind w:left="-113"/>
              <w:jc w:val="center"/>
            </w:pPr>
          </w:p>
        </w:tc>
        <w:tc>
          <w:tcPr>
            <w:tcW w:w="738" w:type="dxa"/>
            <w:shd w:val="clear" w:color="auto" w:fill="70AD47" w:themeFill="accent6"/>
            <w:vAlign w:val="center"/>
          </w:tcPr>
          <w:p w14:paraId="775AC9FC" w14:textId="77777777" w:rsidR="008654C3" w:rsidRDefault="008654C3" w:rsidP="008F2449">
            <w:pPr>
              <w:pStyle w:val="ProductList-OfferingBody"/>
              <w:ind w:left="-113"/>
              <w:jc w:val="center"/>
            </w:pPr>
          </w:p>
        </w:tc>
        <w:tc>
          <w:tcPr>
            <w:tcW w:w="739" w:type="dxa"/>
            <w:shd w:val="clear" w:color="auto" w:fill="70AD47" w:themeFill="accent6"/>
            <w:vAlign w:val="center"/>
          </w:tcPr>
          <w:p w14:paraId="775AC9FD" w14:textId="77777777" w:rsidR="008654C3" w:rsidRPr="007371EA" w:rsidRDefault="008654C3" w:rsidP="00FA2938">
            <w:pPr>
              <w:pStyle w:val="ProductList-OfferingBody"/>
              <w:ind w:left="-113"/>
              <w:jc w:val="center"/>
            </w:pPr>
            <w:r w:rsidRPr="007371EA">
              <w:fldChar w:fldCharType="begin"/>
            </w:r>
            <w:r w:rsidRPr="007371EA">
              <w:instrText>AutoTextList  \sNotStyle\t "Licença Open e Open Value"</w:instrText>
            </w:r>
            <w:r w:rsidRPr="007371EA">
              <w:fldChar w:fldCharType="separate"/>
            </w:r>
            <w:r w:rsidRPr="007371EA">
              <w:t>OF</w:t>
            </w:r>
            <w:r w:rsidRPr="007371EA">
              <w:fldChar w:fldCharType="end"/>
            </w:r>
          </w:p>
        </w:tc>
        <w:tc>
          <w:tcPr>
            <w:tcW w:w="739" w:type="dxa"/>
            <w:shd w:val="clear" w:color="auto" w:fill="70AD47" w:themeFill="accent6"/>
            <w:vAlign w:val="center"/>
          </w:tcPr>
          <w:p w14:paraId="775AC9FE" w14:textId="77777777" w:rsidR="008654C3" w:rsidRPr="007371EA" w:rsidRDefault="008654C3" w:rsidP="00FA2938">
            <w:pPr>
              <w:pStyle w:val="ProductList-OfferingBody"/>
              <w:ind w:left="-113"/>
              <w:jc w:val="center"/>
            </w:pPr>
            <w:r w:rsidRPr="007371EA">
              <w:fldChar w:fldCharType="begin"/>
            </w:r>
            <w:r w:rsidRPr="007371EA">
              <w:instrText xml:space="preserve"> AutoTextList  \sNoStyle\t "Não para Toda a Organização em Open Value"</w:instrText>
            </w:r>
            <w:r w:rsidRPr="007371EA">
              <w:fldChar w:fldCharType="separate"/>
            </w:r>
            <w:r w:rsidRPr="007371EA">
              <w:t xml:space="preserve"> P </w:t>
            </w:r>
            <w:r w:rsidRPr="007371EA">
              <w:fldChar w:fldCharType="end"/>
            </w:r>
          </w:p>
        </w:tc>
        <w:tc>
          <w:tcPr>
            <w:tcW w:w="739" w:type="dxa"/>
            <w:shd w:val="clear" w:color="auto" w:fill="70AD47" w:themeFill="accent6"/>
            <w:vAlign w:val="center"/>
          </w:tcPr>
          <w:p w14:paraId="775AC9FF" w14:textId="77777777" w:rsidR="008654C3" w:rsidRDefault="008654C3" w:rsidP="00FA2938">
            <w:pPr>
              <w:pStyle w:val="ProductList-OfferingBody"/>
              <w:ind w:left="-113"/>
              <w:jc w:val="center"/>
            </w:pPr>
          </w:p>
        </w:tc>
        <w:tc>
          <w:tcPr>
            <w:tcW w:w="784" w:type="dxa"/>
            <w:shd w:val="clear" w:color="auto" w:fill="70AD47" w:themeFill="accent6"/>
            <w:vAlign w:val="center"/>
          </w:tcPr>
          <w:p w14:paraId="775ACA00" w14:textId="77777777" w:rsidR="008654C3" w:rsidRPr="007371EA" w:rsidRDefault="008654C3" w:rsidP="00FA2938">
            <w:pPr>
              <w:pStyle w:val="ProductList-OfferingBody"/>
              <w:ind w:left="-113"/>
              <w:jc w:val="center"/>
            </w:pPr>
            <w:r w:rsidRPr="007371EA">
              <w:fldChar w:fldCharType="begin"/>
            </w:r>
            <w:r w:rsidRPr="007371EA">
              <w:instrText xml:space="preserve">AutoTextList  \s NoStyle \t "Produto Adicional" </w:instrText>
            </w:r>
            <w:r w:rsidRPr="007371EA">
              <w:fldChar w:fldCharType="separate"/>
            </w:r>
            <w:r w:rsidRPr="007371EA">
              <w:t xml:space="preserve"> A </w:t>
            </w:r>
            <w:r w:rsidRPr="007371EA">
              <w:fldChar w:fldCharType="end"/>
            </w:r>
          </w:p>
        </w:tc>
      </w:tr>
      <w:tr w:rsidR="008654C3" w14:paraId="775ACA0D" w14:textId="77777777" w:rsidTr="008654C3">
        <w:trPr>
          <w:cantSplit/>
          <w:trHeight w:val="44"/>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775ACA02" w14:textId="77777777" w:rsidR="008654C3" w:rsidRPr="00C2472D" w:rsidRDefault="008654C3" w:rsidP="00C2472D">
            <w:pPr>
              <w:pStyle w:val="ProductList-Offering2"/>
            </w:pPr>
            <w:bookmarkStart w:id="1401" w:name="_Toc379797404"/>
            <w:bookmarkStart w:id="1402" w:name="_Toc380513436"/>
            <w:bookmarkStart w:id="1403" w:name="_Toc380655486"/>
            <w:bookmarkStart w:id="1404" w:name="_Toc403504496"/>
            <w:r>
              <w:t>Assinatura Mensal de 250 mil (e valores superiores) Transações de Uso</w:t>
            </w:r>
            <w:r>
              <w:fldChar w:fldCharType="begin"/>
            </w:r>
            <w:r>
              <w:instrText>XE "Uso do Site Interno do Bing Maps"</w:instrText>
            </w:r>
            <w:r>
              <w:fldChar w:fldCharType="end"/>
            </w:r>
            <w:r>
              <w:t xml:space="preserve"> de Site Interno do Bing Maps</w:t>
            </w:r>
            <w:bookmarkEnd w:id="1401"/>
            <w:bookmarkEnd w:id="1402"/>
            <w:bookmarkEnd w:id="1403"/>
            <w:bookmarkEnd w:id="1404"/>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775ACA03" w14:textId="77777777" w:rsidR="008654C3" w:rsidRDefault="008654C3" w:rsidP="008F2449">
            <w:pPr>
              <w:pStyle w:val="ProductList-OfferingBody"/>
              <w:ind w:left="-113"/>
              <w:jc w:val="center"/>
            </w:pPr>
            <w:r>
              <w:t>200</w:t>
            </w:r>
          </w:p>
        </w:tc>
        <w:tc>
          <w:tcPr>
            <w:tcW w:w="739" w:type="dxa"/>
            <w:tcBorders>
              <w:left w:val="single" w:sz="12" w:space="0" w:color="FFFFFF" w:themeColor="background1"/>
            </w:tcBorders>
            <w:shd w:val="clear" w:color="auto" w:fill="BFBFBF" w:themeFill="background1" w:themeFillShade="BF"/>
            <w:vAlign w:val="center"/>
          </w:tcPr>
          <w:p w14:paraId="775ACA04" w14:textId="77777777" w:rsidR="008654C3" w:rsidRDefault="008654C3" w:rsidP="008F2449">
            <w:pPr>
              <w:pStyle w:val="ProductList-OfferingBody"/>
              <w:ind w:left="-113"/>
              <w:jc w:val="center"/>
            </w:pPr>
          </w:p>
        </w:tc>
        <w:tc>
          <w:tcPr>
            <w:tcW w:w="739" w:type="dxa"/>
            <w:shd w:val="clear" w:color="auto" w:fill="70AD47" w:themeFill="accent6"/>
            <w:vAlign w:val="center"/>
          </w:tcPr>
          <w:p w14:paraId="775ACA05" w14:textId="77777777" w:rsidR="008654C3" w:rsidRPr="007371EA" w:rsidRDefault="008654C3" w:rsidP="00FA2938">
            <w:pPr>
              <w:pStyle w:val="ProductList-OfferingBody"/>
              <w:ind w:left="-113"/>
              <w:jc w:val="center"/>
            </w:pPr>
            <w:r w:rsidRPr="007371EA">
              <w:fldChar w:fldCharType="begin"/>
            </w:r>
            <w:r w:rsidRPr="007371EA">
              <w:instrText xml:space="preserve">AutoTextList  \s NoStyle \t "Produto Adicional" </w:instrText>
            </w:r>
            <w:r w:rsidRPr="007371EA">
              <w:fldChar w:fldCharType="separate"/>
            </w:r>
            <w:r w:rsidRPr="007371EA">
              <w:t xml:space="preserve"> A </w:t>
            </w:r>
            <w:r w:rsidRPr="007371EA">
              <w:fldChar w:fldCharType="end"/>
            </w:r>
          </w:p>
        </w:tc>
        <w:tc>
          <w:tcPr>
            <w:tcW w:w="739" w:type="dxa"/>
            <w:shd w:val="clear" w:color="auto" w:fill="BFBFBF" w:themeFill="background1" w:themeFillShade="BF"/>
            <w:vAlign w:val="center"/>
          </w:tcPr>
          <w:p w14:paraId="775ACA06" w14:textId="77777777" w:rsidR="008654C3" w:rsidRDefault="008654C3" w:rsidP="008F2449">
            <w:pPr>
              <w:pStyle w:val="ProductList-OfferingBody"/>
              <w:ind w:left="-113"/>
              <w:jc w:val="center"/>
            </w:pPr>
          </w:p>
        </w:tc>
        <w:tc>
          <w:tcPr>
            <w:tcW w:w="739" w:type="dxa"/>
            <w:shd w:val="clear" w:color="auto" w:fill="70AD47" w:themeFill="accent6"/>
            <w:vAlign w:val="center"/>
          </w:tcPr>
          <w:p w14:paraId="775ACA07" w14:textId="77777777" w:rsidR="008654C3" w:rsidRDefault="008654C3" w:rsidP="008F2449">
            <w:pPr>
              <w:pStyle w:val="ProductList-OfferingBody"/>
              <w:ind w:left="-113"/>
              <w:jc w:val="center"/>
            </w:pPr>
          </w:p>
        </w:tc>
        <w:tc>
          <w:tcPr>
            <w:tcW w:w="738" w:type="dxa"/>
            <w:shd w:val="clear" w:color="auto" w:fill="70AD47" w:themeFill="accent6"/>
            <w:vAlign w:val="center"/>
          </w:tcPr>
          <w:p w14:paraId="775ACA08" w14:textId="77777777" w:rsidR="008654C3" w:rsidRDefault="008654C3" w:rsidP="008F2449">
            <w:pPr>
              <w:pStyle w:val="ProductList-OfferingBody"/>
              <w:ind w:left="-113"/>
              <w:jc w:val="center"/>
            </w:pPr>
          </w:p>
        </w:tc>
        <w:tc>
          <w:tcPr>
            <w:tcW w:w="739" w:type="dxa"/>
            <w:shd w:val="clear" w:color="auto" w:fill="70AD47" w:themeFill="accent6"/>
            <w:vAlign w:val="center"/>
          </w:tcPr>
          <w:p w14:paraId="775ACA09" w14:textId="77777777" w:rsidR="008654C3" w:rsidRPr="007371EA" w:rsidRDefault="008654C3" w:rsidP="00FA2938">
            <w:pPr>
              <w:pStyle w:val="ProductList-OfferingBody"/>
              <w:ind w:left="-113"/>
              <w:jc w:val="center"/>
            </w:pPr>
            <w:r w:rsidRPr="007371EA">
              <w:fldChar w:fldCharType="begin"/>
            </w:r>
            <w:r w:rsidRPr="007371EA">
              <w:instrText>AutoTextList  \sNotStyle\t "Licença Open e Open Value"</w:instrText>
            </w:r>
            <w:r w:rsidRPr="007371EA">
              <w:fldChar w:fldCharType="separate"/>
            </w:r>
            <w:r w:rsidRPr="007371EA">
              <w:t>OF</w:t>
            </w:r>
            <w:r w:rsidRPr="007371EA">
              <w:fldChar w:fldCharType="end"/>
            </w:r>
          </w:p>
        </w:tc>
        <w:tc>
          <w:tcPr>
            <w:tcW w:w="739" w:type="dxa"/>
            <w:shd w:val="clear" w:color="auto" w:fill="70AD47" w:themeFill="accent6"/>
            <w:vAlign w:val="center"/>
          </w:tcPr>
          <w:p w14:paraId="775ACA0A" w14:textId="77777777" w:rsidR="008654C3" w:rsidRPr="007371EA" w:rsidRDefault="008654C3" w:rsidP="00FA2938">
            <w:pPr>
              <w:pStyle w:val="ProductList-OfferingBody"/>
              <w:ind w:left="-113"/>
              <w:jc w:val="center"/>
            </w:pPr>
            <w:r w:rsidRPr="007371EA">
              <w:fldChar w:fldCharType="begin"/>
            </w:r>
            <w:r w:rsidRPr="007371EA">
              <w:instrText xml:space="preserve"> AutoTextList  \sNoStyle\t "Não para Toda a Organização em Open Value"</w:instrText>
            </w:r>
            <w:r w:rsidRPr="007371EA">
              <w:fldChar w:fldCharType="separate"/>
            </w:r>
            <w:r w:rsidRPr="007371EA">
              <w:t xml:space="preserve"> P </w:t>
            </w:r>
            <w:r w:rsidRPr="007371EA">
              <w:fldChar w:fldCharType="end"/>
            </w:r>
          </w:p>
        </w:tc>
        <w:tc>
          <w:tcPr>
            <w:tcW w:w="739" w:type="dxa"/>
            <w:shd w:val="clear" w:color="auto" w:fill="70AD47" w:themeFill="accent6"/>
            <w:vAlign w:val="center"/>
          </w:tcPr>
          <w:p w14:paraId="775ACA0B" w14:textId="77777777" w:rsidR="008654C3" w:rsidRDefault="008654C3" w:rsidP="00FA2938">
            <w:pPr>
              <w:pStyle w:val="ProductList-OfferingBody"/>
              <w:ind w:left="-113"/>
              <w:jc w:val="center"/>
            </w:pPr>
          </w:p>
        </w:tc>
        <w:tc>
          <w:tcPr>
            <w:tcW w:w="784" w:type="dxa"/>
            <w:shd w:val="clear" w:color="auto" w:fill="70AD47" w:themeFill="accent6"/>
            <w:vAlign w:val="center"/>
          </w:tcPr>
          <w:p w14:paraId="775ACA0C" w14:textId="77777777" w:rsidR="008654C3" w:rsidRPr="007371EA" w:rsidRDefault="008654C3" w:rsidP="00FA2938">
            <w:pPr>
              <w:pStyle w:val="ProductList-OfferingBody"/>
              <w:ind w:left="-113"/>
              <w:jc w:val="center"/>
            </w:pPr>
            <w:r w:rsidRPr="007371EA">
              <w:fldChar w:fldCharType="begin"/>
            </w:r>
            <w:r w:rsidRPr="007371EA">
              <w:instrText xml:space="preserve">AutoTextList  \s NoStyle \t "Produto Adicional" </w:instrText>
            </w:r>
            <w:r w:rsidRPr="007371EA">
              <w:fldChar w:fldCharType="separate"/>
            </w:r>
            <w:r w:rsidRPr="007371EA">
              <w:t xml:space="preserve"> A </w:t>
            </w:r>
            <w:r w:rsidRPr="007371EA">
              <w:fldChar w:fldCharType="end"/>
            </w:r>
          </w:p>
        </w:tc>
      </w:tr>
      <w:tr w:rsidR="008654C3" w14:paraId="775ACA19" w14:textId="77777777" w:rsidTr="008654C3">
        <w:trPr>
          <w:cantSplit/>
          <w:trHeight w:val="44"/>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775ACA0E" w14:textId="77777777" w:rsidR="008654C3" w:rsidRPr="00C2472D" w:rsidRDefault="008654C3" w:rsidP="00C2472D">
            <w:pPr>
              <w:pStyle w:val="ProductList-Offering2"/>
            </w:pPr>
            <w:bookmarkStart w:id="1405" w:name="_Toc379797405"/>
            <w:bookmarkStart w:id="1406" w:name="_Toc380513437"/>
            <w:bookmarkStart w:id="1407" w:name="_Toc380655487"/>
            <w:bookmarkStart w:id="1408" w:name="_Toc403504497"/>
            <w:r>
              <w:t>Bing Maps por Assinatura Mensal de Usuários Conhecidos</w:t>
            </w:r>
            <w:bookmarkEnd w:id="1405"/>
            <w:bookmarkEnd w:id="1406"/>
            <w:bookmarkEnd w:id="1407"/>
            <w:bookmarkEnd w:id="1408"/>
            <w:r>
              <w:fldChar w:fldCharType="begin"/>
            </w:r>
            <w:r>
              <w:instrText>XE "Bing Maps por Assinatura Mensal de Usuários Conhecidos"</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775ACA0F" w14:textId="77777777" w:rsidR="008654C3" w:rsidRDefault="008654C3" w:rsidP="008F244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775ACA10" w14:textId="77777777" w:rsidR="008654C3" w:rsidRDefault="008654C3" w:rsidP="008F2449">
            <w:pPr>
              <w:pStyle w:val="ProductList-OfferingBody"/>
              <w:ind w:left="-113"/>
              <w:jc w:val="center"/>
            </w:pPr>
          </w:p>
        </w:tc>
        <w:tc>
          <w:tcPr>
            <w:tcW w:w="739" w:type="dxa"/>
            <w:shd w:val="clear" w:color="auto" w:fill="70AD47" w:themeFill="accent6"/>
            <w:vAlign w:val="center"/>
          </w:tcPr>
          <w:p w14:paraId="775ACA11" w14:textId="77777777" w:rsidR="008654C3" w:rsidRPr="007371EA" w:rsidRDefault="008654C3" w:rsidP="00FA2938">
            <w:pPr>
              <w:pStyle w:val="ProductList-OfferingBody"/>
              <w:ind w:left="-113"/>
              <w:jc w:val="center"/>
            </w:pPr>
            <w:r w:rsidRPr="007371EA">
              <w:fldChar w:fldCharType="begin"/>
            </w:r>
            <w:r w:rsidRPr="007371EA">
              <w:instrText xml:space="preserve">AutoTextList  \s NoStyle \t "Produto Adicional" </w:instrText>
            </w:r>
            <w:r w:rsidRPr="007371EA">
              <w:fldChar w:fldCharType="separate"/>
            </w:r>
            <w:r w:rsidRPr="007371EA">
              <w:t xml:space="preserve"> A </w:t>
            </w:r>
            <w:r w:rsidRPr="007371EA">
              <w:fldChar w:fldCharType="end"/>
            </w:r>
          </w:p>
        </w:tc>
        <w:tc>
          <w:tcPr>
            <w:tcW w:w="739" w:type="dxa"/>
            <w:shd w:val="clear" w:color="auto" w:fill="BFBFBF" w:themeFill="background1" w:themeFillShade="BF"/>
            <w:vAlign w:val="center"/>
          </w:tcPr>
          <w:p w14:paraId="775ACA12" w14:textId="77777777" w:rsidR="008654C3" w:rsidRDefault="008654C3" w:rsidP="008F2449">
            <w:pPr>
              <w:pStyle w:val="ProductList-OfferingBody"/>
              <w:ind w:left="-113"/>
              <w:jc w:val="center"/>
            </w:pPr>
          </w:p>
        </w:tc>
        <w:tc>
          <w:tcPr>
            <w:tcW w:w="739" w:type="dxa"/>
            <w:shd w:val="clear" w:color="auto" w:fill="70AD47" w:themeFill="accent6"/>
            <w:vAlign w:val="center"/>
          </w:tcPr>
          <w:p w14:paraId="775ACA13" w14:textId="77777777" w:rsidR="008654C3" w:rsidRDefault="008654C3" w:rsidP="008F2449">
            <w:pPr>
              <w:pStyle w:val="ProductList-OfferingBody"/>
              <w:ind w:left="-113"/>
              <w:jc w:val="center"/>
            </w:pPr>
          </w:p>
        </w:tc>
        <w:tc>
          <w:tcPr>
            <w:tcW w:w="738" w:type="dxa"/>
            <w:shd w:val="clear" w:color="auto" w:fill="70AD47" w:themeFill="accent6"/>
            <w:vAlign w:val="center"/>
          </w:tcPr>
          <w:p w14:paraId="775ACA14" w14:textId="77777777" w:rsidR="008654C3" w:rsidRDefault="008654C3" w:rsidP="008F2449">
            <w:pPr>
              <w:pStyle w:val="ProductList-OfferingBody"/>
              <w:ind w:left="-113"/>
              <w:jc w:val="center"/>
            </w:pPr>
          </w:p>
        </w:tc>
        <w:tc>
          <w:tcPr>
            <w:tcW w:w="739" w:type="dxa"/>
            <w:shd w:val="clear" w:color="auto" w:fill="70AD47" w:themeFill="accent6"/>
            <w:vAlign w:val="center"/>
          </w:tcPr>
          <w:p w14:paraId="775ACA15" w14:textId="77777777" w:rsidR="008654C3" w:rsidRPr="007371EA" w:rsidRDefault="008654C3" w:rsidP="00FA2938">
            <w:pPr>
              <w:pStyle w:val="ProductList-OfferingBody"/>
              <w:ind w:left="-113"/>
              <w:jc w:val="center"/>
            </w:pPr>
            <w:r w:rsidRPr="007371EA">
              <w:fldChar w:fldCharType="begin"/>
            </w:r>
            <w:r w:rsidRPr="007371EA">
              <w:instrText>AutoTextList  \sNotStyle\t "Licença Open e Open Value"</w:instrText>
            </w:r>
            <w:r w:rsidRPr="007371EA">
              <w:fldChar w:fldCharType="separate"/>
            </w:r>
            <w:r w:rsidRPr="007371EA">
              <w:t>OF</w:t>
            </w:r>
            <w:r w:rsidRPr="007371EA">
              <w:fldChar w:fldCharType="end"/>
            </w:r>
          </w:p>
        </w:tc>
        <w:tc>
          <w:tcPr>
            <w:tcW w:w="739" w:type="dxa"/>
            <w:shd w:val="clear" w:color="auto" w:fill="70AD47" w:themeFill="accent6"/>
            <w:vAlign w:val="center"/>
          </w:tcPr>
          <w:p w14:paraId="775ACA16" w14:textId="77777777" w:rsidR="008654C3" w:rsidRPr="007371EA" w:rsidRDefault="008654C3" w:rsidP="00FA2938">
            <w:pPr>
              <w:pStyle w:val="ProductList-OfferingBody"/>
              <w:ind w:left="-113"/>
              <w:jc w:val="center"/>
            </w:pPr>
            <w:r w:rsidRPr="007371EA">
              <w:fldChar w:fldCharType="begin"/>
            </w:r>
            <w:r w:rsidRPr="007371EA">
              <w:instrText xml:space="preserve"> AutoTextList  \sNoStyle\t "Não para Toda a Organização em Open Value"</w:instrText>
            </w:r>
            <w:r w:rsidRPr="007371EA">
              <w:fldChar w:fldCharType="separate"/>
            </w:r>
            <w:r w:rsidRPr="007371EA">
              <w:t xml:space="preserve"> P </w:t>
            </w:r>
            <w:r w:rsidRPr="007371EA">
              <w:fldChar w:fldCharType="end"/>
            </w:r>
          </w:p>
        </w:tc>
        <w:tc>
          <w:tcPr>
            <w:tcW w:w="739" w:type="dxa"/>
            <w:shd w:val="clear" w:color="auto" w:fill="70AD47" w:themeFill="accent6"/>
            <w:vAlign w:val="center"/>
          </w:tcPr>
          <w:p w14:paraId="775ACA17" w14:textId="77777777" w:rsidR="008654C3" w:rsidRDefault="008654C3" w:rsidP="00FA2938">
            <w:pPr>
              <w:pStyle w:val="ProductList-OfferingBody"/>
              <w:ind w:left="-113"/>
              <w:jc w:val="center"/>
            </w:pPr>
          </w:p>
        </w:tc>
        <w:tc>
          <w:tcPr>
            <w:tcW w:w="784" w:type="dxa"/>
            <w:shd w:val="clear" w:color="auto" w:fill="70AD47" w:themeFill="accent6"/>
            <w:vAlign w:val="center"/>
          </w:tcPr>
          <w:p w14:paraId="775ACA18" w14:textId="77777777" w:rsidR="008654C3" w:rsidRPr="007371EA" w:rsidRDefault="008654C3" w:rsidP="00FA2938">
            <w:pPr>
              <w:pStyle w:val="ProductList-OfferingBody"/>
              <w:ind w:left="-113"/>
              <w:jc w:val="center"/>
            </w:pPr>
            <w:r w:rsidRPr="007371EA">
              <w:fldChar w:fldCharType="begin"/>
            </w:r>
            <w:r w:rsidRPr="007371EA">
              <w:instrText xml:space="preserve">AutoTextList  \s NoStyle \t "Produto Adicional" </w:instrText>
            </w:r>
            <w:r w:rsidRPr="007371EA">
              <w:fldChar w:fldCharType="separate"/>
            </w:r>
            <w:r w:rsidRPr="007371EA">
              <w:t xml:space="preserve"> A </w:t>
            </w:r>
            <w:r w:rsidRPr="007371EA">
              <w:fldChar w:fldCharType="end"/>
            </w:r>
          </w:p>
        </w:tc>
      </w:tr>
      <w:tr w:rsidR="008654C3" w14:paraId="775ACA25" w14:textId="77777777" w:rsidTr="008654C3">
        <w:trPr>
          <w:cantSplit/>
          <w:trHeight w:val="44"/>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775ACA1A" w14:textId="77777777" w:rsidR="008654C3" w:rsidRPr="00C2472D" w:rsidRDefault="008654C3" w:rsidP="00C2472D">
            <w:pPr>
              <w:pStyle w:val="ProductList-Offering2"/>
            </w:pPr>
            <w:bookmarkStart w:id="1409" w:name="_Toc379797406"/>
            <w:bookmarkStart w:id="1410" w:name="_Toc380513438"/>
            <w:bookmarkStart w:id="1411" w:name="_Toc380655488"/>
            <w:bookmarkStart w:id="1412" w:name="_Toc403504498"/>
            <w:r>
              <w:t>Bing Maps por Assinatura Mensal de 5 mil Usuários Conhecidos</w:t>
            </w:r>
            <w:bookmarkEnd w:id="1409"/>
            <w:bookmarkEnd w:id="1410"/>
            <w:bookmarkEnd w:id="1411"/>
            <w:bookmarkEnd w:id="1412"/>
            <w:r>
              <w:fldChar w:fldCharType="begin"/>
            </w:r>
            <w:r>
              <w:instrText>XE "Bing Maps por Assinatura Mensal de 5 mil Usuários Conhecidos"</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775ACA1B" w14:textId="77777777" w:rsidR="008654C3" w:rsidRDefault="008654C3" w:rsidP="008F2449">
            <w:pPr>
              <w:pStyle w:val="ProductList-OfferingBody"/>
              <w:ind w:left="-113"/>
              <w:jc w:val="center"/>
            </w:pPr>
            <w:r>
              <w:t>200</w:t>
            </w:r>
          </w:p>
        </w:tc>
        <w:tc>
          <w:tcPr>
            <w:tcW w:w="739" w:type="dxa"/>
            <w:tcBorders>
              <w:left w:val="single" w:sz="12" w:space="0" w:color="FFFFFF" w:themeColor="background1"/>
            </w:tcBorders>
            <w:shd w:val="clear" w:color="auto" w:fill="BFBFBF" w:themeFill="background1" w:themeFillShade="BF"/>
            <w:vAlign w:val="center"/>
          </w:tcPr>
          <w:p w14:paraId="775ACA1C" w14:textId="77777777" w:rsidR="008654C3" w:rsidRDefault="008654C3" w:rsidP="008F2449">
            <w:pPr>
              <w:pStyle w:val="ProductList-OfferingBody"/>
              <w:ind w:left="-113"/>
              <w:jc w:val="center"/>
            </w:pPr>
          </w:p>
        </w:tc>
        <w:tc>
          <w:tcPr>
            <w:tcW w:w="739" w:type="dxa"/>
            <w:shd w:val="clear" w:color="auto" w:fill="70AD47" w:themeFill="accent6"/>
            <w:vAlign w:val="center"/>
          </w:tcPr>
          <w:p w14:paraId="775ACA1D" w14:textId="77777777" w:rsidR="008654C3" w:rsidRPr="007371EA" w:rsidRDefault="008654C3" w:rsidP="00FA2938">
            <w:pPr>
              <w:pStyle w:val="ProductList-OfferingBody"/>
              <w:ind w:left="-113"/>
              <w:jc w:val="center"/>
            </w:pPr>
            <w:r w:rsidRPr="007371EA">
              <w:fldChar w:fldCharType="begin"/>
            </w:r>
            <w:r w:rsidRPr="007371EA">
              <w:instrText xml:space="preserve">AutoTextList  \s NoStyle \t "Produto Adicional" </w:instrText>
            </w:r>
            <w:r w:rsidRPr="007371EA">
              <w:fldChar w:fldCharType="separate"/>
            </w:r>
            <w:r w:rsidRPr="007371EA">
              <w:t xml:space="preserve"> A </w:t>
            </w:r>
            <w:r w:rsidRPr="007371EA">
              <w:fldChar w:fldCharType="end"/>
            </w:r>
          </w:p>
        </w:tc>
        <w:tc>
          <w:tcPr>
            <w:tcW w:w="739" w:type="dxa"/>
            <w:shd w:val="clear" w:color="auto" w:fill="BFBFBF" w:themeFill="background1" w:themeFillShade="BF"/>
            <w:vAlign w:val="center"/>
          </w:tcPr>
          <w:p w14:paraId="775ACA1E" w14:textId="77777777" w:rsidR="008654C3" w:rsidRDefault="008654C3" w:rsidP="008F2449">
            <w:pPr>
              <w:pStyle w:val="ProductList-OfferingBody"/>
              <w:ind w:left="-113"/>
              <w:jc w:val="center"/>
            </w:pPr>
          </w:p>
        </w:tc>
        <w:tc>
          <w:tcPr>
            <w:tcW w:w="739" w:type="dxa"/>
            <w:shd w:val="clear" w:color="auto" w:fill="70AD47" w:themeFill="accent6"/>
            <w:vAlign w:val="center"/>
          </w:tcPr>
          <w:p w14:paraId="775ACA1F" w14:textId="77777777" w:rsidR="008654C3" w:rsidRDefault="008654C3" w:rsidP="008F2449">
            <w:pPr>
              <w:pStyle w:val="ProductList-OfferingBody"/>
              <w:ind w:left="-113"/>
              <w:jc w:val="center"/>
            </w:pPr>
          </w:p>
        </w:tc>
        <w:tc>
          <w:tcPr>
            <w:tcW w:w="738" w:type="dxa"/>
            <w:shd w:val="clear" w:color="auto" w:fill="70AD47" w:themeFill="accent6"/>
            <w:vAlign w:val="center"/>
          </w:tcPr>
          <w:p w14:paraId="775ACA20" w14:textId="77777777" w:rsidR="008654C3" w:rsidRDefault="008654C3" w:rsidP="008F2449">
            <w:pPr>
              <w:pStyle w:val="ProductList-OfferingBody"/>
              <w:ind w:left="-113"/>
              <w:jc w:val="center"/>
            </w:pPr>
          </w:p>
        </w:tc>
        <w:tc>
          <w:tcPr>
            <w:tcW w:w="739" w:type="dxa"/>
            <w:shd w:val="clear" w:color="auto" w:fill="70AD47" w:themeFill="accent6"/>
            <w:vAlign w:val="center"/>
          </w:tcPr>
          <w:p w14:paraId="775ACA21" w14:textId="77777777" w:rsidR="008654C3" w:rsidRPr="007371EA" w:rsidRDefault="008654C3" w:rsidP="00FA2938">
            <w:pPr>
              <w:pStyle w:val="ProductList-OfferingBody"/>
              <w:ind w:left="-113"/>
              <w:jc w:val="center"/>
            </w:pPr>
            <w:r w:rsidRPr="007371EA">
              <w:fldChar w:fldCharType="begin"/>
            </w:r>
            <w:r w:rsidRPr="007371EA">
              <w:instrText>AutoTextList  \sNotStyle\t "Licença Open e Open Value"</w:instrText>
            </w:r>
            <w:r w:rsidRPr="007371EA">
              <w:fldChar w:fldCharType="separate"/>
            </w:r>
            <w:r w:rsidRPr="007371EA">
              <w:t>OF</w:t>
            </w:r>
            <w:r w:rsidRPr="007371EA">
              <w:fldChar w:fldCharType="end"/>
            </w:r>
          </w:p>
        </w:tc>
        <w:tc>
          <w:tcPr>
            <w:tcW w:w="739" w:type="dxa"/>
            <w:shd w:val="clear" w:color="auto" w:fill="70AD47" w:themeFill="accent6"/>
            <w:vAlign w:val="center"/>
          </w:tcPr>
          <w:p w14:paraId="775ACA22" w14:textId="77777777" w:rsidR="008654C3" w:rsidRPr="007371EA" w:rsidRDefault="008654C3" w:rsidP="00FA2938">
            <w:pPr>
              <w:pStyle w:val="ProductList-OfferingBody"/>
              <w:ind w:left="-113"/>
              <w:jc w:val="center"/>
            </w:pPr>
            <w:r w:rsidRPr="007371EA">
              <w:fldChar w:fldCharType="begin"/>
            </w:r>
            <w:r w:rsidRPr="007371EA">
              <w:instrText xml:space="preserve"> AutoTextList  \sNoStyle\t "Não para Toda a Organização em Open Value"</w:instrText>
            </w:r>
            <w:r w:rsidRPr="007371EA">
              <w:fldChar w:fldCharType="separate"/>
            </w:r>
            <w:r w:rsidRPr="007371EA">
              <w:t xml:space="preserve"> P </w:t>
            </w:r>
            <w:r w:rsidRPr="007371EA">
              <w:fldChar w:fldCharType="end"/>
            </w:r>
          </w:p>
        </w:tc>
        <w:tc>
          <w:tcPr>
            <w:tcW w:w="739" w:type="dxa"/>
            <w:shd w:val="clear" w:color="auto" w:fill="70AD47" w:themeFill="accent6"/>
            <w:vAlign w:val="center"/>
          </w:tcPr>
          <w:p w14:paraId="775ACA23" w14:textId="77777777" w:rsidR="008654C3" w:rsidRDefault="008654C3" w:rsidP="00FA2938">
            <w:pPr>
              <w:pStyle w:val="ProductList-OfferingBody"/>
              <w:ind w:left="-113"/>
              <w:jc w:val="center"/>
            </w:pPr>
          </w:p>
        </w:tc>
        <w:tc>
          <w:tcPr>
            <w:tcW w:w="784" w:type="dxa"/>
            <w:shd w:val="clear" w:color="auto" w:fill="70AD47" w:themeFill="accent6"/>
            <w:vAlign w:val="center"/>
          </w:tcPr>
          <w:p w14:paraId="775ACA24" w14:textId="77777777" w:rsidR="008654C3" w:rsidRPr="007371EA" w:rsidRDefault="008654C3" w:rsidP="00FA2938">
            <w:pPr>
              <w:pStyle w:val="ProductList-OfferingBody"/>
              <w:ind w:left="-113"/>
              <w:jc w:val="center"/>
            </w:pPr>
            <w:r w:rsidRPr="007371EA">
              <w:fldChar w:fldCharType="begin"/>
            </w:r>
            <w:r w:rsidRPr="007371EA">
              <w:instrText xml:space="preserve">AutoTextList  \s NoStyle \t "Produto Adicional" </w:instrText>
            </w:r>
            <w:r w:rsidRPr="007371EA">
              <w:fldChar w:fldCharType="separate"/>
            </w:r>
            <w:r w:rsidRPr="007371EA">
              <w:t xml:space="preserve"> A </w:t>
            </w:r>
            <w:r w:rsidRPr="007371EA">
              <w:fldChar w:fldCharType="end"/>
            </w:r>
          </w:p>
        </w:tc>
      </w:tr>
      <w:tr w:rsidR="008654C3" w14:paraId="775ACA31" w14:textId="77777777" w:rsidTr="008654C3">
        <w:trPr>
          <w:cantSplit/>
          <w:trHeight w:val="44"/>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775ACA26" w14:textId="77777777" w:rsidR="008654C3" w:rsidRPr="00C2472D" w:rsidRDefault="008654C3" w:rsidP="00C2472D">
            <w:pPr>
              <w:pStyle w:val="ProductList-Offering2"/>
            </w:pPr>
            <w:bookmarkStart w:id="1413" w:name="_Toc379797407"/>
            <w:bookmarkStart w:id="1414" w:name="_Toc380513439"/>
            <w:bookmarkStart w:id="1415" w:name="_Toc380655489"/>
            <w:bookmarkStart w:id="1416" w:name="_Toc403504499"/>
            <w:r>
              <w:t>Bing Maps Light Conhecido por Assinatura Mensal de Usuários</w:t>
            </w:r>
            <w:bookmarkEnd w:id="1413"/>
            <w:bookmarkEnd w:id="1414"/>
            <w:bookmarkEnd w:id="1415"/>
            <w:bookmarkEnd w:id="1416"/>
            <w:r>
              <w:fldChar w:fldCharType="begin"/>
            </w:r>
            <w:r>
              <w:instrText>XE "Bing Maps Light Conhecido por Assinatura Mensal de Usuários"</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775ACA27" w14:textId="77777777" w:rsidR="008654C3" w:rsidRDefault="008654C3" w:rsidP="008F244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775ACA28" w14:textId="77777777" w:rsidR="008654C3" w:rsidRDefault="008654C3" w:rsidP="008F2449">
            <w:pPr>
              <w:pStyle w:val="ProductList-OfferingBody"/>
              <w:ind w:left="-113"/>
              <w:jc w:val="center"/>
            </w:pPr>
          </w:p>
        </w:tc>
        <w:tc>
          <w:tcPr>
            <w:tcW w:w="739" w:type="dxa"/>
            <w:shd w:val="clear" w:color="auto" w:fill="70AD47" w:themeFill="accent6"/>
            <w:vAlign w:val="center"/>
          </w:tcPr>
          <w:p w14:paraId="775ACA29" w14:textId="77777777" w:rsidR="008654C3" w:rsidRPr="007371EA" w:rsidRDefault="008654C3" w:rsidP="00FA2938">
            <w:pPr>
              <w:pStyle w:val="ProductList-OfferingBody"/>
              <w:ind w:left="-113"/>
              <w:jc w:val="center"/>
            </w:pPr>
            <w:r w:rsidRPr="007371EA">
              <w:fldChar w:fldCharType="begin"/>
            </w:r>
            <w:r w:rsidRPr="007371EA">
              <w:instrText xml:space="preserve">AutoTextList  \s NoStyle \t "Produto Adicional" </w:instrText>
            </w:r>
            <w:r w:rsidRPr="007371EA">
              <w:fldChar w:fldCharType="separate"/>
            </w:r>
            <w:r w:rsidRPr="007371EA">
              <w:t xml:space="preserve"> A </w:t>
            </w:r>
            <w:r w:rsidRPr="007371EA">
              <w:fldChar w:fldCharType="end"/>
            </w:r>
          </w:p>
        </w:tc>
        <w:tc>
          <w:tcPr>
            <w:tcW w:w="739" w:type="dxa"/>
            <w:shd w:val="clear" w:color="auto" w:fill="BFBFBF" w:themeFill="background1" w:themeFillShade="BF"/>
            <w:vAlign w:val="center"/>
          </w:tcPr>
          <w:p w14:paraId="775ACA2A" w14:textId="77777777" w:rsidR="008654C3" w:rsidRDefault="008654C3" w:rsidP="008F2449">
            <w:pPr>
              <w:pStyle w:val="ProductList-OfferingBody"/>
              <w:ind w:left="-113"/>
              <w:jc w:val="center"/>
            </w:pPr>
          </w:p>
        </w:tc>
        <w:tc>
          <w:tcPr>
            <w:tcW w:w="739" w:type="dxa"/>
            <w:shd w:val="clear" w:color="auto" w:fill="70AD47" w:themeFill="accent6"/>
            <w:vAlign w:val="center"/>
          </w:tcPr>
          <w:p w14:paraId="775ACA2B" w14:textId="77777777" w:rsidR="008654C3" w:rsidRDefault="008654C3" w:rsidP="008F2449">
            <w:pPr>
              <w:pStyle w:val="ProductList-OfferingBody"/>
              <w:ind w:left="-113"/>
              <w:jc w:val="center"/>
            </w:pPr>
          </w:p>
        </w:tc>
        <w:tc>
          <w:tcPr>
            <w:tcW w:w="738" w:type="dxa"/>
            <w:shd w:val="clear" w:color="auto" w:fill="70AD47" w:themeFill="accent6"/>
            <w:vAlign w:val="center"/>
          </w:tcPr>
          <w:p w14:paraId="775ACA2C" w14:textId="77777777" w:rsidR="008654C3" w:rsidRDefault="008654C3" w:rsidP="008F2449">
            <w:pPr>
              <w:pStyle w:val="ProductList-OfferingBody"/>
              <w:ind w:left="-113"/>
              <w:jc w:val="center"/>
            </w:pPr>
          </w:p>
        </w:tc>
        <w:tc>
          <w:tcPr>
            <w:tcW w:w="739" w:type="dxa"/>
            <w:shd w:val="clear" w:color="auto" w:fill="70AD47" w:themeFill="accent6"/>
            <w:vAlign w:val="center"/>
          </w:tcPr>
          <w:p w14:paraId="775ACA2D" w14:textId="77777777" w:rsidR="008654C3" w:rsidRPr="007371EA" w:rsidRDefault="008654C3" w:rsidP="00FA2938">
            <w:pPr>
              <w:pStyle w:val="ProductList-OfferingBody"/>
              <w:ind w:left="-113"/>
              <w:jc w:val="center"/>
            </w:pPr>
            <w:r w:rsidRPr="007371EA">
              <w:fldChar w:fldCharType="begin"/>
            </w:r>
            <w:r w:rsidRPr="007371EA">
              <w:instrText>AutoTextList  \sNotStyle\t "Licença Open e Open Value"</w:instrText>
            </w:r>
            <w:r w:rsidRPr="007371EA">
              <w:fldChar w:fldCharType="separate"/>
            </w:r>
            <w:r w:rsidRPr="007371EA">
              <w:t>OF</w:t>
            </w:r>
            <w:r w:rsidRPr="007371EA">
              <w:fldChar w:fldCharType="end"/>
            </w:r>
          </w:p>
        </w:tc>
        <w:tc>
          <w:tcPr>
            <w:tcW w:w="739" w:type="dxa"/>
            <w:shd w:val="clear" w:color="auto" w:fill="70AD47" w:themeFill="accent6"/>
            <w:vAlign w:val="center"/>
          </w:tcPr>
          <w:p w14:paraId="775ACA2E" w14:textId="77777777" w:rsidR="008654C3" w:rsidRPr="007371EA" w:rsidRDefault="008654C3" w:rsidP="00FA2938">
            <w:pPr>
              <w:pStyle w:val="ProductList-OfferingBody"/>
              <w:ind w:left="-113"/>
              <w:jc w:val="center"/>
            </w:pPr>
            <w:r w:rsidRPr="007371EA">
              <w:fldChar w:fldCharType="begin"/>
            </w:r>
            <w:r w:rsidRPr="007371EA">
              <w:instrText xml:space="preserve"> AutoTextList  \sNoStyle\t "Não para Toda a Organização em Open Value"</w:instrText>
            </w:r>
            <w:r w:rsidRPr="007371EA">
              <w:fldChar w:fldCharType="separate"/>
            </w:r>
            <w:r w:rsidRPr="007371EA">
              <w:t xml:space="preserve"> P </w:t>
            </w:r>
            <w:r w:rsidRPr="007371EA">
              <w:fldChar w:fldCharType="end"/>
            </w:r>
          </w:p>
        </w:tc>
        <w:tc>
          <w:tcPr>
            <w:tcW w:w="739" w:type="dxa"/>
            <w:shd w:val="clear" w:color="auto" w:fill="70AD47" w:themeFill="accent6"/>
            <w:vAlign w:val="center"/>
          </w:tcPr>
          <w:p w14:paraId="775ACA2F" w14:textId="77777777" w:rsidR="008654C3" w:rsidRDefault="008654C3" w:rsidP="00FA2938">
            <w:pPr>
              <w:pStyle w:val="ProductList-OfferingBody"/>
              <w:ind w:left="-113"/>
              <w:jc w:val="center"/>
            </w:pPr>
          </w:p>
        </w:tc>
        <w:tc>
          <w:tcPr>
            <w:tcW w:w="784" w:type="dxa"/>
            <w:shd w:val="clear" w:color="auto" w:fill="70AD47" w:themeFill="accent6"/>
            <w:vAlign w:val="center"/>
          </w:tcPr>
          <w:p w14:paraId="775ACA30" w14:textId="77777777" w:rsidR="008654C3" w:rsidRPr="007371EA" w:rsidRDefault="008654C3" w:rsidP="00FA2938">
            <w:pPr>
              <w:pStyle w:val="ProductList-OfferingBody"/>
              <w:ind w:left="-113"/>
              <w:jc w:val="center"/>
            </w:pPr>
            <w:r w:rsidRPr="007371EA">
              <w:fldChar w:fldCharType="begin"/>
            </w:r>
            <w:r w:rsidRPr="007371EA">
              <w:instrText xml:space="preserve">AutoTextList  \s NoStyle \t "Produto Adicional" </w:instrText>
            </w:r>
            <w:r w:rsidRPr="007371EA">
              <w:fldChar w:fldCharType="separate"/>
            </w:r>
            <w:r w:rsidRPr="007371EA">
              <w:t xml:space="preserve"> A </w:t>
            </w:r>
            <w:r w:rsidRPr="007371EA">
              <w:fldChar w:fldCharType="end"/>
            </w:r>
          </w:p>
        </w:tc>
      </w:tr>
      <w:tr w:rsidR="008654C3" w14:paraId="775ACA3D" w14:textId="77777777" w:rsidTr="008654C3">
        <w:trPr>
          <w:cantSplit/>
          <w:trHeight w:val="44"/>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775ACA32" w14:textId="77777777" w:rsidR="008654C3" w:rsidRPr="00C2472D" w:rsidRDefault="008654C3" w:rsidP="00C2472D">
            <w:pPr>
              <w:pStyle w:val="ProductList-Offering2"/>
            </w:pPr>
            <w:bookmarkStart w:id="1417" w:name="_Toc379797408"/>
            <w:bookmarkStart w:id="1418" w:name="_Toc380513440"/>
            <w:bookmarkStart w:id="1419" w:name="_Toc380655490"/>
            <w:bookmarkStart w:id="1420" w:name="_Toc403504500"/>
            <w:r>
              <w:t>Bing Maps Light por Assinatura Mensal de 5 mil Usuários Conhecidos</w:t>
            </w:r>
            <w:bookmarkEnd w:id="1417"/>
            <w:bookmarkEnd w:id="1418"/>
            <w:bookmarkEnd w:id="1419"/>
            <w:bookmarkEnd w:id="1420"/>
            <w:r>
              <w:fldChar w:fldCharType="begin"/>
            </w:r>
            <w:r>
              <w:instrText>XE "Bing Maps Light por Assinatura Mensal de 5 mil Usuários Conhecidos"</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775ACA33" w14:textId="77777777" w:rsidR="008654C3" w:rsidRDefault="008654C3" w:rsidP="008F2449">
            <w:pPr>
              <w:pStyle w:val="ProductList-OfferingBody"/>
              <w:ind w:left="-113"/>
              <w:jc w:val="center"/>
            </w:pPr>
            <w:r>
              <w:t>125</w:t>
            </w:r>
          </w:p>
        </w:tc>
        <w:tc>
          <w:tcPr>
            <w:tcW w:w="739" w:type="dxa"/>
            <w:tcBorders>
              <w:left w:val="single" w:sz="12" w:space="0" w:color="FFFFFF" w:themeColor="background1"/>
            </w:tcBorders>
            <w:shd w:val="clear" w:color="auto" w:fill="BFBFBF" w:themeFill="background1" w:themeFillShade="BF"/>
            <w:vAlign w:val="center"/>
          </w:tcPr>
          <w:p w14:paraId="775ACA34" w14:textId="77777777" w:rsidR="008654C3" w:rsidRDefault="008654C3" w:rsidP="008F2449">
            <w:pPr>
              <w:pStyle w:val="ProductList-OfferingBody"/>
              <w:ind w:left="-113"/>
              <w:jc w:val="center"/>
            </w:pPr>
          </w:p>
        </w:tc>
        <w:tc>
          <w:tcPr>
            <w:tcW w:w="739" w:type="dxa"/>
            <w:shd w:val="clear" w:color="auto" w:fill="70AD47" w:themeFill="accent6"/>
            <w:vAlign w:val="center"/>
          </w:tcPr>
          <w:p w14:paraId="775ACA35" w14:textId="77777777" w:rsidR="008654C3" w:rsidRPr="007371EA" w:rsidRDefault="008654C3" w:rsidP="00FA2938">
            <w:pPr>
              <w:pStyle w:val="ProductList-OfferingBody"/>
              <w:ind w:left="-113"/>
              <w:jc w:val="center"/>
            </w:pPr>
            <w:r w:rsidRPr="007371EA">
              <w:fldChar w:fldCharType="begin"/>
            </w:r>
            <w:r w:rsidRPr="007371EA">
              <w:instrText xml:space="preserve">AutoTextList  \s NoStyle \t "Produto Adicional" </w:instrText>
            </w:r>
            <w:r w:rsidRPr="007371EA">
              <w:fldChar w:fldCharType="separate"/>
            </w:r>
            <w:r w:rsidRPr="007371EA">
              <w:t xml:space="preserve"> A </w:t>
            </w:r>
            <w:r w:rsidRPr="007371EA">
              <w:fldChar w:fldCharType="end"/>
            </w:r>
          </w:p>
        </w:tc>
        <w:tc>
          <w:tcPr>
            <w:tcW w:w="739" w:type="dxa"/>
            <w:shd w:val="clear" w:color="auto" w:fill="BFBFBF" w:themeFill="background1" w:themeFillShade="BF"/>
            <w:vAlign w:val="center"/>
          </w:tcPr>
          <w:p w14:paraId="775ACA36" w14:textId="77777777" w:rsidR="008654C3" w:rsidRDefault="008654C3" w:rsidP="008F2449">
            <w:pPr>
              <w:pStyle w:val="ProductList-OfferingBody"/>
              <w:ind w:left="-113"/>
              <w:jc w:val="center"/>
            </w:pPr>
          </w:p>
        </w:tc>
        <w:tc>
          <w:tcPr>
            <w:tcW w:w="739" w:type="dxa"/>
            <w:shd w:val="clear" w:color="auto" w:fill="70AD47" w:themeFill="accent6"/>
            <w:vAlign w:val="center"/>
          </w:tcPr>
          <w:p w14:paraId="775ACA37" w14:textId="77777777" w:rsidR="008654C3" w:rsidRDefault="008654C3" w:rsidP="008F2449">
            <w:pPr>
              <w:pStyle w:val="ProductList-OfferingBody"/>
              <w:ind w:left="-113"/>
              <w:jc w:val="center"/>
            </w:pPr>
          </w:p>
        </w:tc>
        <w:tc>
          <w:tcPr>
            <w:tcW w:w="738" w:type="dxa"/>
            <w:shd w:val="clear" w:color="auto" w:fill="70AD47" w:themeFill="accent6"/>
            <w:vAlign w:val="center"/>
          </w:tcPr>
          <w:p w14:paraId="775ACA38" w14:textId="77777777" w:rsidR="008654C3" w:rsidRDefault="008654C3" w:rsidP="008F2449">
            <w:pPr>
              <w:pStyle w:val="ProductList-OfferingBody"/>
              <w:ind w:left="-113"/>
              <w:jc w:val="center"/>
            </w:pPr>
          </w:p>
        </w:tc>
        <w:tc>
          <w:tcPr>
            <w:tcW w:w="739" w:type="dxa"/>
            <w:shd w:val="clear" w:color="auto" w:fill="70AD47" w:themeFill="accent6"/>
            <w:vAlign w:val="center"/>
          </w:tcPr>
          <w:p w14:paraId="775ACA39" w14:textId="77777777" w:rsidR="008654C3" w:rsidRPr="007371EA" w:rsidRDefault="008654C3" w:rsidP="00FA2938">
            <w:pPr>
              <w:pStyle w:val="ProductList-OfferingBody"/>
              <w:ind w:left="-113"/>
              <w:jc w:val="center"/>
            </w:pPr>
            <w:r w:rsidRPr="007371EA">
              <w:fldChar w:fldCharType="begin"/>
            </w:r>
            <w:r w:rsidRPr="007371EA">
              <w:instrText>AutoTextList  \sNotStyle\t "Licença Open e Open Value"</w:instrText>
            </w:r>
            <w:r w:rsidRPr="007371EA">
              <w:fldChar w:fldCharType="separate"/>
            </w:r>
            <w:r w:rsidRPr="007371EA">
              <w:t>OF</w:t>
            </w:r>
            <w:r w:rsidRPr="007371EA">
              <w:fldChar w:fldCharType="end"/>
            </w:r>
          </w:p>
        </w:tc>
        <w:tc>
          <w:tcPr>
            <w:tcW w:w="739" w:type="dxa"/>
            <w:shd w:val="clear" w:color="auto" w:fill="70AD47" w:themeFill="accent6"/>
            <w:vAlign w:val="center"/>
          </w:tcPr>
          <w:p w14:paraId="775ACA3A" w14:textId="77777777" w:rsidR="008654C3" w:rsidRPr="007371EA" w:rsidRDefault="008654C3" w:rsidP="00FA2938">
            <w:pPr>
              <w:pStyle w:val="ProductList-OfferingBody"/>
              <w:ind w:left="-113"/>
              <w:jc w:val="center"/>
            </w:pPr>
            <w:r w:rsidRPr="007371EA">
              <w:fldChar w:fldCharType="begin"/>
            </w:r>
            <w:r w:rsidRPr="007371EA">
              <w:instrText xml:space="preserve"> AutoTextList  \sNoStyle\t "Não para Toda a Organização em Open Value"</w:instrText>
            </w:r>
            <w:r w:rsidRPr="007371EA">
              <w:fldChar w:fldCharType="separate"/>
            </w:r>
            <w:r w:rsidRPr="007371EA">
              <w:t xml:space="preserve"> P </w:t>
            </w:r>
            <w:r w:rsidRPr="007371EA">
              <w:fldChar w:fldCharType="end"/>
            </w:r>
          </w:p>
        </w:tc>
        <w:tc>
          <w:tcPr>
            <w:tcW w:w="739" w:type="dxa"/>
            <w:shd w:val="clear" w:color="auto" w:fill="70AD47" w:themeFill="accent6"/>
            <w:vAlign w:val="center"/>
          </w:tcPr>
          <w:p w14:paraId="775ACA3B" w14:textId="77777777" w:rsidR="008654C3" w:rsidRDefault="008654C3" w:rsidP="00FA2938">
            <w:pPr>
              <w:pStyle w:val="ProductList-OfferingBody"/>
              <w:ind w:left="-113"/>
              <w:jc w:val="center"/>
            </w:pPr>
          </w:p>
        </w:tc>
        <w:tc>
          <w:tcPr>
            <w:tcW w:w="784" w:type="dxa"/>
            <w:shd w:val="clear" w:color="auto" w:fill="70AD47" w:themeFill="accent6"/>
            <w:vAlign w:val="center"/>
          </w:tcPr>
          <w:p w14:paraId="775ACA3C" w14:textId="77777777" w:rsidR="008654C3" w:rsidRPr="007371EA" w:rsidRDefault="008654C3" w:rsidP="00FA2938">
            <w:pPr>
              <w:pStyle w:val="ProductList-OfferingBody"/>
              <w:ind w:left="-113"/>
              <w:jc w:val="center"/>
            </w:pPr>
            <w:r w:rsidRPr="007371EA">
              <w:fldChar w:fldCharType="begin"/>
            </w:r>
            <w:r w:rsidRPr="007371EA">
              <w:instrText xml:space="preserve">AutoTextList  \s NoStyle \t "Produto Adicional" </w:instrText>
            </w:r>
            <w:r w:rsidRPr="007371EA">
              <w:fldChar w:fldCharType="separate"/>
            </w:r>
            <w:r w:rsidRPr="007371EA">
              <w:t xml:space="preserve"> A </w:t>
            </w:r>
            <w:r w:rsidRPr="007371EA">
              <w:fldChar w:fldCharType="end"/>
            </w:r>
          </w:p>
        </w:tc>
      </w:tr>
      <w:tr w:rsidR="008654C3" w14:paraId="775ACA49" w14:textId="77777777" w:rsidTr="008654C3">
        <w:trPr>
          <w:cantSplit/>
          <w:trHeight w:val="44"/>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775ACA3E" w14:textId="77777777" w:rsidR="008654C3" w:rsidRPr="00C2472D" w:rsidRDefault="008654C3" w:rsidP="00F9064F">
            <w:pPr>
              <w:pStyle w:val="ProductList-Offering2"/>
            </w:pPr>
            <w:bookmarkStart w:id="1421" w:name="_Toc403504501"/>
            <w:bookmarkStart w:id="1422" w:name="_Toc379797409"/>
            <w:bookmarkStart w:id="1423" w:name="_Toc380513441"/>
            <w:bookmarkStart w:id="1424" w:name="_Toc380655491"/>
            <w:r>
              <w:t>Gerenciamento de Ativos Móveis do Bing Maps para Windows (Europa ou América do Norte)</w:t>
            </w:r>
            <w:bookmarkEnd w:id="1421"/>
            <w:r>
              <w:fldChar w:fldCharType="begin"/>
            </w:r>
            <w:r>
              <w:instrText>XE "Gerenciamento de Ativos Móveis do Bing Maps (Europa)"</w:instrText>
            </w:r>
            <w:r>
              <w:fldChar w:fldCharType="end"/>
            </w:r>
            <w:bookmarkEnd w:id="1422"/>
            <w:bookmarkEnd w:id="1423"/>
            <w:bookmarkEnd w:id="1424"/>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775ACA3F" w14:textId="77777777" w:rsidR="008654C3" w:rsidRDefault="008654C3" w:rsidP="008F244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775ACA40" w14:textId="77777777" w:rsidR="008654C3" w:rsidRDefault="008654C3" w:rsidP="008F2449">
            <w:pPr>
              <w:pStyle w:val="ProductList-OfferingBody"/>
              <w:ind w:left="-113"/>
              <w:jc w:val="center"/>
            </w:pPr>
          </w:p>
        </w:tc>
        <w:tc>
          <w:tcPr>
            <w:tcW w:w="739" w:type="dxa"/>
            <w:shd w:val="clear" w:color="auto" w:fill="70AD47" w:themeFill="accent6"/>
            <w:vAlign w:val="center"/>
          </w:tcPr>
          <w:p w14:paraId="775ACA41" w14:textId="77777777" w:rsidR="008654C3" w:rsidRPr="007371EA" w:rsidRDefault="008654C3" w:rsidP="00FA2938">
            <w:pPr>
              <w:pStyle w:val="ProductList-OfferingBody"/>
              <w:ind w:left="-113"/>
              <w:jc w:val="center"/>
            </w:pPr>
            <w:r w:rsidRPr="007371EA">
              <w:fldChar w:fldCharType="begin"/>
            </w:r>
            <w:r w:rsidRPr="007371EA">
              <w:instrText xml:space="preserve">AutoTextList  \s NoStyle \t "Produto Adicional" </w:instrText>
            </w:r>
            <w:r w:rsidRPr="007371EA">
              <w:fldChar w:fldCharType="separate"/>
            </w:r>
            <w:r w:rsidRPr="007371EA">
              <w:t xml:space="preserve"> A </w:t>
            </w:r>
            <w:r w:rsidRPr="007371EA">
              <w:fldChar w:fldCharType="end"/>
            </w:r>
          </w:p>
        </w:tc>
        <w:tc>
          <w:tcPr>
            <w:tcW w:w="739" w:type="dxa"/>
            <w:shd w:val="clear" w:color="auto" w:fill="BFBFBF" w:themeFill="background1" w:themeFillShade="BF"/>
            <w:vAlign w:val="center"/>
          </w:tcPr>
          <w:p w14:paraId="775ACA42" w14:textId="77777777" w:rsidR="008654C3" w:rsidRDefault="008654C3" w:rsidP="008F2449">
            <w:pPr>
              <w:pStyle w:val="ProductList-OfferingBody"/>
              <w:ind w:left="-113"/>
              <w:jc w:val="center"/>
            </w:pPr>
          </w:p>
        </w:tc>
        <w:tc>
          <w:tcPr>
            <w:tcW w:w="739" w:type="dxa"/>
            <w:shd w:val="clear" w:color="auto" w:fill="70AD47" w:themeFill="accent6"/>
            <w:vAlign w:val="center"/>
          </w:tcPr>
          <w:p w14:paraId="775ACA43" w14:textId="77777777" w:rsidR="008654C3" w:rsidRDefault="008654C3" w:rsidP="008F2449">
            <w:pPr>
              <w:pStyle w:val="ProductList-OfferingBody"/>
              <w:ind w:left="-113"/>
              <w:jc w:val="center"/>
            </w:pPr>
          </w:p>
        </w:tc>
        <w:tc>
          <w:tcPr>
            <w:tcW w:w="738" w:type="dxa"/>
            <w:shd w:val="clear" w:color="auto" w:fill="70AD47" w:themeFill="accent6"/>
            <w:vAlign w:val="center"/>
          </w:tcPr>
          <w:p w14:paraId="775ACA44" w14:textId="77777777" w:rsidR="008654C3" w:rsidRDefault="008654C3" w:rsidP="008F2449">
            <w:pPr>
              <w:pStyle w:val="ProductList-OfferingBody"/>
              <w:ind w:left="-113"/>
              <w:jc w:val="center"/>
            </w:pPr>
          </w:p>
        </w:tc>
        <w:tc>
          <w:tcPr>
            <w:tcW w:w="739" w:type="dxa"/>
            <w:shd w:val="clear" w:color="auto" w:fill="70AD47" w:themeFill="accent6"/>
            <w:vAlign w:val="center"/>
          </w:tcPr>
          <w:p w14:paraId="775ACA45" w14:textId="77777777" w:rsidR="008654C3" w:rsidRPr="007371EA" w:rsidRDefault="008654C3" w:rsidP="00FA2938">
            <w:pPr>
              <w:pStyle w:val="ProductList-OfferingBody"/>
              <w:ind w:left="-113"/>
              <w:jc w:val="center"/>
            </w:pPr>
            <w:r w:rsidRPr="007371EA">
              <w:fldChar w:fldCharType="begin"/>
            </w:r>
            <w:r w:rsidRPr="007371EA">
              <w:instrText>AutoTextList  \sNotStyle\t "Licença Open e Open Value"</w:instrText>
            </w:r>
            <w:r w:rsidRPr="007371EA">
              <w:fldChar w:fldCharType="separate"/>
            </w:r>
            <w:r w:rsidRPr="007371EA">
              <w:t>OF</w:t>
            </w:r>
            <w:r w:rsidRPr="007371EA">
              <w:fldChar w:fldCharType="end"/>
            </w:r>
          </w:p>
        </w:tc>
        <w:tc>
          <w:tcPr>
            <w:tcW w:w="739" w:type="dxa"/>
            <w:shd w:val="clear" w:color="auto" w:fill="70AD47" w:themeFill="accent6"/>
            <w:vAlign w:val="center"/>
          </w:tcPr>
          <w:p w14:paraId="775ACA46" w14:textId="77777777" w:rsidR="008654C3" w:rsidRPr="007371EA" w:rsidRDefault="008654C3" w:rsidP="00FA2938">
            <w:pPr>
              <w:pStyle w:val="ProductList-OfferingBody"/>
              <w:ind w:left="-113"/>
              <w:jc w:val="center"/>
            </w:pPr>
            <w:r w:rsidRPr="007371EA">
              <w:fldChar w:fldCharType="begin"/>
            </w:r>
            <w:r w:rsidRPr="007371EA">
              <w:instrText xml:space="preserve"> AutoTextList  \sNoStyle\t "Não para Toda a Organização em Open Value"</w:instrText>
            </w:r>
            <w:r w:rsidRPr="007371EA">
              <w:fldChar w:fldCharType="separate"/>
            </w:r>
            <w:r w:rsidRPr="007371EA">
              <w:t xml:space="preserve"> P </w:t>
            </w:r>
            <w:r w:rsidRPr="007371EA">
              <w:fldChar w:fldCharType="end"/>
            </w:r>
          </w:p>
        </w:tc>
        <w:tc>
          <w:tcPr>
            <w:tcW w:w="739" w:type="dxa"/>
            <w:shd w:val="clear" w:color="auto" w:fill="70AD47" w:themeFill="accent6"/>
            <w:vAlign w:val="center"/>
          </w:tcPr>
          <w:p w14:paraId="775ACA47" w14:textId="77777777" w:rsidR="008654C3" w:rsidRDefault="008654C3" w:rsidP="00FA2938">
            <w:pPr>
              <w:pStyle w:val="ProductList-OfferingBody"/>
              <w:ind w:left="-113"/>
              <w:jc w:val="center"/>
            </w:pPr>
          </w:p>
        </w:tc>
        <w:tc>
          <w:tcPr>
            <w:tcW w:w="784" w:type="dxa"/>
            <w:shd w:val="clear" w:color="auto" w:fill="70AD47" w:themeFill="accent6"/>
            <w:vAlign w:val="center"/>
          </w:tcPr>
          <w:p w14:paraId="775ACA48" w14:textId="77777777" w:rsidR="008654C3" w:rsidRPr="007371EA" w:rsidRDefault="008654C3" w:rsidP="00FA2938">
            <w:pPr>
              <w:pStyle w:val="ProductList-OfferingBody"/>
              <w:ind w:left="-113"/>
              <w:jc w:val="center"/>
            </w:pPr>
            <w:r w:rsidRPr="007371EA">
              <w:fldChar w:fldCharType="begin"/>
            </w:r>
            <w:r w:rsidRPr="007371EA">
              <w:instrText xml:space="preserve">AutoTextList  \s NoStyle \t "Produto Adicional" </w:instrText>
            </w:r>
            <w:r w:rsidRPr="007371EA">
              <w:fldChar w:fldCharType="separate"/>
            </w:r>
            <w:r w:rsidRPr="007371EA">
              <w:t xml:space="preserve"> A </w:t>
            </w:r>
            <w:r w:rsidRPr="007371EA">
              <w:fldChar w:fldCharType="end"/>
            </w:r>
          </w:p>
        </w:tc>
      </w:tr>
      <w:tr w:rsidR="008654C3" w14:paraId="775ACA55" w14:textId="77777777" w:rsidTr="008654C3">
        <w:trPr>
          <w:cantSplit/>
          <w:trHeight w:val="44"/>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775ACA4A" w14:textId="77777777" w:rsidR="008654C3" w:rsidRPr="00C2472D" w:rsidRDefault="008654C3" w:rsidP="00F9064F">
            <w:pPr>
              <w:pStyle w:val="ProductList-Offering2"/>
            </w:pPr>
            <w:bookmarkStart w:id="1425" w:name="_Toc379797413"/>
            <w:bookmarkStart w:id="1426" w:name="_Toc380513445"/>
            <w:bookmarkStart w:id="1427" w:name="_Toc380655495"/>
            <w:bookmarkStart w:id="1428" w:name="_Toc403504502"/>
            <w:r>
              <w:t>Assinatura Mensal de Valor por Plataforma Windows de Gerenciamento de Ativos Móveis do Bing Maps</w:t>
            </w:r>
            <w:bookmarkEnd w:id="1425"/>
            <w:bookmarkEnd w:id="1426"/>
            <w:bookmarkEnd w:id="1427"/>
            <w:bookmarkEnd w:id="1428"/>
            <w:r>
              <w:fldChar w:fldCharType="begin"/>
            </w:r>
            <w:r>
              <w:instrText>XE "Assinatura Mensal de Tarifa por Plataforma de Gerenciamento de Ativos Móveis do Bing Maps"</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775ACA4B" w14:textId="77777777" w:rsidR="008654C3" w:rsidRDefault="008654C3" w:rsidP="008F2449">
            <w:pPr>
              <w:pStyle w:val="ProductList-OfferingBody"/>
              <w:ind w:left="-113"/>
              <w:jc w:val="center"/>
            </w:pPr>
            <w:r>
              <w:t>25</w:t>
            </w:r>
          </w:p>
        </w:tc>
        <w:tc>
          <w:tcPr>
            <w:tcW w:w="739" w:type="dxa"/>
            <w:tcBorders>
              <w:left w:val="single" w:sz="12" w:space="0" w:color="FFFFFF" w:themeColor="background1"/>
            </w:tcBorders>
            <w:shd w:val="clear" w:color="auto" w:fill="BFBFBF" w:themeFill="background1" w:themeFillShade="BF"/>
            <w:vAlign w:val="center"/>
          </w:tcPr>
          <w:p w14:paraId="775ACA4C" w14:textId="77777777" w:rsidR="008654C3" w:rsidRDefault="008654C3" w:rsidP="008F2449">
            <w:pPr>
              <w:pStyle w:val="ProductList-OfferingBody"/>
              <w:ind w:left="-113"/>
              <w:jc w:val="center"/>
            </w:pPr>
          </w:p>
        </w:tc>
        <w:tc>
          <w:tcPr>
            <w:tcW w:w="739" w:type="dxa"/>
            <w:shd w:val="clear" w:color="auto" w:fill="70AD47" w:themeFill="accent6"/>
            <w:vAlign w:val="center"/>
          </w:tcPr>
          <w:p w14:paraId="775ACA4D" w14:textId="77777777" w:rsidR="008654C3" w:rsidRPr="007371EA" w:rsidRDefault="008654C3" w:rsidP="00FA2938">
            <w:pPr>
              <w:pStyle w:val="ProductList-OfferingBody"/>
              <w:ind w:left="-113"/>
              <w:jc w:val="center"/>
            </w:pPr>
            <w:r w:rsidRPr="007371EA">
              <w:fldChar w:fldCharType="begin"/>
            </w:r>
            <w:r w:rsidRPr="007371EA">
              <w:instrText xml:space="preserve">AutoTextList  \s NoStyle \t "Produto Adicional" </w:instrText>
            </w:r>
            <w:r w:rsidRPr="007371EA">
              <w:fldChar w:fldCharType="separate"/>
            </w:r>
            <w:r w:rsidRPr="007371EA">
              <w:t xml:space="preserve"> A </w:t>
            </w:r>
            <w:r w:rsidRPr="007371EA">
              <w:fldChar w:fldCharType="end"/>
            </w:r>
          </w:p>
        </w:tc>
        <w:tc>
          <w:tcPr>
            <w:tcW w:w="739" w:type="dxa"/>
            <w:shd w:val="clear" w:color="auto" w:fill="BFBFBF" w:themeFill="background1" w:themeFillShade="BF"/>
            <w:vAlign w:val="center"/>
          </w:tcPr>
          <w:p w14:paraId="775ACA4E" w14:textId="77777777" w:rsidR="008654C3" w:rsidRDefault="008654C3" w:rsidP="008F2449">
            <w:pPr>
              <w:pStyle w:val="ProductList-OfferingBody"/>
              <w:ind w:left="-113"/>
              <w:jc w:val="center"/>
            </w:pPr>
          </w:p>
        </w:tc>
        <w:tc>
          <w:tcPr>
            <w:tcW w:w="739" w:type="dxa"/>
            <w:shd w:val="clear" w:color="auto" w:fill="70AD47" w:themeFill="accent6"/>
            <w:vAlign w:val="center"/>
          </w:tcPr>
          <w:p w14:paraId="775ACA4F" w14:textId="77777777" w:rsidR="008654C3" w:rsidRDefault="008654C3" w:rsidP="008F2449">
            <w:pPr>
              <w:pStyle w:val="ProductList-OfferingBody"/>
              <w:ind w:left="-113"/>
              <w:jc w:val="center"/>
            </w:pPr>
          </w:p>
        </w:tc>
        <w:tc>
          <w:tcPr>
            <w:tcW w:w="738" w:type="dxa"/>
            <w:shd w:val="clear" w:color="auto" w:fill="70AD47" w:themeFill="accent6"/>
            <w:vAlign w:val="center"/>
          </w:tcPr>
          <w:p w14:paraId="775ACA50" w14:textId="77777777" w:rsidR="008654C3" w:rsidRDefault="008654C3" w:rsidP="008F2449">
            <w:pPr>
              <w:pStyle w:val="ProductList-OfferingBody"/>
              <w:ind w:left="-113"/>
              <w:jc w:val="center"/>
            </w:pPr>
          </w:p>
        </w:tc>
        <w:tc>
          <w:tcPr>
            <w:tcW w:w="739" w:type="dxa"/>
            <w:shd w:val="clear" w:color="auto" w:fill="70AD47" w:themeFill="accent6"/>
            <w:vAlign w:val="center"/>
          </w:tcPr>
          <w:p w14:paraId="775ACA51" w14:textId="77777777" w:rsidR="008654C3" w:rsidRPr="007371EA" w:rsidRDefault="008654C3" w:rsidP="00FA2938">
            <w:pPr>
              <w:pStyle w:val="ProductList-OfferingBody"/>
              <w:ind w:left="-113"/>
              <w:jc w:val="center"/>
            </w:pPr>
            <w:r w:rsidRPr="007371EA">
              <w:fldChar w:fldCharType="begin"/>
            </w:r>
            <w:r w:rsidRPr="007371EA">
              <w:instrText>AutoTextList  \sNotStyle\t "Licença Open e Open Value"</w:instrText>
            </w:r>
            <w:r w:rsidRPr="007371EA">
              <w:fldChar w:fldCharType="separate"/>
            </w:r>
            <w:r w:rsidRPr="007371EA">
              <w:t>OF</w:t>
            </w:r>
            <w:r w:rsidRPr="007371EA">
              <w:fldChar w:fldCharType="end"/>
            </w:r>
          </w:p>
        </w:tc>
        <w:tc>
          <w:tcPr>
            <w:tcW w:w="739" w:type="dxa"/>
            <w:shd w:val="clear" w:color="auto" w:fill="70AD47" w:themeFill="accent6"/>
            <w:vAlign w:val="center"/>
          </w:tcPr>
          <w:p w14:paraId="775ACA52" w14:textId="77777777" w:rsidR="008654C3" w:rsidRPr="007371EA" w:rsidRDefault="008654C3" w:rsidP="00FA2938">
            <w:pPr>
              <w:pStyle w:val="ProductList-OfferingBody"/>
              <w:ind w:left="-113"/>
              <w:jc w:val="center"/>
            </w:pPr>
            <w:r w:rsidRPr="007371EA">
              <w:fldChar w:fldCharType="begin"/>
            </w:r>
            <w:r w:rsidRPr="007371EA">
              <w:instrText xml:space="preserve"> AutoTextList  \sNoStyle\t "Não para Toda a Organização em Open Value"</w:instrText>
            </w:r>
            <w:r w:rsidRPr="007371EA">
              <w:fldChar w:fldCharType="separate"/>
            </w:r>
            <w:r w:rsidRPr="007371EA">
              <w:t xml:space="preserve"> P </w:t>
            </w:r>
            <w:r w:rsidRPr="007371EA">
              <w:fldChar w:fldCharType="end"/>
            </w:r>
          </w:p>
        </w:tc>
        <w:tc>
          <w:tcPr>
            <w:tcW w:w="739" w:type="dxa"/>
            <w:shd w:val="clear" w:color="auto" w:fill="70AD47" w:themeFill="accent6"/>
            <w:vAlign w:val="center"/>
          </w:tcPr>
          <w:p w14:paraId="775ACA53" w14:textId="77777777" w:rsidR="008654C3" w:rsidRDefault="008654C3" w:rsidP="00FA2938">
            <w:pPr>
              <w:pStyle w:val="ProductList-OfferingBody"/>
              <w:ind w:left="-113"/>
              <w:jc w:val="center"/>
            </w:pPr>
          </w:p>
        </w:tc>
        <w:tc>
          <w:tcPr>
            <w:tcW w:w="784" w:type="dxa"/>
            <w:shd w:val="clear" w:color="auto" w:fill="70AD47" w:themeFill="accent6"/>
            <w:vAlign w:val="center"/>
          </w:tcPr>
          <w:p w14:paraId="775ACA54" w14:textId="77777777" w:rsidR="008654C3" w:rsidRPr="007371EA" w:rsidRDefault="008654C3" w:rsidP="00FA2938">
            <w:pPr>
              <w:pStyle w:val="ProductList-OfferingBody"/>
              <w:ind w:left="-113"/>
              <w:jc w:val="center"/>
            </w:pPr>
            <w:r w:rsidRPr="007371EA">
              <w:fldChar w:fldCharType="begin"/>
            </w:r>
            <w:r w:rsidRPr="007371EA">
              <w:instrText xml:space="preserve">AutoTextList  \s NoStyle \t "Produto Adicional" </w:instrText>
            </w:r>
            <w:r w:rsidRPr="007371EA">
              <w:fldChar w:fldCharType="separate"/>
            </w:r>
            <w:r w:rsidRPr="007371EA">
              <w:t xml:space="preserve"> A </w:t>
            </w:r>
            <w:r w:rsidRPr="007371EA">
              <w:fldChar w:fldCharType="end"/>
            </w:r>
          </w:p>
        </w:tc>
      </w:tr>
      <w:tr w:rsidR="008654C3" w14:paraId="775ACA61" w14:textId="77777777" w:rsidTr="008654C3">
        <w:trPr>
          <w:cantSplit/>
          <w:trHeight w:val="44"/>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775ACA56" w14:textId="77777777" w:rsidR="008654C3" w:rsidRPr="00C2472D" w:rsidRDefault="008654C3" w:rsidP="00C2472D">
            <w:pPr>
              <w:pStyle w:val="ProductList-Offering2"/>
            </w:pPr>
            <w:bookmarkStart w:id="1429" w:name="_Toc379797414"/>
            <w:bookmarkStart w:id="1430" w:name="_Toc380513446"/>
            <w:bookmarkStart w:id="1431" w:name="_Toc380655496"/>
            <w:bookmarkStart w:id="1432" w:name="_Toc403504503"/>
            <w:r>
              <w:t>Assinatura Mensal de 100 mil Transações de Uso de Site Público do Bing Maps</w:t>
            </w:r>
            <w:bookmarkEnd w:id="1429"/>
            <w:bookmarkEnd w:id="1430"/>
            <w:bookmarkEnd w:id="1431"/>
            <w:bookmarkEnd w:id="1432"/>
            <w:r>
              <w:fldChar w:fldCharType="begin"/>
            </w:r>
            <w:r>
              <w:instrText>XE "Assinatura Mensal de 100 mil Transações de Uso de Site Público do Bing Maps"</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775ACA57" w14:textId="77777777" w:rsidR="008654C3" w:rsidRDefault="008654C3" w:rsidP="008F2449">
            <w:pPr>
              <w:pStyle w:val="ProductList-OfferingBody"/>
              <w:ind w:left="-113"/>
              <w:jc w:val="center"/>
            </w:pPr>
            <w:r>
              <w:t>50</w:t>
            </w:r>
          </w:p>
        </w:tc>
        <w:tc>
          <w:tcPr>
            <w:tcW w:w="739" w:type="dxa"/>
            <w:tcBorders>
              <w:left w:val="single" w:sz="12" w:space="0" w:color="FFFFFF" w:themeColor="background1"/>
            </w:tcBorders>
            <w:shd w:val="clear" w:color="auto" w:fill="BFBFBF" w:themeFill="background1" w:themeFillShade="BF"/>
            <w:vAlign w:val="center"/>
          </w:tcPr>
          <w:p w14:paraId="775ACA58" w14:textId="77777777" w:rsidR="008654C3" w:rsidRDefault="008654C3" w:rsidP="008F2449">
            <w:pPr>
              <w:pStyle w:val="ProductList-OfferingBody"/>
              <w:ind w:left="-113"/>
              <w:jc w:val="center"/>
            </w:pPr>
          </w:p>
        </w:tc>
        <w:tc>
          <w:tcPr>
            <w:tcW w:w="739" w:type="dxa"/>
            <w:shd w:val="clear" w:color="auto" w:fill="70AD47" w:themeFill="accent6"/>
            <w:vAlign w:val="center"/>
          </w:tcPr>
          <w:p w14:paraId="775ACA59" w14:textId="77777777" w:rsidR="008654C3" w:rsidRPr="007371EA" w:rsidRDefault="008654C3" w:rsidP="00FA2938">
            <w:pPr>
              <w:pStyle w:val="ProductList-OfferingBody"/>
              <w:ind w:left="-113"/>
              <w:jc w:val="center"/>
            </w:pPr>
            <w:r w:rsidRPr="007371EA">
              <w:fldChar w:fldCharType="begin"/>
            </w:r>
            <w:r w:rsidRPr="007371EA">
              <w:instrText xml:space="preserve">AutoTextList  \s NoStyle \t "Produto Adicional" </w:instrText>
            </w:r>
            <w:r w:rsidRPr="007371EA">
              <w:fldChar w:fldCharType="separate"/>
            </w:r>
            <w:r w:rsidRPr="007371EA">
              <w:t xml:space="preserve"> A </w:t>
            </w:r>
            <w:r w:rsidRPr="007371EA">
              <w:fldChar w:fldCharType="end"/>
            </w:r>
          </w:p>
        </w:tc>
        <w:tc>
          <w:tcPr>
            <w:tcW w:w="739" w:type="dxa"/>
            <w:shd w:val="clear" w:color="auto" w:fill="BFBFBF" w:themeFill="background1" w:themeFillShade="BF"/>
            <w:vAlign w:val="center"/>
          </w:tcPr>
          <w:p w14:paraId="775ACA5A" w14:textId="77777777" w:rsidR="008654C3" w:rsidRDefault="008654C3" w:rsidP="008F2449">
            <w:pPr>
              <w:pStyle w:val="ProductList-OfferingBody"/>
              <w:ind w:left="-113"/>
              <w:jc w:val="center"/>
            </w:pPr>
          </w:p>
        </w:tc>
        <w:tc>
          <w:tcPr>
            <w:tcW w:w="739" w:type="dxa"/>
            <w:shd w:val="clear" w:color="auto" w:fill="70AD47" w:themeFill="accent6"/>
            <w:vAlign w:val="center"/>
          </w:tcPr>
          <w:p w14:paraId="775ACA5B" w14:textId="77777777" w:rsidR="008654C3" w:rsidRDefault="008654C3" w:rsidP="008F2449">
            <w:pPr>
              <w:pStyle w:val="ProductList-OfferingBody"/>
              <w:ind w:left="-113"/>
              <w:jc w:val="center"/>
            </w:pPr>
          </w:p>
        </w:tc>
        <w:tc>
          <w:tcPr>
            <w:tcW w:w="738" w:type="dxa"/>
            <w:shd w:val="clear" w:color="auto" w:fill="70AD47" w:themeFill="accent6"/>
            <w:vAlign w:val="center"/>
          </w:tcPr>
          <w:p w14:paraId="775ACA5C" w14:textId="77777777" w:rsidR="008654C3" w:rsidRDefault="008654C3" w:rsidP="008F2449">
            <w:pPr>
              <w:pStyle w:val="ProductList-OfferingBody"/>
              <w:ind w:left="-113"/>
              <w:jc w:val="center"/>
            </w:pPr>
          </w:p>
        </w:tc>
        <w:tc>
          <w:tcPr>
            <w:tcW w:w="739" w:type="dxa"/>
            <w:shd w:val="clear" w:color="auto" w:fill="70AD47" w:themeFill="accent6"/>
            <w:vAlign w:val="center"/>
          </w:tcPr>
          <w:p w14:paraId="775ACA5D" w14:textId="77777777" w:rsidR="008654C3" w:rsidRPr="007371EA" w:rsidRDefault="008654C3" w:rsidP="00FA2938">
            <w:pPr>
              <w:pStyle w:val="ProductList-OfferingBody"/>
              <w:ind w:left="-113"/>
              <w:jc w:val="center"/>
            </w:pPr>
            <w:r w:rsidRPr="007371EA">
              <w:fldChar w:fldCharType="begin"/>
            </w:r>
            <w:r w:rsidRPr="007371EA">
              <w:instrText>AutoTextList  \sNotStyle\t "Licença Open e Open Value"</w:instrText>
            </w:r>
            <w:r w:rsidRPr="007371EA">
              <w:fldChar w:fldCharType="separate"/>
            </w:r>
            <w:r w:rsidRPr="007371EA">
              <w:t>OF</w:t>
            </w:r>
            <w:r w:rsidRPr="007371EA">
              <w:fldChar w:fldCharType="end"/>
            </w:r>
          </w:p>
        </w:tc>
        <w:tc>
          <w:tcPr>
            <w:tcW w:w="739" w:type="dxa"/>
            <w:shd w:val="clear" w:color="auto" w:fill="70AD47" w:themeFill="accent6"/>
            <w:vAlign w:val="center"/>
          </w:tcPr>
          <w:p w14:paraId="775ACA5E" w14:textId="77777777" w:rsidR="008654C3" w:rsidRPr="007371EA" w:rsidRDefault="008654C3" w:rsidP="00FA2938">
            <w:pPr>
              <w:pStyle w:val="ProductList-OfferingBody"/>
              <w:ind w:left="-113"/>
              <w:jc w:val="center"/>
            </w:pPr>
            <w:r w:rsidRPr="007371EA">
              <w:fldChar w:fldCharType="begin"/>
            </w:r>
            <w:r w:rsidRPr="007371EA">
              <w:instrText xml:space="preserve"> AutoTextList  \sNoStyle\t "Não para Toda a Organização em Open Value"</w:instrText>
            </w:r>
            <w:r w:rsidRPr="007371EA">
              <w:fldChar w:fldCharType="separate"/>
            </w:r>
            <w:r w:rsidRPr="007371EA">
              <w:t xml:space="preserve"> P </w:t>
            </w:r>
            <w:r w:rsidRPr="007371EA">
              <w:fldChar w:fldCharType="end"/>
            </w:r>
          </w:p>
        </w:tc>
        <w:tc>
          <w:tcPr>
            <w:tcW w:w="739" w:type="dxa"/>
            <w:shd w:val="clear" w:color="auto" w:fill="70AD47" w:themeFill="accent6"/>
            <w:vAlign w:val="center"/>
          </w:tcPr>
          <w:p w14:paraId="775ACA5F" w14:textId="77777777" w:rsidR="008654C3" w:rsidRDefault="008654C3" w:rsidP="00FA2938">
            <w:pPr>
              <w:pStyle w:val="ProductList-OfferingBody"/>
              <w:ind w:left="-113"/>
              <w:jc w:val="center"/>
            </w:pPr>
          </w:p>
        </w:tc>
        <w:tc>
          <w:tcPr>
            <w:tcW w:w="784" w:type="dxa"/>
            <w:shd w:val="clear" w:color="auto" w:fill="70AD47" w:themeFill="accent6"/>
            <w:vAlign w:val="center"/>
          </w:tcPr>
          <w:p w14:paraId="775ACA60" w14:textId="77777777" w:rsidR="008654C3" w:rsidRPr="007371EA" w:rsidRDefault="008654C3" w:rsidP="00FA2938">
            <w:pPr>
              <w:pStyle w:val="ProductList-OfferingBody"/>
              <w:ind w:left="-113"/>
              <w:jc w:val="center"/>
            </w:pPr>
            <w:r w:rsidRPr="007371EA">
              <w:fldChar w:fldCharType="begin"/>
            </w:r>
            <w:r w:rsidRPr="007371EA">
              <w:instrText xml:space="preserve">AutoTextList  \s NoStyle \t "Produto Adicional" </w:instrText>
            </w:r>
            <w:r w:rsidRPr="007371EA">
              <w:fldChar w:fldCharType="separate"/>
            </w:r>
            <w:r w:rsidRPr="007371EA">
              <w:t xml:space="preserve"> A </w:t>
            </w:r>
            <w:r w:rsidRPr="007371EA">
              <w:fldChar w:fldCharType="end"/>
            </w:r>
          </w:p>
        </w:tc>
      </w:tr>
      <w:tr w:rsidR="008654C3" w14:paraId="775ACA6D" w14:textId="77777777" w:rsidTr="008654C3">
        <w:trPr>
          <w:cantSplit/>
        </w:trPr>
        <w:tc>
          <w:tcPr>
            <w:tcW w:w="3367" w:type="dxa"/>
            <w:tcBorders>
              <w:top w:val="dashSmallGap" w:sz="4" w:space="0" w:color="BFBFBF" w:themeColor="background1" w:themeShade="BF"/>
              <w:left w:val="nil"/>
              <w:bottom w:val="nil"/>
              <w:right w:val="nil"/>
            </w:tcBorders>
          </w:tcPr>
          <w:p w14:paraId="775ACA62" w14:textId="77777777" w:rsidR="008654C3" w:rsidRPr="00C2472D" w:rsidRDefault="008654C3" w:rsidP="00C2472D">
            <w:pPr>
              <w:pStyle w:val="ProductList-Offering2"/>
            </w:pPr>
            <w:bookmarkStart w:id="1433" w:name="_Toc379797415"/>
            <w:bookmarkStart w:id="1434" w:name="_Toc380513447"/>
            <w:bookmarkStart w:id="1435" w:name="_Toc380655497"/>
            <w:bookmarkStart w:id="1436" w:name="_Toc403504504"/>
            <w:r>
              <w:t>Assinatura Mensal de 420 mil (e valores superiores) Transações de Uso de Site Público do Bing Maps</w:t>
            </w:r>
            <w:bookmarkEnd w:id="1433"/>
            <w:bookmarkEnd w:id="1434"/>
            <w:bookmarkEnd w:id="1435"/>
            <w:bookmarkEnd w:id="1436"/>
            <w:r>
              <w:fldChar w:fldCharType="begin"/>
            </w:r>
            <w:r>
              <w:instrText>XE "Assinatura Mensal de 420 Mil (e valores superiores) Transações de Uso de Site Público do Bing Maps"</w:instrText>
            </w:r>
            <w:r>
              <w:fldChar w:fldCharType="end"/>
            </w:r>
          </w:p>
        </w:tc>
        <w:tc>
          <w:tcPr>
            <w:tcW w:w="738" w:type="dxa"/>
            <w:tcBorders>
              <w:top w:val="dashSmallGap" w:sz="4" w:space="0" w:color="BFBFBF" w:themeColor="background1" w:themeShade="BF"/>
              <w:left w:val="nil"/>
              <w:bottom w:val="nil"/>
              <w:right w:val="nil"/>
            </w:tcBorders>
            <w:vAlign w:val="center"/>
          </w:tcPr>
          <w:p w14:paraId="775ACA63" w14:textId="77777777" w:rsidR="008654C3" w:rsidRDefault="008654C3" w:rsidP="008F2449">
            <w:pPr>
              <w:pStyle w:val="ProductList-OfferingBody"/>
              <w:ind w:left="-113"/>
              <w:jc w:val="center"/>
            </w:pPr>
            <w:r>
              <w:t>200</w:t>
            </w:r>
          </w:p>
        </w:tc>
        <w:tc>
          <w:tcPr>
            <w:tcW w:w="739" w:type="dxa"/>
            <w:tcBorders>
              <w:left w:val="single" w:sz="12" w:space="0" w:color="FFFFFF" w:themeColor="background1"/>
            </w:tcBorders>
            <w:shd w:val="clear" w:color="auto" w:fill="BFBFBF" w:themeFill="background1" w:themeFillShade="BF"/>
            <w:vAlign w:val="center"/>
          </w:tcPr>
          <w:p w14:paraId="775ACA64" w14:textId="77777777" w:rsidR="008654C3" w:rsidRDefault="008654C3" w:rsidP="008F2449">
            <w:pPr>
              <w:pStyle w:val="ProductList-OfferingBody"/>
              <w:ind w:left="-113"/>
              <w:jc w:val="center"/>
            </w:pPr>
          </w:p>
        </w:tc>
        <w:tc>
          <w:tcPr>
            <w:tcW w:w="739" w:type="dxa"/>
            <w:shd w:val="clear" w:color="auto" w:fill="70AD47" w:themeFill="accent6"/>
            <w:vAlign w:val="center"/>
          </w:tcPr>
          <w:p w14:paraId="775ACA65" w14:textId="77777777" w:rsidR="008654C3" w:rsidRPr="007371EA" w:rsidRDefault="008654C3" w:rsidP="00FA2938">
            <w:pPr>
              <w:pStyle w:val="ProductList-OfferingBody"/>
              <w:ind w:left="-113"/>
              <w:jc w:val="center"/>
            </w:pPr>
            <w:r w:rsidRPr="007371EA">
              <w:fldChar w:fldCharType="begin"/>
            </w:r>
            <w:r w:rsidRPr="007371EA">
              <w:instrText xml:space="preserve">AutoTextList  \s NoStyle \t "Produto Adicional" </w:instrText>
            </w:r>
            <w:r w:rsidRPr="007371EA">
              <w:fldChar w:fldCharType="separate"/>
            </w:r>
            <w:r w:rsidRPr="007371EA">
              <w:t xml:space="preserve"> A </w:t>
            </w:r>
            <w:r w:rsidRPr="007371EA">
              <w:fldChar w:fldCharType="end"/>
            </w:r>
          </w:p>
        </w:tc>
        <w:tc>
          <w:tcPr>
            <w:tcW w:w="739" w:type="dxa"/>
            <w:shd w:val="clear" w:color="auto" w:fill="BFBFBF" w:themeFill="background1" w:themeFillShade="BF"/>
            <w:vAlign w:val="center"/>
          </w:tcPr>
          <w:p w14:paraId="775ACA66" w14:textId="77777777" w:rsidR="008654C3" w:rsidRDefault="008654C3" w:rsidP="008F2449">
            <w:pPr>
              <w:pStyle w:val="ProductList-OfferingBody"/>
              <w:ind w:left="-113"/>
              <w:jc w:val="center"/>
            </w:pPr>
          </w:p>
        </w:tc>
        <w:tc>
          <w:tcPr>
            <w:tcW w:w="739" w:type="dxa"/>
            <w:shd w:val="clear" w:color="auto" w:fill="70AD47" w:themeFill="accent6"/>
            <w:vAlign w:val="center"/>
          </w:tcPr>
          <w:p w14:paraId="775ACA67" w14:textId="77777777" w:rsidR="008654C3" w:rsidRDefault="008654C3" w:rsidP="008F2449">
            <w:pPr>
              <w:pStyle w:val="ProductList-OfferingBody"/>
              <w:ind w:left="-113"/>
              <w:jc w:val="center"/>
            </w:pPr>
          </w:p>
        </w:tc>
        <w:tc>
          <w:tcPr>
            <w:tcW w:w="738" w:type="dxa"/>
            <w:shd w:val="clear" w:color="auto" w:fill="70AD47" w:themeFill="accent6"/>
            <w:vAlign w:val="center"/>
          </w:tcPr>
          <w:p w14:paraId="775ACA68" w14:textId="77777777" w:rsidR="008654C3" w:rsidRDefault="008654C3" w:rsidP="008F2449">
            <w:pPr>
              <w:pStyle w:val="ProductList-OfferingBody"/>
              <w:ind w:left="-113"/>
              <w:jc w:val="center"/>
            </w:pPr>
          </w:p>
        </w:tc>
        <w:tc>
          <w:tcPr>
            <w:tcW w:w="739" w:type="dxa"/>
            <w:shd w:val="clear" w:color="auto" w:fill="70AD47" w:themeFill="accent6"/>
            <w:vAlign w:val="center"/>
          </w:tcPr>
          <w:p w14:paraId="775ACA69" w14:textId="77777777" w:rsidR="008654C3" w:rsidRPr="007371EA" w:rsidRDefault="008654C3" w:rsidP="00FA2938">
            <w:pPr>
              <w:pStyle w:val="ProductList-OfferingBody"/>
              <w:ind w:left="-113"/>
              <w:jc w:val="center"/>
            </w:pPr>
            <w:r w:rsidRPr="007371EA">
              <w:fldChar w:fldCharType="begin"/>
            </w:r>
            <w:r w:rsidRPr="007371EA">
              <w:instrText>AutoTextList  \sNotStyle\t "Licença Open e Open Value"</w:instrText>
            </w:r>
            <w:r w:rsidRPr="007371EA">
              <w:fldChar w:fldCharType="separate"/>
            </w:r>
            <w:r w:rsidRPr="007371EA">
              <w:t>OF</w:t>
            </w:r>
            <w:r w:rsidRPr="007371EA">
              <w:fldChar w:fldCharType="end"/>
            </w:r>
          </w:p>
        </w:tc>
        <w:tc>
          <w:tcPr>
            <w:tcW w:w="739" w:type="dxa"/>
            <w:shd w:val="clear" w:color="auto" w:fill="70AD47" w:themeFill="accent6"/>
            <w:vAlign w:val="center"/>
          </w:tcPr>
          <w:p w14:paraId="775ACA6A" w14:textId="77777777" w:rsidR="008654C3" w:rsidRPr="007371EA" w:rsidRDefault="008654C3" w:rsidP="00FA2938">
            <w:pPr>
              <w:pStyle w:val="ProductList-OfferingBody"/>
              <w:ind w:left="-113"/>
              <w:jc w:val="center"/>
            </w:pPr>
            <w:r w:rsidRPr="007371EA">
              <w:fldChar w:fldCharType="begin"/>
            </w:r>
            <w:r w:rsidRPr="007371EA">
              <w:instrText xml:space="preserve"> AutoTextList  \sNoStyle\t "Não para Toda a Organização em Open Value"</w:instrText>
            </w:r>
            <w:r w:rsidRPr="007371EA">
              <w:fldChar w:fldCharType="separate"/>
            </w:r>
            <w:r w:rsidRPr="007371EA">
              <w:t xml:space="preserve"> P </w:t>
            </w:r>
            <w:r w:rsidRPr="007371EA">
              <w:fldChar w:fldCharType="end"/>
            </w:r>
          </w:p>
        </w:tc>
        <w:tc>
          <w:tcPr>
            <w:tcW w:w="739" w:type="dxa"/>
            <w:shd w:val="clear" w:color="auto" w:fill="70AD47" w:themeFill="accent6"/>
            <w:vAlign w:val="center"/>
          </w:tcPr>
          <w:p w14:paraId="775ACA6B" w14:textId="77777777" w:rsidR="008654C3" w:rsidRDefault="008654C3" w:rsidP="00FA2938">
            <w:pPr>
              <w:pStyle w:val="ProductList-OfferingBody"/>
              <w:ind w:left="-113"/>
              <w:jc w:val="center"/>
            </w:pPr>
          </w:p>
        </w:tc>
        <w:tc>
          <w:tcPr>
            <w:tcW w:w="784" w:type="dxa"/>
            <w:shd w:val="clear" w:color="auto" w:fill="70AD47" w:themeFill="accent6"/>
            <w:vAlign w:val="center"/>
          </w:tcPr>
          <w:p w14:paraId="775ACA6C" w14:textId="77777777" w:rsidR="008654C3" w:rsidRPr="007371EA" w:rsidRDefault="008654C3" w:rsidP="00FA2938">
            <w:pPr>
              <w:pStyle w:val="ProductList-OfferingBody"/>
              <w:ind w:left="-113"/>
              <w:jc w:val="center"/>
            </w:pPr>
            <w:r w:rsidRPr="007371EA">
              <w:fldChar w:fldCharType="begin"/>
            </w:r>
            <w:r w:rsidRPr="007371EA">
              <w:instrText xml:space="preserve">AutoTextList  \s NoStyle \t "Produto Adicional" </w:instrText>
            </w:r>
            <w:r w:rsidRPr="007371EA">
              <w:fldChar w:fldCharType="separate"/>
            </w:r>
            <w:r w:rsidRPr="007371EA">
              <w:t xml:space="preserve"> A </w:t>
            </w:r>
            <w:r w:rsidRPr="007371EA">
              <w:fldChar w:fldCharType="end"/>
            </w:r>
          </w:p>
        </w:tc>
      </w:tr>
    </w:tbl>
    <w:p w14:paraId="775ACA6E" w14:textId="77777777" w:rsidR="00EE40B5" w:rsidRDefault="00EE40B5"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1"/>
        <w:gridCol w:w="3569"/>
        <w:gridCol w:w="3562"/>
      </w:tblGrid>
      <w:tr w:rsidR="00782C7B" w14:paraId="775ACA72" w14:textId="77777777" w:rsidTr="008654C3">
        <w:tc>
          <w:tcPr>
            <w:tcW w:w="3596" w:type="dxa"/>
          </w:tcPr>
          <w:p w14:paraId="775ACA6F" w14:textId="77777777" w:rsidR="00782C7B" w:rsidRDefault="00782C7B" w:rsidP="008F2449">
            <w:pPr>
              <w:pStyle w:val="ProductList-Body"/>
              <w:spacing w:before="20" w:after="20"/>
            </w:pPr>
          </w:p>
        </w:tc>
        <w:tc>
          <w:tcPr>
            <w:tcW w:w="3597" w:type="dxa"/>
          </w:tcPr>
          <w:p w14:paraId="775ACA70" w14:textId="77777777" w:rsidR="00782C7B" w:rsidRPr="008F2449" w:rsidRDefault="008F2449" w:rsidP="008F2449">
            <w:pPr>
              <w:pStyle w:val="ProductList-Body"/>
              <w:spacing w:before="20" w:after="20"/>
              <w:rPr>
                <w:b/>
              </w:rPr>
            </w:pPr>
            <w:r>
              <w:t xml:space="preserve">Pool de Produtos: </w:t>
            </w:r>
            <w:r>
              <w:rPr>
                <w:b/>
              </w:rPr>
              <w:t>Servidor</w:t>
            </w:r>
          </w:p>
        </w:tc>
        <w:tc>
          <w:tcPr>
            <w:tcW w:w="3597" w:type="dxa"/>
          </w:tcPr>
          <w:p w14:paraId="775ACA71" w14:textId="77777777" w:rsidR="00782C7B" w:rsidRDefault="00782C7B" w:rsidP="008F2449">
            <w:pPr>
              <w:pStyle w:val="ProductList-Body"/>
              <w:spacing w:before="20" w:after="20"/>
            </w:pPr>
          </w:p>
        </w:tc>
      </w:tr>
    </w:tbl>
    <w:p w14:paraId="775ACA73" w14:textId="77777777" w:rsidR="00782C7B" w:rsidRPr="00782C7B" w:rsidRDefault="00782C7B" w:rsidP="00782C7B">
      <w:pPr>
        <w:pStyle w:val="ProductList-Body"/>
        <w:shd w:val="clear" w:color="auto" w:fill="D9D9D9" w:themeFill="background1" w:themeFillShade="D9"/>
        <w:spacing w:before="120" w:after="120"/>
        <w:rPr>
          <w:b/>
        </w:rPr>
      </w:pPr>
      <w:r>
        <w:rPr>
          <w:b/>
        </w:rPr>
        <w:t>Informações Adicionais</w:t>
      </w:r>
    </w:p>
    <w:p w14:paraId="775ACA74" w14:textId="77777777" w:rsidR="00C2472D" w:rsidRDefault="00F9064F" w:rsidP="00C2472D">
      <w:pPr>
        <w:pStyle w:val="ProductList-Body"/>
      </w:pPr>
      <w:r>
        <w:t>Cada oferta de SL Complementar de Uso</w:t>
      </w:r>
      <w:r>
        <w:fldChar w:fldCharType="begin"/>
      </w:r>
      <w:r>
        <w:instrText>XE "Uso do Site Interno do Bing Maps"</w:instrText>
      </w:r>
      <w:r>
        <w:fldChar w:fldCharType="end"/>
      </w:r>
      <w:r>
        <w:t xml:space="preserve"> de Site Público do Bing Maps e SL Complementar de Uso de Site Interno</w:t>
      </w:r>
      <w:r>
        <w:fldChar w:fldCharType="begin"/>
      </w:r>
      <w:r>
        <w:instrText>XE "Uso do Site Interno do Bing Maps"</w:instrText>
      </w:r>
      <w:r>
        <w:fldChar w:fldCharType="end"/>
      </w:r>
      <w:r>
        <w:t xml:space="preserve"> do Bing Maps qualifica o Cliente para um determinado número de Transações Faturáveis. Os clientes podem comprar Transações Faturáveis adicionais, adquirindo várias SLs Complementares de Uso de Site Público do Bing Maps ou SLs Complementar de Uso</w:t>
      </w:r>
      <w:r>
        <w:fldChar w:fldCharType="begin"/>
      </w:r>
      <w:r>
        <w:instrText>XE "Uso do Site Interno do Bing Maps"</w:instrText>
      </w:r>
      <w:r>
        <w:fldChar w:fldCharType="end"/>
      </w:r>
      <w:r>
        <w:t xml:space="preserve"> de Site Interno do Bing Maps durante seu registro.</w:t>
      </w:r>
      <w:r w:rsidR="009E3616">
        <w:t xml:space="preserve"> </w:t>
      </w:r>
      <w:r>
        <w:t>As Transações Faturáveis mensais não utilizadas poderão ser transferidas mensalmente até a data do término do registro.</w:t>
      </w:r>
      <w:r w:rsidR="009E3616">
        <w:t xml:space="preserve"> </w:t>
      </w:r>
      <w:r>
        <w:t>Na data do término do registro, todas as Transações Faturáveis não usadas e compradas serão perdidas.</w:t>
      </w:r>
      <w:r w:rsidR="009E3616">
        <w:t xml:space="preserve"> </w:t>
      </w:r>
      <w:r>
        <w:t>Se um cliente exceder o número total de Transações Faturáveis compradas, em 30 dias do envio da notificação da Microsoft, o cliente deverá comprar ofertas adicionais de SL Complementar de Uso de Site Público do Bing Maps ou SL Complementar de Uso de Site Interno do Bing Maps para cobrir as Transações Faturáveis excedidas e as Transações Faturáveis futuras estimadas para o restante do prazo de registro, ou a Microsoft poderá encerrar o acesso do cliente ao Bing Maps.</w:t>
      </w:r>
    </w:p>
    <w:p w14:paraId="775ACA75" w14:textId="77777777" w:rsidR="00C2472D" w:rsidRDefault="00C2472D" w:rsidP="00C2472D">
      <w:pPr>
        <w:pStyle w:val="ProductList-Body"/>
      </w:pPr>
    </w:p>
    <w:p w14:paraId="775ACA76" w14:textId="77777777" w:rsidR="00C2472D" w:rsidRPr="00C2472D" w:rsidRDefault="00C2472D" w:rsidP="00C2472D">
      <w:pPr>
        <w:pStyle w:val="ProductList-Body"/>
        <w:rPr>
          <w:b/>
        </w:rPr>
      </w:pPr>
      <w:r>
        <w:rPr>
          <w:b/>
          <w:color w:val="00188F"/>
        </w:rPr>
        <w:t>Suporte ao Cliente do Bing Maps</w:t>
      </w:r>
    </w:p>
    <w:p w14:paraId="775ACA77" w14:textId="77777777" w:rsidR="00C2472D" w:rsidRDefault="00C2472D" w:rsidP="00C2472D">
      <w:pPr>
        <w:pStyle w:val="ProductList-Body"/>
      </w:pPr>
      <w:r>
        <w:t xml:space="preserve">O Suporte ao Cliente do Bing Maps está disponível para todos os clientes que comprem o Bing Maps. Informações sobre suporte podem ser obtidas em: </w:t>
      </w:r>
      <w:hyperlink r:id="rId54" w:history="1">
        <w:r>
          <w:rPr>
            <w:rStyle w:val="Hyperlink"/>
          </w:rPr>
          <w:t>http://www.microsoft.com/maps/support</w:t>
        </w:r>
      </w:hyperlink>
      <w:r>
        <w:t>.</w:t>
      </w:r>
    </w:p>
    <w:p w14:paraId="775ACA78" w14:textId="77777777" w:rsidR="00C2472D" w:rsidRDefault="00C2472D" w:rsidP="00C2472D">
      <w:pPr>
        <w:pStyle w:val="ProductList-Body"/>
      </w:pPr>
    </w:p>
    <w:p w14:paraId="775ACA79" w14:textId="77777777" w:rsidR="00C2472D" w:rsidRPr="00C2472D" w:rsidRDefault="00C2472D" w:rsidP="00C2472D">
      <w:pPr>
        <w:pStyle w:val="ProductList-Body"/>
        <w:rPr>
          <w:b/>
        </w:rPr>
      </w:pPr>
      <w:r>
        <w:rPr>
          <w:b/>
          <w:color w:val="00188F"/>
        </w:rPr>
        <w:t>Como acessar o Serviço Bing Maps</w:t>
      </w:r>
    </w:p>
    <w:p w14:paraId="775ACA7A" w14:textId="77777777" w:rsidR="00C2472D" w:rsidRDefault="00AB1667" w:rsidP="00C2472D">
      <w:pPr>
        <w:pStyle w:val="ProductList-Body"/>
      </w:pPr>
      <w:r>
        <w:t>Um cliente pode provisionar suas IDs de Conta do Bing Maps de acordo com seu Contrato de Licenciamento por Volume usando o formulário de provisionamento de acesso de produção no Centro de Contas do Bing Maps (</w:t>
      </w:r>
      <w:hyperlink r:id="rId55" w:history="1">
        <w:r>
          <w:rPr>
            <w:rStyle w:val="Hyperlink"/>
          </w:rPr>
          <w:t>https://www.bingmapsportal.com</w:t>
        </w:r>
      </w:hyperlink>
      <w:r>
        <w:t>).</w:t>
      </w:r>
      <w:r w:rsidR="009E3616">
        <w:t xml:space="preserve"> </w:t>
      </w:r>
      <w:r>
        <w:t>O acesso de produção para IDs de</w:t>
      </w:r>
      <w:r w:rsidR="008654C3">
        <w:t> </w:t>
      </w:r>
      <w:r>
        <w:t>Conta do Bing Maps será concedido assim que for fornecido seu número de Registro/Contrato de Licenciamento por Volume e selecionado a família de produtos associada à sua compra.</w:t>
      </w:r>
    </w:p>
    <w:p w14:paraId="775ACA7B" w14:textId="77777777" w:rsidR="00C2472D" w:rsidRDefault="00C2472D" w:rsidP="00C2472D">
      <w:pPr>
        <w:pStyle w:val="ProductList-Body"/>
      </w:pPr>
    </w:p>
    <w:p w14:paraId="775ACA7C" w14:textId="77777777" w:rsidR="00782C7B" w:rsidRDefault="00C2472D" w:rsidP="00C2472D">
      <w:pPr>
        <w:pStyle w:val="ProductList-Body"/>
      </w:pPr>
      <w:r>
        <w:t>É necessário no mínimo uma ID de Conta do Bing Maps para cada oferta adquirida de uma família de produtos diferente. As famílias de produtos diferentes são Site Público do Bing Maps, Site Interno do Bing Maps, SL de Usuário Conhecido do Bing Maps, Usuário Conhecido do Bing Maps Light</w:t>
      </w:r>
      <w:r w:rsidR="008654C3">
        <w:t> </w:t>
      </w:r>
      <w:r>
        <w:t>e Gerenciamento de Ativos do Bing Maps para Windows. Ao adquirir algo do família de produtos do Gerenciamento de Ativos para Windows, um cliente deverá ter uma ID de Conta do Bing Maps separada para cada região (por exemplo, Europa vs. América do Norte).</w:t>
      </w:r>
    </w:p>
    <w:p w14:paraId="775ACA7D" w14:textId="77777777" w:rsidR="00585A48" w:rsidRPr="00585A48" w:rsidRDefault="00DB24B7" w:rsidP="00585A48">
      <w:pPr>
        <w:pStyle w:val="ProductList-Body"/>
        <w:shd w:val="clear" w:color="auto" w:fill="A6A6A6" w:themeFill="background1" w:themeFillShade="A6"/>
        <w:spacing w:before="120" w:after="240"/>
        <w:jc w:val="right"/>
        <w:rPr>
          <w:sz w:val="16"/>
          <w:szCs w:val="16"/>
        </w:rPr>
      </w:pPr>
      <w:hyperlink w:anchor="Sumário" w:history="1">
        <w:r w:rsidR="00771264">
          <w:rPr>
            <w:rStyle w:val="Hyperlink"/>
            <w:sz w:val="16"/>
            <w:szCs w:val="16"/>
          </w:rPr>
          <w:t>Sumário</w:t>
        </w:r>
      </w:hyperlink>
      <w:r w:rsidR="00771264">
        <w:rPr>
          <w:sz w:val="16"/>
          <w:szCs w:val="16"/>
        </w:rPr>
        <w:t xml:space="preserve"> / </w:t>
      </w:r>
      <w:hyperlink w:anchor="ChartKey" w:history="1">
        <w:r w:rsidR="00771264">
          <w:rPr>
            <w:rStyle w:val="Hyperlink"/>
            <w:sz w:val="16"/>
            <w:szCs w:val="16"/>
          </w:rPr>
          <w:t>Legenda da Tabela</w:t>
        </w:r>
      </w:hyperlink>
      <w:r w:rsidR="00771264">
        <w:rPr>
          <w:sz w:val="16"/>
          <w:szCs w:val="16"/>
        </w:rPr>
        <w:t xml:space="preserve"> / </w:t>
      </w:r>
      <w:hyperlink w:anchor="Index" w:history="1">
        <w:r w:rsidR="00771264">
          <w:rPr>
            <w:rStyle w:val="Hyperlink"/>
            <w:sz w:val="16"/>
            <w:szCs w:val="16"/>
          </w:rPr>
          <w:t>Índice</w:t>
        </w:r>
      </w:hyperlink>
    </w:p>
    <w:p w14:paraId="775ACA7E" w14:textId="77777777" w:rsidR="00FA00BF" w:rsidRDefault="00FA00BF" w:rsidP="00930D5E">
      <w:pPr>
        <w:pStyle w:val="ProductList-Offering2Heading"/>
        <w:outlineLvl w:val="2"/>
      </w:pPr>
      <w:r>
        <w:tab/>
      </w:r>
      <w:bookmarkStart w:id="1437" w:name="_Toc378147674"/>
      <w:bookmarkStart w:id="1438" w:name="_Toc378151571"/>
      <w:bookmarkStart w:id="1439" w:name="_Toc379797416"/>
      <w:bookmarkStart w:id="1440" w:name="_Toc380513450"/>
      <w:bookmarkStart w:id="1441" w:name="_Toc380655500"/>
      <w:bookmarkStart w:id="1442" w:name="_Toc403504505"/>
      <w:r>
        <w:t>Forefront Online</w:t>
      </w:r>
      <w:bookmarkEnd w:id="1437"/>
      <w:bookmarkEnd w:id="1438"/>
      <w:bookmarkEnd w:id="1439"/>
      <w:bookmarkEnd w:id="1440"/>
      <w:bookmarkEnd w:id="1441"/>
      <w:bookmarkEnd w:id="1442"/>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52"/>
        <w:gridCol w:w="738"/>
        <w:gridCol w:w="739"/>
        <w:gridCol w:w="739"/>
        <w:gridCol w:w="739"/>
        <w:gridCol w:w="739"/>
        <w:gridCol w:w="738"/>
        <w:gridCol w:w="739"/>
        <w:gridCol w:w="739"/>
        <w:gridCol w:w="739"/>
        <w:gridCol w:w="799"/>
      </w:tblGrid>
      <w:tr w:rsidR="008654C3" w14:paraId="775ACA8A" w14:textId="77777777" w:rsidTr="008654C3">
        <w:trPr>
          <w:cantSplit/>
          <w:tblHeader/>
        </w:trPr>
        <w:tc>
          <w:tcPr>
            <w:tcW w:w="3352" w:type="dxa"/>
            <w:tcBorders>
              <w:bottom w:val="nil"/>
            </w:tcBorders>
            <w:shd w:val="clear" w:color="auto" w:fill="00188F"/>
          </w:tcPr>
          <w:p w14:paraId="775ACA7F" w14:textId="77777777" w:rsidR="008654C3" w:rsidRPr="00EE0836" w:rsidRDefault="008654C3" w:rsidP="00C4636F">
            <w:pPr>
              <w:pStyle w:val="ProductList-OfferingBody"/>
              <w:ind w:left="-28"/>
              <w:rPr>
                <w:color w:val="FFFFFF" w:themeColor="background1"/>
              </w:rPr>
            </w:pPr>
            <w:r>
              <w:rPr>
                <w:color w:val="FFFFFF" w:themeColor="background1"/>
              </w:rPr>
              <w:t>Produtos</w:t>
            </w:r>
          </w:p>
        </w:tc>
        <w:tc>
          <w:tcPr>
            <w:tcW w:w="738" w:type="dxa"/>
            <w:tcBorders>
              <w:bottom w:val="nil"/>
            </w:tcBorders>
            <w:shd w:val="clear" w:color="auto" w:fill="00188F"/>
            <w:vAlign w:val="center"/>
          </w:tcPr>
          <w:p w14:paraId="775ACA80" w14:textId="77777777" w:rsidR="008654C3" w:rsidRPr="00EE0836" w:rsidRDefault="008654C3" w:rsidP="00C4636F">
            <w:pPr>
              <w:pStyle w:val="ProductList-OfferingBody"/>
              <w:ind w:left="-113"/>
              <w:jc w:val="center"/>
              <w:rPr>
                <w:color w:val="FFFFFF" w:themeColor="background1"/>
              </w:rPr>
            </w:pPr>
            <w:r>
              <w:rPr>
                <w:color w:val="FFFFFF" w:themeColor="background1"/>
              </w:rPr>
              <w:t>Ponto</w:t>
            </w:r>
          </w:p>
        </w:tc>
        <w:tc>
          <w:tcPr>
            <w:tcW w:w="739" w:type="dxa"/>
            <w:tcBorders>
              <w:left w:val="single" w:sz="12" w:space="0" w:color="FFFFFF" w:themeColor="background1"/>
            </w:tcBorders>
            <w:shd w:val="clear" w:color="auto" w:fill="00188F"/>
            <w:vAlign w:val="center"/>
          </w:tcPr>
          <w:p w14:paraId="775ACA81" w14:textId="77777777" w:rsidR="008654C3" w:rsidRPr="00CF46BB" w:rsidRDefault="008654C3" w:rsidP="00FA2938">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para Campus e School”</w:instrText>
            </w:r>
            <w:r w:rsidRPr="00CF46BB">
              <w:rPr>
                <w:bCs/>
                <w:color w:val="FFFFFF"/>
              </w:rPr>
              <w:fldChar w:fldCharType="separate"/>
            </w:r>
            <w:r w:rsidRPr="00CF46BB">
              <w:rPr>
                <w:bCs/>
                <w:color w:val="FFFFFF"/>
              </w:rPr>
              <w:t>CA/SA</w:t>
            </w:r>
            <w:r w:rsidRPr="00CF46BB">
              <w:rPr>
                <w:bCs/>
                <w:color w:val="FFFFFF"/>
              </w:rPr>
              <w:fldChar w:fldCharType="end"/>
            </w:r>
          </w:p>
        </w:tc>
        <w:tc>
          <w:tcPr>
            <w:tcW w:w="739" w:type="dxa"/>
            <w:shd w:val="clear" w:color="auto" w:fill="00188F"/>
            <w:vAlign w:val="center"/>
          </w:tcPr>
          <w:p w14:paraId="775ACA82" w14:textId="77777777" w:rsidR="008654C3" w:rsidRPr="00CF46BB" w:rsidRDefault="008654C3" w:rsidP="00FA2938">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Enterprise e Contrato Enterprise Subscription” </w:instrText>
            </w:r>
            <w:r w:rsidRPr="00CF46BB">
              <w:rPr>
                <w:bCs/>
                <w:color w:val="FFFFFF"/>
              </w:rPr>
              <w:fldChar w:fldCharType="separate"/>
            </w:r>
            <w:r w:rsidRPr="00CF46BB">
              <w:rPr>
                <w:bCs/>
                <w:color w:val="FFFFFF"/>
              </w:rPr>
              <w:t>EA/EAS</w:t>
            </w:r>
            <w:r w:rsidRPr="00CF46BB">
              <w:rPr>
                <w:bCs/>
                <w:color w:val="FFFFFF"/>
              </w:rPr>
              <w:fldChar w:fldCharType="end"/>
            </w:r>
          </w:p>
        </w:tc>
        <w:tc>
          <w:tcPr>
            <w:tcW w:w="739" w:type="dxa"/>
            <w:shd w:val="clear" w:color="auto" w:fill="00188F"/>
            <w:vAlign w:val="center"/>
          </w:tcPr>
          <w:p w14:paraId="775ACA83" w14:textId="77777777" w:rsidR="008654C3" w:rsidRPr="00CF46BB" w:rsidRDefault="008654C3" w:rsidP="00FA2938">
            <w:pPr>
              <w:pStyle w:val="ProductList-OfferingBody"/>
              <w:ind w:left="-113"/>
              <w:jc w:val="center"/>
              <w:rPr>
                <w:bCs/>
                <w:color w:val="FFFFFF"/>
              </w:rPr>
            </w:pPr>
            <w:r w:rsidRPr="00CF46BB">
              <w:rPr>
                <w:bCs/>
                <w:color w:val="FFFFFF"/>
              </w:rPr>
              <w:fldChar w:fldCharType="begin"/>
            </w:r>
            <w:r w:rsidRPr="00CF46BB">
              <w:rPr>
                <w:bCs/>
                <w:color w:val="FFFFFF"/>
                <w:lang w:val="en-US"/>
              </w:rPr>
              <w:instrText xml:space="preserve"> AutoTextList  \sNoStyle\t”Enrollment for Education Solutions” </w:instrText>
            </w:r>
            <w:r w:rsidRPr="00CF46BB">
              <w:rPr>
                <w:bCs/>
                <w:color w:val="FFFFFF"/>
              </w:rPr>
              <w:fldChar w:fldCharType="separate"/>
            </w:r>
            <w:r w:rsidRPr="00CF46BB">
              <w:rPr>
                <w:bCs/>
                <w:color w:val="FFFFFF"/>
                <w:lang w:val="en-US"/>
              </w:rPr>
              <w:t>EES</w:t>
            </w:r>
            <w:r w:rsidRPr="00CF46BB">
              <w:rPr>
                <w:bCs/>
                <w:color w:val="FFFFFF"/>
              </w:rPr>
              <w:fldChar w:fldCharType="end"/>
            </w:r>
          </w:p>
        </w:tc>
        <w:tc>
          <w:tcPr>
            <w:tcW w:w="739" w:type="dxa"/>
            <w:shd w:val="clear" w:color="auto" w:fill="00188F"/>
            <w:vAlign w:val="center"/>
          </w:tcPr>
          <w:p w14:paraId="775ACA84" w14:textId="77777777" w:rsidR="008654C3" w:rsidRPr="00CF46BB" w:rsidRDefault="008654C3" w:rsidP="00FA2938">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de Produtos e Serviços da Microsoft” </w:instrText>
            </w:r>
            <w:r w:rsidRPr="00CF46BB">
              <w:rPr>
                <w:bCs/>
                <w:color w:val="FFFFFF"/>
              </w:rPr>
              <w:fldChar w:fldCharType="separate"/>
            </w:r>
            <w:r w:rsidRPr="00CF46BB">
              <w:rPr>
                <w:bCs/>
                <w:color w:val="FFFFFF"/>
              </w:rPr>
              <w:t>MPSA</w:t>
            </w:r>
            <w:r w:rsidRPr="00CF46BB">
              <w:rPr>
                <w:bCs/>
                <w:color w:val="FFFFFF"/>
              </w:rPr>
              <w:fldChar w:fldCharType="end"/>
            </w:r>
          </w:p>
        </w:tc>
        <w:tc>
          <w:tcPr>
            <w:tcW w:w="738" w:type="dxa"/>
            <w:shd w:val="clear" w:color="auto" w:fill="00188F"/>
            <w:vAlign w:val="center"/>
          </w:tcPr>
          <w:p w14:paraId="775ACA85" w14:textId="77777777" w:rsidR="008654C3" w:rsidRPr="00CF46BB" w:rsidRDefault="008654C3" w:rsidP="00FA2938">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“Licença Open” </w:instrText>
            </w:r>
            <w:r w:rsidRPr="00CF46BB">
              <w:rPr>
                <w:bCs/>
                <w:color w:val="FFFFFF"/>
              </w:rPr>
              <w:fldChar w:fldCharType="separate"/>
            </w:r>
            <w:r w:rsidRPr="00CF46BB">
              <w:rPr>
                <w:bCs/>
                <w:color w:val="FFFFFF"/>
              </w:rPr>
              <w:t>OL</w:t>
            </w:r>
            <w:r w:rsidRPr="00CF46BB">
              <w:rPr>
                <w:bCs/>
                <w:color w:val="FFFFFF"/>
              </w:rPr>
              <w:fldChar w:fldCharType="end"/>
            </w:r>
          </w:p>
        </w:tc>
        <w:tc>
          <w:tcPr>
            <w:tcW w:w="739" w:type="dxa"/>
            <w:shd w:val="clear" w:color="auto" w:fill="00188F"/>
            <w:vAlign w:val="center"/>
          </w:tcPr>
          <w:p w14:paraId="775ACA86" w14:textId="77777777" w:rsidR="008654C3" w:rsidRPr="00CF46BB" w:rsidRDefault="008654C3" w:rsidP="00FA2938">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“Mínimo de Licenças Open” </w:instrText>
            </w:r>
            <w:r w:rsidRPr="00CF46BB">
              <w:rPr>
                <w:bCs/>
                <w:color w:val="FFFFFF"/>
              </w:rPr>
              <w:fldChar w:fldCharType="separate"/>
            </w:r>
            <w:r w:rsidRPr="00CF46BB">
              <w:rPr>
                <w:bCs/>
                <w:color w:val="FFFFFF"/>
              </w:rPr>
              <w:t>OM</w:t>
            </w:r>
            <w:r w:rsidRPr="00CF46BB">
              <w:rPr>
                <w:bCs/>
                <w:color w:val="FFFFFF"/>
              </w:rPr>
              <w:fldChar w:fldCharType="end"/>
            </w:r>
          </w:p>
        </w:tc>
        <w:tc>
          <w:tcPr>
            <w:tcW w:w="739" w:type="dxa"/>
            <w:shd w:val="clear" w:color="auto" w:fill="00188F"/>
            <w:vAlign w:val="center"/>
          </w:tcPr>
          <w:p w14:paraId="775ACA87" w14:textId="77777777" w:rsidR="008654C3" w:rsidRPr="00CF46BB" w:rsidRDefault="008654C3" w:rsidP="00FA2938">
            <w:pPr>
              <w:pStyle w:val="ProductList-OfferingBody"/>
              <w:ind w:left="-113"/>
              <w:jc w:val="center"/>
              <w:rPr>
                <w:bCs/>
                <w:color w:val="FFFFFF"/>
              </w:rPr>
            </w:pPr>
            <w:r w:rsidRPr="00CF46BB">
              <w:rPr>
                <w:bCs/>
                <w:color w:val="FFFFFF"/>
              </w:rPr>
              <w:fldChar w:fldCharType="begin"/>
            </w:r>
            <w:r w:rsidRPr="00CF46BB">
              <w:rPr>
                <w:bCs/>
                <w:color w:val="FFFFFF"/>
                <w:lang w:val="en-US"/>
              </w:rPr>
              <w:instrText xml:space="preserve"> AutoTextList  \s\NoStyle\t “Open Value e Open Value Subscription” </w:instrText>
            </w:r>
            <w:r w:rsidRPr="00CF46BB">
              <w:rPr>
                <w:bCs/>
                <w:color w:val="FFFFFF"/>
              </w:rPr>
              <w:fldChar w:fldCharType="separate"/>
            </w:r>
            <w:r w:rsidRPr="00CF46BB">
              <w:rPr>
                <w:bCs/>
                <w:color w:val="FFFFFF"/>
                <w:lang w:val="en-US"/>
              </w:rPr>
              <w:t>OV/OVS</w:t>
            </w:r>
            <w:r w:rsidRPr="00CF46BB">
              <w:rPr>
                <w:bCs/>
                <w:color w:val="FFFFFF"/>
              </w:rPr>
              <w:fldChar w:fldCharType="end"/>
            </w:r>
          </w:p>
        </w:tc>
        <w:tc>
          <w:tcPr>
            <w:tcW w:w="739" w:type="dxa"/>
            <w:shd w:val="clear" w:color="auto" w:fill="00188F"/>
            <w:vAlign w:val="center"/>
          </w:tcPr>
          <w:p w14:paraId="775ACA88" w14:textId="77777777" w:rsidR="008654C3" w:rsidRPr="00CF46BB" w:rsidRDefault="008654C3" w:rsidP="00FA2938">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“Select e Select Plus” </w:instrText>
            </w:r>
            <w:r w:rsidRPr="00CF46BB">
              <w:rPr>
                <w:bCs/>
                <w:color w:val="FFFFFF"/>
              </w:rPr>
              <w:fldChar w:fldCharType="separate"/>
            </w:r>
            <w:r w:rsidRPr="00CF46BB">
              <w:rPr>
                <w:bCs/>
                <w:color w:val="FFFFFF"/>
              </w:rPr>
              <w:t>S/S+</w:t>
            </w:r>
            <w:r w:rsidRPr="00CF46BB">
              <w:rPr>
                <w:bCs/>
                <w:color w:val="FFFFFF"/>
              </w:rPr>
              <w:fldChar w:fldCharType="end"/>
            </w:r>
          </w:p>
        </w:tc>
        <w:tc>
          <w:tcPr>
            <w:tcW w:w="799" w:type="dxa"/>
            <w:shd w:val="clear" w:color="auto" w:fill="00188F"/>
            <w:vAlign w:val="center"/>
          </w:tcPr>
          <w:p w14:paraId="775ACA89" w14:textId="77777777" w:rsidR="008654C3" w:rsidRPr="00CF46BB" w:rsidRDefault="008654C3" w:rsidP="00FA2938">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“Registro de Servidor e Nuvem” </w:instrText>
            </w:r>
            <w:r w:rsidRPr="00CF46BB">
              <w:rPr>
                <w:bCs/>
                <w:color w:val="FFFFFF"/>
              </w:rPr>
              <w:fldChar w:fldCharType="separate"/>
            </w:r>
            <w:r w:rsidRPr="00CF46BB">
              <w:rPr>
                <w:bCs/>
                <w:color w:val="FFFFFF"/>
              </w:rPr>
              <w:t>SCE</w:t>
            </w:r>
            <w:r w:rsidRPr="00CF46BB">
              <w:rPr>
                <w:bCs/>
                <w:color w:val="FFFFFF"/>
              </w:rPr>
              <w:fldChar w:fldCharType="end"/>
            </w:r>
          </w:p>
        </w:tc>
      </w:tr>
      <w:tr w:rsidR="008654C3" w14:paraId="775ACA96" w14:textId="77777777" w:rsidTr="008654C3">
        <w:trPr>
          <w:cantSplit/>
          <w:tblHeader/>
        </w:trPr>
        <w:tc>
          <w:tcPr>
            <w:tcW w:w="3352" w:type="dxa"/>
            <w:tcBorders>
              <w:top w:val="dashSmallGap" w:sz="4" w:space="0" w:color="BFBFBF" w:themeColor="background1" w:themeShade="BF"/>
              <w:left w:val="nil"/>
              <w:bottom w:val="nil"/>
              <w:right w:val="nil"/>
            </w:tcBorders>
          </w:tcPr>
          <w:p w14:paraId="775ACA8B" w14:textId="77777777" w:rsidR="008654C3" w:rsidRPr="000267AF" w:rsidRDefault="008654C3" w:rsidP="002F3019">
            <w:pPr>
              <w:pStyle w:val="ProductList-Offering2"/>
              <w:rPr>
                <w:lang w:val="fr-FR"/>
              </w:rPr>
            </w:pPr>
            <w:bookmarkStart w:id="1443" w:name="_Toc379797418"/>
            <w:bookmarkStart w:id="1444" w:name="_Toc380513452"/>
            <w:bookmarkStart w:id="1445" w:name="_Toc380655502"/>
            <w:bookmarkStart w:id="1446" w:name="_Toc403504506"/>
            <w:r w:rsidRPr="000267AF">
              <w:rPr>
                <w:lang w:val="fr-FR"/>
              </w:rPr>
              <w:t>Forefront Protection 2010 para SharePoint</w:t>
            </w:r>
            <w:r>
              <w:fldChar w:fldCharType="begin"/>
            </w:r>
            <w:r w:rsidRPr="000267AF">
              <w:rPr>
                <w:lang w:val="fr-FR"/>
              </w:rPr>
              <w:instrText>XE "Forefront Protection 2010 para SharePoint"</w:instrText>
            </w:r>
            <w:r>
              <w:fldChar w:fldCharType="end"/>
            </w:r>
            <w:r w:rsidRPr="000267AF">
              <w:rPr>
                <w:lang w:val="fr-FR"/>
              </w:rPr>
              <w:t xml:space="preserve"> para Sites de Internet</w:t>
            </w:r>
            <w:r>
              <w:fldChar w:fldCharType="begin"/>
            </w:r>
            <w:r w:rsidRPr="000267AF">
              <w:rPr>
                <w:lang w:val="fr-FR"/>
              </w:rPr>
              <w:instrText>XE "Forefront Protection 2010 para SharePoint para Sites"</w:instrText>
            </w:r>
            <w:r>
              <w:fldChar w:fldCharType="end"/>
            </w:r>
            <w:r w:rsidRPr="000267AF">
              <w:rPr>
                <w:lang w:val="fr-FR"/>
              </w:rPr>
              <w:t xml:space="preserve"> (SL Complementar)</w:t>
            </w:r>
            <w:bookmarkEnd w:id="1443"/>
            <w:bookmarkEnd w:id="1444"/>
            <w:bookmarkEnd w:id="1445"/>
            <w:bookmarkEnd w:id="1446"/>
          </w:p>
        </w:tc>
        <w:tc>
          <w:tcPr>
            <w:tcW w:w="738" w:type="dxa"/>
            <w:tcBorders>
              <w:top w:val="dashSmallGap" w:sz="4" w:space="0" w:color="BFBFBF" w:themeColor="background1" w:themeShade="BF"/>
              <w:left w:val="nil"/>
              <w:bottom w:val="nil"/>
              <w:right w:val="nil"/>
            </w:tcBorders>
            <w:vAlign w:val="center"/>
          </w:tcPr>
          <w:p w14:paraId="775ACA8C" w14:textId="77777777" w:rsidR="008654C3" w:rsidRDefault="008654C3" w:rsidP="002F3019">
            <w:pPr>
              <w:pStyle w:val="ProductList-OfferingBody"/>
              <w:ind w:left="-113"/>
              <w:jc w:val="center"/>
            </w:pPr>
            <w:r>
              <w:t>25</w:t>
            </w:r>
          </w:p>
        </w:tc>
        <w:tc>
          <w:tcPr>
            <w:tcW w:w="739" w:type="dxa"/>
            <w:tcBorders>
              <w:left w:val="single" w:sz="12" w:space="0" w:color="FFFFFF" w:themeColor="background1"/>
            </w:tcBorders>
            <w:shd w:val="clear" w:color="auto" w:fill="70AD47" w:themeFill="accent6"/>
            <w:vAlign w:val="center"/>
          </w:tcPr>
          <w:p w14:paraId="775ACA8D" w14:textId="77777777" w:rsidR="008654C3" w:rsidRDefault="008654C3" w:rsidP="00FA2938">
            <w:pPr>
              <w:pStyle w:val="ProductList-OfferingBody"/>
              <w:ind w:left="-113"/>
              <w:jc w:val="center"/>
            </w:pPr>
            <w:r>
              <w:t>25</w:t>
            </w:r>
          </w:p>
        </w:tc>
        <w:tc>
          <w:tcPr>
            <w:tcW w:w="739" w:type="dxa"/>
            <w:shd w:val="clear" w:color="auto" w:fill="70AD47" w:themeFill="accent6"/>
            <w:vAlign w:val="center"/>
          </w:tcPr>
          <w:p w14:paraId="775ACA8E" w14:textId="77777777" w:rsidR="008654C3" w:rsidRPr="00F95CB0" w:rsidRDefault="008654C3" w:rsidP="00FA2938">
            <w:pPr>
              <w:pStyle w:val="ProductList-OfferingBody"/>
              <w:ind w:left="-113"/>
              <w:jc w:val="center"/>
            </w:pPr>
            <w:r w:rsidRPr="007371EA">
              <w:fldChar w:fldCharType="begin"/>
            </w:r>
            <w:r w:rsidRPr="007371EA">
              <w:instrText xml:space="preserve">AutoTextList  \s NoStyle \t "Produto Adicional" </w:instrText>
            </w:r>
            <w:r w:rsidRPr="007371EA">
              <w:fldChar w:fldCharType="separate"/>
            </w:r>
            <w:r w:rsidRPr="007371EA">
              <w:t xml:space="preserve"> A </w:t>
            </w:r>
            <w:r w:rsidRPr="007371EA">
              <w:fldChar w:fldCharType="end"/>
            </w:r>
          </w:p>
        </w:tc>
        <w:tc>
          <w:tcPr>
            <w:tcW w:w="739" w:type="dxa"/>
            <w:shd w:val="clear" w:color="auto" w:fill="70AD47" w:themeFill="accent6"/>
            <w:vAlign w:val="center"/>
          </w:tcPr>
          <w:p w14:paraId="775ACA8F" w14:textId="77777777" w:rsidR="008654C3" w:rsidRPr="00F95CB0" w:rsidRDefault="008654C3" w:rsidP="00FA2938">
            <w:pPr>
              <w:pStyle w:val="ProductList-OfferingBody"/>
              <w:ind w:left="-113"/>
              <w:jc w:val="center"/>
            </w:pPr>
            <w:r w:rsidRPr="00F95CB0">
              <w:fldChar w:fldCharType="begin"/>
            </w:r>
            <w:r w:rsidRPr="00F95CB0">
              <w:instrText xml:space="preserve"> AutoTextList  \sNoStyle\t "Additional Product"</w:instrText>
            </w:r>
            <w:r w:rsidRPr="00F95CB0">
              <w:fldChar w:fldCharType="separate"/>
            </w:r>
            <w:r w:rsidRPr="007371EA">
              <w:fldChar w:fldCharType="begin"/>
            </w:r>
            <w:r w:rsidRPr="007371EA">
              <w:instrText xml:space="preserve">AutoTextList  \s NoStyle \t "Produto Adicional" </w:instrText>
            </w:r>
            <w:r w:rsidRPr="007371EA">
              <w:fldChar w:fldCharType="separate"/>
            </w:r>
            <w:r w:rsidRPr="007371EA">
              <w:t xml:space="preserve"> A </w:t>
            </w:r>
            <w:r w:rsidRPr="007371EA">
              <w:fldChar w:fldCharType="end"/>
            </w:r>
            <w:r w:rsidRPr="00F95CB0">
              <w:fldChar w:fldCharType="end"/>
            </w:r>
          </w:p>
        </w:tc>
        <w:tc>
          <w:tcPr>
            <w:tcW w:w="739" w:type="dxa"/>
            <w:shd w:val="clear" w:color="auto" w:fill="BFBFBF" w:themeFill="background1" w:themeFillShade="BF"/>
            <w:vAlign w:val="center"/>
          </w:tcPr>
          <w:p w14:paraId="775ACA90" w14:textId="77777777" w:rsidR="008654C3" w:rsidRDefault="008654C3" w:rsidP="00FA2938">
            <w:pPr>
              <w:pStyle w:val="ProductList-OfferingBody"/>
              <w:ind w:left="-113"/>
              <w:jc w:val="center"/>
            </w:pPr>
          </w:p>
        </w:tc>
        <w:tc>
          <w:tcPr>
            <w:tcW w:w="738" w:type="dxa"/>
            <w:shd w:val="clear" w:color="auto" w:fill="BFBFBF" w:themeFill="background1" w:themeFillShade="BF"/>
            <w:vAlign w:val="center"/>
          </w:tcPr>
          <w:p w14:paraId="775ACA91" w14:textId="77777777" w:rsidR="008654C3" w:rsidRDefault="008654C3" w:rsidP="00FA2938">
            <w:pPr>
              <w:pStyle w:val="ProductList-OfferingBody"/>
              <w:ind w:left="-113"/>
              <w:jc w:val="center"/>
            </w:pPr>
          </w:p>
        </w:tc>
        <w:tc>
          <w:tcPr>
            <w:tcW w:w="739" w:type="dxa"/>
            <w:shd w:val="clear" w:color="auto" w:fill="70AD47" w:themeFill="accent6"/>
            <w:vAlign w:val="center"/>
          </w:tcPr>
          <w:p w14:paraId="775ACA92" w14:textId="77777777" w:rsidR="008654C3" w:rsidRPr="003974CD" w:rsidRDefault="008654C3" w:rsidP="00FA2938">
            <w:pPr>
              <w:pStyle w:val="ProductList-OfferingBody"/>
              <w:ind w:left="-113"/>
              <w:jc w:val="center"/>
            </w:pPr>
            <w:r w:rsidRPr="003974CD">
              <w:rPr>
                <w:color w:val="000000" w:themeColor="text1"/>
              </w:rPr>
              <w:fldChar w:fldCharType="begin"/>
            </w:r>
            <w:r w:rsidRPr="003974CD">
              <w:rPr>
                <w:color w:val="000000" w:themeColor="text1"/>
                <w:lang w:val="en-US"/>
              </w:rPr>
              <w:instrText>AutoTextList  \sNoStyle\t "Open Value"</w:instrText>
            </w:r>
            <w:r w:rsidRPr="003974CD">
              <w:rPr>
                <w:color w:val="000000" w:themeColor="text1"/>
              </w:rPr>
              <w:fldChar w:fldCharType="separate"/>
            </w:r>
            <w:r w:rsidRPr="003974CD">
              <w:rPr>
                <w:color w:val="000000" w:themeColor="text1"/>
                <w:lang w:val="en-US"/>
              </w:rPr>
              <w:t>OV</w:t>
            </w:r>
            <w:r w:rsidRPr="003974CD">
              <w:fldChar w:fldCharType="end"/>
            </w:r>
          </w:p>
        </w:tc>
        <w:tc>
          <w:tcPr>
            <w:tcW w:w="739" w:type="dxa"/>
            <w:shd w:val="clear" w:color="auto" w:fill="70AD47" w:themeFill="accent6"/>
            <w:vAlign w:val="center"/>
          </w:tcPr>
          <w:p w14:paraId="775ACA93" w14:textId="77777777" w:rsidR="008654C3" w:rsidRPr="003974CD" w:rsidRDefault="008654C3" w:rsidP="00FA2938">
            <w:pPr>
              <w:pStyle w:val="ProductList-OfferingBody"/>
              <w:ind w:left="-113"/>
              <w:jc w:val="center"/>
            </w:pPr>
            <w:r w:rsidRPr="003974CD">
              <w:fldChar w:fldCharType="begin"/>
            </w:r>
            <w:r w:rsidRPr="003974CD">
              <w:instrText xml:space="preserve">AutoTextList  \s NoStyle \t "Produto Adicional" </w:instrText>
            </w:r>
            <w:r w:rsidRPr="003974CD">
              <w:fldChar w:fldCharType="separate"/>
            </w:r>
            <w:r w:rsidRPr="003974CD">
              <w:t xml:space="preserve"> A,</w:t>
            </w:r>
            <w:r w:rsidRPr="003974CD">
              <w:fldChar w:fldCharType="end"/>
            </w:r>
            <w:r w:rsidRPr="003974CD">
              <w:fldChar w:fldCharType="begin"/>
            </w:r>
            <w:r w:rsidRPr="003974CD">
              <w:instrText xml:space="preserve"> AutoTextList  \sNoStyle\t "Não para Toda a Organização em Open Value"</w:instrText>
            </w:r>
            <w:r w:rsidRPr="003974CD">
              <w:fldChar w:fldCharType="separate"/>
            </w:r>
            <w:r w:rsidRPr="003974CD">
              <w:t xml:space="preserve">P </w:t>
            </w:r>
            <w:r w:rsidRPr="003974CD">
              <w:fldChar w:fldCharType="end"/>
            </w:r>
          </w:p>
        </w:tc>
        <w:tc>
          <w:tcPr>
            <w:tcW w:w="739" w:type="dxa"/>
            <w:shd w:val="clear" w:color="auto" w:fill="70AD47" w:themeFill="accent6"/>
            <w:vAlign w:val="center"/>
          </w:tcPr>
          <w:p w14:paraId="775ACA94" w14:textId="77777777" w:rsidR="008654C3" w:rsidRDefault="008654C3" w:rsidP="00FA2938">
            <w:pPr>
              <w:pStyle w:val="ProductList-OfferingBody"/>
              <w:ind w:left="-113"/>
              <w:jc w:val="center"/>
            </w:pPr>
          </w:p>
        </w:tc>
        <w:tc>
          <w:tcPr>
            <w:tcW w:w="799" w:type="dxa"/>
            <w:shd w:val="clear" w:color="auto" w:fill="70AD47" w:themeFill="accent6"/>
            <w:vAlign w:val="center"/>
          </w:tcPr>
          <w:p w14:paraId="775ACA95" w14:textId="77777777" w:rsidR="008654C3" w:rsidRPr="007371EA" w:rsidRDefault="008654C3" w:rsidP="00FA2938">
            <w:pPr>
              <w:pStyle w:val="ProductList-OfferingBody"/>
              <w:ind w:left="-113"/>
              <w:jc w:val="center"/>
            </w:pPr>
            <w:r w:rsidRPr="007371EA">
              <w:fldChar w:fldCharType="begin"/>
            </w:r>
            <w:r w:rsidRPr="007371EA">
              <w:instrText xml:space="preserve">AutoTextList  \s NoStyle \t "Produto Adicional" </w:instrText>
            </w:r>
            <w:r w:rsidRPr="007371EA">
              <w:fldChar w:fldCharType="separate"/>
            </w:r>
            <w:r w:rsidRPr="007371EA">
              <w:t xml:space="preserve"> A </w:t>
            </w:r>
            <w:r w:rsidRPr="007371EA">
              <w:fldChar w:fldCharType="end"/>
            </w:r>
          </w:p>
        </w:tc>
      </w:tr>
    </w:tbl>
    <w:p w14:paraId="775ACA97" w14:textId="77777777" w:rsidR="00FA00BF" w:rsidRDefault="00FA00BF"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1"/>
        <w:gridCol w:w="3569"/>
        <w:gridCol w:w="3562"/>
      </w:tblGrid>
      <w:tr w:rsidR="00C2472D" w14:paraId="775ACA9B" w14:textId="77777777" w:rsidTr="008654C3">
        <w:tc>
          <w:tcPr>
            <w:tcW w:w="3596" w:type="dxa"/>
          </w:tcPr>
          <w:p w14:paraId="775ACA98" w14:textId="77777777" w:rsidR="00C2472D" w:rsidRDefault="00C2472D" w:rsidP="00DC7CDF">
            <w:pPr>
              <w:pStyle w:val="ProductList-Body"/>
            </w:pPr>
          </w:p>
        </w:tc>
        <w:tc>
          <w:tcPr>
            <w:tcW w:w="3597" w:type="dxa"/>
          </w:tcPr>
          <w:p w14:paraId="775ACA99" w14:textId="77777777" w:rsidR="00C2472D" w:rsidRPr="00C2472D" w:rsidRDefault="00C2472D" w:rsidP="00DC7CDF">
            <w:pPr>
              <w:pStyle w:val="ProductList-Body"/>
              <w:rPr>
                <w:b/>
              </w:rPr>
            </w:pPr>
            <w:r>
              <w:t xml:space="preserve">Pool de Produtos: </w:t>
            </w:r>
            <w:r>
              <w:rPr>
                <w:b/>
              </w:rPr>
              <w:t>Servidor</w:t>
            </w:r>
          </w:p>
        </w:tc>
        <w:tc>
          <w:tcPr>
            <w:tcW w:w="3597" w:type="dxa"/>
          </w:tcPr>
          <w:p w14:paraId="775ACA9A" w14:textId="77777777" w:rsidR="00C2472D" w:rsidRDefault="00C2472D" w:rsidP="00DC7CDF">
            <w:pPr>
              <w:pStyle w:val="ProductList-Body"/>
            </w:pPr>
          </w:p>
        </w:tc>
      </w:tr>
    </w:tbl>
    <w:p w14:paraId="775ACA9C" w14:textId="77777777" w:rsidR="00A0377F" w:rsidRPr="00113A89" w:rsidRDefault="00DB24B7" w:rsidP="00113A89">
      <w:pPr>
        <w:pStyle w:val="ProductList-Body"/>
        <w:shd w:val="clear" w:color="auto" w:fill="A6A6A6" w:themeFill="background1" w:themeFillShade="A6"/>
        <w:spacing w:before="120" w:after="240"/>
        <w:jc w:val="right"/>
        <w:rPr>
          <w:rStyle w:val="Hyperlink"/>
          <w:color w:val="auto"/>
          <w:sz w:val="16"/>
          <w:szCs w:val="16"/>
          <w:u w:val="none"/>
        </w:rPr>
      </w:pPr>
      <w:hyperlink w:anchor="Sumário" w:history="1">
        <w:r w:rsidR="00771264">
          <w:rPr>
            <w:rStyle w:val="Hyperlink"/>
            <w:sz w:val="16"/>
            <w:szCs w:val="16"/>
          </w:rPr>
          <w:t>Sumário</w:t>
        </w:r>
      </w:hyperlink>
      <w:r w:rsidR="00771264">
        <w:rPr>
          <w:sz w:val="16"/>
          <w:szCs w:val="16"/>
        </w:rPr>
        <w:t xml:space="preserve"> / </w:t>
      </w:r>
      <w:hyperlink w:anchor="ChartKey" w:history="1">
        <w:r w:rsidR="00771264">
          <w:rPr>
            <w:rStyle w:val="Hyperlink"/>
            <w:sz w:val="16"/>
            <w:szCs w:val="16"/>
          </w:rPr>
          <w:t>Legenda da Tabela</w:t>
        </w:r>
      </w:hyperlink>
      <w:r w:rsidR="00771264">
        <w:rPr>
          <w:sz w:val="16"/>
          <w:szCs w:val="16"/>
        </w:rPr>
        <w:t xml:space="preserve"> / </w:t>
      </w:r>
      <w:hyperlink w:anchor="Index" w:history="1">
        <w:r w:rsidR="00771264">
          <w:rPr>
            <w:rStyle w:val="Hyperlink"/>
            <w:sz w:val="16"/>
            <w:szCs w:val="16"/>
          </w:rPr>
          <w:t>Índice</w:t>
        </w:r>
      </w:hyperlink>
    </w:p>
    <w:p w14:paraId="775ACA9D" w14:textId="77777777" w:rsidR="00FA00BF" w:rsidRDefault="00FA00BF" w:rsidP="00930D5E">
      <w:pPr>
        <w:pStyle w:val="ProductList-Offering2Heading"/>
        <w:outlineLvl w:val="2"/>
      </w:pPr>
      <w:r>
        <w:tab/>
      </w:r>
      <w:bookmarkStart w:id="1447" w:name="_Toc378147675"/>
      <w:bookmarkStart w:id="1448" w:name="_Toc378151572"/>
      <w:bookmarkStart w:id="1449" w:name="_Toc379797419"/>
      <w:bookmarkStart w:id="1450" w:name="_Toc380513453"/>
      <w:bookmarkStart w:id="1451" w:name="_Toc380655503"/>
      <w:bookmarkStart w:id="1452" w:name="_Toc403504507"/>
      <w:r>
        <w:t>Microsoft Learning</w:t>
      </w:r>
      <w:bookmarkEnd w:id="1447"/>
      <w:bookmarkEnd w:id="1448"/>
      <w:bookmarkEnd w:id="1449"/>
      <w:bookmarkEnd w:id="1450"/>
      <w:bookmarkEnd w:id="1451"/>
      <w:bookmarkEnd w:id="1452"/>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690"/>
        <w:gridCol w:w="540"/>
        <w:gridCol w:w="614"/>
        <w:gridCol w:w="739"/>
        <w:gridCol w:w="739"/>
        <w:gridCol w:w="739"/>
        <w:gridCol w:w="738"/>
        <w:gridCol w:w="739"/>
        <w:gridCol w:w="739"/>
        <w:gridCol w:w="739"/>
        <w:gridCol w:w="784"/>
      </w:tblGrid>
      <w:tr w:rsidR="008654C3" w14:paraId="775ACAA9" w14:textId="77777777" w:rsidTr="003A5533">
        <w:trPr>
          <w:cantSplit/>
          <w:tblHeader/>
        </w:trPr>
        <w:tc>
          <w:tcPr>
            <w:tcW w:w="3690" w:type="dxa"/>
            <w:tcBorders>
              <w:bottom w:val="nil"/>
            </w:tcBorders>
            <w:shd w:val="clear" w:color="auto" w:fill="00188F"/>
          </w:tcPr>
          <w:p w14:paraId="775ACA9E" w14:textId="77777777" w:rsidR="008654C3" w:rsidRPr="00EE0836" w:rsidRDefault="008654C3" w:rsidP="00C4636F">
            <w:pPr>
              <w:pStyle w:val="ProductList-OfferingBody"/>
              <w:ind w:left="-28"/>
              <w:rPr>
                <w:color w:val="FFFFFF" w:themeColor="background1"/>
              </w:rPr>
            </w:pPr>
            <w:r>
              <w:rPr>
                <w:color w:val="FFFFFF" w:themeColor="background1"/>
              </w:rPr>
              <w:t>Produtos</w:t>
            </w:r>
          </w:p>
        </w:tc>
        <w:tc>
          <w:tcPr>
            <w:tcW w:w="540" w:type="dxa"/>
            <w:tcBorders>
              <w:bottom w:val="nil"/>
            </w:tcBorders>
            <w:shd w:val="clear" w:color="auto" w:fill="00188F"/>
            <w:vAlign w:val="center"/>
          </w:tcPr>
          <w:p w14:paraId="775ACA9F" w14:textId="77777777" w:rsidR="008654C3" w:rsidRPr="00EE0836" w:rsidRDefault="008654C3" w:rsidP="00C4636F">
            <w:pPr>
              <w:pStyle w:val="ProductList-OfferingBody"/>
              <w:ind w:left="-113"/>
              <w:jc w:val="center"/>
              <w:rPr>
                <w:color w:val="FFFFFF" w:themeColor="background1"/>
              </w:rPr>
            </w:pPr>
            <w:r>
              <w:rPr>
                <w:color w:val="FFFFFF" w:themeColor="background1"/>
              </w:rPr>
              <w:t>Ponto</w:t>
            </w:r>
          </w:p>
        </w:tc>
        <w:tc>
          <w:tcPr>
            <w:tcW w:w="614" w:type="dxa"/>
            <w:tcBorders>
              <w:left w:val="single" w:sz="12" w:space="0" w:color="FFFFFF" w:themeColor="background1"/>
            </w:tcBorders>
            <w:shd w:val="clear" w:color="auto" w:fill="00188F"/>
            <w:vAlign w:val="center"/>
          </w:tcPr>
          <w:p w14:paraId="775ACAA0" w14:textId="77777777" w:rsidR="008654C3" w:rsidRPr="00CF46BB" w:rsidRDefault="008654C3" w:rsidP="00FA2938">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para Campus e School”</w:instrText>
            </w:r>
            <w:r w:rsidRPr="00CF46BB">
              <w:rPr>
                <w:bCs/>
                <w:color w:val="FFFFFF"/>
              </w:rPr>
              <w:fldChar w:fldCharType="separate"/>
            </w:r>
            <w:r w:rsidRPr="00CF46BB">
              <w:rPr>
                <w:bCs/>
                <w:color w:val="FFFFFF"/>
              </w:rPr>
              <w:t>CA/SA</w:t>
            </w:r>
            <w:r w:rsidRPr="00CF46BB">
              <w:rPr>
                <w:bCs/>
                <w:color w:val="FFFFFF"/>
              </w:rPr>
              <w:fldChar w:fldCharType="end"/>
            </w:r>
          </w:p>
        </w:tc>
        <w:tc>
          <w:tcPr>
            <w:tcW w:w="739" w:type="dxa"/>
            <w:shd w:val="clear" w:color="auto" w:fill="00188F"/>
            <w:vAlign w:val="center"/>
          </w:tcPr>
          <w:p w14:paraId="775ACAA1" w14:textId="77777777" w:rsidR="008654C3" w:rsidRPr="00CF46BB" w:rsidRDefault="008654C3" w:rsidP="00FA2938">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Enterprise e Contrato Enterprise Subscription” </w:instrText>
            </w:r>
            <w:r w:rsidRPr="00CF46BB">
              <w:rPr>
                <w:bCs/>
                <w:color w:val="FFFFFF"/>
              </w:rPr>
              <w:fldChar w:fldCharType="separate"/>
            </w:r>
            <w:r w:rsidRPr="00CF46BB">
              <w:rPr>
                <w:bCs/>
                <w:color w:val="FFFFFF"/>
              </w:rPr>
              <w:t>EA/EAS</w:t>
            </w:r>
            <w:r w:rsidRPr="00CF46BB">
              <w:rPr>
                <w:bCs/>
                <w:color w:val="FFFFFF"/>
              </w:rPr>
              <w:fldChar w:fldCharType="end"/>
            </w:r>
          </w:p>
        </w:tc>
        <w:tc>
          <w:tcPr>
            <w:tcW w:w="739" w:type="dxa"/>
            <w:shd w:val="clear" w:color="auto" w:fill="00188F"/>
            <w:vAlign w:val="center"/>
          </w:tcPr>
          <w:p w14:paraId="775ACAA2" w14:textId="77777777" w:rsidR="008654C3" w:rsidRPr="00CF46BB" w:rsidRDefault="008654C3" w:rsidP="00FA2938">
            <w:pPr>
              <w:pStyle w:val="ProductList-OfferingBody"/>
              <w:ind w:left="-113"/>
              <w:jc w:val="center"/>
              <w:rPr>
                <w:bCs/>
                <w:color w:val="FFFFFF"/>
              </w:rPr>
            </w:pPr>
            <w:r w:rsidRPr="00CF46BB">
              <w:rPr>
                <w:bCs/>
                <w:color w:val="FFFFFF"/>
              </w:rPr>
              <w:fldChar w:fldCharType="begin"/>
            </w:r>
            <w:r w:rsidRPr="00CF46BB">
              <w:rPr>
                <w:bCs/>
                <w:color w:val="FFFFFF"/>
                <w:lang w:val="en-US"/>
              </w:rPr>
              <w:instrText xml:space="preserve"> AutoTextList  \sNoStyle\t”Enrollment for Education Solutions” </w:instrText>
            </w:r>
            <w:r w:rsidRPr="00CF46BB">
              <w:rPr>
                <w:bCs/>
                <w:color w:val="FFFFFF"/>
              </w:rPr>
              <w:fldChar w:fldCharType="separate"/>
            </w:r>
            <w:r w:rsidRPr="00CF46BB">
              <w:rPr>
                <w:bCs/>
                <w:color w:val="FFFFFF"/>
                <w:lang w:val="en-US"/>
              </w:rPr>
              <w:t>EES</w:t>
            </w:r>
            <w:r w:rsidRPr="00CF46BB">
              <w:rPr>
                <w:bCs/>
                <w:color w:val="FFFFFF"/>
              </w:rPr>
              <w:fldChar w:fldCharType="end"/>
            </w:r>
          </w:p>
        </w:tc>
        <w:tc>
          <w:tcPr>
            <w:tcW w:w="739" w:type="dxa"/>
            <w:shd w:val="clear" w:color="auto" w:fill="00188F"/>
            <w:vAlign w:val="center"/>
          </w:tcPr>
          <w:p w14:paraId="775ACAA3" w14:textId="77777777" w:rsidR="008654C3" w:rsidRPr="00CF46BB" w:rsidRDefault="008654C3" w:rsidP="00FA2938">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de Produtos e Serviços da Microsoft” </w:instrText>
            </w:r>
            <w:r w:rsidRPr="00CF46BB">
              <w:rPr>
                <w:bCs/>
                <w:color w:val="FFFFFF"/>
              </w:rPr>
              <w:fldChar w:fldCharType="separate"/>
            </w:r>
            <w:r w:rsidRPr="00CF46BB">
              <w:rPr>
                <w:bCs/>
                <w:color w:val="FFFFFF"/>
              </w:rPr>
              <w:t>MPSA</w:t>
            </w:r>
            <w:r w:rsidRPr="00CF46BB">
              <w:rPr>
                <w:bCs/>
                <w:color w:val="FFFFFF"/>
              </w:rPr>
              <w:fldChar w:fldCharType="end"/>
            </w:r>
          </w:p>
        </w:tc>
        <w:tc>
          <w:tcPr>
            <w:tcW w:w="738" w:type="dxa"/>
            <w:shd w:val="clear" w:color="auto" w:fill="00188F"/>
            <w:vAlign w:val="center"/>
          </w:tcPr>
          <w:p w14:paraId="775ACAA4" w14:textId="77777777" w:rsidR="008654C3" w:rsidRPr="00CF46BB" w:rsidRDefault="008654C3" w:rsidP="00FA2938">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“Licença Open” </w:instrText>
            </w:r>
            <w:r w:rsidRPr="00CF46BB">
              <w:rPr>
                <w:bCs/>
                <w:color w:val="FFFFFF"/>
              </w:rPr>
              <w:fldChar w:fldCharType="separate"/>
            </w:r>
            <w:r w:rsidRPr="00CF46BB">
              <w:rPr>
                <w:bCs/>
                <w:color w:val="FFFFFF"/>
              </w:rPr>
              <w:t>OL</w:t>
            </w:r>
            <w:r w:rsidRPr="00CF46BB">
              <w:rPr>
                <w:bCs/>
                <w:color w:val="FFFFFF"/>
              </w:rPr>
              <w:fldChar w:fldCharType="end"/>
            </w:r>
          </w:p>
        </w:tc>
        <w:tc>
          <w:tcPr>
            <w:tcW w:w="739" w:type="dxa"/>
            <w:shd w:val="clear" w:color="auto" w:fill="00188F"/>
            <w:vAlign w:val="center"/>
          </w:tcPr>
          <w:p w14:paraId="775ACAA5" w14:textId="77777777" w:rsidR="008654C3" w:rsidRPr="00CF46BB" w:rsidRDefault="008654C3" w:rsidP="00FA2938">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“Mínimo de Licenças Open” </w:instrText>
            </w:r>
            <w:r w:rsidRPr="00CF46BB">
              <w:rPr>
                <w:bCs/>
                <w:color w:val="FFFFFF"/>
              </w:rPr>
              <w:fldChar w:fldCharType="separate"/>
            </w:r>
            <w:r w:rsidRPr="00CF46BB">
              <w:rPr>
                <w:bCs/>
                <w:color w:val="FFFFFF"/>
              </w:rPr>
              <w:t>OM</w:t>
            </w:r>
            <w:r w:rsidRPr="00CF46BB">
              <w:rPr>
                <w:bCs/>
                <w:color w:val="FFFFFF"/>
              </w:rPr>
              <w:fldChar w:fldCharType="end"/>
            </w:r>
          </w:p>
        </w:tc>
        <w:tc>
          <w:tcPr>
            <w:tcW w:w="739" w:type="dxa"/>
            <w:shd w:val="clear" w:color="auto" w:fill="00188F"/>
            <w:vAlign w:val="center"/>
          </w:tcPr>
          <w:p w14:paraId="775ACAA6" w14:textId="77777777" w:rsidR="008654C3" w:rsidRPr="00CF46BB" w:rsidRDefault="008654C3" w:rsidP="00FA2938">
            <w:pPr>
              <w:pStyle w:val="ProductList-OfferingBody"/>
              <w:ind w:left="-113"/>
              <w:jc w:val="center"/>
              <w:rPr>
                <w:bCs/>
                <w:color w:val="FFFFFF"/>
              </w:rPr>
            </w:pPr>
            <w:r w:rsidRPr="00CF46BB">
              <w:rPr>
                <w:bCs/>
                <w:color w:val="FFFFFF"/>
              </w:rPr>
              <w:fldChar w:fldCharType="begin"/>
            </w:r>
            <w:r w:rsidRPr="00CF46BB">
              <w:rPr>
                <w:bCs/>
                <w:color w:val="FFFFFF"/>
                <w:lang w:val="en-US"/>
              </w:rPr>
              <w:instrText xml:space="preserve"> AutoTextList  \s\NoStyle\t “Open Value e Open Value Subscription” </w:instrText>
            </w:r>
            <w:r w:rsidRPr="00CF46BB">
              <w:rPr>
                <w:bCs/>
                <w:color w:val="FFFFFF"/>
              </w:rPr>
              <w:fldChar w:fldCharType="separate"/>
            </w:r>
            <w:r w:rsidRPr="00CF46BB">
              <w:rPr>
                <w:bCs/>
                <w:color w:val="FFFFFF"/>
                <w:lang w:val="en-US"/>
              </w:rPr>
              <w:t>OV/OVS</w:t>
            </w:r>
            <w:r w:rsidRPr="00CF46BB">
              <w:rPr>
                <w:bCs/>
                <w:color w:val="FFFFFF"/>
              </w:rPr>
              <w:fldChar w:fldCharType="end"/>
            </w:r>
          </w:p>
        </w:tc>
        <w:tc>
          <w:tcPr>
            <w:tcW w:w="739" w:type="dxa"/>
            <w:shd w:val="clear" w:color="auto" w:fill="00188F"/>
            <w:vAlign w:val="center"/>
          </w:tcPr>
          <w:p w14:paraId="775ACAA7" w14:textId="77777777" w:rsidR="008654C3" w:rsidRPr="00CF46BB" w:rsidRDefault="008654C3" w:rsidP="00FA2938">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“Select e Select Plus” </w:instrText>
            </w:r>
            <w:r w:rsidRPr="00CF46BB">
              <w:rPr>
                <w:bCs/>
                <w:color w:val="FFFFFF"/>
              </w:rPr>
              <w:fldChar w:fldCharType="separate"/>
            </w:r>
            <w:r w:rsidRPr="00CF46BB">
              <w:rPr>
                <w:bCs/>
                <w:color w:val="FFFFFF"/>
              </w:rPr>
              <w:t>S/S+</w:t>
            </w:r>
            <w:r w:rsidRPr="00CF46BB">
              <w:rPr>
                <w:bCs/>
                <w:color w:val="FFFFFF"/>
              </w:rPr>
              <w:fldChar w:fldCharType="end"/>
            </w:r>
          </w:p>
        </w:tc>
        <w:tc>
          <w:tcPr>
            <w:tcW w:w="784" w:type="dxa"/>
            <w:shd w:val="clear" w:color="auto" w:fill="00188F"/>
            <w:vAlign w:val="center"/>
          </w:tcPr>
          <w:p w14:paraId="775ACAA8" w14:textId="77777777" w:rsidR="008654C3" w:rsidRPr="00CF46BB" w:rsidRDefault="008654C3" w:rsidP="00FA2938">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“Registro de Servidor e Nuvem” </w:instrText>
            </w:r>
            <w:r w:rsidRPr="00CF46BB">
              <w:rPr>
                <w:bCs/>
                <w:color w:val="FFFFFF"/>
              </w:rPr>
              <w:fldChar w:fldCharType="separate"/>
            </w:r>
            <w:r w:rsidRPr="00CF46BB">
              <w:rPr>
                <w:bCs/>
                <w:color w:val="FFFFFF"/>
              </w:rPr>
              <w:t>SCE</w:t>
            </w:r>
            <w:r w:rsidRPr="00CF46BB">
              <w:rPr>
                <w:bCs/>
                <w:color w:val="FFFFFF"/>
              </w:rPr>
              <w:fldChar w:fldCharType="end"/>
            </w:r>
          </w:p>
        </w:tc>
      </w:tr>
      <w:tr w:rsidR="008654C3" w14:paraId="775ACAB5" w14:textId="77777777" w:rsidTr="003A5533">
        <w:trPr>
          <w:cantSplit/>
        </w:trPr>
        <w:tc>
          <w:tcPr>
            <w:tcW w:w="3690" w:type="dxa"/>
            <w:tcBorders>
              <w:top w:val="nil"/>
              <w:left w:val="nil"/>
              <w:bottom w:val="dashSmallGap" w:sz="4" w:space="0" w:color="BFBFBF" w:themeColor="background1" w:themeShade="BF"/>
              <w:right w:val="nil"/>
            </w:tcBorders>
          </w:tcPr>
          <w:p w14:paraId="775ACAAA" w14:textId="77777777" w:rsidR="008654C3" w:rsidRPr="00762CEC" w:rsidRDefault="008654C3" w:rsidP="00C2472D">
            <w:pPr>
              <w:pStyle w:val="ProductList-Offering2"/>
            </w:pPr>
            <w:bookmarkStart w:id="1453" w:name="_Toc379797420"/>
            <w:bookmarkStart w:id="1454" w:name="_Toc380513454"/>
            <w:bookmarkStart w:id="1455" w:name="_Toc380655504"/>
            <w:bookmarkStart w:id="1456" w:name="_Toc403504508"/>
            <w:r>
              <w:t>Microsoft Learning E-Reference Library</w:t>
            </w:r>
            <w:r>
              <w:fldChar w:fldCharType="begin"/>
            </w:r>
            <w:r>
              <w:instrText>XE "Microsoft Learning E-Reference Library"</w:instrText>
            </w:r>
            <w:r>
              <w:fldChar w:fldCharType="end"/>
            </w:r>
            <w:r>
              <w:t xml:space="preserve"> (SL de Usuário)</w:t>
            </w:r>
            <w:bookmarkEnd w:id="1453"/>
            <w:bookmarkEnd w:id="1454"/>
            <w:bookmarkEnd w:id="1455"/>
            <w:bookmarkEnd w:id="1456"/>
          </w:p>
        </w:tc>
        <w:tc>
          <w:tcPr>
            <w:tcW w:w="540" w:type="dxa"/>
            <w:tcBorders>
              <w:top w:val="nil"/>
              <w:left w:val="nil"/>
              <w:bottom w:val="dashSmallGap" w:sz="4" w:space="0" w:color="BFBFBF" w:themeColor="background1" w:themeShade="BF"/>
              <w:right w:val="nil"/>
            </w:tcBorders>
            <w:shd w:val="clear" w:color="auto" w:fill="auto"/>
            <w:vAlign w:val="center"/>
          </w:tcPr>
          <w:p w14:paraId="775ACAAB" w14:textId="77777777" w:rsidR="008654C3" w:rsidRDefault="008654C3" w:rsidP="00C2472D">
            <w:pPr>
              <w:pStyle w:val="ProductList-OfferingBody"/>
              <w:ind w:left="-113"/>
              <w:jc w:val="center"/>
            </w:pPr>
            <w:r>
              <w:t>1</w:t>
            </w:r>
          </w:p>
        </w:tc>
        <w:tc>
          <w:tcPr>
            <w:tcW w:w="614" w:type="dxa"/>
            <w:tcBorders>
              <w:left w:val="single" w:sz="12" w:space="0" w:color="FFFFFF" w:themeColor="background1"/>
            </w:tcBorders>
            <w:shd w:val="clear" w:color="auto" w:fill="BFBFBF" w:themeFill="background1" w:themeFillShade="BF"/>
            <w:vAlign w:val="center"/>
          </w:tcPr>
          <w:p w14:paraId="775ACAAC" w14:textId="77777777" w:rsidR="008654C3" w:rsidRDefault="008654C3" w:rsidP="00C2472D">
            <w:pPr>
              <w:pStyle w:val="ProductList-OfferingBody"/>
              <w:ind w:left="-113"/>
              <w:jc w:val="center"/>
            </w:pPr>
          </w:p>
        </w:tc>
        <w:tc>
          <w:tcPr>
            <w:tcW w:w="739" w:type="dxa"/>
            <w:shd w:val="clear" w:color="auto" w:fill="70AD47" w:themeFill="accent6"/>
            <w:vAlign w:val="center"/>
          </w:tcPr>
          <w:p w14:paraId="775ACAAD" w14:textId="77777777" w:rsidR="008654C3" w:rsidRPr="007371EA" w:rsidRDefault="008654C3" w:rsidP="00FA2938">
            <w:pPr>
              <w:pStyle w:val="ProductList-OfferingBody"/>
              <w:ind w:left="-113"/>
              <w:jc w:val="center"/>
            </w:pPr>
            <w:r w:rsidRPr="007371EA">
              <w:fldChar w:fldCharType="begin"/>
            </w:r>
            <w:r w:rsidRPr="007371EA">
              <w:instrText xml:space="preserve">AutoTextList  \s NoStyle \t "Produto Adicional" </w:instrText>
            </w:r>
            <w:r w:rsidRPr="007371EA">
              <w:fldChar w:fldCharType="separate"/>
            </w:r>
            <w:r w:rsidRPr="007371EA">
              <w:t xml:space="preserve"> A </w:t>
            </w:r>
            <w:r w:rsidRPr="007371EA">
              <w:fldChar w:fldCharType="end"/>
            </w:r>
          </w:p>
        </w:tc>
        <w:tc>
          <w:tcPr>
            <w:tcW w:w="739" w:type="dxa"/>
            <w:shd w:val="clear" w:color="auto" w:fill="70AD47" w:themeFill="accent6"/>
            <w:vAlign w:val="center"/>
          </w:tcPr>
          <w:p w14:paraId="775ACAAE" w14:textId="77777777" w:rsidR="008654C3" w:rsidRPr="007371EA" w:rsidRDefault="008654C3" w:rsidP="00FA2938">
            <w:pPr>
              <w:pStyle w:val="ProductList-OfferingBody"/>
              <w:ind w:left="-113"/>
              <w:jc w:val="center"/>
            </w:pPr>
            <w:r w:rsidRPr="007371EA">
              <w:fldChar w:fldCharType="begin"/>
            </w:r>
            <w:r w:rsidRPr="007371EA">
              <w:instrText xml:space="preserve">AutoTextList  \s NoStyle \t "Produto Adicional" </w:instrText>
            </w:r>
            <w:r w:rsidRPr="007371EA">
              <w:fldChar w:fldCharType="separate"/>
            </w:r>
            <w:r w:rsidRPr="007371EA">
              <w:t xml:space="preserve"> A </w:t>
            </w:r>
            <w:r w:rsidRPr="007371EA">
              <w:fldChar w:fldCharType="end"/>
            </w:r>
          </w:p>
        </w:tc>
        <w:tc>
          <w:tcPr>
            <w:tcW w:w="739" w:type="dxa"/>
            <w:shd w:val="clear" w:color="auto" w:fill="70AD47" w:themeFill="accent6"/>
            <w:vAlign w:val="center"/>
          </w:tcPr>
          <w:p w14:paraId="775ACAAF" w14:textId="77777777" w:rsidR="008654C3" w:rsidRDefault="008654C3" w:rsidP="00FA2938">
            <w:pPr>
              <w:pStyle w:val="ProductList-OfferingBody"/>
              <w:ind w:left="-113"/>
              <w:jc w:val="center"/>
            </w:pPr>
          </w:p>
        </w:tc>
        <w:tc>
          <w:tcPr>
            <w:tcW w:w="738" w:type="dxa"/>
            <w:shd w:val="clear" w:color="auto" w:fill="BFBFBF" w:themeFill="background1" w:themeFillShade="BF"/>
            <w:vAlign w:val="center"/>
          </w:tcPr>
          <w:p w14:paraId="775ACAB0" w14:textId="77777777" w:rsidR="008654C3" w:rsidRDefault="008654C3" w:rsidP="00FA2938">
            <w:pPr>
              <w:pStyle w:val="ProductList-OfferingBody"/>
              <w:ind w:left="-113"/>
              <w:jc w:val="center"/>
            </w:pPr>
          </w:p>
        </w:tc>
        <w:tc>
          <w:tcPr>
            <w:tcW w:w="739" w:type="dxa"/>
            <w:shd w:val="clear" w:color="auto" w:fill="BFBFBF" w:themeFill="background1" w:themeFillShade="BF"/>
            <w:vAlign w:val="center"/>
          </w:tcPr>
          <w:p w14:paraId="775ACAB1" w14:textId="77777777" w:rsidR="008654C3" w:rsidRPr="00F95CB0" w:rsidRDefault="008654C3" w:rsidP="00FA2938">
            <w:pPr>
              <w:pStyle w:val="ProductList-OfferingBody"/>
              <w:ind w:left="-113"/>
              <w:jc w:val="center"/>
            </w:pPr>
          </w:p>
        </w:tc>
        <w:tc>
          <w:tcPr>
            <w:tcW w:w="739" w:type="dxa"/>
            <w:shd w:val="clear" w:color="auto" w:fill="BFBFBF" w:themeFill="background1" w:themeFillShade="BF"/>
            <w:vAlign w:val="center"/>
          </w:tcPr>
          <w:p w14:paraId="775ACAB2" w14:textId="77777777" w:rsidR="008654C3" w:rsidRPr="00F95CB0" w:rsidRDefault="008654C3" w:rsidP="00FA2938">
            <w:pPr>
              <w:pStyle w:val="ProductList-OfferingBody"/>
              <w:ind w:left="-113"/>
              <w:jc w:val="center"/>
            </w:pPr>
          </w:p>
        </w:tc>
        <w:tc>
          <w:tcPr>
            <w:tcW w:w="739" w:type="dxa"/>
            <w:shd w:val="clear" w:color="auto" w:fill="70AD47" w:themeFill="accent6"/>
            <w:vAlign w:val="center"/>
          </w:tcPr>
          <w:p w14:paraId="775ACAB3" w14:textId="77777777" w:rsidR="008654C3" w:rsidRPr="00F95CB0" w:rsidRDefault="008654C3" w:rsidP="00FA2938">
            <w:pPr>
              <w:pStyle w:val="ProductList-OfferingBody"/>
              <w:ind w:left="-113"/>
              <w:jc w:val="center"/>
            </w:pPr>
          </w:p>
        </w:tc>
        <w:tc>
          <w:tcPr>
            <w:tcW w:w="784" w:type="dxa"/>
            <w:shd w:val="clear" w:color="auto" w:fill="70AD47" w:themeFill="accent6"/>
            <w:vAlign w:val="center"/>
          </w:tcPr>
          <w:p w14:paraId="775ACAB4" w14:textId="77777777" w:rsidR="008654C3" w:rsidRPr="0054025B" w:rsidRDefault="008654C3" w:rsidP="00FA2938">
            <w:pPr>
              <w:pStyle w:val="ProductList-OfferingBody"/>
              <w:ind w:left="-113"/>
              <w:jc w:val="center"/>
            </w:pPr>
            <w:r w:rsidRPr="0054025B">
              <w:fldChar w:fldCharType="begin"/>
            </w:r>
            <w:r w:rsidRPr="0054025B">
              <w:instrText xml:space="preserve">AutoTextList  \s NoStyle \t "Produto Adicional" </w:instrText>
            </w:r>
            <w:r w:rsidRPr="0054025B">
              <w:fldChar w:fldCharType="separate"/>
            </w:r>
            <w:r w:rsidRPr="0054025B">
              <w:t xml:space="preserve"> A </w:t>
            </w:r>
            <w:r w:rsidRPr="0054025B">
              <w:fldChar w:fldCharType="end"/>
            </w:r>
          </w:p>
        </w:tc>
      </w:tr>
      <w:tr w:rsidR="008654C3" w14:paraId="775ACAC1" w14:textId="77777777" w:rsidTr="003A5533">
        <w:trPr>
          <w:cantSplit/>
          <w:trHeight w:val="44"/>
        </w:trPr>
        <w:tc>
          <w:tcPr>
            <w:tcW w:w="3690" w:type="dxa"/>
            <w:tcBorders>
              <w:top w:val="dashSmallGap" w:sz="4" w:space="0" w:color="BFBFBF" w:themeColor="background1" w:themeShade="BF"/>
              <w:left w:val="nil"/>
              <w:bottom w:val="dashSmallGap" w:sz="4" w:space="0" w:color="BFBFBF" w:themeColor="background1" w:themeShade="BF"/>
              <w:right w:val="nil"/>
            </w:tcBorders>
          </w:tcPr>
          <w:p w14:paraId="775ACAB6" w14:textId="77777777" w:rsidR="008654C3" w:rsidRPr="000267AF" w:rsidRDefault="008654C3" w:rsidP="00C2472D">
            <w:pPr>
              <w:pStyle w:val="ProductList-Offering2"/>
              <w:rPr>
                <w:lang w:val="en-US"/>
              </w:rPr>
            </w:pPr>
            <w:bookmarkStart w:id="1457" w:name="_Toc379797421"/>
            <w:bookmarkStart w:id="1458" w:name="_Toc380513455"/>
            <w:bookmarkStart w:id="1459" w:name="_Toc380655505"/>
            <w:bookmarkStart w:id="1460" w:name="_Toc403504509"/>
            <w:r w:rsidRPr="000267AF">
              <w:rPr>
                <w:lang w:val="en-US"/>
              </w:rPr>
              <w:t>Microsoft Learning IT Academy</w:t>
            </w:r>
            <w:r>
              <w:fldChar w:fldCharType="begin"/>
            </w:r>
            <w:r w:rsidRPr="000267AF">
              <w:rPr>
                <w:lang w:val="en-US"/>
              </w:rPr>
              <w:instrText>XE "Microsoft Learning IT Academy"</w:instrText>
            </w:r>
            <w:r>
              <w:fldChar w:fldCharType="end"/>
            </w:r>
            <w:r w:rsidRPr="000267AF">
              <w:rPr>
                <w:lang w:val="en-US"/>
              </w:rPr>
              <w:t xml:space="preserve"> (SL de Usuário)</w:t>
            </w:r>
            <w:bookmarkEnd w:id="1457"/>
            <w:bookmarkEnd w:id="1458"/>
            <w:bookmarkEnd w:id="1459"/>
            <w:bookmarkEnd w:id="1460"/>
          </w:p>
        </w:tc>
        <w:tc>
          <w:tcPr>
            <w:tcW w:w="540"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775ACAB7" w14:textId="77777777" w:rsidR="008654C3" w:rsidRDefault="008654C3" w:rsidP="00C2472D">
            <w:pPr>
              <w:pStyle w:val="ProductList-OfferingBody"/>
              <w:ind w:left="-113"/>
              <w:jc w:val="center"/>
            </w:pPr>
            <w:r>
              <w:t>75</w:t>
            </w:r>
          </w:p>
        </w:tc>
        <w:tc>
          <w:tcPr>
            <w:tcW w:w="614" w:type="dxa"/>
            <w:tcBorders>
              <w:left w:val="single" w:sz="12" w:space="0" w:color="FFFFFF" w:themeColor="background1"/>
            </w:tcBorders>
            <w:shd w:val="clear" w:color="auto" w:fill="70AD47" w:themeFill="accent6"/>
            <w:vAlign w:val="center"/>
          </w:tcPr>
          <w:p w14:paraId="775ACAB8" w14:textId="77777777" w:rsidR="008654C3" w:rsidRDefault="008654C3" w:rsidP="00C2472D">
            <w:pPr>
              <w:pStyle w:val="ProductList-OfferingBody"/>
              <w:ind w:left="-113"/>
              <w:jc w:val="center"/>
            </w:pPr>
            <w:r>
              <w:t>75</w:t>
            </w:r>
          </w:p>
        </w:tc>
        <w:tc>
          <w:tcPr>
            <w:tcW w:w="739" w:type="dxa"/>
            <w:shd w:val="clear" w:color="auto" w:fill="BFBFBF" w:themeFill="background1" w:themeFillShade="BF"/>
            <w:vAlign w:val="center"/>
          </w:tcPr>
          <w:p w14:paraId="775ACAB9" w14:textId="77777777" w:rsidR="008654C3" w:rsidRPr="00F95CB0" w:rsidRDefault="008654C3" w:rsidP="00FA2938">
            <w:pPr>
              <w:pStyle w:val="ProductList-OfferingBody"/>
              <w:ind w:left="-113"/>
              <w:jc w:val="center"/>
            </w:pPr>
          </w:p>
        </w:tc>
        <w:tc>
          <w:tcPr>
            <w:tcW w:w="739" w:type="dxa"/>
            <w:shd w:val="clear" w:color="auto" w:fill="70AD47" w:themeFill="accent6"/>
            <w:vAlign w:val="center"/>
          </w:tcPr>
          <w:p w14:paraId="775ACABA" w14:textId="77777777" w:rsidR="008654C3" w:rsidRPr="007371EA" w:rsidRDefault="008654C3" w:rsidP="00FA2938">
            <w:pPr>
              <w:pStyle w:val="ProductList-OfferingBody"/>
              <w:ind w:left="-113"/>
              <w:jc w:val="center"/>
            </w:pPr>
            <w:r w:rsidRPr="007371EA">
              <w:fldChar w:fldCharType="begin"/>
            </w:r>
            <w:r w:rsidRPr="007371EA">
              <w:instrText xml:space="preserve">AutoTextList  \s NoStyle \t "Produto Adicional" </w:instrText>
            </w:r>
            <w:r w:rsidRPr="007371EA">
              <w:fldChar w:fldCharType="separate"/>
            </w:r>
            <w:r w:rsidRPr="007371EA">
              <w:t xml:space="preserve"> A </w:t>
            </w:r>
            <w:r w:rsidRPr="007371EA">
              <w:fldChar w:fldCharType="end"/>
            </w:r>
          </w:p>
        </w:tc>
        <w:tc>
          <w:tcPr>
            <w:tcW w:w="739" w:type="dxa"/>
            <w:shd w:val="clear" w:color="auto" w:fill="BFBFBF" w:themeFill="background1" w:themeFillShade="BF"/>
            <w:vAlign w:val="center"/>
          </w:tcPr>
          <w:p w14:paraId="775ACABB" w14:textId="77777777" w:rsidR="008654C3" w:rsidRDefault="008654C3" w:rsidP="00FA2938">
            <w:pPr>
              <w:pStyle w:val="ProductList-OfferingBody"/>
              <w:ind w:left="-113"/>
              <w:jc w:val="center"/>
            </w:pPr>
          </w:p>
        </w:tc>
        <w:tc>
          <w:tcPr>
            <w:tcW w:w="738" w:type="dxa"/>
            <w:shd w:val="clear" w:color="auto" w:fill="BFBFBF" w:themeFill="background1" w:themeFillShade="BF"/>
            <w:vAlign w:val="center"/>
          </w:tcPr>
          <w:p w14:paraId="775ACABC" w14:textId="77777777" w:rsidR="008654C3" w:rsidRDefault="008654C3" w:rsidP="00FA2938">
            <w:pPr>
              <w:pStyle w:val="ProductList-OfferingBody"/>
              <w:ind w:left="-113"/>
              <w:jc w:val="center"/>
            </w:pPr>
          </w:p>
        </w:tc>
        <w:tc>
          <w:tcPr>
            <w:tcW w:w="739" w:type="dxa"/>
            <w:shd w:val="clear" w:color="auto" w:fill="70AD47" w:themeFill="accent6"/>
            <w:vAlign w:val="center"/>
          </w:tcPr>
          <w:p w14:paraId="775ACABD" w14:textId="77777777" w:rsidR="008654C3" w:rsidRPr="0054025B" w:rsidRDefault="008654C3" w:rsidP="00FA2938">
            <w:pPr>
              <w:pStyle w:val="ProductList-OfferingBody"/>
              <w:ind w:left="-113"/>
              <w:jc w:val="center"/>
            </w:pPr>
            <w:r w:rsidRPr="0054025B">
              <w:rPr>
                <w:color w:val="000000" w:themeColor="text1"/>
              </w:rPr>
              <w:fldChar w:fldCharType="begin"/>
            </w:r>
            <w:r w:rsidRPr="0054025B">
              <w:rPr>
                <w:color w:val="000000" w:themeColor="text1"/>
              </w:rPr>
              <w:instrText xml:space="preserve"> AutoTextList  \sNoStyle\t “Licença Open” </w:instrText>
            </w:r>
            <w:r w:rsidRPr="0054025B">
              <w:rPr>
                <w:color w:val="000000" w:themeColor="text1"/>
              </w:rPr>
              <w:fldChar w:fldCharType="separate"/>
            </w:r>
            <w:r w:rsidRPr="0054025B">
              <w:rPr>
                <w:color w:val="000000" w:themeColor="text1"/>
              </w:rPr>
              <w:t>OL</w:t>
            </w:r>
            <w:r w:rsidRPr="0054025B">
              <w:fldChar w:fldCharType="end"/>
            </w:r>
          </w:p>
        </w:tc>
        <w:tc>
          <w:tcPr>
            <w:tcW w:w="739" w:type="dxa"/>
            <w:shd w:val="clear" w:color="auto" w:fill="BFBFBF" w:themeFill="background1" w:themeFillShade="BF"/>
            <w:vAlign w:val="center"/>
          </w:tcPr>
          <w:p w14:paraId="775ACABE" w14:textId="77777777" w:rsidR="008654C3" w:rsidRPr="00F95CB0" w:rsidRDefault="008654C3" w:rsidP="00FA2938">
            <w:pPr>
              <w:pStyle w:val="ProductList-OfferingBody"/>
              <w:ind w:left="-113"/>
              <w:jc w:val="center"/>
            </w:pPr>
          </w:p>
        </w:tc>
        <w:tc>
          <w:tcPr>
            <w:tcW w:w="739" w:type="dxa"/>
            <w:shd w:val="clear" w:color="auto" w:fill="70AD47" w:themeFill="accent6"/>
            <w:vAlign w:val="center"/>
          </w:tcPr>
          <w:p w14:paraId="775ACABF" w14:textId="77777777" w:rsidR="008654C3" w:rsidRPr="00F95CB0" w:rsidRDefault="008654C3" w:rsidP="00FA2938">
            <w:pPr>
              <w:pStyle w:val="ProductList-OfferingBody"/>
              <w:ind w:left="-113"/>
              <w:jc w:val="center"/>
            </w:pPr>
          </w:p>
        </w:tc>
        <w:tc>
          <w:tcPr>
            <w:tcW w:w="784" w:type="dxa"/>
            <w:shd w:val="clear" w:color="auto" w:fill="BFBFBF" w:themeFill="background1" w:themeFillShade="BF"/>
            <w:vAlign w:val="center"/>
          </w:tcPr>
          <w:p w14:paraId="775ACAC0" w14:textId="77777777" w:rsidR="008654C3" w:rsidRPr="00F95CB0" w:rsidRDefault="008654C3" w:rsidP="00FA2938">
            <w:pPr>
              <w:pStyle w:val="ProductList-OfferingBody"/>
              <w:ind w:left="-113"/>
              <w:jc w:val="center"/>
            </w:pPr>
          </w:p>
        </w:tc>
      </w:tr>
      <w:tr w:rsidR="008654C3" w14:paraId="775ACACD" w14:textId="77777777" w:rsidTr="003A5533">
        <w:trPr>
          <w:cantSplit/>
          <w:trHeight w:val="44"/>
        </w:trPr>
        <w:tc>
          <w:tcPr>
            <w:tcW w:w="3690" w:type="dxa"/>
            <w:tcBorders>
              <w:top w:val="dashSmallGap" w:sz="4" w:space="0" w:color="BFBFBF" w:themeColor="background1" w:themeShade="BF"/>
              <w:left w:val="nil"/>
              <w:bottom w:val="dashSmallGap" w:sz="4" w:space="0" w:color="BFBFBF" w:themeColor="background1" w:themeShade="BF"/>
              <w:right w:val="nil"/>
            </w:tcBorders>
          </w:tcPr>
          <w:p w14:paraId="775ACAC2" w14:textId="77777777" w:rsidR="008654C3" w:rsidRPr="00762CEC" w:rsidRDefault="008654C3" w:rsidP="00C2472D">
            <w:pPr>
              <w:pStyle w:val="ProductList-Offering2"/>
            </w:pPr>
            <w:bookmarkStart w:id="1461" w:name="_Toc379797422"/>
            <w:bookmarkStart w:id="1462" w:name="_Toc380513456"/>
            <w:bookmarkStart w:id="1463" w:name="_Toc380655506"/>
            <w:bookmarkStart w:id="1464" w:name="_Toc403504510"/>
            <w:r>
              <w:t>Cupons de Exame do Microsoft Learning MCP</w:t>
            </w:r>
            <w:r>
              <w:fldChar w:fldCharType="begin"/>
            </w:r>
            <w:r>
              <w:instrText>XE "Microsoft Learning MCP"</w:instrText>
            </w:r>
            <w:r>
              <w:fldChar w:fldCharType="end"/>
            </w:r>
            <w:r>
              <w:t xml:space="preserve"> 1 </w:t>
            </w:r>
            <w:r w:rsidR="00705B92">
              <w:br/>
            </w:r>
            <w:r>
              <w:t>(SL de Serviços)</w:t>
            </w:r>
            <w:bookmarkEnd w:id="1461"/>
            <w:bookmarkEnd w:id="1462"/>
            <w:bookmarkEnd w:id="1463"/>
            <w:bookmarkEnd w:id="1464"/>
          </w:p>
        </w:tc>
        <w:tc>
          <w:tcPr>
            <w:tcW w:w="540"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775ACAC3" w14:textId="77777777" w:rsidR="008654C3" w:rsidRDefault="008654C3" w:rsidP="00C2472D">
            <w:pPr>
              <w:pStyle w:val="ProductList-OfferingBody"/>
              <w:ind w:left="-113"/>
              <w:jc w:val="center"/>
            </w:pPr>
            <w:r>
              <w:t>1</w:t>
            </w:r>
          </w:p>
        </w:tc>
        <w:tc>
          <w:tcPr>
            <w:tcW w:w="614" w:type="dxa"/>
            <w:tcBorders>
              <w:left w:val="single" w:sz="12" w:space="0" w:color="FFFFFF" w:themeColor="background1"/>
            </w:tcBorders>
            <w:shd w:val="clear" w:color="auto" w:fill="BFBFBF" w:themeFill="background1" w:themeFillShade="BF"/>
            <w:vAlign w:val="center"/>
          </w:tcPr>
          <w:p w14:paraId="775ACAC4" w14:textId="77777777" w:rsidR="008654C3" w:rsidRDefault="008654C3" w:rsidP="00C2472D">
            <w:pPr>
              <w:pStyle w:val="ProductList-OfferingBody"/>
              <w:ind w:left="-113"/>
              <w:jc w:val="center"/>
            </w:pPr>
          </w:p>
        </w:tc>
        <w:tc>
          <w:tcPr>
            <w:tcW w:w="739" w:type="dxa"/>
            <w:shd w:val="clear" w:color="auto" w:fill="70AD47" w:themeFill="accent6"/>
            <w:vAlign w:val="center"/>
          </w:tcPr>
          <w:p w14:paraId="775ACAC5" w14:textId="77777777" w:rsidR="008654C3" w:rsidRPr="007371EA" w:rsidRDefault="008654C3" w:rsidP="00FA2938">
            <w:pPr>
              <w:pStyle w:val="ProductList-OfferingBody"/>
              <w:ind w:left="-113"/>
              <w:jc w:val="center"/>
            </w:pPr>
            <w:r w:rsidRPr="007371EA">
              <w:fldChar w:fldCharType="begin"/>
            </w:r>
            <w:r w:rsidRPr="007371EA">
              <w:instrText xml:space="preserve">AutoTextList  \s NoStyle \t "Produto Adicional" </w:instrText>
            </w:r>
            <w:r w:rsidRPr="007371EA">
              <w:fldChar w:fldCharType="separate"/>
            </w:r>
            <w:r w:rsidRPr="007371EA">
              <w:t xml:space="preserve"> A </w:t>
            </w:r>
            <w:r w:rsidRPr="007371EA">
              <w:fldChar w:fldCharType="end"/>
            </w:r>
          </w:p>
        </w:tc>
        <w:tc>
          <w:tcPr>
            <w:tcW w:w="739" w:type="dxa"/>
            <w:shd w:val="clear" w:color="auto" w:fill="70AD47" w:themeFill="accent6"/>
            <w:vAlign w:val="center"/>
          </w:tcPr>
          <w:p w14:paraId="775ACAC6" w14:textId="77777777" w:rsidR="008654C3" w:rsidRPr="007371EA" w:rsidRDefault="008654C3" w:rsidP="00FA2938">
            <w:pPr>
              <w:pStyle w:val="ProductList-OfferingBody"/>
              <w:ind w:left="-113"/>
              <w:jc w:val="center"/>
            </w:pPr>
            <w:r w:rsidRPr="007371EA">
              <w:fldChar w:fldCharType="begin"/>
            </w:r>
            <w:r w:rsidRPr="007371EA">
              <w:instrText xml:space="preserve">AutoTextList  \s NoStyle \t "Produto Adicional" </w:instrText>
            </w:r>
            <w:r w:rsidRPr="007371EA">
              <w:fldChar w:fldCharType="separate"/>
            </w:r>
            <w:r w:rsidRPr="007371EA">
              <w:t xml:space="preserve"> A </w:t>
            </w:r>
            <w:r w:rsidRPr="007371EA">
              <w:fldChar w:fldCharType="end"/>
            </w:r>
          </w:p>
        </w:tc>
        <w:tc>
          <w:tcPr>
            <w:tcW w:w="739" w:type="dxa"/>
            <w:shd w:val="clear" w:color="auto" w:fill="70AD47" w:themeFill="accent6"/>
            <w:vAlign w:val="center"/>
          </w:tcPr>
          <w:p w14:paraId="775ACAC7" w14:textId="77777777" w:rsidR="008654C3" w:rsidRDefault="008654C3" w:rsidP="00FA2938">
            <w:pPr>
              <w:pStyle w:val="ProductList-OfferingBody"/>
              <w:ind w:left="-113"/>
              <w:jc w:val="center"/>
            </w:pPr>
          </w:p>
        </w:tc>
        <w:tc>
          <w:tcPr>
            <w:tcW w:w="738" w:type="dxa"/>
            <w:shd w:val="clear" w:color="auto" w:fill="BFBFBF" w:themeFill="background1" w:themeFillShade="BF"/>
            <w:vAlign w:val="center"/>
          </w:tcPr>
          <w:p w14:paraId="775ACAC8" w14:textId="77777777" w:rsidR="008654C3" w:rsidRDefault="008654C3" w:rsidP="00FA2938">
            <w:pPr>
              <w:pStyle w:val="ProductList-OfferingBody"/>
              <w:ind w:left="-113"/>
              <w:jc w:val="center"/>
            </w:pPr>
          </w:p>
        </w:tc>
        <w:tc>
          <w:tcPr>
            <w:tcW w:w="739" w:type="dxa"/>
            <w:shd w:val="clear" w:color="auto" w:fill="BFBFBF" w:themeFill="background1" w:themeFillShade="BF"/>
            <w:vAlign w:val="center"/>
          </w:tcPr>
          <w:p w14:paraId="775ACAC9" w14:textId="77777777" w:rsidR="008654C3" w:rsidRPr="00F95CB0" w:rsidRDefault="008654C3" w:rsidP="00FA2938">
            <w:pPr>
              <w:pStyle w:val="ProductList-OfferingBody"/>
              <w:ind w:left="-113"/>
              <w:jc w:val="center"/>
            </w:pPr>
          </w:p>
        </w:tc>
        <w:tc>
          <w:tcPr>
            <w:tcW w:w="739" w:type="dxa"/>
            <w:shd w:val="clear" w:color="auto" w:fill="70AD47" w:themeFill="accent6"/>
            <w:vAlign w:val="center"/>
          </w:tcPr>
          <w:p w14:paraId="775ACACA" w14:textId="77777777" w:rsidR="008654C3" w:rsidRPr="0054025B" w:rsidRDefault="008654C3" w:rsidP="00FA2938">
            <w:pPr>
              <w:pStyle w:val="ProductList-OfferingBody"/>
              <w:ind w:left="-113"/>
              <w:jc w:val="center"/>
            </w:pPr>
            <w:r w:rsidRPr="0054025B">
              <w:fldChar w:fldCharType="begin"/>
            </w:r>
            <w:r w:rsidRPr="0054025B">
              <w:instrText xml:space="preserve"> AutoTextList  \sNoStyle\t "Não para Toda a Organização em Open Value"</w:instrText>
            </w:r>
            <w:r w:rsidRPr="0054025B">
              <w:fldChar w:fldCharType="separate"/>
            </w:r>
            <w:r w:rsidRPr="0054025B">
              <w:t xml:space="preserve"> P </w:t>
            </w:r>
            <w:r w:rsidRPr="0054025B">
              <w:fldChar w:fldCharType="end"/>
            </w:r>
          </w:p>
        </w:tc>
        <w:tc>
          <w:tcPr>
            <w:tcW w:w="739" w:type="dxa"/>
            <w:shd w:val="clear" w:color="auto" w:fill="70AD47" w:themeFill="accent6"/>
            <w:vAlign w:val="center"/>
          </w:tcPr>
          <w:p w14:paraId="775ACACB" w14:textId="77777777" w:rsidR="008654C3" w:rsidRPr="00F95CB0" w:rsidRDefault="008654C3" w:rsidP="00FA2938">
            <w:pPr>
              <w:pStyle w:val="ProductList-OfferingBody"/>
              <w:ind w:left="-113"/>
              <w:jc w:val="center"/>
            </w:pPr>
          </w:p>
        </w:tc>
        <w:tc>
          <w:tcPr>
            <w:tcW w:w="784" w:type="dxa"/>
            <w:shd w:val="clear" w:color="auto" w:fill="70AD47" w:themeFill="accent6"/>
            <w:vAlign w:val="center"/>
          </w:tcPr>
          <w:p w14:paraId="775ACACC" w14:textId="77777777" w:rsidR="008654C3" w:rsidRPr="0054025B" w:rsidRDefault="008654C3" w:rsidP="00FA2938">
            <w:pPr>
              <w:pStyle w:val="ProductList-OfferingBody"/>
              <w:ind w:left="-113"/>
              <w:jc w:val="center"/>
            </w:pPr>
            <w:r w:rsidRPr="0054025B">
              <w:fldChar w:fldCharType="begin"/>
            </w:r>
            <w:r w:rsidRPr="0054025B">
              <w:instrText xml:space="preserve">AutoTextList  \s NoStyle \t "Produto Adicional" </w:instrText>
            </w:r>
            <w:r w:rsidRPr="0054025B">
              <w:fldChar w:fldCharType="separate"/>
            </w:r>
            <w:r w:rsidRPr="0054025B">
              <w:t xml:space="preserve"> A </w:t>
            </w:r>
            <w:r w:rsidRPr="0054025B">
              <w:fldChar w:fldCharType="end"/>
            </w:r>
          </w:p>
        </w:tc>
      </w:tr>
      <w:tr w:rsidR="008654C3" w14:paraId="775ACAD9" w14:textId="77777777" w:rsidTr="003A5533">
        <w:trPr>
          <w:cantSplit/>
          <w:trHeight w:val="44"/>
        </w:trPr>
        <w:tc>
          <w:tcPr>
            <w:tcW w:w="3690" w:type="dxa"/>
            <w:tcBorders>
              <w:top w:val="dashSmallGap" w:sz="4" w:space="0" w:color="BFBFBF" w:themeColor="background1" w:themeShade="BF"/>
              <w:left w:val="nil"/>
              <w:bottom w:val="dashSmallGap" w:sz="4" w:space="0" w:color="BFBFBF" w:themeColor="background1" w:themeShade="BF"/>
              <w:right w:val="nil"/>
            </w:tcBorders>
          </w:tcPr>
          <w:p w14:paraId="775ACACE" w14:textId="77777777" w:rsidR="008654C3" w:rsidRPr="00762CEC" w:rsidRDefault="008654C3" w:rsidP="00C2472D">
            <w:pPr>
              <w:pStyle w:val="ProductList-Offering2"/>
            </w:pPr>
            <w:bookmarkStart w:id="1465" w:name="_Toc379797423"/>
            <w:bookmarkStart w:id="1466" w:name="_Toc380513457"/>
            <w:bookmarkStart w:id="1467" w:name="_Toc380655507"/>
            <w:bookmarkStart w:id="1468" w:name="_Toc403504511"/>
            <w:r>
              <w:t>Cupons de Exame do Microsoft Learning MCP</w:t>
            </w:r>
            <w:r>
              <w:fldChar w:fldCharType="begin"/>
            </w:r>
            <w:r>
              <w:instrText>XE "Microsoft Learning MCP"</w:instrText>
            </w:r>
            <w:r>
              <w:fldChar w:fldCharType="end"/>
            </w:r>
            <w:r>
              <w:t xml:space="preserve"> 30 </w:t>
            </w:r>
            <w:r w:rsidR="00705B92">
              <w:br/>
            </w:r>
            <w:r>
              <w:t>(SL de Usuário)</w:t>
            </w:r>
            <w:bookmarkEnd w:id="1465"/>
            <w:bookmarkEnd w:id="1466"/>
            <w:bookmarkEnd w:id="1467"/>
            <w:bookmarkEnd w:id="1468"/>
          </w:p>
        </w:tc>
        <w:tc>
          <w:tcPr>
            <w:tcW w:w="540"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775ACACF" w14:textId="77777777" w:rsidR="008654C3" w:rsidRDefault="008654C3" w:rsidP="00C2472D">
            <w:pPr>
              <w:pStyle w:val="ProductList-OfferingBody"/>
              <w:ind w:left="-113"/>
              <w:jc w:val="center"/>
            </w:pPr>
            <w:r>
              <w:t>75</w:t>
            </w:r>
          </w:p>
        </w:tc>
        <w:tc>
          <w:tcPr>
            <w:tcW w:w="614" w:type="dxa"/>
            <w:tcBorders>
              <w:left w:val="single" w:sz="12" w:space="0" w:color="FFFFFF" w:themeColor="background1"/>
            </w:tcBorders>
            <w:shd w:val="clear" w:color="auto" w:fill="70AD47" w:themeFill="accent6"/>
            <w:vAlign w:val="center"/>
          </w:tcPr>
          <w:p w14:paraId="775ACAD0" w14:textId="77777777" w:rsidR="008654C3" w:rsidRDefault="008654C3" w:rsidP="00C2472D">
            <w:pPr>
              <w:pStyle w:val="ProductList-OfferingBody"/>
              <w:ind w:left="-113"/>
              <w:jc w:val="center"/>
            </w:pPr>
            <w:r>
              <w:t>75</w:t>
            </w:r>
          </w:p>
        </w:tc>
        <w:tc>
          <w:tcPr>
            <w:tcW w:w="739" w:type="dxa"/>
            <w:shd w:val="clear" w:color="auto" w:fill="BFBFBF" w:themeFill="background1" w:themeFillShade="BF"/>
            <w:vAlign w:val="center"/>
          </w:tcPr>
          <w:p w14:paraId="775ACAD1" w14:textId="77777777" w:rsidR="008654C3" w:rsidRDefault="008654C3" w:rsidP="00FA2938">
            <w:pPr>
              <w:pStyle w:val="ProductList-OfferingBody"/>
              <w:ind w:left="-113"/>
              <w:jc w:val="center"/>
            </w:pPr>
          </w:p>
        </w:tc>
        <w:tc>
          <w:tcPr>
            <w:tcW w:w="739" w:type="dxa"/>
            <w:shd w:val="clear" w:color="auto" w:fill="BFBFBF" w:themeFill="background1" w:themeFillShade="BF"/>
            <w:vAlign w:val="center"/>
          </w:tcPr>
          <w:p w14:paraId="775ACAD2" w14:textId="77777777" w:rsidR="008654C3" w:rsidRDefault="008654C3" w:rsidP="00FA2938">
            <w:pPr>
              <w:pStyle w:val="ProductList-OfferingBody"/>
              <w:ind w:left="-113"/>
              <w:jc w:val="center"/>
            </w:pPr>
          </w:p>
        </w:tc>
        <w:tc>
          <w:tcPr>
            <w:tcW w:w="739" w:type="dxa"/>
            <w:shd w:val="clear" w:color="auto" w:fill="BFBFBF" w:themeFill="background1" w:themeFillShade="BF"/>
            <w:vAlign w:val="center"/>
          </w:tcPr>
          <w:p w14:paraId="775ACAD3" w14:textId="77777777" w:rsidR="008654C3" w:rsidRDefault="008654C3" w:rsidP="00FA2938">
            <w:pPr>
              <w:pStyle w:val="ProductList-OfferingBody"/>
              <w:ind w:left="-113"/>
              <w:jc w:val="center"/>
            </w:pPr>
          </w:p>
        </w:tc>
        <w:tc>
          <w:tcPr>
            <w:tcW w:w="738" w:type="dxa"/>
            <w:shd w:val="clear" w:color="auto" w:fill="BFBFBF" w:themeFill="background1" w:themeFillShade="BF"/>
            <w:vAlign w:val="center"/>
          </w:tcPr>
          <w:p w14:paraId="775ACAD4" w14:textId="77777777" w:rsidR="008654C3" w:rsidRDefault="008654C3" w:rsidP="00FA2938">
            <w:pPr>
              <w:pStyle w:val="ProductList-OfferingBody"/>
              <w:ind w:left="-113"/>
              <w:jc w:val="center"/>
            </w:pPr>
          </w:p>
        </w:tc>
        <w:tc>
          <w:tcPr>
            <w:tcW w:w="739" w:type="dxa"/>
            <w:shd w:val="clear" w:color="auto" w:fill="70AD47" w:themeFill="accent6"/>
            <w:vAlign w:val="center"/>
          </w:tcPr>
          <w:p w14:paraId="775ACAD5" w14:textId="77777777" w:rsidR="008654C3" w:rsidRPr="0054025B" w:rsidRDefault="008654C3" w:rsidP="00FA2938">
            <w:pPr>
              <w:pStyle w:val="ProductList-OfferingBody"/>
              <w:ind w:left="-113"/>
              <w:jc w:val="center"/>
            </w:pPr>
            <w:r w:rsidRPr="0054025B">
              <w:rPr>
                <w:color w:val="000000" w:themeColor="text1"/>
              </w:rPr>
              <w:fldChar w:fldCharType="begin"/>
            </w:r>
            <w:r w:rsidRPr="0054025B">
              <w:rPr>
                <w:color w:val="000000" w:themeColor="text1"/>
              </w:rPr>
              <w:instrText xml:space="preserve"> AutoTextList  \sNoStyle\t “Licença Open” </w:instrText>
            </w:r>
            <w:r w:rsidRPr="0054025B">
              <w:rPr>
                <w:color w:val="000000" w:themeColor="text1"/>
              </w:rPr>
              <w:fldChar w:fldCharType="separate"/>
            </w:r>
            <w:r w:rsidRPr="0054025B">
              <w:rPr>
                <w:color w:val="000000" w:themeColor="text1"/>
              </w:rPr>
              <w:t>OL</w:t>
            </w:r>
            <w:r w:rsidRPr="0054025B">
              <w:fldChar w:fldCharType="end"/>
            </w:r>
          </w:p>
        </w:tc>
        <w:tc>
          <w:tcPr>
            <w:tcW w:w="739" w:type="dxa"/>
            <w:shd w:val="clear" w:color="auto" w:fill="BFBFBF" w:themeFill="background1" w:themeFillShade="BF"/>
            <w:vAlign w:val="center"/>
          </w:tcPr>
          <w:p w14:paraId="775ACAD6" w14:textId="77777777" w:rsidR="008654C3" w:rsidRPr="00F95CB0" w:rsidRDefault="008654C3" w:rsidP="00FA2938">
            <w:pPr>
              <w:pStyle w:val="ProductList-OfferingBody"/>
              <w:ind w:left="-113"/>
              <w:jc w:val="center"/>
            </w:pPr>
          </w:p>
        </w:tc>
        <w:tc>
          <w:tcPr>
            <w:tcW w:w="739" w:type="dxa"/>
            <w:shd w:val="clear" w:color="auto" w:fill="70AD47" w:themeFill="accent6"/>
            <w:vAlign w:val="center"/>
          </w:tcPr>
          <w:p w14:paraId="775ACAD7" w14:textId="77777777" w:rsidR="008654C3" w:rsidRPr="00F95CB0" w:rsidRDefault="008654C3" w:rsidP="00FA2938">
            <w:pPr>
              <w:pStyle w:val="ProductList-OfferingBody"/>
              <w:ind w:left="-113"/>
              <w:jc w:val="center"/>
            </w:pPr>
          </w:p>
        </w:tc>
        <w:tc>
          <w:tcPr>
            <w:tcW w:w="784" w:type="dxa"/>
            <w:shd w:val="clear" w:color="auto" w:fill="BFBFBF" w:themeFill="background1" w:themeFillShade="BF"/>
            <w:vAlign w:val="center"/>
          </w:tcPr>
          <w:p w14:paraId="775ACAD8" w14:textId="77777777" w:rsidR="008654C3" w:rsidRPr="00F95CB0" w:rsidRDefault="008654C3" w:rsidP="00FA2938">
            <w:pPr>
              <w:pStyle w:val="ProductList-OfferingBody"/>
              <w:ind w:left="-113"/>
              <w:jc w:val="center"/>
            </w:pPr>
          </w:p>
        </w:tc>
      </w:tr>
      <w:tr w:rsidR="00C2472D" w14:paraId="775ACAE5" w14:textId="77777777" w:rsidTr="003A5533">
        <w:trPr>
          <w:cantSplit/>
          <w:trHeight w:val="44"/>
        </w:trPr>
        <w:tc>
          <w:tcPr>
            <w:tcW w:w="3690" w:type="dxa"/>
            <w:tcBorders>
              <w:top w:val="dashSmallGap" w:sz="4" w:space="0" w:color="BFBFBF" w:themeColor="background1" w:themeShade="BF"/>
              <w:left w:val="nil"/>
              <w:bottom w:val="dashSmallGap" w:sz="4" w:space="0" w:color="BFBFBF" w:themeColor="background1" w:themeShade="BF"/>
              <w:right w:val="nil"/>
            </w:tcBorders>
          </w:tcPr>
          <w:p w14:paraId="775ACADA" w14:textId="77777777" w:rsidR="00C2472D" w:rsidRPr="00762CEC" w:rsidRDefault="00C2472D" w:rsidP="00C2472D">
            <w:pPr>
              <w:pStyle w:val="ProductList-Offering2"/>
            </w:pPr>
            <w:bookmarkStart w:id="1469" w:name="_Toc379797424"/>
            <w:bookmarkStart w:id="1470" w:name="_Toc380513458"/>
            <w:bookmarkStart w:id="1471" w:name="_Toc380655508"/>
            <w:bookmarkStart w:id="1472" w:name="_Toc403504512"/>
            <w:r>
              <w:t>Licença do Site de Exame do Microsoft Learning Solutions MOS</w:t>
            </w:r>
            <w:r>
              <w:fldChar w:fldCharType="begin"/>
            </w:r>
            <w:r>
              <w:instrText>XE "Microsoft Learning MOS"</w:instrText>
            </w:r>
            <w:r>
              <w:fldChar w:fldCharType="end"/>
            </w:r>
            <w:r>
              <w:t xml:space="preserve"> 500 (SL de Serviços)</w:t>
            </w:r>
            <w:bookmarkEnd w:id="1469"/>
            <w:bookmarkEnd w:id="1470"/>
            <w:bookmarkEnd w:id="1471"/>
            <w:bookmarkEnd w:id="1472"/>
          </w:p>
        </w:tc>
        <w:tc>
          <w:tcPr>
            <w:tcW w:w="540"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775ACADB" w14:textId="77777777" w:rsidR="00C2472D" w:rsidRDefault="00C2472D" w:rsidP="00C2472D">
            <w:pPr>
              <w:pStyle w:val="ProductList-OfferingBody"/>
              <w:ind w:left="-113"/>
              <w:jc w:val="center"/>
            </w:pPr>
            <w:r>
              <w:t>125</w:t>
            </w:r>
          </w:p>
        </w:tc>
        <w:tc>
          <w:tcPr>
            <w:tcW w:w="614" w:type="dxa"/>
            <w:tcBorders>
              <w:left w:val="single" w:sz="12" w:space="0" w:color="FFFFFF" w:themeColor="background1"/>
            </w:tcBorders>
            <w:shd w:val="clear" w:color="auto" w:fill="70AD47" w:themeFill="accent6"/>
            <w:vAlign w:val="center"/>
          </w:tcPr>
          <w:p w14:paraId="775ACADC" w14:textId="77777777" w:rsidR="00C2472D" w:rsidRDefault="00C2472D" w:rsidP="00C2472D">
            <w:pPr>
              <w:pStyle w:val="ProductList-OfferingBody"/>
              <w:ind w:left="-113"/>
              <w:jc w:val="center"/>
            </w:pPr>
            <w:r>
              <w:t>125</w:t>
            </w:r>
          </w:p>
        </w:tc>
        <w:tc>
          <w:tcPr>
            <w:tcW w:w="739" w:type="dxa"/>
            <w:shd w:val="clear" w:color="auto" w:fill="BFBFBF" w:themeFill="background1" w:themeFillShade="BF"/>
            <w:vAlign w:val="center"/>
          </w:tcPr>
          <w:p w14:paraId="775ACADD" w14:textId="77777777" w:rsidR="00C2472D" w:rsidRDefault="00C2472D" w:rsidP="00C2472D">
            <w:pPr>
              <w:pStyle w:val="ProductList-OfferingBody"/>
              <w:ind w:left="-113"/>
              <w:jc w:val="center"/>
            </w:pPr>
          </w:p>
        </w:tc>
        <w:tc>
          <w:tcPr>
            <w:tcW w:w="739" w:type="dxa"/>
            <w:shd w:val="clear" w:color="auto" w:fill="BFBFBF" w:themeFill="background1" w:themeFillShade="BF"/>
            <w:vAlign w:val="center"/>
          </w:tcPr>
          <w:p w14:paraId="775ACADE" w14:textId="77777777" w:rsidR="00C2472D" w:rsidRDefault="00C2472D" w:rsidP="00C2472D">
            <w:pPr>
              <w:pStyle w:val="ProductList-OfferingBody"/>
              <w:ind w:left="-113"/>
              <w:jc w:val="center"/>
            </w:pPr>
          </w:p>
        </w:tc>
        <w:tc>
          <w:tcPr>
            <w:tcW w:w="739" w:type="dxa"/>
            <w:shd w:val="clear" w:color="auto" w:fill="BFBFBF" w:themeFill="background1" w:themeFillShade="BF"/>
            <w:vAlign w:val="center"/>
          </w:tcPr>
          <w:p w14:paraId="775ACADF" w14:textId="77777777" w:rsidR="00C2472D" w:rsidRDefault="00C2472D" w:rsidP="00C2472D">
            <w:pPr>
              <w:pStyle w:val="ProductList-OfferingBody"/>
              <w:ind w:left="-113"/>
              <w:jc w:val="center"/>
            </w:pPr>
          </w:p>
        </w:tc>
        <w:tc>
          <w:tcPr>
            <w:tcW w:w="738" w:type="dxa"/>
            <w:shd w:val="clear" w:color="auto" w:fill="BFBFBF" w:themeFill="background1" w:themeFillShade="BF"/>
            <w:vAlign w:val="center"/>
          </w:tcPr>
          <w:p w14:paraId="775ACAE0" w14:textId="77777777" w:rsidR="00C2472D" w:rsidRDefault="00C2472D" w:rsidP="00C2472D">
            <w:pPr>
              <w:pStyle w:val="ProductList-OfferingBody"/>
              <w:ind w:left="-113"/>
              <w:jc w:val="center"/>
            </w:pPr>
          </w:p>
        </w:tc>
        <w:tc>
          <w:tcPr>
            <w:tcW w:w="739" w:type="dxa"/>
            <w:shd w:val="clear" w:color="auto" w:fill="BFBFBF" w:themeFill="background1" w:themeFillShade="BF"/>
            <w:vAlign w:val="center"/>
          </w:tcPr>
          <w:p w14:paraId="775ACAE1" w14:textId="77777777" w:rsidR="00C2472D" w:rsidRDefault="00C2472D" w:rsidP="00C2472D">
            <w:pPr>
              <w:pStyle w:val="ProductList-OfferingBody"/>
              <w:ind w:left="-113"/>
              <w:jc w:val="center"/>
            </w:pPr>
          </w:p>
        </w:tc>
        <w:tc>
          <w:tcPr>
            <w:tcW w:w="739" w:type="dxa"/>
            <w:shd w:val="clear" w:color="auto" w:fill="BFBFBF" w:themeFill="background1" w:themeFillShade="BF"/>
            <w:vAlign w:val="center"/>
          </w:tcPr>
          <w:p w14:paraId="775ACAE2" w14:textId="77777777" w:rsidR="00C2472D" w:rsidRDefault="00C2472D" w:rsidP="00C2472D">
            <w:pPr>
              <w:pStyle w:val="ProductList-OfferingBody"/>
              <w:ind w:left="-113"/>
              <w:jc w:val="center"/>
            </w:pPr>
          </w:p>
        </w:tc>
        <w:tc>
          <w:tcPr>
            <w:tcW w:w="739" w:type="dxa"/>
            <w:shd w:val="clear" w:color="auto" w:fill="70AD47" w:themeFill="accent6"/>
            <w:vAlign w:val="center"/>
          </w:tcPr>
          <w:p w14:paraId="775ACAE3" w14:textId="77777777" w:rsidR="00C2472D" w:rsidRDefault="00C2472D" w:rsidP="00C2472D">
            <w:pPr>
              <w:pStyle w:val="ProductList-OfferingBody"/>
              <w:ind w:left="-113"/>
              <w:jc w:val="center"/>
            </w:pPr>
          </w:p>
        </w:tc>
        <w:tc>
          <w:tcPr>
            <w:tcW w:w="784" w:type="dxa"/>
            <w:shd w:val="clear" w:color="auto" w:fill="BFBFBF" w:themeFill="background1" w:themeFillShade="BF"/>
            <w:vAlign w:val="center"/>
          </w:tcPr>
          <w:p w14:paraId="775ACAE4" w14:textId="77777777" w:rsidR="00C2472D" w:rsidRDefault="00C2472D" w:rsidP="00C2472D">
            <w:pPr>
              <w:pStyle w:val="ProductList-OfferingBody"/>
              <w:ind w:left="-113"/>
              <w:jc w:val="center"/>
            </w:pPr>
          </w:p>
        </w:tc>
      </w:tr>
      <w:tr w:rsidR="00C2472D" w14:paraId="775ACAF1" w14:textId="77777777" w:rsidTr="003A5533">
        <w:trPr>
          <w:cantSplit/>
        </w:trPr>
        <w:tc>
          <w:tcPr>
            <w:tcW w:w="3690" w:type="dxa"/>
            <w:tcBorders>
              <w:top w:val="dashSmallGap" w:sz="4" w:space="0" w:color="BFBFBF" w:themeColor="background1" w:themeShade="BF"/>
              <w:left w:val="nil"/>
              <w:bottom w:val="nil"/>
              <w:right w:val="nil"/>
            </w:tcBorders>
          </w:tcPr>
          <w:p w14:paraId="775ACAE6" w14:textId="77777777" w:rsidR="00C2472D" w:rsidRDefault="00C2472D" w:rsidP="00C2472D">
            <w:pPr>
              <w:pStyle w:val="ProductList-Offering2"/>
            </w:pPr>
            <w:bookmarkStart w:id="1473" w:name="_Toc379797425"/>
            <w:bookmarkStart w:id="1474" w:name="_Toc380513459"/>
            <w:bookmarkStart w:id="1475" w:name="_Toc380655509"/>
            <w:bookmarkStart w:id="1476" w:name="_Toc403504513"/>
            <w:r>
              <w:t>Licença do Site de Exame do Microsoft Learning Solutions MTA</w:t>
            </w:r>
            <w:r>
              <w:fldChar w:fldCharType="begin"/>
            </w:r>
            <w:r>
              <w:instrText>XE "Microsoft Learning MTA"</w:instrText>
            </w:r>
            <w:r>
              <w:fldChar w:fldCharType="end"/>
            </w:r>
            <w:r>
              <w:t xml:space="preserve"> 250 (SL de Serviços)</w:t>
            </w:r>
            <w:bookmarkEnd w:id="1473"/>
            <w:bookmarkEnd w:id="1474"/>
            <w:bookmarkEnd w:id="1475"/>
            <w:bookmarkEnd w:id="1476"/>
          </w:p>
        </w:tc>
        <w:tc>
          <w:tcPr>
            <w:tcW w:w="540" w:type="dxa"/>
            <w:tcBorders>
              <w:top w:val="dashSmallGap" w:sz="4" w:space="0" w:color="BFBFBF" w:themeColor="background1" w:themeShade="BF"/>
              <w:left w:val="nil"/>
              <w:bottom w:val="nil"/>
              <w:right w:val="nil"/>
            </w:tcBorders>
            <w:shd w:val="clear" w:color="auto" w:fill="auto"/>
            <w:vAlign w:val="center"/>
          </w:tcPr>
          <w:p w14:paraId="775ACAE7" w14:textId="77777777" w:rsidR="00C2472D" w:rsidRDefault="00C2472D" w:rsidP="00C2472D">
            <w:pPr>
              <w:pStyle w:val="ProductList-OfferingBody"/>
              <w:ind w:left="-113"/>
              <w:jc w:val="center"/>
            </w:pPr>
            <w:r>
              <w:t>125</w:t>
            </w:r>
          </w:p>
        </w:tc>
        <w:tc>
          <w:tcPr>
            <w:tcW w:w="614" w:type="dxa"/>
            <w:tcBorders>
              <w:left w:val="single" w:sz="12" w:space="0" w:color="FFFFFF" w:themeColor="background1"/>
            </w:tcBorders>
            <w:shd w:val="clear" w:color="auto" w:fill="70AD47" w:themeFill="accent6"/>
            <w:vAlign w:val="center"/>
          </w:tcPr>
          <w:p w14:paraId="775ACAE8" w14:textId="77777777" w:rsidR="00C2472D" w:rsidRDefault="00C2472D" w:rsidP="00C2472D">
            <w:pPr>
              <w:pStyle w:val="ProductList-OfferingBody"/>
              <w:ind w:left="-113"/>
              <w:jc w:val="center"/>
            </w:pPr>
            <w:r>
              <w:t>125</w:t>
            </w:r>
          </w:p>
        </w:tc>
        <w:tc>
          <w:tcPr>
            <w:tcW w:w="739" w:type="dxa"/>
            <w:shd w:val="clear" w:color="auto" w:fill="BFBFBF" w:themeFill="background1" w:themeFillShade="BF"/>
            <w:vAlign w:val="center"/>
          </w:tcPr>
          <w:p w14:paraId="775ACAE9" w14:textId="77777777" w:rsidR="00C2472D" w:rsidRDefault="00C2472D" w:rsidP="00C2472D">
            <w:pPr>
              <w:pStyle w:val="ProductList-OfferingBody"/>
              <w:ind w:left="-113"/>
              <w:jc w:val="center"/>
            </w:pPr>
          </w:p>
        </w:tc>
        <w:tc>
          <w:tcPr>
            <w:tcW w:w="739" w:type="dxa"/>
            <w:shd w:val="clear" w:color="auto" w:fill="BFBFBF" w:themeFill="background1" w:themeFillShade="BF"/>
            <w:vAlign w:val="center"/>
          </w:tcPr>
          <w:p w14:paraId="775ACAEA" w14:textId="77777777" w:rsidR="00C2472D" w:rsidRDefault="00C2472D" w:rsidP="00C2472D">
            <w:pPr>
              <w:pStyle w:val="ProductList-OfferingBody"/>
              <w:ind w:left="-113"/>
              <w:jc w:val="center"/>
            </w:pPr>
          </w:p>
        </w:tc>
        <w:tc>
          <w:tcPr>
            <w:tcW w:w="739" w:type="dxa"/>
            <w:shd w:val="clear" w:color="auto" w:fill="BFBFBF" w:themeFill="background1" w:themeFillShade="BF"/>
            <w:vAlign w:val="center"/>
          </w:tcPr>
          <w:p w14:paraId="775ACAEB" w14:textId="77777777" w:rsidR="00C2472D" w:rsidRDefault="00C2472D" w:rsidP="00C2472D">
            <w:pPr>
              <w:pStyle w:val="ProductList-OfferingBody"/>
              <w:ind w:left="-113"/>
              <w:jc w:val="center"/>
            </w:pPr>
          </w:p>
        </w:tc>
        <w:tc>
          <w:tcPr>
            <w:tcW w:w="738" w:type="dxa"/>
            <w:shd w:val="clear" w:color="auto" w:fill="BFBFBF" w:themeFill="background1" w:themeFillShade="BF"/>
            <w:vAlign w:val="center"/>
          </w:tcPr>
          <w:p w14:paraId="775ACAEC" w14:textId="77777777" w:rsidR="00C2472D" w:rsidRDefault="00C2472D" w:rsidP="00C2472D">
            <w:pPr>
              <w:pStyle w:val="ProductList-OfferingBody"/>
              <w:ind w:left="-113"/>
              <w:jc w:val="center"/>
            </w:pPr>
          </w:p>
        </w:tc>
        <w:tc>
          <w:tcPr>
            <w:tcW w:w="739" w:type="dxa"/>
            <w:shd w:val="clear" w:color="auto" w:fill="BFBFBF" w:themeFill="background1" w:themeFillShade="BF"/>
            <w:vAlign w:val="center"/>
          </w:tcPr>
          <w:p w14:paraId="775ACAED" w14:textId="77777777" w:rsidR="00C2472D" w:rsidRDefault="00C2472D" w:rsidP="00C2472D">
            <w:pPr>
              <w:pStyle w:val="ProductList-OfferingBody"/>
              <w:ind w:left="-113"/>
              <w:jc w:val="center"/>
            </w:pPr>
          </w:p>
        </w:tc>
        <w:tc>
          <w:tcPr>
            <w:tcW w:w="739" w:type="dxa"/>
            <w:shd w:val="clear" w:color="auto" w:fill="BFBFBF" w:themeFill="background1" w:themeFillShade="BF"/>
            <w:vAlign w:val="center"/>
          </w:tcPr>
          <w:p w14:paraId="775ACAEE" w14:textId="77777777" w:rsidR="00C2472D" w:rsidRDefault="00C2472D" w:rsidP="00C2472D">
            <w:pPr>
              <w:pStyle w:val="ProductList-OfferingBody"/>
              <w:ind w:left="-113"/>
              <w:jc w:val="center"/>
            </w:pPr>
          </w:p>
        </w:tc>
        <w:tc>
          <w:tcPr>
            <w:tcW w:w="739" w:type="dxa"/>
            <w:shd w:val="clear" w:color="auto" w:fill="70AD47" w:themeFill="accent6"/>
            <w:vAlign w:val="center"/>
          </w:tcPr>
          <w:p w14:paraId="775ACAEF" w14:textId="77777777" w:rsidR="00C2472D" w:rsidRDefault="00C2472D" w:rsidP="00C2472D">
            <w:pPr>
              <w:pStyle w:val="ProductList-OfferingBody"/>
              <w:ind w:left="-113"/>
              <w:jc w:val="center"/>
            </w:pPr>
          </w:p>
        </w:tc>
        <w:tc>
          <w:tcPr>
            <w:tcW w:w="784" w:type="dxa"/>
            <w:shd w:val="clear" w:color="auto" w:fill="BFBFBF" w:themeFill="background1" w:themeFillShade="BF"/>
            <w:vAlign w:val="center"/>
          </w:tcPr>
          <w:p w14:paraId="775ACAF0" w14:textId="77777777" w:rsidR="00C2472D" w:rsidRDefault="00C2472D" w:rsidP="00C2472D">
            <w:pPr>
              <w:pStyle w:val="ProductList-OfferingBody"/>
              <w:ind w:left="-113"/>
              <w:jc w:val="center"/>
            </w:pPr>
          </w:p>
        </w:tc>
      </w:tr>
    </w:tbl>
    <w:p w14:paraId="775ACAF2" w14:textId="77777777" w:rsidR="00FA00BF" w:rsidRDefault="00FA00BF"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1"/>
        <w:gridCol w:w="3569"/>
        <w:gridCol w:w="3562"/>
      </w:tblGrid>
      <w:tr w:rsidR="00782C7B" w14:paraId="775ACAF6" w14:textId="77777777" w:rsidTr="008654C3">
        <w:tc>
          <w:tcPr>
            <w:tcW w:w="3596" w:type="dxa"/>
          </w:tcPr>
          <w:p w14:paraId="775ACAF3" w14:textId="77777777" w:rsidR="00782C7B" w:rsidRDefault="00782C7B" w:rsidP="00C4636F">
            <w:pPr>
              <w:pStyle w:val="ProductList-Body"/>
            </w:pPr>
          </w:p>
        </w:tc>
        <w:tc>
          <w:tcPr>
            <w:tcW w:w="3597" w:type="dxa"/>
          </w:tcPr>
          <w:p w14:paraId="775ACAF4" w14:textId="77777777" w:rsidR="00782C7B" w:rsidRPr="00C2472D" w:rsidRDefault="00C2472D" w:rsidP="00C4636F">
            <w:pPr>
              <w:pStyle w:val="ProductList-Body"/>
              <w:rPr>
                <w:b/>
              </w:rPr>
            </w:pPr>
            <w:r>
              <w:t xml:space="preserve">Pool de Produtos: </w:t>
            </w:r>
            <w:r>
              <w:rPr>
                <w:b/>
              </w:rPr>
              <w:t>Servidor</w:t>
            </w:r>
          </w:p>
        </w:tc>
        <w:tc>
          <w:tcPr>
            <w:tcW w:w="3597" w:type="dxa"/>
          </w:tcPr>
          <w:p w14:paraId="775ACAF5" w14:textId="77777777" w:rsidR="00782C7B" w:rsidRDefault="00782C7B" w:rsidP="00C4636F">
            <w:pPr>
              <w:pStyle w:val="ProductList-Body"/>
            </w:pPr>
          </w:p>
        </w:tc>
      </w:tr>
    </w:tbl>
    <w:p w14:paraId="775ACAF7" w14:textId="77777777" w:rsidR="00782C7B" w:rsidRPr="00782C7B" w:rsidRDefault="00782C7B" w:rsidP="00782C7B">
      <w:pPr>
        <w:pStyle w:val="ProductList-Body"/>
        <w:shd w:val="clear" w:color="auto" w:fill="D9D9D9" w:themeFill="background1" w:themeFillShade="D9"/>
        <w:spacing w:before="120" w:after="120"/>
        <w:rPr>
          <w:b/>
        </w:rPr>
      </w:pPr>
      <w:r>
        <w:rPr>
          <w:b/>
        </w:rPr>
        <w:t>Informações Adicionais</w:t>
      </w:r>
    </w:p>
    <w:p w14:paraId="775ACAF8" w14:textId="77777777" w:rsidR="00C2472D" w:rsidRDefault="00C2472D" w:rsidP="00C2472D">
      <w:pPr>
        <w:pStyle w:val="ProductList-Body"/>
      </w:pPr>
      <w:r>
        <w:t xml:space="preserve">Todos os cupons são fornecidos de antemão e poderão ser usados a qualquer momento antes de 12 meses contados da data de compra. </w:t>
      </w:r>
    </w:p>
    <w:p w14:paraId="775ACAF9" w14:textId="77777777" w:rsidR="00C2472D" w:rsidRDefault="00C2472D" w:rsidP="00C2472D">
      <w:pPr>
        <w:pStyle w:val="ProductList-Body"/>
      </w:pPr>
    </w:p>
    <w:p w14:paraId="775ACAFA" w14:textId="77777777" w:rsidR="00C2472D" w:rsidRPr="00C2472D" w:rsidRDefault="00C2472D" w:rsidP="00C2472D">
      <w:pPr>
        <w:pStyle w:val="ProductList-Body"/>
        <w:rPr>
          <w:b/>
        </w:rPr>
      </w:pPr>
      <w:r>
        <w:rPr>
          <w:b/>
          <w:color w:val="00188F"/>
        </w:rPr>
        <w:t>Microsoft Office Specialist (MOS) e Licença do Site de Exame do Microsoft Technology Associate (MTA)</w:t>
      </w:r>
    </w:p>
    <w:p w14:paraId="775ACAFB" w14:textId="77777777" w:rsidR="00782C7B" w:rsidRDefault="00AB1667" w:rsidP="00C2472D">
      <w:pPr>
        <w:pStyle w:val="ProductList-Body"/>
      </w:pPr>
      <w:r>
        <w:t>Um cliente terá que ser um centro de exames autorizado Certiport para usar a licença do site.</w:t>
      </w:r>
      <w:r w:rsidR="009E3616">
        <w:t xml:space="preserve"> </w:t>
      </w:r>
      <w:r>
        <w:t>Se ele não for um centro de exames autorizado Certiport, precisará passar por este processo para se tornar um centro de testes Certiport antes de poder usar a licença do site. A licença do site</w:t>
      </w:r>
      <w:r w:rsidR="008654C3">
        <w:t> </w:t>
      </w:r>
      <w:r>
        <w:t>terminará automaticamente em 12 meses a partir da data de compra. Quaisquer exames de certificação não usados serão perdidos.</w:t>
      </w:r>
    </w:p>
    <w:p w14:paraId="775ACAFC" w14:textId="77777777" w:rsidR="00585A48" w:rsidRPr="00585A48" w:rsidRDefault="00DB24B7" w:rsidP="00585A48">
      <w:pPr>
        <w:pStyle w:val="ProductList-Body"/>
        <w:shd w:val="clear" w:color="auto" w:fill="A6A6A6" w:themeFill="background1" w:themeFillShade="A6"/>
        <w:spacing w:before="120" w:after="240"/>
        <w:jc w:val="right"/>
        <w:rPr>
          <w:sz w:val="16"/>
          <w:szCs w:val="16"/>
        </w:rPr>
      </w:pPr>
      <w:hyperlink w:anchor="Sumário" w:history="1">
        <w:r w:rsidR="00771264">
          <w:rPr>
            <w:rStyle w:val="Hyperlink"/>
            <w:sz w:val="16"/>
            <w:szCs w:val="16"/>
          </w:rPr>
          <w:t>Sumário</w:t>
        </w:r>
      </w:hyperlink>
      <w:r w:rsidR="00771264">
        <w:rPr>
          <w:sz w:val="16"/>
          <w:szCs w:val="16"/>
        </w:rPr>
        <w:t xml:space="preserve"> / </w:t>
      </w:r>
      <w:hyperlink w:anchor="ChartKey" w:history="1">
        <w:r w:rsidR="00771264">
          <w:rPr>
            <w:rStyle w:val="Hyperlink"/>
            <w:sz w:val="16"/>
            <w:szCs w:val="16"/>
          </w:rPr>
          <w:t>Legenda da Tabela</w:t>
        </w:r>
      </w:hyperlink>
      <w:r w:rsidR="00771264">
        <w:rPr>
          <w:sz w:val="16"/>
          <w:szCs w:val="16"/>
        </w:rPr>
        <w:t xml:space="preserve"> / </w:t>
      </w:r>
      <w:hyperlink w:anchor="Index" w:history="1">
        <w:r w:rsidR="00771264">
          <w:rPr>
            <w:rStyle w:val="Hyperlink"/>
            <w:sz w:val="16"/>
            <w:szCs w:val="16"/>
          </w:rPr>
          <w:t>Índice</w:t>
        </w:r>
      </w:hyperlink>
    </w:p>
    <w:p w14:paraId="775ACAFD" w14:textId="77777777" w:rsidR="00FA00BF" w:rsidRDefault="00FA00BF" w:rsidP="00930D5E">
      <w:pPr>
        <w:pStyle w:val="ProductList-Offering2Heading"/>
        <w:outlineLvl w:val="2"/>
      </w:pPr>
      <w:r>
        <w:tab/>
      </w:r>
      <w:bookmarkStart w:id="1477" w:name="_Toc378147676"/>
      <w:bookmarkStart w:id="1478" w:name="_Toc378151573"/>
      <w:bookmarkStart w:id="1479" w:name="_Toc379797426"/>
      <w:bookmarkStart w:id="1480" w:name="_Toc380513460"/>
      <w:bookmarkStart w:id="1481" w:name="_Toc380655510"/>
      <w:bookmarkStart w:id="1482" w:name="_Toc403504514"/>
      <w:r>
        <w:t>Tradutor da Microsoft</w:t>
      </w:r>
      <w:bookmarkEnd w:id="1477"/>
      <w:bookmarkEnd w:id="1478"/>
      <w:bookmarkEnd w:id="1479"/>
      <w:bookmarkEnd w:id="1480"/>
      <w:bookmarkEnd w:id="1481"/>
      <w:bookmarkEnd w:id="1482"/>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84"/>
      </w:tblGrid>
      <w:tr w:rsidR="00023795" w14:paraId="775ACB09" w14:textId="77777777" w:rsidTr="00023795">
        <w:trPr>
          <w:cantSplit/>
          <w:tblHeader/>
        </w:trPr>
        <w:tc>
          <w:tcPr>
            <w:tcW w:w="3367" w:type="dxa"/>
            <w:tcBorders>
              <w:bottom w:val="nil"/>
            </w:tcBorders>
            <w:shd w:val="clear" w:color="auto" w:fill="00188F"/>
          </w:tcPr>
          <w:p w14:paraId="775ACAFE" w14:textId="77777777" w:rsidR="00023795" w:rsidRPr="00EE0836" w:rsidRDefault="00023795" w:rsidP="00C4636F">
            <w:pPr>
              <w:pStyle w:val="ProductList-OfferingBody"/>
              <w:ind w:left="-28"/>
              <w:rPr>
                <w:color w:val="FFFFFF" w:themeColor="background1"/>
              </w:rPr>
            </w:pPr>
            <w:r>
              <w:rPr>
                <w:color w:val="FFFFFF" w:themeColor="background1"/>
              </w:rPr>
              <w:t>Produtos</w:t>
            </w:r>
          </w:p>
        </w:tc>
        <w:tc>
          <w:tcPr>
            <w:tcW w:w="738" w:type="dxa"/>
            <w:tcBorders>
              <w:bottom w:val="nil"/>
            </w:tcBorders>
            <w:shd w:val="clear" w:color="auto" w:fill="00188F"/>
            <w:vAlign w:val="center"/>
          </w:tcPr>
          <w:p w14:paraId="775ACAFF" w14:textId="77777777" w:rsidR="00023795" w:rsidRPr="00EE0836" w:rsidRDefault="00023795" w:rsidP="00C4636F">
            <w:pPr>
              <w:pStyle w:val="ProductList-OfferingBody"/>
              <w:ind w:left="-113"/>
              <w:jc w:val="center"/>
              <w:rPr>
                <w:color w:val="FFFFFF" w:themeColor="background1"/>
              </w:rPr>
            </w:pPr>
            <w:r>
              <w:rPr>
                <w:color w:val="FFFFFF" w:themeColor="background1"/>
              </w:rPr>
              <w:t>Ponto</w:t>
            </w:r>
          </w:p>
        </w:tc>
        <w:tc>
          <w:tcPr>
            <w:tcW w:w="739" w:type="dxa"/>
            <w:tcBorders>
              <w:left w:val="single" w:sz="12" w:space="0" w:color="FFFFFF" w:themeColor="background1"/>
            </w:tcBorders>
            <w:shd w:val="clear" w:color="auto" w:fill="00188F"/>
            <w:vAlign w:val="center"/>
          </w:tcPr>
          <w:p w14:paraId="775ACB00" w14:textId="77777777" w:rsidR="00023795" w:rsidRPr="00CF46BB" w:rsidRDefault="00023795" w:rsidP="00FA2938">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para Campus e School”</w:instrText>
            </w:r>
            <w:r w:rsidRPr="00CF46BB">
              <w:rPr>
                <w:bCs/>
                <w:color w:val="FFFFFF"/>
              </w:rPr>
              <w:fldChar w:fldCharType="separate"/>
            </w:r>
            <w:r w:rsidRPr="00CF46BB">
              <w:rPr>
                <w:bCs/>
                <w:color w:val="FFFFFF"/>
              </w:rPr>
              <w:t>CA/SA</w:t>
            </w:r>
            <w:r w:rsidRPr="00CF46BB">
              <w:rPr>
                <w:bCs/>
                <w:color w:val="FFFFFF"/>
              </w:rPr>
              <w:fldChar w:fldCharType="end"/>
            </w:r>
          </w:p>
        </w:tc>
        <w:tc>
          <w:tcPr>
            <w:tcW w:w="739" w:type="dxa"/>
            <w:shd w:val="clear" w:color="auto" w:fill="00188F"/>
            <w:vAlign w:val="center"/>
          </w:tcPr>
          <w:p w14:paraId="775ACB01" w14:textId="77777777" w:rsidR="00023795" w:rsidRPr="00CF46BB" w:rsidRDefault="00023795" w:rsidP="00FA2938">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Enterprise e Contrato Enterprise Subscription” </w:instrText>
            </w:r>
            <w:r w:rsidRPr="00CF46BB">
              <w:rPr>
                <w:bCs/>
                <w:color w:val="FFFFFF"/>
              </w:rPr>
              <w:fldChar w:fldCharType="separate"/>
            </w:r>
            <w:r w:rsidRPr="00CF46BB">
              <w:rPr>
                <w:bCs/>
                <w:color w:val="FFFFFF"/>
              </w:rPr>
              <w:t>EA/EAS</w:t>
            </w:r>
            <w:r w:rsidRPr="00CF46BB">
              <w:rPr>
                <w:bCs/>
                <w:color w:val="FFFFFF"/>
              </w:rPr>
              <w:fldChar w:fldCharType="end"/>
            </w:r>
          </w:p>
        </w:tc>
        <w:tc>
          <w:tcPr>
            <w:tcW w:w="739" w:type="dxa"/>
            <w:shd w:val="clear" w:color="auto" w:fill="00188F"/>
            <w:vAlign w:val="center"/>
          </w:tcPr>
          <w:p w14:paraId="775ACB02" w14:textId="77777777" w:rsidR="00023795" w:rsidRPr="00CF46BB" w:rsidRDefault="00023795" w:rsidP="00FA2938">
            <w:pPr>
              <w:pStyle w:val="ProductList-OfferingBody"/>
              <w:ind w:left="-113"/>
              <w:jc w:val="center"/>
              <w:rPr>
                <w:bCs/>
                <w:color w:val="FFFFFF"/>
              </w:rPr>
            </w:pPr>
            <w:r w:rsidRPr="00CF46BB">
              <w:rPr>
                <w:bCs/>
                <w:color w:val="FFFFFF"/>
              </w:rPr>
              <w:fldChar w:fldCharType="begin"/>
            </w:r>
            <w:r w:rsidRPr="00CF46BB">
              <w:rPr>
                <w:bCs/>
                <w:color w:val="FFFFFF"/>
                <w:lang w:val="en-US"/>
              </w:rPr>
              <w:instrText xml:space="preserve"> AutoTextList  \sNoStyle\t”Enrollment for Education Solutions” </w:instrText>
            </w:r>
            <w:r w:rsidRPr="00CF46BB">
              <w:rPr>
                <w:bCs/>
                <w:color w:val="FFFFFF"/>
              </w:rPr>
              <w:fldChar w:fldCharType="separate"/>
            </w:r>
            <w:r w:rsidRPr="00CF46BB">
              <w:rPr>
                <w:bCs/>
                <w:color w:val="FFFFFF"/>
                <w:lang w:val="en-US"/>
              </w:rPr>
              <w:t>EES</w:t>
            </w:r>
            <w:r w:rsidRPr="00CF46BB">
              <w:rPr>
                <w:bCs/>
                <w:color w:val="FFFFFF"/>
              </w:rPr>
              <w:fldChar w:fldCharType="end"/>
            </w:r>
          </w:p>
        </w:tc>
        <w:tc>
          <w:tcPr>
            <w:tcW w:w="739" w:type="dxa"/>
            <w:shd w:val="clear" w:color="auto" w:fill="00188F"/>
            <w:vAlign w:val="center"/>
          </w:tcPr>
          <w:p w14:paraId="775ACB03" w14:textId="77777777" w:rsidR="00023795" w:rsidRPr="00CF46BB" w:rsidRDefault="00023795" w:rsidP="00FA2938">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de Produtos e Serviços da Microsoft” </w:instrText>
            </w:r>
            <w:r w:rsidRPr="00CF46BB">
              <w:rPr>
                <w:bCs/>
                <w:color w:val="FFFFFF"/>
              </w:rPr>
              <w:fldChar w:fldCharType="separate"/>
            </w:r>
            <w:r w:rsidRPr="00CF46BB">
              <w:rPr>
                <w:bCs/>
                <w:color w:val="FFFFFF"/>
              </w:rPr>
              <w:t>MPSA</w:t>
            </w:r>
            <w:r w:rsidRPr="00CF46BB">
              <w:rPr>
                <w:bCs/>
                <w:color w:val="FFFFFF"/>
              </w:rPr>
              <w:fldChar w:fldCharType="end"/>
            </w:r>
          </w:p>
        </w:tc>
        <w:tc>
          <w:tcPr>
            <w:tcW w:w="738" w:type="dxa"/>
            <w:shd w:val="clear" w:color="auto" w:fill="00188F"/>
            <w:vAlign w:val="center"/>
          </w:tcPr>
          <w:p w14:paraId="775ACB04" w14:textId="77777777" w:rsidR="00023795" w:rsidRPr="00CF46BB" w:rsidRDefault="00023795" w:rsidP="00FA2938">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“Licença Open” </w:instrText>
            </w:r>
            <w:r w:rsidRPr="00CF46BB">
              <w:rPr>
                <w:bCs/>
                <w:color w:val="FFFFFF"/>
              </w:rPr>
              <w:fldChar w:fldCharType="separate"/>
            </w:r>
            <w:r w:rsidRPr="00CF46BB">
              <w:rPr>
                <w:bCs/>
                <w:color w:val="FFFFFF"/>
              </w:rPr>
              <w:t>OL</w:t>
            </w:r>
            <w:r w:rsidRPr="00CF46BB">
              <w:rPr>
                <w:bCs/>
                <w:color w:val="FFFFFF"/>
              </w:rPr>
              <w:fldChar w:fldCharType="end"/>
            </w:r>
          </w:p>
        </w:tc>
        <w:tc>
          <w:tcPr>
            <w:tcW w:w="739" w:type="dxa"/>
            <w:shd w:val="clear" w:color="auto" w:fill="00188F"/>
            <w:vAlign w:val="center"/>
          </w:tcPr>
          <w:p w14:paraId="775ACB05" w14:textId="77777777" w:rsidR="00023795" w:rsidRPr="00CF46BB" w:rsidRDefault="00023795" w:rsidP="00FA2938">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“Mínimo de Licenças Open” </w:instrText>
            </w:r>
            <w:r w:rsidRPr="00CF46BB">
              <w:rPr>
                <w:bCs/>
                <w:color w:val="FFFFFF"/>
              </w:rPr>
              <w:fldChar w:fldCharType="separate"/>
            </w:r>
            <w:r w:rsidRPr="00CF46BB">
              <w:rPr>
                <w:bCs/>
                <w:color w:val="FFFFFF"/>
              </w:rPr>
              <w:t>OM</w:t>
            </w:r>
            <w:r w:rsidRPr="00CF46BB">
              <w:rPr>
                <w:bCs/>
                <w:color w:val="FFFFFF"/>
              </w:rPr>
              <w:fldChar w:fldCharType="end"/>
            </w:r>
          </w:p>
        </w:tc>
        <w:tc>
          <w:tcPr>
            <w:tcW w:w="739" w:type="dxa"/>
            <w:shd w:val="clear" w:color="auto" w:fill="00188F"/>
            <w:vAlign w:val="center"/>
          </w:tcPr>
          <w:p w14:paraId="775ACB06" w14:textId="77777777" w:rsidR="00023795" w:rsidRPr="00CF46BB" w:rsidRDefault="00023795" w:rsidP="00FA2938">
            <w:pPr>
              <w:pStyle w:val="ProductList-OfferingBody"/>
              <w:ind w:left="-113"/>
              <w:jc w:val="center"/>
              <w:rPr>
                <w:bCs/>
                <w:color w:val="FFFFFF"/>
              </w:rPr>
            </w:pPr>
            <w:r w:rsidRPr="00CF46BB">
              <w:rPr>
                <w:bCs/>
                <w:color w:val="FFFFFF"/>
              </w:rPr>
              <w:fldChar w:fldCharType="begin"/>
            </w:r>
            <w:r w:rsidRPr="00CF46BB">
              <w:rPr>
                <w:bCs/>
                <w:color w:val="FFFFFF"/>
                <w:lang w:val="en-US"/>
              </w:rPr>
              <w:instrText xml:space="preserve"> AutoTextList  \s\NoStyle\t “Open Value e Open Value Subscription” </w:instrText>
            </w:r>
            <w:r w:rsidRPr="00CF46BB">
              <w:rPr>
                <w:bCs/>
                <w:color w:val="FFFFFF"/>
              </w:rPr>
              <w:fldChar w:fldCharType="separate"/>
            </w:r>
            <w:r w:rsidRPr="00CF46BB">
              <w:rPr>
                <w:bCs/>
                <w:color w:val="FFFFFF"/>
                <w:lang w:val="en-US"/>
              </w:rPr>
              <w:t>OV/OVS</w:t>
            </w:r>
            <w:r w:rsidRPr="00CF46BB">
              <w:rPr>
                <w:bCs/>
                <w:color w:val="FFFFFF"/>
              </w:rPr>
              <w:fldChar w:fldCharType="end"/>
            </w:r>
          </w:p>
        </w:tc>
        <w:tc>
          <w:tcPr>
            <w:tcW w:w="739" w:type="dxa"/>
            <w:shd w:val="clear" w:color="auto" w:fill="00188F"/>
            <w:vAlign w:val="center"/>
          </w:tcPr>
          <w:p w14:paraId="775ACB07" w14:textId="77777777" w:rsidR="00023795" w:rsidRPr="00CF46BB" w:rsidRDefault="00023795" w:rsidP="00FA2938">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“Select e Select Plus” </w:instrText>
            </w:r>
            <w:r w:rsidRPr="00CF46BB">
              <w:rPr>
                <w:bCs/>
                <w:color w:val="FFFFFF"/>
              </w:rPr>
              <w:fldChar w:fldCharType="separate"/>
            </w:r>
            <w:r w:rsidRPr="00CF46BB">
              <w:rPr>
                <w:bCs/>
                <w:color w:val="FFFFFF"/>
              </w:rPr>
              <w:t>S/S+</w:t>
            </w:r>
            <w:r w:rsidRPr="00CF46BB">
              <w:rPr>
                <w:bCs/>
                <w:color w:val="FFFFFF"/>
              </w:rPr>
              <w:fldChar w:fldCharType="end"/>
            </w:r>
          </w:p>
        </w:tc>
        <w:tc>
          <w:tcPr>
            <w:tcW w:w="784" w:type="dxa"/>
            <w:shd w:val="clear" w:color="auto" w:fill="00188F"/>
            <w:vAlign w:val="center"/>
          </w:tcPr>
          <w:p w14:paraId="775ACB08" w14:textId="77777777" w:rsidR="00023795" w:rsidRPr="00CF46BB" w:rsidRDefault="00023795" w:rsidP="00FA2938">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“Registro de Servidor e Nuvem” </w:instrText>
            </w:r>
            <w:r w:rsidRPr="00CF46BB">
              <w:rPr>
                <w:bCs/>
                <w:color w:val="FFFFFF"/>
              </w:rPr>
              <w:fldChar w:fldCharType="separate"/>
            </w:r>
            <w:r w:rsidRPr="00CF46BB">
              <w:rPr>
                <w:bCs/>
                <w:color w:val="FFFFFF"/>
              </w:rPr>
              <w:t>SCE</w:t>
            </w:r>
            <w:r w:rsidRPr="00CF46BB">
              <w:rPr>
                <w:bCs/>
                <w:color w:val="FFFFFF"/>
              </w:rPr>
              <w:fldChar w:fldCharType="end"/>
            </w:r>
          </w:p>
        </w:tc>
      </w:tr>
      <w:tr w:rsidR="00023795" w14:paraId="775ACB15" w14:textId="77777777" w:rsidTr="00023795">
        <w:trPr>
          <w:cantSplit/>
          <w:tblHeader/>
        </w:trPr>
        <w:tc>
          <w:tcPr>
            <w:tcW w:w="3367" w:type="dxa"/>
            <w:tcBorders>
              <w:top w:val="nil"/>
              <w:left w:val="nil"/>
              <w:bottom w:val="nil"/>
              <w:right w:val="nil"/>
            </w:tcBorders>
          </w:tcPr>
          <w:p w14:paraId="775ACB0A" w14:textId="77777777" w:rsidR="00023795" w:rsidRDefault="00023795" w:rsidP="00C2472D">
            <w:pPr>
              <w:pStyle w:val="ProductList-Offering2"/>
            </w:pPr>
            <w:bookmarkStart w:id="1483" w:name="_Toc379797427"/>
            <w:bookmarkStart w:id="1484" w:name="_Toc380513461"/>
            <w:bookmarkStart w:id="1485" w:name="_Toc380655511"/>
            <w:bookmarkStart w:id="1486" w:name="_Toc403504515"/>
            <w:r>
              <w:t>API do Tradutor da Microsoft</w:t>
            </w:r>
            <w:bookmarkEnd w:id="1483"/>
            <w:bookmarkEnd w:id="1484"/>
            <w:bookmarkEnd w:id="1485"/>
            <w:bookmarkEnd w:id="1486"/>
            <w:r>
              <w:fldChar w:fldCharType="begin"/>
            </w:r>
            <w:r>
              <w:instrText>XE "API do Tradutor da Microsoft"</w:instrText>
            </w:r>
            <w:r>
              <w:fldChar w:fldCharType="end"/>
            </w:r>
          </w:p>
        </w:tc>
        <w:tc>
          <w:tcPr>
            <w:tcW w:w="738" w:type="dxa"/>
            <w:tcBorders>
              <w:top w:val="nil"/>
              <w:left w:val="nil"/>
              <w:bottom w:val="nil"/>
              <w:right w:val="nil"/>
            </w:tcBorders>
            <w:vAlign w:val="center"/>
          </w:tcPr>
          <w:p w14:paraId="775ACB0B" w14:textId="77777777" w:rsidR="00023795" w:rsidRDefault="00023795" w:rsidP="00C4636F">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775ACB0C" w14:textId="77777777" w:rsidR="00023795" w:rsidRDefault="00023795" w:rsidP="00FA2938">
            <w:pPr>
              <w:pStyle w:val="ProductList-OfferingBody"/>
              <w:ind w:left="-113"/>
              <w:jc w:val="center"/>
            </w:pPr>
          </w:p>
        </w:tc>
        <w:tc>
          <w:tcPr>
            <w:tcW w:w="739" w:type="dxa"/>
            <w:shd w:val="clear" w:color="auto" w:fill="70AD47" w:themeFill="accent6"/>
            <w:vAlign w:val="center"/>
          </w:tcPr>
          <w:p w14:paraId="775ACB0D" w14:textId="77777777" w:rsidR="00023795" w:rsidRPr="0054025B" w:rsidRDefault="00023795" w:rsidP="00FA2938">
            <w:pPr>
              <w:pStyle w:val="ProductList-OfferingBody"/>
              <w:ind w:left="-113"/>
              <w:jc w:val="center"/>
            </w:pPr>
            <w:r w:rsidRPr="0054025B">
              <w:fldChar w:fldCharType="begin"/>
            </w:r>
            <w:r w:rsidRPr="0054025B">
              <w:instrText xml:space="preserve">AutoTextList  \s NoStyle \t "Produto Adicional" </w:instrText>
            </w:r>
            <w:r w:rsidRPr="0054025B">
              <w:fldChar w:fldCharType="separate"/>
            </w:r>
            <w:r w:rsidRPr="0054025B">
              <w:t xml:space="preserve"> A </w:t>
            </w:r>
            <w:r w:rsidRPr="0054025B">
              <w:fldChar w:fldCharType="end"/>
            </w:r>
          </w:p>
        </w:tc>
        <w:tc>
          <w:tcPr>
            <w:tcW w:w="739" w:type="dxa"/>
            <w:shd w:val="clear" w:color="auto" w:fill="BFBFBF" w:themeFill="background1" w:themeFillShade="BF"/>
            <w:vAlign w:val="center"/>
          </w:tcPr>
          <w:p w14:paraId="775ACB0E" w14:textId="77777777" w:rsidR="00023795" w:rsidRDefault="00023795" w:rsidP="00FA2938">
            <w:pPr>
              <w:pStyle w:val="ProductList-OfferingBody"/>
              <w:ind w:left="-113"/>
              <w:jc w:val="center"/>
            </w:pPr>
          </w:p>
        </w:tc>
        <w:tc>
          <w:tcPr>
            <w:tcW w:w="739" w:type="dxa"/>
            <w:shd w:val="clear" w:color="auto" w:fill="BFBFBF" w:themeFill="background1" w:themeFillShade="BF"/>
            <w:vAlign w:val="center"/>
          </w:tcPr>
          <w:p w14:paraId="775ACB0F" w14:textId="77777777" w:rsidR="00023795" w:rsidRDefault="00023795" w:rsidP="00FA2938">
            <w:pPr>
              <w:pStyle w:val="ProductList-OfferingBody"/>
              <w:ind w:left="-113"/>
              <w:jc w:val="center"/>
            </w:pPr>
          </w:p>
        </w:tc>
        <w:tc>
          <w:tcPr>
            <w:tcW w:w="738" w:type="dxa"/>
            <w:shd w:val="clear" w:color="auto" w:fill="BFBFBF" w:themeFill="background1" w:themeFillShade="BF"/>
            <w:vAlign w:val="center"/>
          </w:tcPr>
          <w:p w14:paraId="775ACB10" w14:textId="77777777" w:rsidR="00023795" w:rsidRDefault="00023795" w:rsidP="00FA2938">
            <w:pPr>
              <w:pStyle w:val="ProductList-OfferingBody"/>
              <w:ind w:left="-113"/>
              <w:jc w:val="center"/>
            </w:pPr>
          </w:p>
        </w:tc>
        <w:tc>
          <w:tcPr>
            <w:tcW w:w="739" w:type="dxa"/>
            <w:shd w:val="clear" w:color="auto" w:fill="BFBFBF" w:themeFill="background1" w:themeFillShade="BF"/>
            <w:vAlign w:val="center"/>
          </w:tcPr>
          <w:p w14:paraId="775ACB11" w14:textId="77777777" w:rsidR="00023795" w:rsidRDefault="00023795" w:rsidP="00FA2938">
            <w:pPr>
              <w:pStyle w:val="ProductList-OfferingBody"/>
              <w:ind w:left="-113"/>
              <w:jc w:val="center"/>
            </w:pPr>
          </w:p>
        </w:tc>
        <w:tc>
          <w:tcPr>
            <w:tcW w:w="739" w:type="dxa"/>
            <w:shd w:val="clear" w:color="auto" w:fill="BFBFBF" w:themeFill="background1" w:themeFillShade="BF"/>
            <w:vAlign w:val="center"/>
          </w:tcPr>
          <w:p w14:paraId="775ACB12" w14:textId="77777777" w:rsidR="00023795" w:rsidRDefault="00023795" w:rsidP="00FA2938">
            <w:pPr>
              <w:pStyle w:val="ProductList-OfferingBody"/>
              <w:ind w:left="-113"/>
              <w:jc w:val="center"/>
            </w:pPr>
          </w:p>
        </w:tc>
        <w:tc>
          <w:tcPr>
            <w:tcW w:w="739" w:type="dxa"/>
            <w:shd w:val="clear" w:color="auto" w:fill="BFBFBF" w:themeFill="background1" w:themeFillShade="BF"/>
            <w:vAlign w:val="center"/>
          </w:tcPr>
          <w:p w14:paraId="775ACB13" w14:textId="77777777" w:rsidR="00023795" w:rsidRDefault="00023795" w:rsidP="00FA2938">
            <w:pPr>
              <w:pStyle w:val="ProductList-OfferingBody"/>
              <w:ind w:left="-113"/>
              <w:jc w:val="center"/>
            </w:pPr>
          </w:p>
        </w:tc>
        <w:tc>
          <w:tcPr>
            <w:tcW w:w="784" w:type="dxa"/>
            <w:shd w:val="clear" w:color="auto" w:fill="70AD47" w:themeFill="accent6"/>
            <w:vAlign w:val="center"/>
          </w:tcPr>
          <w:p w14:paraId="775ACB14" w14:textId="77777777" w:rsidR="00023795" w:rsidRPr="0054025B" w:rsidRDefault="00023795" w:rsidP="00FA2938">
            <w:pPr>
              <w:pStyle w:val="ProductList-OfferingBody"/>
              <w:ind w:left="-113"/>
              <w:jc w:val="center"/>
            </w:pPr>
            <w:r w:rsidRPr="0054025B">
              <w:fldChar w:fldCharType="begin"/>
            </w:r>
            <w:r w:rsidRPr="0054025B">
              <w:instrText xml:space="preserve">AutoTextList  \s NoStyle \t "Produto Adicional" </w:instrText>
            </w:r>
            <w:r w:rsidRPr="0054025B">
              <w:fldChar w:fldCharType="separate"/>
            </w:r>
            <w:r w:rsidRPr="0054025B">
              <w:t xml:space="preserve"> A </w:t>
            </w:r>
            <w:r w:rsidRPr="0054025B">
              <w:fldChar w:fldCharType="end"/>
            </w:r>
          </w:p>
        </w:tc>
      </w:tr>
    </w:tbl>
    <w:p w14:paraId="775ACB16" w14:textId="77777777" w:rsidR="00FA00BF" w:rsidRDefault="00FA00BF"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1"/>
        <w:gridCol w:w="3569"/>
        <w:gridCol w:w="3562"/>
      </w:tblGrid>
      <w:tr w:rsidR="00782C7B" w14:paraId="775ACB1A" w14:textId="77777777" w:rsidTr="00023795">
        <w:tc>
          <w:tcPr>
            <w:tcW w:w="3596" w:type="dxa"/>
          </w:tcPr>
          <w:p w14:paraId="775ACB17" w14:textId="77777777" w:rsidR="00782C7B" w:rsidRDefault="00782C7B" w:rsidP="00434703">
            <w:pPr>
              <w:pStyle w:val="ProductList-Body"/>
              <w:spacing w:before="20" w:after="20"/>
            </w:pPr>
          </w:p>
        </w:tc>
        <w:tc>
          <w:tcPr>
            <w:tcW w:w="3597" w:type="dxa"/>
          </w:tcPr>
          <w:p w14:paraId="775ACB18" w14:textId="77777777" w:rsidR="00782C7B" w:rsidRPr="00434703" w:rsidRDefault="00434703" w:rsidP="00434703">
            <w:pPr>
              <w:pStyle w:val="ProductList-Body"/>
              <w:spacing w:before="20" w:after="20"/>
              <w:rPr>
                <w:b/>
              </w:rPr>
            </w:pPr>
            <w:r>
              <w:t xml:space="preserve">Pool de Produtos: </w:t>
            </w:r>
            <w:r>
              <w:rPr>
                <w:b/>
              </w:rPr>
              <w:t>Servidor</w:t>
            </w:r>
          </w:p>
        </w:tc>
        <w:tc>
          <w:tcPr>
            <w:tcW w:w="3597" w:type="dxa"/>
          </w:tcPr>
          <w:p w14:paraId="775ACB19" w14:textId="77777777" w:rsidR="00782C7B" w:rsidRDefault="00782C7B" w:rsidP="00434703">
            <w:pPr>
              <w:pStyle w:val="ProductList-Body"/>
              <w:spacing w:before="20" w:after="20"/>
            </w:pPr>
          </w:p>
        </w:tc>
      </w:tr>
    </w:tbl>
    <w:p w14:paraId="775ACB1B" w14:textId="77777777" w:rsidR="00585A48" w:rsidRPr="00585A48" w:rsidRDefault="00DB24B7" w:rsidP="00585A48">
      <w:pPr>
        <w:pStyle w:val="ProductList-Body"/>
        <w:shd w:val="clear" w:color="auto" w:fill="A6A6A6" w:themeFill="background1" w:themeFillShade="A6"/>
        <w:spacing w:before="120" w:after="240"/>
        <w:jc w:val="right"/>
        <w:rPr>
          <w:sz w:val="16"/>
          <w:szCs w:val="16"/>
        </w:rPr>
      </w:pPr>
      <w:hyperlink w:anchor="Sumário" w:history="1">
        <w:r w:rsidR="00771264">
          <w:rPr>
            <w:rStyle w:val="Hyperlink"/>
            <w:sz w:val="16"/>
            <w:szCs w:val="16"/>
          </w:rPr>
          <w:t>Sumário</w:t>
        </w:r>
      </w:hyperlink>
      <w:r w:rsidR="00771264">
        <w:rPr>
          <w:sz w:val="16"/>
          <w:szCs w:val="16"/>
        </w:rPr>
        <w:t xml:space="preserve"> / </w:t>
      </w:r>
      <w:hyperlink w:anchor="ChartKey" w:history="1">
        <w:r w:rsidR="00771264">
          <w:rPr>
            <w:rStyle w:val="Hyperlink"/>
            <w:sz w:val="16"/>
            <w:szCs w:val="16"/>
          </w:rPr>
          <w:t>Legenda da Tabela</w:t>
        </w:r>
      </w:hyperlink>
      <w:r w:rsidR="00771264">
        <w:rPr>
          <w:sz w:val="16"/>
          <w:szCs w:val="16"/>
        </w:rPr>
        <w:t xml:space="preserve"> / </w:t>
      </w:r>
      <w:hyperlink w:anchor="Index" w:history="1">
        <w:r w:rsidR="00771264">
          <w:rPr>
            <w:rStyle w:val="Hyperlink"/>
            <w:sz w:val="16"/>
            <w:szCs w:val="16"/>
          </w:rPr>
          <w:t>Índice</w:t>
        </w:r>
      </w:hyperlink>
    </w:p>
    <w:p w14:paraId="775ACB1C" w14:textId="77777777" w:rsidR="00C55E46" w:rsidRDefault="00C55E46" w:rsidP="00C55E46">
      <w:pPr>
        <w:pStyle w:val="ProductList-Offering2Heading"/>
        <w:outlineLvl w:val="2"/>
      </w:pPr>
      <w:r>
        <w:tab/>
      </w:r>
      <w:bookmarkStart w:id="1487" w:name="_Toc403504516"/>
      <w:r>
        <w:t>Power BI para Office 365</w:t>
      </w:r>
      <w:bookmarkEnd w:id="1487"/>
      <w:r>
        <w:fldChar w:fldCharType="begin"/>
      </w:r>
      <w:r>
        <w:instrText>XE "Power BI para Office 365"</w:instrText>
      </w:r>
      <w:r>
        <w:fldChar w:fldCharType="end"/>
      </w:r>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84"/>
      </w:tblGrid>
      <w:tr w:rsidR="00023795" w14:paraId="775ACB28" w14:textId="77777777" w:rsidTr="00023795">
        <w:trPr>
          <w:cantSplit/>
          <w:tblHeader/>
        </w:trPr>
        <w:tc>
          <w:tcPr>
            <w:tcW w:w="3367" w:type="dxa"/>
            <w:tcBorders>
              <w:bottom w:val="nil"/>
            </w:tcBorders>
            <w:shd w:val="clear" w:color="auto" w:fill="00188F"/>
          </w:tcPr>
          <w:p w14:paraId="775ACB1D" w14:textId="77777777" w:rsidR="00023795" w:rsidRPr="00EE0836" w:rsidRDefault="00023795" w:rsidP="000137E9">
            <w:pPr>
              <w:pStyle w:val="ProductList-OfferingBody"/>
              <w:ind w:left="-28"/>
              <w:rPr>
                <w:color w:val="FFFFFF" w:themeColor="background1"/>
              </w:rPr>
            </w:pPr>
            <w:r>
              <w:rPr>
                <w:color w:val="FFFFFF" w:themeColor="background1"/>
              </w:rPr>
              <w:t>Produtos</w:t>
            </w:r>
          </w:p>
        </w:tc>
        <w:tc>
          <w:tcPr>
            <w:tcW w:w="738" w:type="dxa"/>
            <w:tcBorders>
              <w:bottom w:val="nil"/>
            </w:tcBorders>
            <w:shd w:val="clear" w:color="auto" w:fill="00188F"/>
            <w:vAlign w:val="center"/>
          </w:tcPr>
          <w:p w14:paraId="775ACB1E" w14:textId="77777777" w:rsidR="00023795" w:rsidRPr="00EE0836" w:rsidRDefault="00023795" w:rsidP="000137E9">
            <w:pPr>
              <w:pStyle w:val="ProductList-OfferingBody"/>
              <w:ind w:left="-113"/>
              <w:jc w:val="center"/>
              <w:rPr>
                <w:color w:val="FFFFFF" w:themeColor="background1"/>
              </w:rPr>
            </w:pPr>
            <w:r>
              <w:rPr>
                <w:color w:val="FFFFFF" w:themeColor="background1"/>
              </w:rPr>
              <w:t>Ponto</w:t>
            </w:r>
          </w:p>
        </w:tc>
        <w:tc>
          <w:tcPr>
            <w:tcW w:w="739" w:type="dxa"/>
            <w:tcBorders>
              <w:left w:val="single" w:sz="12" w:space="0" w:color="FFFFFF" w:themeColor="background1"/>
            </w:tcBorders>
            <w:shd w:val="clear" w:color="auto" w:fill="00188F"/>
            <w:vAlign w:val="center"/>
          </w:tcPr>
          <w:p w14:paraId="775ACB1F" w14:textId="77777777" w:rsidR="00023795" w:rsidRPr="00CF46BB" w:rsidRDefault="00023795" w:rsidP="00FA2938">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para Campus e School”</w:instrText>
            </w:r>
            <w:r w:rsidRPr="00CF46BB">
              <w:rPr>
                <w:bCs/>
                <w:color w:val="FFFFFF"/>
              </w:rPr>
              <w:fldChar w:fldCharType="separate"/>
            </w:r>
            <w:r w:rsidRPr="00CF46BB">
              <w:rPr>
                <w:bCs/>
                <w:color w:val="FFFFFF"/>
              </w:rPr>
              <w:t>CA/SA</w:t>
            </w:r>
            <w:r w:rsidRPr="00CF46BB">
              <w:rPr>
                <w:bCs/>
                <w:color w:val="FFFFFF"/>
              </w:rPr>
              <w:fldChar w:fldCharType="end"/>
            </w:r>
          </w:p>
        </w:tc>
        <w:tc>
          <w:tcPr>
            <w:tcW w:w="739" w:type="dxa"/>
            <w:shd w:val="clear" w:color="auto" w:fill="00188F"/>
            <w:vAlign w:val="center"/>
          </w:tcPr>
          <w:p w14:paraId="775ACB20" w14:textId="77777777" w:rsidR="00023795" w:rsidRPr="00CF46BB" w:rsidRDefault="00023795" w:rsidP="00FA2938">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Enterprise e Contrato Enterprise Subscription” </w:instrText>
            </w:r>
            <w:r w:rsidRPr="00CF46BB">
              <w:rPr>
                <w:bCs/>
                <w:color w:val="FFFFFF"/>
              </w:rPr>
              <w:fldChar w:fldCharType="separate"/>
            </w:r>
            <w:r w:rsidRPr="00CF46BB">
              <w:rPr>
                <w:bCs/>
                <w:color w:val="FFFFFF"/>
              </w:rPr>
              <w:t>EA/EAS</w:t>
            </w:r>
            <w:r w:rsidRPr="00CF46BB">
              <w:rPr>
                <w:bCs/>
                <w:color w:val="FFFFFF"/>
              </w:rPr>
              <w:fldChar w:fldCharType="end"/>
            </w:r>
          </w:p>
        </w:tc>
        <w:tc>
          <w:tcPr>
            <w:tcW w:w="739" w:type="dxa"/>
            <w:shd w:val="clear" w:color="auto" w:fill="00188F"/>
            <w:vAlign w:val="center"/>
          </w:tcPr>
          <w:p w14:paraId="775ACB21" w14:textId="77777777" w:rsidR="00023795" w:rsidRPr="00CF46BB" w:rsidRDefault="00023795" w:rsidP="00FA2938">
            <w:pPr>
              <w:pStyle w:val="ProductList-OfferingBody"/>
              <w:ind w:left="-113"/>
              <w:jc w:val="center"/>
              <w:rPr>
                <w:bCs/>
                <w:color w:val="FFFFFF"/>
              </w:rPr>
            </w:pPr>
            <w:r w:rsidRPr="00CF46BB">
              <w:rPr>
                <w:bCs/>
                <w:color w:val="FFFFFF"/>
              </w:rPr>
              <w:fldChar w:fldCharType="begin"/>
            </w:r>
            <w:r w:rsidRPr="00CF46BB">
              <w:rPr>
                <w:bCs/>
                <w:color w:val="FFFFFF"/>
                <w:lang w:val="en-US"/>
              </w:rPr>
              <w:instrText xml:space="preserve"> AutoTextList  \sNoStyle\t”Enrollment for Education Solutions” </w:instrText>
            </w:r>
            <w:r w:rsidRPr="00CF46BB">
              <w:rPr>
                <w:bCs/>
                <w:color w:val="FFFFFF"/>
              </w:rPr>
              <w:fldChar w:fldCharType="separate"/>
            </w:r>
            <w:r w:rsidRPr="00CF46BB">
              <w:rPr>
                <w:bCs/>
                <w:color w:val="FFFFFF"/>
                <w:lang w:val="en-US"/>
              </w:rPr>
              <w:t>EES</w:t>
            </w:r>
            <w:r w:rsidRPr="00CF46BB">
              <w:rPr>
                <w:bCs/>
                <w:color w:val="FFFFFF"/>
              </w:rPr>
              <w:fldChar w:fldCharType="end"/>
            </w:r>
          </w:p>
        </w:tc>
        <w:tc>
          <w:tcPr>
            <w:tcW w:w="739" w:type="dxa"/>
            <w:shd w:val="clear" w:color="auto" w:fill="00188F"/>
            <w:vAlign w:val="center"/>
          </w:tcPr>
          <w:p w14:paraId="775ACB22" w14:textId="77777777" w:rsidR="00023795" w:rsidRPr="00CF46BB" w:rsidRDefault="00023795" w:rsidP="00FA2938">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de Produtos e Serviços da Microsoft” </w:instrText>
            </w:r>
            <w:r w:rsidRPr="00CF46BB">
              <w:rPr>
                <w:bCs/>
                <w:color w:val="FFFFFF"/>
              </w:rPr>
              <w:fldChar w:fldCharType="separate"/>
            </w:r>
            <w:r w:rsidRPr="00CF46BB">
              <w:rPr>
                <w:bCs/>
                <w:color w:val="FFFFFF"/>
              </w:rPr>
              <w:t>MPSA</w:t>
            </w:r>
            <w:r w:rsidRPr="00CF46BB">
              <w:rPr>
                <w:bCs/>
                <w:color w:val="FFFFFF"/>
              </w:rPr>
              <w:fldChar w:fldCharType="end"/>
            </w:r>
          </w:p>
        </w:tc>
        <w:tc>
          <w:tcPr>
            <w:tcW w:w="738" w:type="dxa"/>
            <w:shd w:val="clear" w:color="auto" w:fill="00188F"/>
            <w:vAlign w:val="center"/>
          </w:tcPr>
          <w:p w14:paraId="775ACB23" w14:textId="77777777" w:rsidR="00023795" w:rsidRPr="00CF46BB" w:rsidRDefault="00023795" w:rsidP="00FA2938">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“Licença Open” </w:instrText>
            </w:r>
            <w:r w:rsidRPr="00CF46BB">
              <w:rPr>
                <w:bCs/>
                <w:color w:val="FFFFFF"/>
              </w:rPr>
              <w:fldChar w:fldCharType="separate"/>
            </w:r>
            <w:r w:rsidRPr="00CF46BB">
              <w:rPr>
                <w:bCs/>
                <w:color w:val="FFFFFF"/>
              </w:rPr>
              <w:t>OL</w:t>
            </w:r>
            <w:r w:rsidRPr="00CF46BB">
              <w:rPr>
                <w:bCs/>
                <w:color w:val="FFFFFF"/>
              </w:rPr>
              <w:fldChar w:fldCharType="end"/>
            </w:r>
          </w:p>
        </w:tc>
        <w:tc>
          <w:tcPr>
            <w:tcW w:w="739" w:type="dxa"/>
            <w:shd w:val="clear" w:color="auto" w:fill="00188F"/>
            <w:vAlign w:val="center"/>
          </w:tcPr>
          <w:p w14:paraId="775ACB24" w14:textId="77777777" w:rsidR="00023795" w:rsidRPr="00CF46BB" w:rsidRDefault="00023795" w:rsidP="00FA2938">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“Mínimo de Licenças Open” </w:instrText>
            </w:r>
            <w:r w:rsidRPr="00CF46BB">
              <w:rPr>
                <w:bCs/>
                <w:color w:val="FFFFFF"/>
              </w:rPr>
              <w:fldChar w:fldCharType="separate"/>
            </w:r>
            <w:r w:rsidRPr="00CF46BB">
              <w:rPr>
                <w:bCs/>
                <w:color w:val="FFFFFF"/>
              </w:rPr>
              <w:t>OM</w:t>
            </w:r>
            <w:r w:rsidRPr="00CF46BB">
              <w:rPr>
                <w:bCs/>
                <w:color w:val="FFFFFF"/>
              </w:rPr>
              <w:fldChar w:fldCharType="end"/>
            </w:r>
          </w:p>
        </w:tc>
        <w:tc>
          <w:tcPr>
            <w:tcW w:w="739" w:type="dxa"/>
            <w:shd w:val="clear" w:color="auto" w:fill="00188F"/>
            <w:vAlign w:val="center"/>
          </w:tcPr>
          <w:p w14:paraId="775ACB25" w14:textId="77777777" w:rsidR="00023795" w:rsidRPr="00CF46BB" w:rsidRDefault="00023795" w:rsidP="00FA2938">
            <w:pPr>
              <w:pStyle w:val="ProductList-OfferingBody"/>
              <w:ind w:left="-113"/>
              <w:jc w:val="center"/>
              <w:rPr>
                <w:bCs/>
                <w:color w:val="FFFFFF"/>
              </w:rPr>
            </w:pPr>
            <w:r w:rsidRPr="00CF46BB">
              <w:rPr>
                <w:bCs/>
                <w:color w:val="FFFFFF"/>
              </w:rPr>
              <w:fldChar w:fldCharType="begin"/>
            </w:r>
            <w:r w:rsidRPr="00CF46BB">
              <w:rPr>
                <w:bCs/>
                <w:color w:val="FFFFFF"/>
                <w:lang w:val="en-US"/>
              </w:rPr>
              <w:instrText xml:space="preserve"> AutoTextList  \s\NoStyle\t “Open Value e Open Value Subscription” </w:instrText>
            </w:r>
            <w:r w:rsidRPr="00CF46BB">
              <w:rPr>
                <w:bCs/>
                <w:color w:val="FFFFFF"/>
              </w:rPr>
              <w:fldChar w:fldCharType="separate"/>
            </w:r>
            <w:r w:rsidRPr="00CF46BB">
              <w:rPr>
                <w:bCs/>
                <w:color w:val="FFFFFF"/>
                <w:lang w:val="en-US"/>
              </w:rPr>
              <w:t>OV/OVS</w:t>
            </w:r>
            <w:r w:rsidRPr="00CF46BB">
              <w:rPr>
                <w:bCs/>
                <w:color w:val="FFFFFF"/>
              </w:rPr>
              <w:fldChar w:fldCharType="end"/>
            </w:r>
          </w:p>
        </w:tc>
        <w:tc>
          <w:tcPr>
            <w:tcW w:w="739" w:type="dxa"/>
            <w:shd w:val="clear" w:color="auto" w:fill="00188F"/>
            <w:vAlign w:val="center"/>
          </w:tcPr>
          <w:p w14:paraId="775ACB26" w14:textId="77777777" w:rsidR="00023795" w:rsidRPr="00CF46BB" w:rsidRDefault="00023795" w:rsidP="00FA2938">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“Select e Select Plus” </w:instrText>
            </w:r>
            <w:r w:rsidRPr="00CF46BB">
              <w:rPr>
                <w:bCs/>
                <w:color w:val="FFFFFF"/>
              </w:rPr>
              <w:fldChar w:fldCharType="separate"/>
            </w:r>
            <w:r w:rsidRPr="00CF46BB">
              <w:rPr>
                <w:bCs/>
                <w:color w:val="FFFFFF"/>
              </w:rPr>
              <w:t>S/S+</w:t>
            </w:r>
            <w:r w:rsidRPr="00CF46BB">
              <w:rPr>
                <w:bCs/>
                <w:color w:val="FFFFFF"/>
              </w:rPr>
              <w:fldChar w:fldCharType="end"/>
            </w:r>
          </w:p>
        </w:tc>
        <w:tc>
          <w:tcPr>
            <w:tcW w:w="784" w:type="dxa"/>
            <w:shd w:val="clear" w:color="auto" w:fill="00188F"/>
            <w:vAlign w:val="center"/>
          </w:tcPr>
          <w:p w14:paraId="775ACB27" w14:textId="77777777" w:rsidR="00023795" w:rsidRPr="00CF46BB" w:rsidRDefault="00023795" w:rsidP="00FA2938">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“Registro de Servidor e Nuvem” </w:instrText>
            </w:r>
            <w:r w:rsidRPr="00CF46BB">
              <w:rPr>
                <w:bCs/>
                <w:color w:val="FFFFFF"/>
              </w:rPr>
              <w:fldChar w:fldCharType="separate"/>
            </w:r>
            <w:r w:rsidRPr="00CF46BB">
              <w:rPr>
                <w:bCs/>
                <w:color w:val="FFFFFF"/>
              </w:rPr>
              <w:t>SCE</w:t>
            </w:r>
            <w:r w:rsidRPr="00CF46BB">
              <w:rPr>
                <w:bCs/>
                <w:color w:val="FFFFFF"/>
              </w:rPr>
              <w:fldChar w:fldCharType="end"/>
            </w:r>
          </w:p>
        </w:tc>
      </w:tr>
      <w:tr w:rsidR="00023795" w14:paraId="775ACB34" w14:textId="77777777" w:rsidTr="00023795">
        <w:trPr>
          <w:cantSplit/>
          <w:tblHeader/>
        </w:trPr>
        <w:tc>
          <w:tcPr>
            <w:tcW w:w="3367" w:type="dxa"/>
            <w:tcBorders>
              <w:top w:val="nil"/>
              <w:left w:val="nil"/>
              <w:bottom w:val="dashSmallGap" w:sz="4" w:space="0" w:color="BFBFBF" w:themeColor="background1" w:themeShade="BF"/>
              <w:right w:val="nil"/>
            </w:tcBorders>
          </w:tcPr>
          <w:p w14:paraId="775ACB29" w14:textId="77777777" w:rsidR="00023795" w:rsidRDefault="00023795" w:rsidP="000137E9">
            <w:pPr>
              <w:pStyle w:val="ProductList-Offering2"/>
            </w:pPr>
            <w:bookmarkStart w:id="1488" w:name="_Toc403504517"/>
            <w:r>
              <w:t>Power BI para Office 365</w:t>
            </w:r>
            <w:bookmarkEnd w:id="1488"/>
            <w:r>
              <w:fldChar w:fldCharType="begin"/>
            </w:r>
            <w:r>
              <w:instrText>XE "Power BI para Office 365"</w:instrText>
            </w:r>
            <w:r>
              <w:fldChar w:fldCharType="end"/>
            </w:r>
          </w:p>
        </w:tc>
        <w:tc>
          <w:tcPr>
            <w:tcW w:w="738" w:type="dxa"/>
            <w:tcBorders>
              <w:top w:val="nil"/>
              <w:left w:val="nil"/>
              <w:bottom w:val="dashSmallGap" w:sz="4" w:space="0" w:color="BFBFBF" w:themeColor="background1" w:themeShade="BF"/>
              <w:right w:val="nil"/>
            </w:tcBorders>
            <w:shd w:val="clear" w:color="auto" w:fill="auto"/>
            <w:vAlign w:val="center"/>
          </w:tcPr>
          <w:p w14:paraId="775ACB2A" w14:textId="77777777" w:rsidR="00023795" w:rsidRDefault="00023795" w:rsidP="000137E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775ACB2B" w14:textId="77777777" w:rsidR="00023795" w:rsidRDefault="00023795" w:rsidP="00FA2938">
            <w:pPr>
              <w:pStyle w:val="ProductList-OfferingBody"/>
              <w:ind w:left="-113"/>
              <w:jc w:val="center"/>
            </w:pPr>
          </w:p>
        </w:tc>
        <w:tc>
          <w:tcPr>
            <w:tcW w:w="739" w:type="dxa"/>
            <w:shd w:val="clear" w:color="auto" w:fill="70AD47" w:themeFill="accent6"/>
            <w:vAlign w:val="center"/>
          </w:tcPr>
          <w:p w14:paraId="775ACB2C" w14:textId="77777777" w:rsidR="00023795" w:rsidRPr="00F95CB0" w:rsidRDefault="00023795" w:rsidP="00FA2938">
            <w:pPr>
              <w:pStyle w:val="ProductList-OfferingBody"/>
              <w:ind w:left="-113"/>
              <w:jc w:val="center"/>
            </w:pPr>
            <w:r w:rsidRPr="00F95CB0">
              <w:fldChar w:fldCharType="begin"/>
            </w:r>
            <w:r w:rsidRPr="00F95CB0">
              <w:instrText xml:space="preserve"> AutoTextList  \sNoStyle\t "Additional Product"</w:instrText>
            </w:r>
            <w:r w:rsidRPr="00F95CB0">
              <w:fldChar w:fldCharType="separate"/>
            </w:r>
            <w:r w:rsidRPr="0054025B">
              <w:fldChar w:fldCharType="begin"/>
            </w:r>
            <w:r w:rsidRPr="0054025B">
              <w:instrText xml:space="preserve">AutoTextList  \s NoStyle \t "Produto Adicional" </w:instrText>
            </w:r>
            <w:r w:rsidRPr="0054025B">
              <w:fldChar w:fldCharType="separate"/>
            </w:r>
            <w:r w:rsidRPr="0054025B">
              <w:t xml:space="preserve"> A </w:t>
            </w:r>
            <w:r w:rsidRPr="0054025B">
              <w:fldChar w:fldCharType="end"/>
            </w:r>
            <w:r w:rsidRPr="00F95CB0">
              <w:fldChar w:fldCharType="end"/>
            </w:r>
          </w:p>
        </w:tc>
        <w:tc>
          <w:tcPr>
            <w:tcW w:w="739" w:type="dxa"/>
            <w:shd w:val="clear" w:color="auto" w:fill="BFBFBF" w:themeFill="background1" w:themeFillShade="BF"/>
            <w:vAlign w:val="center"/>
          </w:tcPr>
          <w:p w14:paraId="775ACB2D" w14:textId="77777777" w:rsidR="00023795" w:rsidRDefault="00023795" w:rsidP="00FA2938">
            <w:pPr>
              <w:pStyle w:val="ProductList-OfferingBody"/>
              <w:ind w:left="-113"/>
              <w:jc w:val="center"/>
            </w:pPr>
          </w:p>
        </w:tc>
        <w:tc>
          <w:tcPr>
            <w:tcW w:w="739" w:type="dxa"/>
            <w:shd w:val="clear" w:color="auto" w:fill="70AD47" w:themeFill="accent6"/>
            <w:vAlign w:val="center"/>
          </w:tcPr>
          <w:p w14:paraId="775ACB2E" w14:textId="77777777" w:rsidR="00023795" w:rsidRDefault="00023795" w:rsidP="00FA2938">
            <w:pPr>
              <w:pStyle w:val="ProductList-OfferingBody"/>
              <w:ind w:left="-113"/>
              <w:jc w:val="center"/>
            </w:pPr>
          </w:p>
        </w:tc>
        <w:tc>
          <w:tcPr>
            <w:tcW w:w="738" w:type="dxa"/>
            <w:shd w:val="clear" w:color="auto" w:fill="70AD47" w:themeFill="accent6"/>
            <w:vAlign w:val="center"/>
          </w:tcPr>
          <w:p w14:paraId="775ACB2F" w14:textId="77777777" w:rsidR="00023795" w:rsidRDefault="00023795" w:rsidP="00FA2938">
            <w:pPr>
              <w:pStyle w:val="ProductList-OfferingBody"/>
              <w:ind w:left="-113"/>
              <w:jc w:val="center"/>
            </w:pPr>
          </w:p>
        </w:tc>
        <w:tc>
          <w:tcPr>
            <w:tcW w:w="739" w:type="dxa"/>
            <w:shd w:val="clear" w:color="auto" w:fill="70AD47" w:themeFill="accent6"/>
          </w:tcPr>
          <w:p w14:paraId="775ACB30" w14:textId="77777777" w:rsidR="00023795" w:rsidRPr="00F95CB0" w:rsidRDefault="00023795" w:rsidP="00FA2938">
            <w:pPr>
              <w:pStyle w:val="ProductList-OfferingBody"/>
              <w:ind w:left="-113"/>
              <w:jc w:val="center"/>
            </w:pPr>
            <w:r w:rsidRPr="002160A8">
              <w:fldChar w:fldCharType="begin"/>
            </w:r>
            <w:r w:rsidRPr="002160A8">
              <w:instrText>AutoTextList  \sNotStyle\t "Licença Open e Open Value"</w:instrText>
            </w:r>
            <w:r w:rsidRPr="002160A8">
              <w:fldChar w:fldCharType="separate"/>
            </w:r>
            <w:r w:rsidRPr="002160A8">
              <w:t>OF</w:t>
            </w:r>
            <w:r w:rsidRPr="002160A8">
              <w:fldChar w:fldCharType="end"/>
            </w:r>
          </w:p>
        </w:tc>
        <w:tc>
          <w:tcPr>
            <w:tcW w:w="739" w:type="dxa"/>
            <w:shd w:val="clear" w:color="auto" w:fill="70AD47" w:themeFill="accent6"/>
            <w:vAlign w:val="center"/>
          </w:tcPr>
          <w:p w14:paraId="775ACB31" w14:textId="77777777" w:rsidR="00023795" w:rsidRPr="00405AB7" w:rsidRDefault="00023795" w:rsidP="00FA2938">
            <w:pPr>
              <w:pStyle w:val="ProductList-OfferingBody"/>
              <w:ind w:left="-113"/>
              <w:jc w:val="center"/>
            </w:pPr>
            <w:r w:rsidRPr="00405AB7">
              <w:fldChar w:fldCharType="begin"/>
            </w:r>
            <w:r w:rsidRPr="00405AB7">
              <w:instrText xml:space="preserve"> AutoTextList  \sNoStyle\t "Não para Toda a Organização em Open Value"</w:instrText>
            </w:r>
            <w:r w:rsidRPr="00405AB7">
              <w:fldChar w:fldCharType="separate"/>
            </w:r>
            <w:r w:rsidRPr="00405AB7">
              <w:t xml:space="preserve"> P </w:t>
            </w:r>
            <w:r w:rsidRPr="00405AB7">
              <w:fldChar w:fldCharType="end"/>
            </w:r>
          </w:p>
        </w:tc>
        <w:tc>
          <w:tcPr>
            <w:tcW w:w="739" w:type="dxa"/>
            <w:shd w:val="clear" w:color="auto" w:fill="BFBFBF" w:themeFill="background1" w:themeFillShade="BF"/>
            <w:vAlign w:val="center"/>
          </w:tcPr>
          <w:p w14:paraId="775ACB32" w14:textId="77777777" w:rsidR="00023795" w:rsidRDefault="00023795" w:rsidP="00FA2938">
            <w:pPr>
              <w:pStyle w:val="ProductList-OfferingBody"/>
              <w:ind w:left="-113"/>
              <w:jc w:val="center"/>
            </w:pPr>
          </w:p>
        </w:tc>
        <w:tc>
          <w:tcPr>
            <w:tcW w:w="784" w:type="dxa"/>
            <w:shd w:val="clear" w:color="auto" w:fill="70AD47" w:themeFill="accent6"/>
            <w:vAlign w:val="center"/>
          </w:tcPr>
          <w:p w14:paraId="775ACB33" w14:textId="77777777" w:rsidR="00023795" w:rsidRPr="0054025B" w:rsidRDefault="00023795" w:rsidP="00FA2938">
            <w:pPr>
              <w:pStyle w:val="ProductList-OfferingBody"/>
              <w:ind w:left="-113"/>
              <w:jc w:val="center"/>
            </w:pPr>
            <w:r w:rsidRPr="0054025B">
              <w:fldChar w:fldCharType="begin"/>
            </w:r>
            <w:r w:rsidRPr="0054025B">
              <w:instrText xml:space="preserve">AutoTextList  \s NoStyle \t "Produto Adicional" </w:instrText>
            </w:r>
            <w:r w:rsidRPr="0054025B">
              <w:fldChar w:fldCharType="separate"/>
            </w:r>
            <w:r w:rsidRPr="0054025B">
              <w:t xml:space="preserve"> A </w:t>
            </w:r>
            <w:r w:rsidRPr="0054025B">
              <w:fldChar w:fldCharType="end"/>
            </w:r>
          </w:p>
        </w:tc>
      </w:tr>
      <w:tr w:rsidR="00023795" w14:paraId="775ACB40" w14:textId="77777777" w:rsidTr="00023795">
        <w:trPr>
          <w:cantSplit/>
          <w:tblHeader/>
        </w:trPr>
        <w:tc>
          <w:tcPr>
            <w:tcW w:w="3367" w:type="dxa"/>
            <w:tcBorders>
              <w:top w:val="dashSmallGap" w:sz="4" w:space="0" w:color="BFBFBF" w:themeColor="background1" w:themeShade="BF"/>
              <w:left w:val="nil"/>
              <w:bottom w:val="nil"/>
              <w:right w:val="nil"/>
            </w:tcBorders>
          </w:tcPr>
          <w:p w14:paraId="775ACB35" w14:textId="77777777" w:rsidR="00023795" w:rsidRPr="000267AF" w:rsidRDefault="00023795" w:rsidP="000137E9">
            <w:pPr>
              <w:pStyle w:val="ProductList-Offering2"/>
              <w:rPr>
                <w:lang w:val="en-US"/>
              </w:rPr>
            </w:pPr>
            <w:bookmarkStart w:id="1489" w:name="_Toc403504518"/>
            <w:r w:rsidRPr="000267AF">
              <w:rPr>
                <w:lang w:val="en-US"/>
              </w:rPr>
              <w:t>Power BI para Office 365</w:t>
            </w:r>
            <w:r>
              <w:fldChar w:fldCharType="begin"/>
            </w:r>
            <w:r w:rsidRPr="000267AF">
              <w:rPr>
                <w:lang w:val="en-US"/>
              </w:rPr>
              <w:instrText>XE "Power BI para Office 365"</w:instrText>
            </w:r>
            <w:r>
              <w:fldChar w:fldCharType="end"/>
            </w:r>
            <w:r w:rsidRPr="000267AF">
              <w:rPr>
                <w:lang w:val="en-US"/>
              </w:rPr>
              <w:t xml:space="preserve"> A</w:t>
            </w:r>
            <w:bookmarkEnd w:id="1489"/>
            <w:r>
              <w:fldChar w:fldCharType="begin"/>
            </w:r>
            <w:r w:rsidRPr="000267AF">
              <w:rPr>
                <w:lang w:val="en-US"/>
              </w:rPr>
              <w:instrText>XE "Power BI para Office 365 A"</w:instrText>
            </w:r>
            <w:r>
              <w:fldChar w:fldCharType="end"/>
            </w:r>
          </w:p>
        </w:tc>
        <w:tc>
          <w:tcPr>
            <w:tcW w:w="738" w:type="dxa"/>
            <w:tcBorders>
              <w:top w:val="dashSmallGap" w:sz="4" w:space="0" w:color="BFBFBF" w:themeColor="background1" w:themeShade="BF"/>
              <w:left w:val="nil"/>
              <w:bottom w:val="nil"/>
              <w:right w:val="nil"/>
            </w:tcBorders>
            <w:shd w:val="clear" w:color="auto" w:fill="auto"/>
            <w:vAlign w:val="center"/>
          </w:tcPr>
          <w:p w14:paraId="775ACB36" w14:textId="77777777" w:rsidR="00023795" w:rsidRDefault="00023795" w:rsidP="000137E9">
            <w:pPr>
              <w:pStyle w:val="ProductList-OfferingBody"/>
              <w:ind w:left="-113"/>
              <w:jc w:val="center"/>
            </w:pPr>
            <w:r>
              <w:t>1</w:t>
            </w:r>
          </w:p>
        </w:tc>
        <w:tc>
          <w:tcPr>
            <w:tcW w:w="739" w:type="dxa"/>
            <w:tcBorders>
              <w:left w:val="single" w:sz="12" w:space="0" w:color="FFFFFF" w:themeColor="background1"/>
            </w:tcBorders>
            <w:shd w:val="clear" w:color="auto" w:fill="70AD47" w:themeFill="accent6"/>
            <w:vAlign w:val="center"/>
          </w:tcPr>
          <w:p w14:paraId="775ACB37" w14:textId="77777777" w:rsidR="00023795" w:rsidRDefault="00023795" w:rsidP="00FA2938">
            <w:pPr>
              <w:pStyle w:val="ProductList-OfferingBody"/>
              <w:ind w:left="-113"/>
              <w:jc w:val="center"/>
            </w:pPr>
            <w:r>
              <w:t>1</w:t>
            </w:r>
          </w:p>
        </w:tc>
        <w:tc>
          <w:tcPr>
            <w:tcW w:w="739" w:type="dxa"/>
            <w:shd w:val="clear" w:color="auto" w:fill="70AD47" w:themeFill="accent6"/>
            <w:vAlign w:val="center"/>
          </w:tcPr>
          <w:p w14:paraId="775ACB38" w14:textId="77777777" w:rsidR="00023795" w:rsidRDefault="00023795" w:rsidP="00FA2938">
            <w:pPr>
              <w:pStyle w:val="ProductList-OfferingBody"/>
              <w:ind w:left="-113"/>
              <w:jc w:val="center"/>
            </w:pPr>
          </w:p>
        </w:tc>
        <w:tc>
          <w:tcPr>
            <w:tcW w:w="739" w:type="dxa"/>
            <w:shd w:val="clear" w:color="auto" w:fill="70AD47" w:themeFill="accent6"/>
            <w:vAlign w:val="center"/>
          </w:tcPr>
          <w:p w14:paraId="775ACB39" w14:textId="77777777" w:rsidR="00023795" w:rsidRPr="00D85245" w:rsidRDefault="00023795" w:rsidP="00FA2938">
            <w:pPr>
              <w:pStyle w:val="ProductList-OfferingBody"/>
              <w:ind w:left="-113"/>
              <w:jc w:val="center"/>
            </w:pPr>
            <w:r w:rsidRPr="00D85245">
              <w:fldChar w:fldCharType="begin"/>
            </w:r>
            <w:r w:rsidRPr="00D85245">
              <w:instrText xml:space="preserve"> AutoTextList  \sNoStyle\t “Produto Adicional Somente OVS-ES”</w:instrText>
            </w:r>
            <w:r w:rsidRPr="00D85245">
              <w:fldChar w:fldCharType="separate"/>
            </w:r>
            <w:r w:rsidRPr="00D85245">
              <w:t>AV</w:t>
            </w:r>
            <w:r w:rsidRPr="00D85245">
              <w:fldChar w:fldCharType="end"/>
            </w:r>
            <w:r w:rsidRPr="00D85245">
              <w:t>,</w:t>
            </w:r>
            <w:r w:rsidRPr="00D85245">
              <w:fldChar w:fldCharType="begin"/>
            </w:r>
            <w:r w:rsidRPr="00D85245">
              <w:instrText xml:space="preserve"> AutoTextList  \sNoStyle\t “Oferta ao Aluno Somente EES”</w:instrText>
            </w:r>
            <w:r w:rsidRPr="00D85245">
              <w:fldChar w:fldCharType="separate"/>
            </w:r>
            <w:r w:rsidRPr="00D85245">
              <w:t>SE</w:t>
            </w:r>
            <w:r w:rsidRPr="00D85245">
              <w:fldChar w:fldCharType="end"/>
            </w:r>
          </w:p>
        </w:tc>
        <w:tc>
          <w:tcPr>
            <w:tcW w:w="739" w:type="dxa"/>
            <w:shd w:val="clear" w:color="auto" w:fill="BFBFBF" w:themeFill="background1" w:themeFillShade="BF"/>
            <w:vAlign w:val="center"/>
          </w:tcPr>
          <w:p w14:paraId="775ACB3A" w14:textId="77777777" w:rsidR="00023795" w:rsidRDefault="00023795" w:rsidP="00FA2938">
            <w:pPr>
              <w:pStyle w:val="ProductList-OfferingBody"/>
              <w:ind w:left="-113"/>
              <w:jc w:val="center"/>
            </w:pPr>
          </w:p>
        </w:tc>
        <w:tc>
          <w:tcPr>
            <w:tcW w:w="738" w:type="dxa"/>
            <w:shd w:val="clear" w:color="auto" w:fill="70AD47" w:themeFill="accent6"/>
            <w:vAlign w:val="center"/>
          </w:tcPr>
          <w:p w14:paraId="775ACB3B" w14:textId="77777777" w:rsidR="00023795" w:rsidRDefault="00023795" w:rsidP="00FA2938">
            <w:pPr>
              <w:pStyle w:val="ProductList-OfferingBody"/>
              <w:ind w:left="-113"/>
              <w:jc w:val="center"/>
            </w:pPr>
          </w:p>
        </w:tc>
        <w:tc>
          <w:tcPr>
            <w:tcW w:w="739" w:type="dxa"/>
            <w:shd w:val="clear" w:color="auto" w:fill="70AD47" w:themeFill="accent6"/>
          </w:tcPr>
          <w:p w14:paraId="775ACB3C" w14:textId="77777777" w:rsidR="00023795" w:rsidRPr="00F95CB0" w:rsidRDefault="00023795" w:rsidP="00FA2938">
            <w:pPr>
              <w:pStyle w:val="ProductList-OfferingBody"/>
              <w:ind w:left="-113"/>
              <w:jc w:val="center"/>
            </w:pPr>
            <w:r w:rsidRPr="002160A8">
              <w:fldChar w:fldCharType="begin"/>
            </w:r>
            <w:r w:rsidRPr="002160A8">
              <w:instrText>AutoTextList  \sNotStyle\t "Licença Open e Open Value"</w:instrText>
            </w:r>
            <w:r w:rsidRPr="002160A8">
              <w:fldChar w:fldCharType="separate"/>
            </w:r>
            <w:r w:rsidRPr="002160A8">
              <w:t>OF</w:t>
            </w:r>
            <w:r w:rsidRPr="002160A8">
              <w:fldChar w:fldCharType="end"/>
            </w:r>
          </w:p>
        </w:tc>
        <w:tc>
          <w:tcPr>
            <w:tcW w:w="739" w:type="dxa"/>
            <w:shd w:val="clear" w:color="auto" w:fill="70AD47" w:themeFill="accent6"/>
            <w:vAlign w:val="center"/>
          </w:tcPr>
          <w:p w14:paraId="775ACB3D" w14:textId="77777777" w:rsidR="00023795" w:rsidRPr="00405AB7" w:rsidRDefault="00023795" w:rsidP="00FA2938">
            <w:pPr>
              <w:pStyle w:val="ProductList-OfferingBody"/>
              <w:ind w:left="-113"/>
              <w:jc w:val="center"/>
            </w:pPr>
            <w:r w:rsidRPr="00405AB7">
              <w:fldChar w:fldCharType="begin"/>
            </w:r>
            <w:r w:rsidRPr="00405AB7">
              <w:instrText xml:space="preserve"> AutoTextList  \sNoStyle\t "Não para Toda a Organização em Open Value"</w:instrText>
            </w:r>
            <w:r w:rsidRPr="00405AB7">
              <w:fldChar w:fldCharType="separate"/>
            </w:r>
            <w:r w:rsidRPr="00405AB7">
              <w:t xml:space="preserve"> P </w:t>
            </w:r>
            <w:r w:rsidRPr="00405AB7">
              <w:fldChar w:fldCharType="end"/>
            </w:r>
          </w:p>
        </w:tc>
        <w:tc>
          <w:tcPr>
            <w:tcW w:w="739" w:type="dxa"/>
            <w:shd w:val="clear" w:color="auto" w:fill="BFBFBF" w:themeFill="background1" w:themeFillShade="BF"/>
            <w:vAlign w:val="center"/>
          </w:tcPr>
          <w:p w14:paraId="775ACB3E" w14:textId="77777777" w:rsidR="00023795" w:rsidRDefault="00023795" w:rsidP="00FA2938">
            <w:pPr>
              <w:pStyle w:val="ProductList-OfferingBody"/>
              <w:ind w:left="-113"/>
              <w:jc w:val="center"/>
            </w:pPr>
          </w:p>
        </w:tc>
        <w:tc>
          <w:tcPr>
            <w:tcW w:w="784" w:type="dxa"/>
            <w:shd w:val="clear" w:color="auto" w:fill="70AD47" w:themeFill="accent6"/>
            <w:vAlign w:val="center"/>
          </w:tcPr>
          <w:p w14:paraId="775ACB3F" w14:textId="77777777" w:rsidR="00023795" w:rsidRPr="0054025B" w:rsidRDefault="00023795" w:rsidP="00FA2938">
            <w:pPr>
              <w:pStyle w:val="ProductList-OfferingBody"/>
              <w:ind w:left="-113"/>
              <w:jc w:val="center"/>
            </w:pPr>
            <w:r w:rsidRPr="0054025B">
              <w:fldChar w:fldCharType="begin"/>
            </w:r>
            <w:r w:rsidRPr="0054025B">
              <w:instrText xml:space="preserve">AutoTextList  \s NoStyle \t "Produto Adicional" </w:instrText>
            </w:r>
            <w:r w:rsidRPr="0054025B">
              <w:fldChar w:fldCharType="separate"/>
            </w:r>
            <w:r w:rsidRPr="0054025B">
              <w:t xml:space="preserve"> A </w:t>
            </w:r>
            <w:r w:rsidRPr="0054025B">
              <w:fldChar w:fldCharType="end"/>
            </w:r>
          </w:p>
        </w:tc>
      </w:tr>
    </w:tbl>
    <w:p w14:paraId="775ACB41" w14:textId="77777777" w:rsidR="00C55E46" w:rsidRDefault="00C55E46" w:rsidP="00C55E46">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839"/>
        <w:gridCol w:w="3295"/>
        <w:gridCol w:w="3558"/>
      </w:tblGrid>
      <w:tr w:rsidR="00C55E46" w14:paraId="775ACB46" w14:textId="77777777" w:rsidTr="00023795">
        <w:tc>
          <w:tcPr>
            <w:tcW w:w="3870" w:type="dxa"/>
          </w:tcPr>
          <w:p w14:paraId="775ACB42" w14:textId="77777777" w:rsidR="00C55E46" w:rsidRDefault="00C55E46" w:rsidP="000137E9">
            <w:pPr>
              <w:pStyle w:val="ProductList-Body"/>
              <w:spacing w:before="20" w:after="20"/>
            </w:pPr>
            <w:r>
              <w:t>Qualificados para Redução:</w:t>
            </w:r>
            <w:r>
              <w:rPr>
                <w:b/>
              </w:rPr>
              <w:t xml:space="preserve"> Todos</w:t>
            </w:r>
          </w:p>
          <w:p w14:paraId="775ACB43" w14:textId="77777777" w:rsidR="00C55E46" w:rsidRDefault="00C55E46" w:rsidP="009E3616">
            <w:pPr>
              <w:pStyle w:val="ProductList-Body"/>
              <w:spacing w:before="20" w:after="20"/>
            </w:pPr>
            <w:r>
              <w:t>Qualificados para Adequação (</w:t>
            </w:r>
            <w:r w:rsidR="009E3616">
              <w:t>“</w:t>
            </w:r>
            <w:r>
              <w:t>True-up</w:t>
            </w:r>
            <w:r w:rsidR="009E3616">
              <w:t>”</w:t>
            </w:r>
            <w:r>
              <w:t xml:space="preserve">): </w:t>
            </w:r>
            <w:r>
              <w:rPr>
                <w:b/>
              </w:rPr>
              <w:t>Todos</w:t>
            </w:r>
          </w:p>
        </w:tc>
        <w:tc>
          <w:tcPr>
            <w:tcW w:w="3323" w:type="dxa"/>
          </w:tcPr>
          <w:p w14:paraId="775ACB44" w14:textId="77777777" w:rsidR="00C55E46" w:rsidRPr="001C3EDC" w:rsidRDefault="00C55E46" w:rsidP="000137E9">
            <w:pPr>
              <w:pStyle w:val="ProductList-Body"/>
              <w:spacing w:before="20" w:after="20"/>
              <w:rPr>
                <w:b/>
              </w:rPr>
            </w:pPr>
            <w:r>
              <w:t xml:space="preserve">Pool de Produtos: </w:t>
            </w:r>
            <w:r>
              <w:rPr>
                <w:b/>
              </w:rPr>
              <w:t>Servidor</w:t>
            </w:r>
          </w:p>
        </w:tc>
        <w:tc>
          <w:tcPr>
            <w:tcW w:w="3597" w:type="dxa"/>
          </w:tcPr>
          <w:p w14:paraId="775ACB45" w14:textId="77777777" w:rsidR="00C55E46" w:rsidRPr="001C3EDC" w:rsidRDefault="00C55E46" w:rsidP="000137E9">
            <w:pPr>
              <w:pStyle w:val="ProductList-Body"/>
              <w:spacing w:before="20" w:after="20"/>
              <w:rPr>
                <w:b/>
              </w:rPr>
            </w:pPr>
          </w:p>
        </w:tc>
      </w:tr>
    </w:tbl>
    <w:p w14:paraId="775ACB47" w14:textId="77777777" w:rsidR="00C55E46" w:rsidRPr="00585A48" w:rsidRDefault="00DB24B7" w:rsidP="00C55E46">
      <w:pPr>
        <w:pStyle w:val="ProductList-Body"/>
        <w:shd w:val="clear" w:color="auto" w:fill="A6A6A6" w:themeFill="background1" w:themeFillShade="A6"/>
        <w:spacing w:before="120" w:after="240"/>
        <w:jc w:val="right"/>
        <w:rPr>
          <w:sz w:val="16"/>
          <w:szCs w:val="16"/>
        </w:rPr>
      </w:pPr>
      <w:hyperlink w:anchor="Sumário" w:history="1">
        <w:r w:rsidR="00771264">
          <w:rPr>
            <w:rStyle w:val="Hyperlink"/>
            <w:sz w:val="16"/>
            <w:szCs w:val="16"/>
          </w:rPr>
          <w:t>Sumário</w:t>
        </w:r>
      </w:hyperlink>
      <w:r w:rsidR="00771264">
        <w:rPr>
          <w:sz w:val="16"/>
          <w:szCs w:val="16"/>
        </w:rPr>
        <w:t xml:space="preserve"> / </w:t>
      </w:r>
      <w:hyperlink w:anchor="ChartKey" w:history="1">
        <w:r w:rsidR="00771264">
          <w:rPr>
            <w:rStyle w:val="Hyperlink"/>
            <w:sz w:val="16"/>
            <w:szCs w:val="16"/>
          </w:rPr>
          <w:t>Legenda da Tabela</w:t>
        </w:r>
      </w:hyperlink>
      <w:r w:rsidR="00771264">
        <w:rPr>
          <w:sz w:val="16"/>
          <w:szCs w:val="16"/>
        </w:rPr>
        <w:t xml:space="preserve"> / </w:t>
      </w:r>
      <w:hyperlink w:anchor="Index" w:history="1">
        <w:r w:rsidR="00771264">
          <w:rPr>
            <w:rStyle w:val="Hyperlink"/>
            <w:sz w:val="16"/>
            <w:szCs w:val="16"/>
          </w:rPr>
          <w:t>Índice</w:t>
        </w:r>
      </w:hyperlink>
    </w:p>
    <w:p w14:paraId="775ACB48" w14:textId="77777777" w:rsidR="00FA00BF" w:rsidRDefault="005442A2" w:rsidP="00930D5E">
      <w:pPr>
        <w:pStyle w:val="ProductList-Offering2Heading"/>
        <w:outlineLvl w:val="2"/>
      </w:pPr>
      <w:bookmarkStart w:id="1490" w:name="_Toc378147677"/>
      <w:bookmarkStart w:id="1491" w:name="_Toc378151574"/>
      <w:bookmarkStart w:id="1492" w:name="_Toc379797428"/>
      <w:bookmarkStart w:id="1493" w:name="_Toc380513462"/>
      <w:bookmarkStart w:id="1494" w:name="_Toc380655512"/>
      <w:r>
        <w:tab/>
      </w:r>
      <w:bookmarkStart w:id="1495" w:name="_Toc403504519"/>
      <w:r>
        <w:t>System Center Endpoint Protection</w:t>
      </w:r>
      <w:bookmarkEnd w:id="1490"/>
      <w:bookmarkEnd w:id="1491"/>
      <w:bookmarkEnd w:id="1492"/>
      <w:bookmarkEnd w:id="1493"/>
      <w:bookmarkEnd w:id="1494"/>
      <w:bookmarkEnd w:id="1495"/>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84"/>
      </w:tblGrid>
      <w:tr w:rsidR="00023795" w14:paraId="775ACB54" w14:textId="77777777" w:rsidTr="00023795">
        <w:trPr>
          <w:cantSplit/>
          <w:tblHeader/>
        </w:trPr>
        <w:tc>
          <w:tcPr>
            <w:tcW w:w="3367" w:type="dxa"/>
            <w:tcBorders>
              <w:bottom w:val="nil"/>
            </w:tcBorders>
            <w:shd w:val="clear" w:color="auto" w:fill="00188F"/>
          </w:tcPr>
          <w:p w14:paraId="775ACB49" w14:textId="77777777" w:rsidR="00023795" w:rsidRPr="00EE0836" w:rsidRDefault="00023795" w:rsidP="00C4636F">
            <w:pPr>
              <w:pStyle w:val="ProductList-OfferingBody"/>
              <w:ind w:left="-28"/>
              <w:rPr>
                <w:color w:val="FFFFFF" w:themeColor="background1"/>
              </w:rPr>
            </w:pPr>
            <w:r>
              <w:rPr>
                <w:color w:val="FFFFFF" w:themeColor="background1"/>
              </w:rPr>
              <w:t>Produtos</w:t>
            </w:r>
          </w:p>
        </w:tc>
        <w:tc>
          <w:tcPr>
            <w:tcW w:w="738" w:type="dxa"/>
            <w:tcBorders>
              <w:bottom w:val="nil"/>
            </w:tcBorders>
            <w:shd w:val="clear" w:color="auto" w:fill="00188F"/>
            <w:vAlign w:val="center"/>
          </w:tcPr>
          <w:p w14:paraId="775ACB4A" w14:textId="77777777" w:rsidR="00023795" w:rsidRPr="00EE0836" w:rsidRDefault="00023795" w:rsidP="00C4636F">
            <w:pPr>
              <w:pStyle w:val="ProductList-OfferingBody"/>
              <w:ind w:left="-113"/>
              <w:jc w:val="center"/>
              <w:rPr>
                <w:color w:val="FFFFFF" w:themeColor="background1"/>
              </w:rPr>
            </w:pPr>
            <w:r>
              <w:rPr>
                <w:color w:val="FFFFFF" w:themeColor="background1"/>
              </w:rPr>
              <w:t>Ponto</w:t>
            </w:r>
          </w:p>
        </w:tc>
        <w:tc>
          <w:tcPr>
            <w:tcW w:w="739" w:type="dxa"/>
            <w:tcBorders>
              <w:left w:val="single" w:sz="12" w:space="0" w:color="FFFFFF" w:themeColor="background1"/>
            </w:tcBorders>
            <w:shd w:val="clear" w:color="auto" w:fill="00188F"/>
            <w:vAlign w:val="center"/>
          </w:tcPr>
          <w:p w14:paraId="775ACB4B" w14:textId="77777777" w:rsidR="00023795" w:rsidRPr="00CF46BB" w:rsidRDefault="00023795" w:rsidP="00FA2938">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para Campus e School”</w:instrText>
            </w:r>
            <w:r w:rsidRPr="00CF46BB">
              <w:rPr>
                <w:bCs/>
                <w:color w:val="FFFFFF"/>
              </w:rPr>
              <w:fldChar w:fldCharType="separate"/>
            </w:r>
            <w:r w:rsidRPr="00CF46BB">
              <w:rPr>
                <w:bCs/>
                <w:color w:val="FFFFFF"/>
              </w:rPr>
              <w:t>CA/SA</w:t>
            </w:r>
            <w:r w:rsidRPr="00CF46BB">
              <w:rPr>
                <w:bCs/>
                <w:color w:val="FFFFFF"/>
              </w:rPr>
              <w:fldChar w:fldCharType="end"/>
            </w:r>
          </w:p>
        </w:tc>
        <w:tc>
          <w:tcPr>
            <w:tcW w:w="739" w:type="dxa"/>
            <w:shd w:val="clear" w:color="auto" w:fill="00188F"/>
            <w:vAlign w:val="center"/>
          </w:tcPr>
          <w:p w14:paraId="775ACB4C" w14:textId="77777777" w:rsidR="00023795" w:rsidRPr="00CF46BB" w:rsidRDefault="00023795" w:rsidP="00FA2938">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Enterprise e Contrato Enterprise Subscription” </w:instrText>
            </w:r>
            <w:r w:rsidRPr="00CF46BB">
              <w:rPr>
                <w:bCs/>
                <w:color w:val="FFFFFF"/>
              </w:rPr>
              <w:fldChar w:fldCharType="separate"/>
            </w:r>
            <w:r w:rsidRPr="00CF46BB">
              <w:rPr>
                <w:bCs/>
                <w:color w:val="FFFFFF"/>
              </w:rPr>
              <w:t>EA/EAS</w:t>
            </w:r>
            <w:r w:rsidRPr="00CF46BB">
              <w:rPr>
                <w:bCs/>
                <w:color w:val="FFFFFF"/>
              </w:rPr>
              <w:fldChar w:fldCharType="end"/>
            </w:r>
          </w:p>
        </w:tc>
        <w:tc>
          <w:tcPr>
            <w:tcW w:w="739" w:type="dxa"/>
            <w:shd w:val="clear" w:color="auto" w:fill="00188F"/>
            <w:vAlign w:val="center"/>
          </w:tcPr>
          <w:p w14:paraId="775ACB4D" w14:textId="77777777" w:rsidR="00023795" w:rsidRPr="00CF46BB" w:rsidRDefault="00023795" w:rsidP="00FA2938">
            <w:pPr>
              <w:pStyle w:val="ProductList-OfferingBody"/>
              <w:ind w:left="-113"/>
              <w:jc w:val="center"/>
              <w:rPr>
                <w:bCs/>
                <w:color w:val="FFFFFF"/>
              </w:rPr>
            </w:pPr>
            <w:r w:rsidRPr="00CF46BB">
              <w:rPr>
                <w:bCs/>
                <w:color w:val="FFFFFF"/>
              </w:rPr>
              <w:fldChar w:fldCharType="begin"/>
            </w:r>
            <w:r w:rsidRPr="00CF46BB">
              <w:rPr>
                <w:bCs/>
                <w:color w:val="FFFFFF"/>
                <w:lang w:val="en-US"/>
              </w:rPr>
              <w:instrText xml:space="preserve"> AutoTextList  \sNoStyle\t”Enrollment for Education Solutions” </w:instrText>
            </w:r>
            <w:r w:rsidRPr="00CF46BB">
              <w:rPr>
                <w:bCs/>
                <w:color w:val="FFFFFF"/>
              </w:rPr>
              <w:fldChar w:fldCharType="separate"/>
            </w:r>
            <w:r w:rsidRPr="00CF46BB">
              <w:rPr>
                <w:bCs/>
                <w:color w:val="FFFFFF"/>
                <w:lang w:val="en-US"/>
              </w:rPr>
              <w:t>EES</w:t>
            </w:r>
            <w:r w:rsidRPr="00CF46BB">
              <w:rPr>
                <w:bCs/>
                <w:color w:val="FFFFFF"/>
              </w:rPr>
              <w:fldChar w:fldCharType="end"/>
            </w:r>
          </w:p>
        </w:tc>
        <w:tc>
          <w:tcPr>
            <w:tcW w:w="739" w:type="dxa"/>
            <w:shd w:val="clear" w:color="auto" w:fill="00188F"/>
            <w:vAlign w:val="center"/>
          </w:tcPr>
          <w:p w14:paraId="775ACB4E" w14:textId="77777777" w:rsidR="00023795" w:rsidRPr="00CF46BB" w:rsidRDefault="00023795" w:rsidP="00FA2938">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de Produtos e Serviços da Microsoft” </w:instrText>
            </w:r>
            <w:r w:rsidRPr="00CF46BB">
              <w:rPr>
                <w:bCs/>
                <w:color w:val="FFFFFF"/>
              </w:rPr>
              <w:fldChar w:fldCharType="separate"/>
            </w:r>
            <w:r w:rsidRPr="00CF46BB">
              <w:rPr>
                <w:bCs/>
                <w:color w:val="FFFFFF"/>
              </w:rPr>
              <w:t>MPSA</w:t>
            </w:r>
            <w:r w:rsidRPr="00CF46BB">
              <w:rPr>
                <w:bCs/>
                <w:color w:val="FFFFFF"/>
              </w:rPr>
              <w:fldChar w:fldCharType="end"/>
            </w:r>
          </w:p>
        </w:tc>
        <w:tc>
          <w:tcPr>
            <w:tcW w:w="738" w:type="dxa"/>
            <w:shd w:val="clear" w:color="auto" w:fill="00188F"/>
            <w:vAlign w:val="center"/>
          </w:tcPr>
          <w:p w14:paraId="775ACB4F" w14:textId="77777777" w:rsidR="00023795" w:rsidRPr="00CF46BB" w:rsidRDefault="00023795" w:rsidP="00FA2938">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“Licença Open” </w:instrText>
            </w:r>
            <w:r w:rsidRPr="00CF46BB">
              <w:rPr>
                <w:bCs/>
                <w:color w:val="FFFFFF"/>
              </w:rPr>
              <w:fldChar w:fldCharType="separate"/>
            </w:r>
            <w:r w:rsidRPr="00CF46BB">
              <w:rPr>
                <w:bCs/>
                <w:color w:val="FFFFFF"/>
              </w:rPr>
              <w:t>OL</w:t>
            </w:r>
            <w:r w:rsidRPr="00CF46BB">
              <w:rPr>
                <w:bCs/>
                <w:color w:val="FFFFFF"/>
              </w:rPr>
              <w:fldChar w:fldCharType="end"/>
            </w:r>
          </w:p>
        </w:tc>
        <w:tc>
          <w:tcPr>
            <w:tcW w:w="739" w:type="dxa"/>
            <w:shd w:val="clear" w:color="auto" w:fill="00188F"/>
            <w:vAlign w:val="center"/>
          </w:tcPr>
          <w:p w14:paraId="775ACB50" w14:textId="77777777" w:rsidR="00023795" w:rsidRPr="00CF46BB" w:rsidRDefault="00023795" w:rsidP="00FA2938">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“Mínimo de Licenças Open” </w:instrText>
            </w:r>
            <w:r w:rsidRPr="00CF46BB">
              <w:rPr>
                <w:bCs/>
                <w:color w:val="FFFFFF"/>
              </w:rPr>
              <w:fldChar w:fldCharType="separate"/>
            </w:r>
            <w:r w:rsidRPr="00CF46BB">
              <w:rPr>
                <w:bCs/>
                <w:color w:val="FFFFFF"/>
              </w:rPr>
              <w:t>OM</w:t>
            </w:r>
            <w:r w:rsidRPr="00CF46BB">
              <w:rPr>
                <w:bCs/>
                <w:color w:val="FFFFFF"/>
              </w:rPr>
              <w:fldChar w:fldCharType="end"/>
            </w:r>
          </w:p>
        </w:tc>
        <w:tc>
          <w:tcPr>
            <w:tcW w:w="739" w:type="dxa"/>
            <w:shd w:val="clear" w:color="auto" w:fill="00188F"/>
            <w:vAlign w:val="center"/>
          </w:tcPr>
          <w:p w14:paraId="775ACB51" w14:textId="77777777" w:rsidR="00023795" w:rsidRPr="00CF46BB" w:rsidRDefault="00023795" w:rsidP="00FA2938">
            <w:pPr>
              <w:pStyle w:val="ProductList-OfferingBody"/>
              <w:ind w:left="-113"/>
              <w:jc w:val="center"/>
              <w:rPr>
                <w:bCs/>
                <w:color w:val="FFFFFF"/>
              </w:rPr>
            </w:pPr>
            <w:r w:rsidRPr="00CF46BB">
              <w:rPr>
                <w:bCs/>
                <w:color w:val="FFFFFF"/>
              </w:rPr>
              <w:fldChar w:fldCharType="begin"/>
            </w:r>
            <w:r w:rsidRPr="00CF46BB">
              <w:rPr>
                <w:bCs/>
                <w:color w:val="FFFFFF"/>
                <w:lang w:val="en-US"/>
              </w:rPr>
              <w:instrText xml:space="preserve"> AutoTextList  \s\NoStyle\t “Open Value e Open Value Subscription” </w:instrText>
            </w:r>
            <w:r w:rsidRPr="00CF46BB">
              <w:rPr>
                <w:bCs/>
                <w:color w:val="FFFFFF"/>
              </w:rPr>
              <w:fldChar w:fldCharType="separate"/>
            </w:r>
            <w:r w:rsidRPr="00CF46BB">
              <w:rPr>
                <w:bCs/>
                <w:color w:val="FFFFFF"/>
                <w:lang w:val="en-US"/>
              </w:rPr>
              <w:t>OV/OVS</w:t>
            </w:r>
            <w:r w:rsidRPr="00CF46BB">
              <w:rPr>
                <w:bCs/>
                <w:color w:val="FFFFFF"/>
              </w:rPr>
              <w:fldChar w:fldCharType="end"/>
            </w:r>
          </w:p>
        </w:tc>
        <w:tc>
          <w:tcPr>
            <w:tcW w:w="739" w:type="dxa"/>
            <w:shd w:val="clear" w:color="auto" w:fill="00188F"/>
            <w:vAlign w:val="center"/>
          </w:tcPr>
          <w:p w14:paraId="775ACB52" w14:textId="77777777" w:rsidR="00023795" w:rsidRPr="00CF46BB" w:rsidRDefault="00023795" w:rsidP="00FA2938">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“Select e Select Plus” </w:instrText>
            </w:r>
            <w:r w:rsidRPr="00CF46BB">
              <w:rPr>
                <w:bCs/>
                <w:color w:val="FFFFFF"/>
              </w:rPr>
              <w:fldChar w:fldCharType="separate"/>
            </w:r>
            <w:r w:rsidRPr="00CF46BB">
              <w:rPr>
                <w:bCs/>
                <w:color w:val="FFFFFF"/>
              </w:rPr>
              <w:t>S/S+</w:t>
            </w:r>
            <w:r w:rsidRPr="00CF46BB">
              <w:rPr>
                <w:bCs/>
                <w:color w:val="FFFFFF"/>
              </w:rPr>
              <w:fldChar w:fldCharType="end"/>
            </w:r>
          </w:p>
        </w:tc>
        <w:tc>
          <w:tcPr>
            <w:tcW w:w="784" w:type="dxa"/>
            <w:shd w:val="clear" w:color="auto" w:fill="00188F"/>
            <w:vAlign w:val="center"/>
          </w:tcPr>
          <w:p w14:paraId="775ACB53" w14:textId="77777777" w:rsidR="00023795" w:rsidRPr="00CF46BB" w:rsidRDefault="00023795" w:rsidP="00FA2938">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“Registro de Servidor e Nuvem” </w:instrText>
            </w:r>
            <w:r w:rsidRPr="00CF46BB">
              <w:rPr>
                <w:bCs/>
                <w:color w:val="FFFFFF"/>
              </w:rPr>
              <w:fldChar w:fldCharType="separate"/>
            </w:r>
            <w:r w:rsidRPr="00CF46BB">
              <w:rPr>
                <w:bCs/>
                <w:color w:val="FFFFFF"/>
              </w:rPr>
              <w:t>SCE</w:t>
            </w:r>
            <w:r w:rsidRPr="00CF46BB">
              <w:rPr>
                <w:bCs/>
                <w:color w:val="FFFFFF"/>
              </w:rPr>
              <w:fldChar w:fldCharType="end"/>
            </w:r>
          </w:p>
        </w:tc>
      </w:tr>
      <w:tr w:rsidR="00023795" w14:paraId="775ACB60" w14:textId="77777777" w:rsidTr="00023795">
        <w:trPr>
          <w:cantSplit/>
          <w:tblHeader/>
        </w:trPr>
        <w:tc>
          <w:tcPr>
            <w:tcW w:w="3367" w:type="dxa"/>
            <w:tcBorders>
              <w:top w:val="nil"/>
              <w:left w:val="nil"/>
              <w:bottom w:val="nil"/>
              <w:right w:val="nil"/>
            </w:tcBorders>
          </w:tcPr>
          <w:p w14:paraId="775ACB55" w14:textId="77777777" w:rsidR="00023795" w:rsidRDefault="00023795" w:rsidP="00C2472D">
            <w:pPr>
              <w:pStyle w:val="ProductList-Offering2"/>
            </w:pPr>
            <w:bookmarkStart w:id="1496" w:name="_Toc379797429"/>
            <w:bookmarkStart w:id="1497" w:name="_Toc380513463"/>
            <w:bookmarkStart w:id="1498" w:name="_Toc380655513"/>
            <w:bookmarkStart w:id="1499" w:name="_Toc403504520"/>
            <w:r>
              <w:t>System Center 2012 R2 Endpoint Protection</w:t>
            </w:r>
            <w:r>
              <w:fldChar w:fldCharType="begin"/>
            </w:r>
            <w:r>
              <w:instrText>XE "System Center 2012 R2 Endpoint Protection"</w:instrText>
            </w:r>
            <w:r>
              <w:fldChar w:fldCharType="end"/>
            </w:r>
            <w:r>
              <w:t xml:space="preserve"> </w:t>
            </w:r>
            <w:r w:rsidR="00705B92">
              <w:br/>
            </w:r>
            <w:r>
              <w:t>(SL de Usuário ou Dispositivo)</w:t>
            </w:r>
            <w:bookmarkEnd w:id="1496"/>
            <w:bookmarkEnd w:id="1497"/>
            <w:bookmarkEnd w:id="1498"/>
            <w:bookmarkEnd w:id="1499"/>
          </w:p>
        </w:tc>
        <w:tc>
          <w:tcPr>
            <w:tcW w:w="738" w:type="dxa"/>
            <w:tcBorders>
              <w:top w:val="nil"/>
              <w:left w:val="nil"/>
              <w:bottom w:val="nil"/>
              <w:right w:val="nil"/>
            </w:tcBorders>
            <w:vAlign w:val="center"/>
          </w:tcPr>
          <w:p w14:paraId="775ACB56" w14:textId="77777777" w:rsidR="00023795" w:rsidRDefault="00023795" w:rsidP="00C4636F">
            <w:pPr>
              <w:pStyle w:val="ProductList-OfferingBody"/>
              <w:ind w:left="-113"/>
              <w:jc w:val="center"/>
            </w:pPr>
            <w:r>
              <w:t>1</w:t>
            </w:r>
          </w:p>
        </w:tc>
        <w:tc>
          <w:tcPr>
            <w:tcW w:w="739" w:type="dxa"/>
            <w:tcBorders>
              <w:left w:val="single" w:sz="12" w:space="0" w:color="FFFFFF" w:themeColor="background1"/>
            </w:tcBorders>
            <w:shd w:val="clear" w:color="auto" w:fill="70AD47" w:themeFill="accent6"/>
            <w:vAlign w:val="center"/>
          </w:tcPr>
          <w:p w14:paraId="775ACB57" w14:textId="77777777" w:rsidR="00023795" w:rsidRDefault="00023795" w:rsidP="00FA2938">
            <w:pPr>
              <w:pStyle w:val="ProductList-OfferingBody"/>
              <w:ind w:left="-113"/>
              <w:jc w:val="center"/>
            </w:pPr>
            <w:r>
              <w:t>1</w:t>
            </w:r>
          </w:p>
        </w:tc>
        <w:tc>
          <w:tcPr>
            <w:tcW w:w="739" w:type="dxa"/>
            <w:shd w:val="clear" w:color="auto" w:fill="70AD47" w:themeFill="accent6"/>
            <w:vAlign w:val="center"/>
          </w:tcPr>
          <w:p w14:paraId="775ACB58" w14:textId="77777777" w:rsidR="00023795" w:rsidRPr="00405AB7" w:rsidRDefault="00023795" w:rsidP="00FA2938">
            <w:pPr>
              <w:pStyle w:val="ProductList-OfferingBody"/>
              <w:ind w:left="-113"/>
              <w:jc w:val="center"/>
            </w:pPr>
            <w:r w:rsidRPr="00405AB7">
              <w:fldChar w:fldCharType="begin"/>
            </w:r>
            <w:r w:rsidRPr="00405AB7">
              <w:instrText xml:space="preserve"> AutoTextList  \sNoStyle\t "Produto Adicional Para Toda a Organização" </w:instrText>
            </w:r>
            <w:r w:rsidRPr="00405AB7">
              <w:fldChar w:fldCharType="separate"/>
            </w:r>
            <w:r w:rsidRPr="00405AB7">
              <w:t>AO</w:t>
            </w:r>
            <w:r w:rsidRPr="00405AB7">
              <w:fldChar w:fldCharType="end"/>
            </w:r>
            <w:r w:rsidRPr="00405AB7">
              <w:t>,</w:t>
            </w:r>
            <w:r w:rsidRPr="00405AB7">
              <w:fldChar w:fldCharType="begin"/>
            </w:r>
            <w:r w:rsidRPr="00405AB7">
              <w:instrText xml:space="preserve"> AutoTextList \sNoStyle\t "Oferta ao Aluno"</w:instrText>
            </w:r>
            <w:r w:rsidRPr="00405AB7">
              <w:fldChar w:fldCharType="separate"/>
            </w:r>
            <w:r w:rsidRPr="00405AB7">
              <w:t>ST</w:t>
            </w:r>
            <w:r w:rsidRPr="00405AB7">
              <w:fldChar w:fldCharType="end"/>
            </w:r>
          </w:p>
        </w:tc>
        <w:tc>
          <w:tcPr>
            <w:tcW w:w="739" w:type="dxa"/>
            <w:shd w:val="clear" w:color="auto" w:fill="BFBFBF" w:themeFill="background1" w:themeFillShade="BF"/>
            <w:vAlign w:val="center"/>
          </w:tcPr>
          <w:p w14:paraId="775ACB59" w14:textId="77777777" w:rsidR="00023795" w:rsidRPr="00F95CB0" w:rsidRDefault="00023795" w:rsidP="00FA2938">
            <w:pPr>
              <w:pStyle w:val="ProductList-OfferingBody"/>
              <w:ind w:left="-113"/>
              <w:jc w:val="center"/>
            </w:pPr>
          </w:p>
        </w:tc>
        <w:tc>
          <w:tcPr>
            <w:tcW w:w="739" w:type="dxa"/>
            <w:shd w:val="clear" w:color="auto" w:fill="70AD47" w:themeFill="accent6"/>
            <w:vAlign w:val="center"/>
          </w:tcPr>
          <w:p w14:paraId="775ACB5A" w14:textId="77777777" w:rsidR="00023795" w:rsidRPr="00F95CB0" w:rsidRDefault="00023795" w:rsidP="00FA2938">
            <w:pPr>
              <w:pStyle w:val="ProductList-OfferingBody"/>
              <w:ind w:left="-113"/>
              <w:jc w:val="center"/>
            </w:pPr>
          </w:p>
        </w:tc>
        <w:tc>
          <w:tcPr>
            <w:tcW w:w="738" w:type="dxa"/>
            <w:shd w:val="clear" w:color="auto" w:fill="BFBFBF" w:themeFill="background1" w:themeFillShade="BF"/>
            <w:vAlign w:val="center"/>
          </w:tcPr>
          <w:p w14:paraId="775ACB5B" w14:textId="77777777" w:rsidR="00023795" w:rsidRPr="00F95CB0" w:rsidRDefault="00023795" w:rsidP="00FA2938">
            <w:pPr>
              <w:pStyle w:val="ProductList-OfferingBody"/>
              <w:ind w:left="-113"/>
              <w:jc w:val="center"/>
            </w:pPr>
          </w:p>
        </w:tc>
        <w:tc>
          <w:tcPr>
            <w:tcW w:w="739" w:type="dxa"/>
            <w:shd w:val="clear" w:color="auto" w:fill="BFBFBF" w:themeFill="background1" w:themeFillShade="BF"/>
            <w:vAlign w:val="center"/>
          </w:tcPr>
          <w:p w14:paraId="775ACB5C" w14:textId="77777777" w:rsidR="00023795" w:rsidRPr="00F95CB0" w:rsidRDefault="00023795" w:rsidP="00FA2938">
            <w:pPr>
              <w:pStyle w:val="ProductList-OfferingBody"/>
              <w:ind w:left="-113"/>
              <w:jc w:val="center"/>
            </w:pPr>
          </w:p>
        </w:tc>
        <w:tc>
          <w:tcPr>
            <w:tcW w:w="739" w:type="dxa"/>
            <w:shd w:val="clear" w:color="auto" w:fill="70AD47" w:themeFill="accent6"/>
            <w:vAlign w:val="center"/>
          </w:tcPr>
          <w:p w14:paraId="775ACB5D" w14:textId="77777777" w:rsidR="00023795" w:rsidRPr="00F95CB0" w:rsidRDefault="00023795" w:rsidP="00FA2938">
            <w:pPr>
              <w:pStyle w:val="ProductList-OfferingBody"/>
              <w:ind w:left="-113"/>
              <w:jc w:val="center"/>
            </w:pPr>
            <w:r w:rsidRPr="00F95CB0">
              <w:fldChar w:fldCharType="begin"/>
            </w:r>
            <w:r w:rsidRPr="00F95CB0">
              <w:instrText xml:space="preserve"> AutoTextList  \sNoStyle\t "Non-Company Wide in Open Value"</w:instrText>
            </w:r>
            <w:r w:rsidRPr="00F95CB0">
              <w:fldChar w:fldCharType="separate"/>
            </w:r>
            <w:r w:rsidRPr="00405AB7">
              <w:fldChar w:fldCharType="begin"/>
            </w:r>
            <w:r w:rsidRPr="00405AB7">
              <w:instrText xml:space="preserve"> AutoTextList  \sNoStyle\t "Não para Toda a Organização em Open Value"</w:instrText>
            </w:r>
            <w:r w:rsidRPr="00405AB7">
              <w:fldChar w:fldCharType="separate"/>
            </w:r>
            <w:r w:rsidRPr="00405AB7">
              <w:t xml:space="preserve"> P </w:t>
            </w:r>
            <w:r w:rsidRPr="00405AB7">
              <w:fldChar w:fldCharType="end"/>
            </w:r>
            <w:r w:rsidRPr="00F95CB0">
              <w:fldChar w:fldCharType="end"/>
            </w:r>
          </w:p>
        </w:tc>
        <w:tc>
          <w:tcPr>
            <w:tcW w:w="739" w:type="dxa"/>
            <w:shd w:val="clear" w:color="auto" w:fill="70AD47" w:themeFill="accent6"/>
            <w:vAlign w:val="center"/>
          </w:tcPr>
          <w:p w14:paraId="775ACB5E" w14:textId="77777777" w:rsidR="00023795" w:rsidRDefault="00023795" w:rsidP="00FA2938">
            <w:pPr>
              <w:pStyle w:val="ProductList-OfferingBody"/>
              <w:ind w:left="-113"/>
              <w:jc w:val="center"/>
            </w:pPr>
          </w:p>
        </w:tc>
        <w:tc>
          <w:tcPr>
            <w:tcW w:w="784" w:type="dxa"/>
            <w:shd w:val="clear" w:color="auto" w:fill="BFBFBF" w:themeFill="background1" w:themeFillShade="BF"/>
            <w:vAlign w:val="center"/>
          </w:tcPr>
          <w:p w14:paraId="775ACB5F" w14:textId="77777777" w:rsidR="00023795" w:rsidRDefault="00023795" w:rsidP="00FA2938">
            <w:pPr>
              <w:pStyle w:val="ProductList-OfferingBody"/>
              <w:ind w:left="-113"/>
              <w:jc w:val="center"/>
            </w:pPr>
          </w:p>
        </w:tc>
      </w:tr>
    </w:tbl>
    <w:p w14:paraId="775ACB61" w14:textId="77777777" w:rsidR="00FA00BF" w:rsidRDefault="00FA00BF"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1"/>
        <w:gridCol w:w="3569"/>
        <w:gridCol w:w="3562"/>
      </w:tblGrid>
      <w:tr w:rsidR="00782C7B" w14:paraId="775ACB65" w14:textId="77777777" w:rsidTr="00023795">
        <w:tc>
          <w:tcPr>
            <w:tcW w:w="3596" w:type="dxa"/>
          </w:tcPr>
          <w:p w14:paraId="775ACB62" w14:textId="77777777" w:rsidR="00782C7B" w:rsidRDefault="00782C7B" w:rsidP="00434703">
            <w:pPr>
              <w:pStyle w:val="ProductList-Body"/>
              <w:spacing w:before="20" w:after="20"/>
            </w:pPr>
          </w:p>
        </w:tc>
        <w:tc>
          <w:tcPr>
            <w:tcW w:w="3597" w:type="dxa"/>
          </w:tcPr>
          <w:p w14:paraId="775ACB63" w14:textId="77777777" w:rsidR="00782C7B" w:rsidRDefault="00434703" w:rsidP="00434703">
            <w:pPr>
              <w:pStyle w:val="ProductList-Body"/>
              <w:spacing w:before="20" w:after="20"/>
            </w:pPr>
            <w:r>
              <w:t xml:space="preserve">Pool de Produtos: </w:t>
            </w:r>
            <w:r>
              <w:rPr>
                <w:b/>
              </w:rPr>
              <w:t>Servidor</w:t>
            </w:r>
          </w:p>
        </w:tc>
        <w:tc>
          <w:tcPr>
            <w:tcW w:w="3597" w:type="dxa"/>
          </w:tcPr>
          <w:p w14:paraId="775ACB64" w14:textId="77777777" w:rsidR="00782C7B" w:rsidRDefault="00782C7B" w:rsidP="00434703">
            <w:pPr>
              <w:pStyle w:val="ProductList-Body"/>
              <w:spacing w:before="20" w:after="20"/>
            </w:pPr>
          </w:p>
        </w:tc>
      </w:tr>
    </w:tbl>
    <w:p w14:paraId="775ACB66" w14:textId="77777777" w:rsidR="00782C7B" w:rsidRPr="00782C7B" w:rsidRDefault="00782C7B" w:rsidP="00782C7B">
      <w:pPr>
        <w:pStyle w:val="ProductList-Body"/>
        <w:shd w:val="clear" w:color="auto" w:fill="D9D9D9" w:themeFill="background1" w:themeFillShade="D9"/>
        <w:spacing w:before="120" w:after="120"/>
        <w:rPr>
          <w:b/>
        </w:rPr>
      </w:pPr>
      <w:r>
        <w:rPr>
          <w:b/>
        </w:rPr>
        <w:t>Informações Adicionais</w:t>
      </w:r>
    </w:p>
    <w:p w14:paraId="775ACB67" w14:textId="77777777" w:rsidR="00434703" w:rsidRPr="00434703" w:rsidRDefault="00434703" w:rsidP="00434703">
      <w:pPr>
        <w:pStyle w:val="ProductList-Body"/>
        <w:rPr>
          <w:b/>
        </w:rPr>
      </w:pPr>
      <w:r>
        <w:rPr>
          <w:b/>
          <w:color w:val="00188F"/>
        </w:rPr>
        <w:t>Atualizações/Downgrade</w:t>
      </w:r>
    </w:p>
    <w:p w14:paraId="775ACB68" w14:textId="77777777" w:rsidR="00434703" w:rsidRDefault="00434703" w:rsidP="00434703">
      <w:pPr>
        <w:pStyle w:val="ProductList-Body"/>
      </w:pPr>
      <w:r>
        <w:t>A partir de 1º de abril de 2012, o Forefront Endpoint Protection se tornará o System Center 2012 Endpoint Protection</w:t>
      </w:r>
      <w:r>
        <w:fldChar w:fldCharType="begin"/>
      </w:r>
      <w:r>
        <w:instrText>XE "System Center 2012 Endpoint Protection"</w:instrText>
      </w:r>
      <w:r>
        <w:fldChar w:fldCharType="end"/>
      </w:r>
      <w:r>
        <w:t>. O System Center 2012 R2 Endpoint Protection</w:t>
      </w:r>
      <w:r>
        <w:fldChar w:fldCharType="begin"/>
      </w:r>
      <w:r>
        <w:instrText>XE "System Center 2012 R2 Endpoint Protection"</w:instrText>
      </w:r>
      <w:r>
        <w:fldChar w:fldCharType="end"/>
      </w:r>
      <w:r>
        <w:t>, como uma oferta independente, confere direitos de uso apenas para proteger os dispositivos do cliente. Os direitos de uso para proteger dispositivos de servidor podem ser adquiridos somente por meio da aquisição das licenças de gerenciamento do servidor do System Center 2012 R2 Standard ou Datacenter.</w:t>
      </w:r>
    </w:p>
    <w:p w14:paraId="775ACB69" w14:textId="77777777" w:rsidR="00434703" w:rsidRDefault="00434703" w:rsidP="00434703">
      <w:pPr>
        <w:pStyle w:val="ProductList-Body"/>
      </w:pPr>
    </w:p>
    <w:p w14:paraId="775ACB6A" w14:textId="77777777" w:rsidR="00434703" w:rsidRDefault="00434703" w:rsidP="00434703">
      <w:pPr>
        <w:pStyle w:val="ProductList-Body"/>
      </w:pPr>
      <w:r>
        <w:t>Os usuários com assinaturas do Forefront Endpoint Protection e que ajudam o serviço a proteger os dispositivos do cliente, podem fazer atualização para e usar o System Center 2012 Endpoint Protection</w:t>
      </w:r>
      <w:r>
        <w:fldChar w:fldCharType="begin"/>
      </w:r>
      <w:r>
        <w:instrText>XE "System Center 2012 Endpoint Protection"</w:instrText>
      </w:r>
      <w:r>
        <w:fldChar w:fldCharType="end"/>
      </w:r>
      <w:r>
        <w:t xml:space="preserve"> para a mesma finalidade. Os clientes com assinaturas do System Center 2012 Endpoint Protection também podem fazer downgrade para o Forefront Endpoint Protection.</w:t>
      </w:r>
    </w:p>
    <w:p w14:paraId="775ACB6B" w14:textId="77777777" w:rsidR="00434703" w:rsidRDefault="00434703" w:rsidP="00434703">
      <w:pPr>
        <w:pStyle w:val="ProductList-Body"/>
      </w:pPr>
    </w:p>
    <w:p w14:paraId="775ACB6C" w14:textId="77777777" w:rsidR="00434703" w:rsidRDefault="00434703" w:rsidP="00434703">
      <w:pPr>
        <w:pStyle w:val="ProductList-Body"/>
      </w:pPr>
      <w:r>
        <w:t>O System Center 2012 R2 Configuration Manager é o console de gerenciamento do System Center 2012 Endpoint Protection</w:t>
      </w:r>
      <w:r>
        <w:fldChar w:fldCharType="begin"/>
      </w:r>
      <w:r>
        <w:instrText>XE "System Center 2012 Endpoint Protection"</w:instrText>
      </w:r>
      <w:r>
        <w:fldChar w:fldCharType="end"/>
      </w:r>
      <w:r>
        <w:t>.</w:t>
      </w:r>
      <w:r w:rsidR="009E3616">
        <w:t xml:space="preserve"> </w:t>
      </w:r>
      <w:r>
        <w:t>Os clientes devem ser licenciados para o System Center 2012 R2 Configuration Manager para fornecer gerenciamento para o System Center 2012 R2 Endpoint Protection</w:t>
      </w:r>
      <w:r>
        <w:fldChar w:fldCharType="begin"/>
      </w:r>
      <w:r>
        <w:instrText>XE "System Center 2012 R2 Endpoint Protection"</w:instrText>
      </w:r>
      <w:r>
        <w:fldChar w:fldCharType="end"/>
      </w:r>
      <w:r>
        <w:t>.</w:t>
      </w:r>
      <w:r w:rsidR="009E3616">
        <w:t xml:space="preserve"> </w:t>
      </w:r>
      <w:r>
        <w:t>Opcionalmente, o System Center 2012 R2 Endpoint Protection poderá ser usado de forma não gerenciada, sem a necessidade de licenciar o System Center 2012 R2 Configuration Manager.</w:t>
      </w:r>
      <w:r w:rsidR="009E3616">
        <w:t xml:space="preserve"> </w:t>
      </w:r>
    </w:p>
    <w:p w14:paraId="775ACB6D" w14:textId="77777777" w:rsidR="00585A48" w:rsidRPr="00585A48" w:rsidRDefault="00DB24B7" w:rsidP="00585A48">
      <w:pPr>
        <w:pStyle w:val="ProductList-Body"/>
        <w:shd w:val="clear" w:color="auto" w:fill="A6A6A6" w:themeFill="background1" w:themeFillShade="A6"/>
        <w:spacing w:before="120" w:after="240"/>
        <w:jc w:val="right"/>
        <w:rPr>
          <w:sz w:val="16"/>
          <w:szCs w:val="16"/>
        </w:rPr>
      </w:pPr>
      <w:hyperlink w:anchor="Sumário" w:history="1">
        <w:r w:rsidR="00771264">
          <w:rPr>
            <w:rStyle w:val="Hyperlink"/>
            <w:sz w:val="16"/>
            <w:szCs w:val="16"/>
          </w:rPr>
          <w:t>Sumário</w:t>
        </w:r>
      </w:hyperlink>
      <w:r w:rsidR="00771264">
        <w:rPr>
          <w:sz w:val="16"/>
          <w:szCs w:val="16"/>
        </w:rPr>
        <w:t xml:space="preserve"> / </w:t>
      </w:r>
      <w:hyperlink w:anchor="ChartKey" w:history="1">
        <w:r w:rsidR="00771264">
          <w:rPr>
            <w:rStyle w:val="Hyperlink"/>
            <w:sz w:val="16"/>
            <w:szCs w:val="16"/>
          </w:rPr>
          <w:t>Legenda da Tabela</w:t>
        </w:r>
      </w:hyperlink>
      <w:r w:rsidR="00771264">
        <w:rPr>
          <w:sz w:val="16"/>
          <w:szCs w:val="16"/>
        </w:rPr>
        <w:t xml:space="preserve"> / </w:t>
      </w:r>
      <w:hyperlink w:anchor="Index" w:history="1">
        <w:r w:rsidR="00771264">
          <w:rPr>
            <w:rStyle w:val="Hyperlink"/>
            <w:sz w:val="16"/>
            <w:szCs w:val="16"/>
          </w:rPr>
          <w:t>Índice</w:t>
        </w:r>
      </w:hyperlink>
    </w:p>
    <w:p w14:paraId="775ACB6E" w14:textId="77777777" w:rsidR="009A0C93" w:rsidRDefault="0014192B" w:rsidP="0014192B">
      <w:pPr>
        <w:pStyle w:val="ProductList-Offering2Heading"/>
        <w:outlineLvl w:val="2"/>
      </w:pPr>
      <w:bookmarkStart w:id="1500" w:name="_Toc378147678"/>
      <w:bookmarkStart w:id="1501" w:name="_Toc378151575"/>
      <w:bookmarkStart w:id="1502" w:name="_Toc379797430"/>
      <w:r>
        <w:tab/>
      </w:r>
      <w:bookmarkStart w:id="1503" w:name="_Toc380513466"/>
      <w:bookmarkStart w:id="1504" w:name="_Toc380655516"/>
      <w:bookmarkStart w:id="1505" w:name="Yammer"/>
      <w:bookmarkStart w:id="1506" w:name="_Toc403504521"/>
      <w:r>
        <w:t>Yammer</w:t>
      </w:r>
      <w:bookmarkEnd w:id="1500"/>
      <w:bookmarkEnd w:id="1501"/>
      <w:bookmarkEnd w:id="1502"/>
      <w:r>
        <w:t xml:space="preserve"> Enterprise</w:t>
      </w:r>
      <w:bookmarkEnd w:id="1503"/>
      <w:bookmarkEnd w:id="1504"/>
      <w:bookmarkEnd w:id="1505"/>
      <w:bookmarkEnd w:id="1506"/>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84"/>
      </w:tblGrid>
      <w:tr w:rsidR="00023795" w14:paraId="775ACB7A" w14:textId="77777777" w:rsidTr="00023795">
        <w:trPr>
          <w:cantSplit/>
          <w:tblHeader/>
        </w:trPr>
        <w:tc>
          <w:tcPr>
            <w:tcW w:w="3367" w:type="dxa"/>
            <w:tcBorders>
              <w:bottom w:val="nil"/>
            </w:tcBorders>
            <w:shd w:val="clear" w:color="auto" w:fill="00188F"/>
          </w:tcPr>
          <w:p w14:paraId="775ACB6F" w14:textId="77777777" w:rsidR="00023795" w:rsidRPr="00EE0836" w:rsidRDefault="00023795" w:rsidP="00C4636F">
            <w:pPr>
              <w:pStyle w:val="ProductList-OfferingBody"/>
              <w:ind w:left="-28"/>
              <w:rPr>
                <w:color w:val="FFFFFF" w:themeColor="background1"/>
              </w:rPr>
            </w:pPr>
            <w:r>
              <w:rPr>
                <w:color w:val="FFFFFF" w:themeColor="background1"/>
              </w:rPr>
              <w:t>Produtos</w:t>
            </w:r>
          </w:p>
        </w:tc>
        <w:tc>
          <w:tcPr>
            <w:tcW w:w="738" w:type="dxa"/>
            <w:tcBorders>
              <w:bottom w:val="nil"/>
            </w:tcBorders>
            <w:shd w:val="clear" w:color="auto" w:fill="00188F"/>
            <w:vAlign w:val="center"/>
          </w:tcPr>
          <w:p w14:paraId="775ACB70" w14:textId="77777777" w:rsidR="00023795" w:rsidRPr="00EE0836" w:rsidRDefault="00023795" w:rsidP="00C4636F">
            <w:pPr>
              <w:pStyle w:val="ProductList-OfferingBody"/>
              <w:ind w:left="-113"/>
              <w:jc w:val="center"/>
              <w:rPr>
                <w:color w:val="FFFFFF" w:themeColor="background1"/>
              </w:rPr>
            </w:pPr>
            <w:r>
              <w:rPr>
                <w:color w:val="FFFFFF" w:themeColor="background1"/>
              </w:rPr>
              <w:t>Ponto</w:t>
            </w:r>
          </w:p>
        </w:tc>
        <w:tc>
          <w:tcPr>
            <w:tcW w:w="739" w:type="dxa"/>
            <w:tcBorders>
              <w:left w:val="single" w:sz="12" w:space="0" w:color="FFFFFF" w:themeColor="background1"/>
            </w:tcBorders>
            <w:shd w:val="clear" w:color="auto" w:fill="00188F"/>
            <w:vAlign w:val="center"/>
          </w:tcPr>
          <w:p w14:paraId="775ACB71" w14:textId="77777777" w:rsidR="00023795" w:rsidRPr="00CF46BB" w:rsidRDefault="00023795" w:rsidP="00FA2938">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para Campus e School”</w:instrText>
            </w:r>
            <w:r w:rsidRPr="00CF46BB">
              <w:rPr>
                <w:bCs/>
                <w:color w:val="FFFFFF"/>
              </w:rPr>
              <w:fldChar w:fldCharType="separate"/>
            </w:r>
            <w:r w:rsidRPr="00CF46BB">
              <w:rPr>
                <w:bCs/>
                <w:color w:val="FFFFFF"/>
              </w:rPr>
              <w:t>CA/SA</w:t>
            </w:r>
            <w:r w:rsidRPr="00CF46BB">
              <w:rPr>
                <w:bCs/>
                <w:color w:val="FFFFFF"/>
              </w:rPr>
              <w:fldChar w:fldCharType="end"/>
            </w:r>
          </w:p>
        </w:tc>
        <w:tc>
          <w:tcPr>
            <w:tcW w:w="739" w:type="dxa"/>
            <w:shd w:val="clear" w:color="auto" w:fill="00188F"/>
            <w:vAlign w:val="center"/>
          </w:tcPr>
          <w:p w14:paraId="775ACB72" w14:textId="77777777" w:rsidR="00023795" w:rsidRPr="00CF46BB" w:rsidRDefault="00023795" w:rsidP="00FA2938">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Enterprise e Contrato Enterprise Subscription” </w:instrText>
            </w:r>
            <w:r w:rsidRPr="00CF46BB">
              <w:rPr>
                <w:bCs/>
                <w:color w:val="FFFFFF"/>
              </w:rPr>
              <w:fldChar w:fldCharType="separate"/>
            </w:r>
            <w:r w:rsidRPr="00CF46BB">
              <w:rPr>
                <w:bCs/>
                <w:color w:val="FFFFFF"/>
              </w:rPr>
              <w:t>EA/EAS</w:t>
            </w:r>
            <w:r w:rsidRPr="00CF46BB">
              <w:rPr>
                <w:bCs/>
                <w:color w:val="FFFFFF"/>
              </w:rPr>
              <w:fldChar w:fldCharType="end"/>
            </w:r>
          </w:p>
        </w:tc>
        <w:tc>
          <w:tcPr>
            <w:tcW w:w="739" w:type="dxa"/>
            <w:shd w:val="clear" w:color="auto" w:fill="00188F"/>
            <w:vAlign w:val="center"/>
          </w:tcPr>
          <w:p w14:paraId="775ACB73" w14:textId="77777777" w:rsidR="00023795" w:rsidRPr="00CF46BB" w:rsidRDefault="00023795" w:rsidP="00FA2938">
            <w:pPr>
              <w:pStyle w:val="ProductList-OfferingBody"/>
              <w:ind w:left="-113"/>
              <w:jc w:val="center"/>
              <w:rPr>
                <w:bCs/>
                <w:color w:val="FFFFFF"/>
              </w:rPr>
            </w:pPr>
            <w:r w:rsidRPr="00CF46BB">
              <w:rPr>
                <w:bCs/>
                <w:color w:val="FFFFFF"/>
              </w:rPr>
              <w:fldChar w:fldCharType="begin"/>
            </w:r>
            <w:r w:rsidRPr="00CF46BB">
              <w:rPr>
                <w:bCs/>
                <w:color w:val="FFFFFF"/>
                <w:lang w:val="en-US"/>
              </w:rPr>
              <w:instrText xml:space="preserve"> AutoTextList  \sNoStyle\t”Enrollment for Education Solutions” </w:instrText>
            </w:r>
            <w:r w:rsidRPr="00CF46BB">
              <w:rPr>
                <w:bCs/>
                <w:color w:val="FFFFFF"/>
              </w:rPr>
              <w:fldChar w:fldCharType="separate"/>
            </w:r>
            <w:r w:rsidRPr="00CF46BB">
              <w:rPr>
                <w:bCs/>
                <w:color w:val="FFFFFF"/>
                <w:lang w:val="en-US"/>
              </w:rPr>
              <w:t>EES</w:t>
            </w:r>
            <w:r w:rsidRPr="00CF46BB">
              <w:rPr>
                <w:bCs/>
                <w:color w:val="FFFFFF"/>
              </w:rPr>
              <w:fldChar w:fldCharType="end"/>
            </w:r>
          </w:p>
        </w:tc>
        <w:tc>
          <w:tcPr>
            <w:tcW w:w="739" w:type="dxa"/>
            <w:shd w:val="clear" w:color="auto" w:fill="00188F"/>
            <w:vAlign w:val="center"/>
          </w:tcPr>
          <w:p w14:paraId="775ACB74" w14:textId="77777777" w:rsidR="00023795" w:rsidRPr="00CF46BB" w:rsidRDefault="00023795" w:rsidP="00FA2938">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de Produtos e Serviços da Microsoft” </w:instrText>
            </w:r>
            <w:r w:rsidRPr="00CF46BB">
              <w:rPr>
                <w:bCs/>
                <w:color w:val="FFFFFF"/>
              </w:rPr>
              <w:fldChar w:fldCharType="separate"/>
            </w:r>
            <w:r w:rsidRPr="00CF46BB">
              <w:rPr>
                <w:bCs/>
                <w:color w:val="FFFFFF"/>
              </w:rPr>
              <w:t>MPSA</w:t>
            </w:r>
            <w:r w:rsidRPr="00CF46BB">
              <w:rPr>
                <w:bCs/>
                <w:color w:val="FFFFFF"/>
              </w:rPr>
              <w:fldChar w:fldCharType="end"/>
            </w:r>
          </w:p>
        </w:tc>
        <w:tc>
          <w:tcPr>
            <w:tcW w:w="738" w:type="dxa"/>
            <w:shd w:val="clear" w:color="auto" w:fill="00188F"/>
            <w:vAlign w:val="center"/>
          </w:tcPr>
          <w:p w14:paraId="775ACB75" w14:textId="77777777" w:rsidR="00023795" w:rsidRPr="00CF46BB" w:rsidRDefault="00023795" w:rsidP="00FA2938">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“Licença Open” </w:instrText>
            </w:r>
            <w:r w:rsidRPr="00CF46BB">
              <w:rPr>
                <w:bCs/>
                <w:color w:val="FFFFFF"/>
              </w:rPr>
              <w:fldChar w:fldCharType="separate"/>
            </w:r>
            <w:r w:rsidRPr="00CF46BB">
              <w:rPr>
                <w:bCs/>
                <w:color w:val="FFFFFF"/>
              </w:rPr>
              <w:t>OL</w:t>
            </w:r>
            <w:r w:rsidRPr="00CF46BB">
              <w:rPr>
                <w:bCs/>
                <w:color w:val="FFFFFF"/>
              </w:rPr>
              <w:fldChar w:fldCharType="end"/>
            </w:r>
          </w:p>
        </w:tc>
        <w:tc>
          <w:tcPr>
            <w:tcW w:w="739" w:type="dxa"/>
            <w:shd w:val="clear" w:color="auto" w:fill="00188F"/>
            <w:vAlign w:val="center"/>
          </w:tcPr>
          <w:p w14:paraId="775ACB76" w14:textId="77777777" w:rsidR="00023795" w:rsidRPr="00CF46BB" w:rsidRDefault="00023795" w:rsidP="00FA2938">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“Mínimo de Licenças Open” </w:instrText>
            </w:r>
            <w:r w:rsidRPr="00CF46BB">
              <w:rPr>
                <w:bCs/>
                <w:color w:val="FFFFFF"/>
              </w:rPr>
              <w:fldChar w:fldCharType="separate"/>
            </w:r>
            <w:r w:rsidRPr="00CF46BB">
              <w:rPr>
                <w:bCs/>
                <w:color w:val="FFFFFF"/>
              </w:rPr>
              <w:t>OM</w:t>
            </w:r>
            <w:r w:rsidRPr="00CF46BB">
              <w:rPr>
                <w:bCs/>
                <w:color w:val="FFFFFF"/>
              </w:rPr>
              <w:fldChar w:fldCharType="end"/>
            </w:r>
          </w:p>
        </w:tc>
        <w:tc>
          <w:tcPr>
            <w:tcW w:w="739" w:type="dxa"/>
            <w:shd w:val="clear" w:color="auto" w:fill="00188F"/>
            <w:vAlign w:val="center"/>
          </w:tcPr>
          <w:p w14:paraId="775ACB77" w14:textId="77777777" w:rsidR="00023795" w:rsidRPr="00CF46BB" w:rsidRDefault="00023795" w:rsidP="00FA2938">
            <w:pPr>
              <w:pStyle w:val="ProductList-OfferingBody"/>
              <w:ind w:left="-113"/>
              <w:jc w:val="center"/>
              <w:rPr>
                <w:bCs/>
                <w:color w:val="FFFFFF"/>
              </w:rPr>
            </w:pPr>
            <w:r w:rsidRPr="00CF46BB">
              <w:rPr>
                <w:bCs/>
                <w:color w:val="FFFFFF"/>
              </w:rPr>
              <w:fldChar w:fldCharType="begin"/>
            </w:r>
            <w:r w:rsidRPr="00CF46BB">
              <w:rPr>
                <w:bCs/>
                <w:color w:val="FFFFFF"/>
                <w:lang w:val="en-US"/>
              </w:rPr>
              <w:instrText xml:space="preserve"> AutoTextList  \s\NoStyle\t “Open Value e Open Value Subscription” </w:instrText>
            </w:r>
            <w:r w:rsidRPr="00CF46BB">
              <w:rPr>
                <w:bCs/>
                <w:color w:val="FFFFFF"/>
              </w:rPr>
              <w:fldChar w:fldCharType="separate"/>
            </w:r>
            <w:r w:rsidRPr="00CF46BB">
              <w:rPr>
                <w:bCs/>
                <w:color w:val="FFFFFF"/>
                <w:lang w:val="en-US"/>
              </w:rPr>
              <w:t>OV/OVS</w:t>
            </w:r>
            <w:r w:rsidRPr="00CF46BB">
              <w:rPr>
                <w:bCs/>
                <w:color w:val="FFFFFF"/>
              </w:rPr>
              <w:fldChar w:fldCharType="end"/>
            </w:r>
          </w:p>
        </w:tc>
        <w:tc>
          <w:tcPr>
            <w:tcW w:w="739" w:type="dxa"/>
            <w:shd w:val="clear" w:color="auto" w:fill="00188F"/>
            <w:vAlign w:val="center"/>
          </w:tcPr>
          <w:p w14:paraId="775ACB78" w14:textId="77777777" w:rsidR="00023795" w:rsidRPr="00CF46BB" w:rsidRDefault="00023795" w:rsidP="00FA2938">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“Select e Select Plus” </w:instrText>
            </w:r>
            <w:r w:rsidRPr="00CF46BB">
              <w:rPr>
                <w:bCs/>
                <w:color w:val="FFFFFF"/>
              </w:rPr>
              <w:fldChar w:fldCharType="separate"/>
            </w:r>
            <w:r w:rsidRPr="00CF46BB">
              <w:rPr>
                <w:bCs/>
                <w:color w:val="FFFFFF"/>
              </w:rPr>
              <w:t>S/S+</w:t>
            </w:r>
            <w:r w:rsidRPr="00CF46BB">
              <w:rPr>
                <w:bCs/>
                <w:color w:val="FFFFFF"/>
              </w:rPr>
              <w:fldChar w:fldCharType="end"/>
            </w:r>
          </w:p>
        </w:tc>
        <w:tc>
          <w:tcPr>
            <w:tcW w:w="784" w:type="dxa"/>
            <w:shd w:val="clear" w:color="auto" w:fill="00188F"/>
            <w:vAlign w:val="center"/>
          </w:tcPr>
          <w:p w14:paraId="775ACB79" w14:textId="77777777" w:rsidR="00023795" w:rsidRPr="00CF46BB" w:rsidRDefault="00023795" w:rsidP="00FA2938">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“Registro de Servidor e Nuvem” </w:instrText>
            </w:r>
            <w:r w:rsidRPr="00CF46BB">
              <w:rPr>
                <w:bCs/>
                <w:color w:val="FFFFFF"/>
              </w:rPr>
              <w:fldChar w:fldCharType="separate"/>
            </w:r>
            <w:r w:rsidRPr="00CF46BB">
              <w:rPr>
                <w:bCs/>
                <w:color w:val="FFFFFF"/>
              </w:rPr>
              <w:t>SCE</w:t>
            </w:r>
            <w:r w:rsidRPr="00CF46BB">
              <w:rPr>
                <w:bCs/>
                <w:color w:val="FFFFFF"/>
              </w:rPr>
              <w:fldChar w:fldCharType="end"/>
            </w:r>
          </w:p>
        </w:tc>
      </w:tr>
      <w:tr w:rsidR="00023795" w14:paraId="775ACB86" w14:textId="77777777" w:rsidTr="00023795">
        <w:trPr>
          <w:cantSplit/>
          <w:tblHeader/>
        </w:trPr>
        <w:tc>
          <w:tcPr>
            <w:tcW w:w="3367" w:type="dxa"/>
            <w:tcBorders>
              <w:top w:val="nil"/>
              <w:left w:val="nil"/>
              <w:bottom w:val="nil"/>
              <w:right w:val="nil"/>
            </w:tcBorders>
          </w:tcPr>
          <w:p w14:paraId="775ACB7B" w14:textId="77777777" w:rsidR="00023795" w:rsidRDefault="00023795" w:rsidP="001D7C37">
            <w:pPr>
              <w:pStyle w:val="ProductList-Offering2"/>
            </w:pPr>
            <w:bookmarkStart w:id="1507" w:name="_Toc403504522"/>
            <w:bookmarkStart w:id="1508" w:name="_Toc379797431"/>
            <w:bookmarkStart w:id="1509" w:name="_Toc380513467"/>
            <w:bookmarkStart w:id="1510" w:name="_Toc380655517"/>
            <w:r>
              <w:t>Yammer Enterprise</w:t>
            </w:r>
            <w:bookmarkEnd w:id="1507"/>
            <w:r>
              <w:t xml:space="preserve"> </w:t>
            </w:r>
            <w:bookmarkEnd w:id="1508"/>
            <w:bookmarkEnd w:id="1509"/>
            <w:bookmarkEnd w:id="1510"/>
            <w:r>
              <w:fldChar w:fldCharType="begin"/>
            </w:r>
            <w:r>
              <w:instrText>XE "Yammer Enterprise "</w:instrText>
            </w:r>
            <w:r>
              <w:fldChar w:fldCharType="end"/>
            </w:r>
          </w:p>
        </w:tc>
        <w:tc>
          <w:tcPr>
            <w:tcW w:w="738" w:type="dxa"/>
            <w:tcBorders>
              <w:top w:val="nil"/>
              <w:left w:val="nil"/>
              <w:bottom w:val="nil"/>
              <w:right w:val="nil"/>
            </w:tcBorders>
            <w:vAlign w:val="center"/>
          </w:tcPr>
          <w:p w14:paraId="775ACB7C" w14:textId="77777777" w:rsidR="00023795" w:rsidRDefault="00023795" w:rsidP="00C4636F">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775ACB7D" w14:textId="77777777" w:rsidR="00023795" w:rsidRDefault="00023795" w:rsidP="00FA2938">
            <w:pPr>
              <w:pStyle w:val="ProductList-OfferingBody"/>
              <w:ind w:left="-113"/>
              <w:jc w:val="center"/>
            </w:pPr>
          </w:p>
        </w:tc>
        <w:tc>
          <w:tcPr>
            <w:tcW w:w="739" w:type="dxa"/>
            <w:shd w:val="clear" w:color="auto" w:fill="70AD47" w:themeFill="accent6"/>
            <w:vAlign w:val="center"/>
          </w:tcPr>
          <w:p w14:paraId="775ACB7E" w14:textId="77777777" w:rsidR="00023795" w:rsidRPr="0054025B" w:rsidRDefault="00023795" w:rsidP="00FA2938">
            <w:pPr>
              <w:pStyle w:val="ProductList-OfferingBody"/>
              <w:ind w:left="-113"/>
              <w:jc w:val="center"/>
            </w:pPr>
            <w:r w:rsidRPr="0054025B">
              <w:fldChar w:fldCharType="begin"/>
            </w:r>
            <w:r w:rsidRPr="0054025B">
              <w:instrText xml:space="preserve">AutoTextList  \s NoStyle \t "Produto Adicional" </w:instrText>
            </w:r>
            <w:r w:rsidRPr="0054025B">
              <w:fldChar w:fldCharType="separate"/>
            </w:r>
            <w:r w:rsidRPr="0054025B">
              <w:t xml:space="preserve"> A </w:t>
            </w:r>
            <w:r w:rsidRPr="0054025B">
              <w:fldChar w:fldCharType="end"/>
            </w:r>
          </w:p>
        </w:tc>
        <w:tc>
          <w:tcPr>
            <w:tcW w:w="739" w:type="dxa"/>
            <w:shd w:val="clear" w:color="auto" w:fill="BFBFBF" w:themeFill="background1" w:themeFillShade="BF"/>
            <w:vAlign w:val="center"/>
          </w:tcPr>
          <w:p w14:paraId="775ACB7F" w14:textId="77777777" w:rsidR="00023795" w:rsidRPr="00F95CB0" w:rsidRDefault="00023795" w:rsidP="00FA2938">
            <w:pPr>
              <w:pStyle w:val="ProductList-OfferingBody"/>
              <w:ind w:left="-113"/>
              <w:jc w:val="center"/>
            </w:pPr>
          </w:p>
        </w:tc>
        <w:tc>
          <w:tcPr>
            <w:tcW w:w="739" w:type="dxa"/>
            <w:shd w:val="clear" w:color="auto" w:fill="70AD47" w:themeFill="accent6"/>
            <w:vAlign w:val="center"/>
          </w:tcPr>
          <w:p w14:paraId="775ACB80" w14:textId="77777777" w:rsidR="00023795" w:rsidRPr="00F95CB0" w:rsidRDefault="00023795" w:rsidP="00FA2938">
            <w:pPr>
              <w:pStyle w:val="ProductList-OfferingBody"/>
              <w:ind w:left="-113"/>
              <w:jc w:val="center"/>
            </w:pPr>
          </w:p>
        </w:tc>
        <w:tc>
          <w:tcPr>
            <w:tcW w:w="738" w:type="dxa"/>
            <w:shd w:val="clear" w:color="auto" w:fill="70AD47" w:themeFill="accent6"/>
            <w:vAlign w:val="center"/>
          </w:tcPr>
          <w:p w14:paraId="775ACB81" w14:textId="77777777" w:rsidR="00023795" w:rsidRPr="00F95CB0" w:rsidRDefault="00023795" w:rsidP="00FA2938">
            <w:pPr>
              <w:pStyle w:val="ProductList-OfferingBody"/>
              <w:ind w:left="-113"/>
              <w:jc w:val="center"/>
            </w:pPr>
          </w:p>
        </w:tc>
        <w:tc>
          <w:tcPr>
            <w:tcW w:w="739" w:type="dxa"/>
            <w:shd w:val="clear" w:color="auto" w:fill="70AD47" w:themeFill="accent6"/>
            <w:vAlign w:val="center"/>
          </w:tcPr>
          <w:p w14:paraId="775ACB82" w14:textId="77777777" w:rsidR="00023795" w:rsidRPr="007371EA" w:rsidRDefault="00023795" w:rsidP="00FA2938">
            <w:pPr>
              <w:pStyle w:val="ProductList-OfferingBody"/>
              <w:ind w:left="-113"/>
              <w:jc w:val="center"/>
            </w:pPr>
            <w:r w:rsidRPr="007371EA">
              <w:fldChar w:fldCharType="begin"/>
            </w:r>
            <w:r w:rsidRPr="007371EA">
              <w:instrText>AutoTextList  \sNotStyle\t "Licença Open e Open Value"</w:instrText>
            </w:r>
            <w:r w:rsidRPr="007371EA">
              <w:fldChar w:fldCharType="separate"/>
            </w:r>
            <w:r w:rsidRPr="007371EA">
              <w:t>OF</w:t>
            </w:r>
            <w:r w:rsidRPr="007371EA">
              <w:fldChar w:fldCharType="end"/>
            </w:r>
          </w:p>
        </w:tc>
        <w:tc>
          <w:tcPr>
            <w:tcW w:w="739" w:type="dxa"/>
            <w:shd w:val="clear" w:color="auto" w:fill="70AD47" w:themeFill="accent6"/>
            <w:vAlign w:val="center"/>
          </w:tcPr>
          <w:p w14:paraId="775ACB83" w14:textId="77777777" w:rsidR="00023795" w:rsidRPr="0054025B" w:rsidRDefault="00023795" w:rsidP="00FA2938">
            <w:pPr>
              <w:pStyle w:val="ProductList-OfferingBody"/>
              <w:ind w:left="-113"/>
              <w:jc w:val="center"/>
            </w:pPr>
            <w:r w:rsidRPr="0054025B">
              <w:fldChar w:fldCharType="begin"/>
            </w:r>
            <w:r w:rsidRPr="0054025B">
              <w:instrText xml:space="preserve">AutoTextList  \s NoStyle \t "Produto Adicional" </w:instrText>
            </w:r>
            <w:r w:rsidRPr="0054025B">
              <w:fldChar w:fldCharType="separate"/>
            </w:r>
            <w:r w:rsidRPr="0054025B">
              <w:t xml:space="preserve"> A </w:t>
            </w:r>
            <w:r w:rsidRPr="0054025B">
              <w:fldChar w:fldCharType="end"/>
            </w:r>
          </w:p>
        </w:tc>
        <w:tc>
          <w:tcPr>
            <w:tcW w:w="739" w:type="dxa"/>
            <w:shd w:val="clear" w:color="auto" w:fill="BFBFBF" w:themeFill="background1" w:themeFillShade="BF"/>
            <w:vAlign w:val="center"/>
          </w:tcPr>
          <w:p w14:paraId="775ACB84" w14:textId="77777777" w:rsidR="00023795" w:rsidRDefault="00023795" w:rsidP="00FA2938">
            <w:pPr>
              <w:pStyle w:val="ProductList-OfferingBody"/>
              <w:ind w:left="-113"/>
              <w:jc w:val="center"/>
            </w:pPr>
          </w:p>
        </w:tc>
        <w:tc>
          <w:tcPr>
            <w:tcW w:w="784" w:type="dxa"/>
            <w:shd w:val="clear" w:color="auto" w:fill="BFBFBF" w:themeFill="background1" w:themeFillShade="BF"/>
            <w:vAlign w:val="center"/>
          </w:tcPr>
          <w:p w14:paraId="775ACB85" w14:textId="77777777" w:rsidR="00023795" w:rsidRDefault="00023795" w:rsidP="00FA2938">
            <w:pPr>
              <w:pStyle w:val="ProductList-OfferingBody"/>
              <w:ind w:left="-113"/>
              <w:jc w:val="center"/>
            </w:pPr>
          </w:p>
        </w:tc>
      </w:tr>
    </w:tbl>
    <w:p w14:paraId="775ACB87" w14:textId="77777777" w:rsidR="00FA00BF" w:rsidRDefault="00FA00BF"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835"/>
        <w:gridCol w:w="3292"/>
        <w:gridCol w:w="3565"/>
      </w:tblGrid>
      <w:tr w:rsidR="00782C7B" w14:paraId="775ACB8B" w14:textId="77777777" w:rsidTr="00023795">
        <w:tc>
          <w:tcPr>
            <w:tcW w:w="3870" w:type="dxa"/>
          </w:tcPr>
          <w:p w14:paraId="775ACB88" w14:textId="77777777" w:rsidR="00782C7B" w:rsidRPr="001D7C37" w:rsidRDefault="001D7C37" w:rsidP="001D7C37">
            <w:pPr>
              <w:pStyle w:val="ProductList-Body"/>
              <w:spacing w:before="20" w:after="20"/>
              <w:rPr>
                <w:b/>
              </w:rPr>
            </w:pPr>
            <w:r>
              <w:t xml:space="preserve">Qualificados para Redução: </w:t>
            </w:r>
            <w:r>
              <w:rPr>
                <w:b/>
              </w:rPr>
              <w:t>Todos</w:t>
            </w:r>
          </w:p>
        </w:tc>
        <w:tc>
          <w:tcPr>
            <w:tcW w:w="3323" w:type="dxa"/>
          </w:tcPr>
          <w:p w14:paraId="775ACB89" w14:textId="77777777" w:rsidR="00782C7B" w:rsidRPr="001D7C37" w:rsidRDefault="001D7C37" w:rsidP="001D7C37">
            <w:pPr>
              <w:pStyle w:val="ProductList-Body"/>
              <w:spacing w:before="20" w:after="20"/>
              <w:rPr>
                <w:b/>
              </w:rPr>
            </w:pPr>
            <w:r>
              <w:t xml:space="preserve">Pool de Produtos: </w:t>
            </w:r>
            <w:r>
              <w:rPr>
                <w:b/>
              </w:rPr>
              <w:t>Servidor</w:t>
            </w:r>
          </w:p>
        </w:tc>
        <w:tc>
          <w:tcPr>
            <w:tcW w:w="3597" w:type="dxa"/>
          </w:tcPr>
          <w:p w14:paraId="775ACB8A" w14:textId="77777777" w:rsidR="00782C7B" w:rsidRPr="001D7C37" w:rsidRDefault="001D7C37" w:rsidP="001D7C37">
            <w:pPr>
              <w:pStyle w:val="ProductList-Body"/>
              <w:spacing w:before="20" w:after="20"/>
              <w:rPr>
                <w:b/>
              </w:rPr>
            </w:pPr>
            <w:r>
              <w:t xml:space="preserve">Qualificados para Vigência Estendida: </w:t>
            </w:r>
            <w:r>
              <w:rPr>
                <w:b/>
              </w:rPr>
              <w:t>Todos</w:t>
            </w:r>
          </w:p>
        </w:tc>
      </w:tr>
      <w:tr w:rsidR="00782C7B" w14:paraId="775ACB8F" w14:textId="77777777" w:rsidTr="00023795">
        <w:tc>
          <w:tcPr>
            <w:tcW w:w="3870" w:type="dxa"/>
          </w:tcPr>
          <w:p w14:paraId="775ACB8C" w14:textId="77777777" w:rsidR="00782C7B" w:rsidRPr="001D7C37" w:rsidRDefault="001D7C37" w:rsidP="009E3616">
            <w:pPr>
              <w:pStyle w:val="ProductList-Body"/>
              <w:spacing w:before="20" w:after="20"/>
              <w:rPr>
                <w:b/>
              </w:rPr>
            </w:pPr>
            <w:r>
              <w:t>Qualificados para Adequação (</w:t>
            </w:r>
            <w:r w:rsidR="009E3616">
              <w:t>“</w:t>
            </w:r>
            <w:r>
              <w:t>True-up</w:t>
            </w:r>
            <w:r w:rsidR="009E3616">
              <w:t>”</w:t>
            </w:r>
            <w:r>
              <w:t xml:space="preserve">): </w:t>
            </w:r>
            <w:r>
              <w:rPr>
                <w:b/>
              </w:rPr>
              <w:t>Todos</w:t>
            </w:r>
          </w:p>
        </w:tc>
        <w:tc>
          <w:tcPr>
            <w:tcW w:w="3323" w:type="dxa"/>
          </w:tcPr>
          <w:p w14:paraId="775ACB8D" w14:textId="77777777" w:rsidR="00782C7B" w:rsidRDefault="00782C7B" w:rsidP="001D7C37">
            <w:pPr>
              <w:pStyle w:val="ProductList-Body"/>
              <w:spacing w:before="20" w:after="20"/>
            </w:pPr>
          </w:p>
        </w:tc>
        <w:tc>
          <w:tcPr>
            <w:tcW w:w="3597" w:type="dxa"/>
          </w:tcPr>
          <w:p w14:paraId="775ACB8E" w14:textId="77777777" w:rsidR="00782C7B" w:rsidRDefault="00782C7B" w:rsidP="001D7C37">
            <w:pPr>
              <w:pStyle w:val="ProductList-Body"/>
              <w:spacing w:before="20" w:after="20"/>
            </w:pPr>
          </w:p>
        </w:tc>
      </w:tr>
    </w:tbl>
    <w:p w14:paraId="775ACB90" w14:textId="77777777" w:rsidR="004E3E63" w:rsidRPr="00782C7B" w:rsidRDefault="004E3E63" w:rsidP="004E3E63">
      <w:pPr>
        <w:pStyle w:val="ProductList-Body"/>
        <w:shd w:val="clear" w:color="auto" w:fill="D9D9D9" w:themeFill="background1" w:themeFillShade="D9"/>
        <w:spacing w:before="120" w:after="120"/>
        <w:rPr>
          <w:b/>
        </w:rPr>
      </w:pPr>
      <w:r>
        <w:rPr>
          <w:b/>
        </w:rPr>
        <w:t>Informações Adicionais</w:t>
      </w:r>
    </w:p>
    <w:p w14:paraId="775ACB91" w14:textId="77777777" w:rsidR="004E3E63" w:rsidRPr="004E3E63" w:rsidRDefault="004E3E63" w:rsidP="004E3E63">
      <w:pPr>
        <w:pStyle w:val="ProductList-Body"/>
        <w:rPr>
          <w:b/>
        </w:rPr>
      </w:pPr>
      <w:r>
        <w:rPr>
          <w:b/>
          <w:color w:val="00188F"/>
        </w:rPr>
        <w:t>o Yammer Enterprise com o Office 365 Enterprise K1</w:t>
      </w:r>
    </w:p>
    <w:p w14:paraId="775ACB92" w14:textId="77777777" w:rsidR="004E3E63" w:rsidRDefault="004E3E63" w:rsidP="004E3E63">
      <w:pPr>
        <w:pStyle w:val="ProductList-Body"/>
      </w:pPr>
      <w:r>
        <w:t>Vigente a partir de 1º de outubro de 2014, o Yammer Enterprise está disponível para uso com o Pacote do Office 365 Enterprise K1.</w:t>
      </w:r>
    </w:p>
    <w:p w14:paraId="775ACB93" w14:textId="77777777" w:rsidR="00585A48" w:rsidRPr="00585A48" w:rsidRDefault="00DB24B7" w:rsidP="00585A48">
      <w:pPr>
        <w:pStyle w:val="ProductList-Body"/>
        <w:shd w:val="clear" w:color="auto" w:fill="A6A6A6" w:themeFill="background1" w:themeFillShade="A6"/>
        <w:spacing w:before="120" w:after="240"/>
        <w:jc w:val="right"/>
        <w:rPr>
          <w:sz w:val="16"/>
          <w:szCs w:val="16"/>
        </w:rPr>
      </w:pPr>
      <w:hyperlink w:anchor="Sumário" w:history="1">
        <w:r w:rsidR="00771264">
          <w:rPr>
            <w:rStyle w:val="Hyperlink"/>
            <w:sz w:val="16"/>
            <w:szCs w:val="16"/>
          </w:rPr>
          <w:t>Sumário</w:t>
        </w:r>
      </w:hyperlink>
      <w:r w:rsidR="00771264">
        <w:rPr>
          <w:sz w:val="16"/>
          <w:szCs w:val="16"/>
        </w:rPr>
        <w:t xml:space="preserve"> / </w:t>
      </w:r>
      <w:hyperlink w:anchor="ChartKey" w:history="1">
        <w:r w:rsidR="00771264">
          <w:rPr>
            <w:rStyle w:val="Hyperlink"/>
            <w:sz w:val="16"/>
            <w:szCs w:val="16"/>
          </w:rPr>
          <w:t>Legenda da Tabela</w:t>
        </w:r>
      </w:hyperlink>
      <w:r w:rsidR="00771264">
        <w:rPr>
          <w:sz w:val="16"/>
          <w:szCs w:val="16"/>
        </w:rPr>
        <w:t xml:space="preserve"> / </w:t>
      </w:r>
      <w:hyperlink w:anchor="Index" w:history="1">
        <w:r w:rsidR="00771264">
          <w:rPr>
            <w:rStyle w:val="Hyperlink"/>
            <w:sz w:val="16"/>
            <w:szCs w:val="16"/>
          </w:rPr>
          <w:t>Índice</w:t>
        </w:r>
      </w:hyperlink>
    </w:p>
    <w:p w14:paraId="775ACB94" w14:textId="77777777" w:rsidR="009A0C93" w:rsidRDefault="009A0C93" w:rsidP="004F3C6D">
      <w:pPr>
        <w:pStyle w:val="ProductList-Body"/>
      </w:pPr>
    </w:p>
    <w:p w14:paraId="775ACB95" w14:textId="77777777" w:rsidR="006B2591" w:rsidRDefault="006B2591" w:rsidP="004F3C6D">
      <w:pPr>
        <w:pStyle w:val="ProductList-Body"/>
        <w:sectPr w:rsidR="006B2591" w:rsidSect="00F20AFE">
          <w:footerReference w:type="default" r:id="rId56"/>
          <w:pgSz w:w="12240" w:h="15840"/>
          <w:pgMar w:top="1440" w:right="720" w:bottom="1440" w:left="720" w:header="720" w:footer="720" w:gutter="0"/>
          <w:cols w:space="720"/>
          <w:docGrid w:linePitch="360"/>
        </w:sectPr>
      </w:pPr>
    </w:p>
    <w:p w14:paraId="775ACB96" w14:textId="77777777" w:rsidR="009A0C93" w:rsidRDefault="006B2591" w:rsidP="00661180">
      <w:pPr>
        <w:pStyle w:val="ProductList-SectionHeading"/>
        <w:outlineLvl w:val="0"/>
      </w:pPr>
      <w:bookmarkStart w:id="1511" w:name="SoftwareAssurance"/>
      <w:bookmarkStart w:id="1512" w:name="_Toc378147679"/>
      <w:bookmarkStart w:id="1513" w:name="_Toc378151576"/>
      <w:bookmarkStart w:id="1514" w:name="_Toc379797432"/>
      <w:bookmarkStart w:id="1515" w:name="_Toc380513468"/>
      <w:bookmarkStart w:id="1516" w:name="_Toc380655518"/>
      <w:bookmarkStart w:id="1517" w:name="_Toc403504523"/>
      <w:r>
        <w:t>Software Assurance</w:t>
      </w:r>
      <w:bookmarkEnd w:id="1511"/>
      <w:bookmarkEnd w:id="1512"/>
      <w:bookmarkEnd w:id="1513"/>
      <w:bookmarkEnd w:id="1514"/>
      <w:bookmarkEnd w:id="1515"/>
      <w:bookmarkEnd w:id="1516"/>
      <w:bookmarkEnd w:id="1517"/>
    </w:p>
    <w:p w14:paraId="775ACB97" w14:textId="77777777" w:rsidR="00AA0B21" w:rsidRPr="00AA0B21" w:rsidRDefault="00AA0B21" w:rsidP="00692F0C">
      <w:pPr>
        <w:pStyle w:val="ProductList-Body"/>
      </w:pPr>
      <w:bookmarkStart w:id="1518" w:name="_Toc379797433"/>
      <w:bookmarkStart w:id="1519" w:name="_Toc380513469"/>
      <w:bookmarkStart w:id="1520" w:name="_Toc380655519"/>
      <w:bookmarkStart w:id="1521" w:name="_Toc378147680"/>
      <w:bookmarkStart w:id="1522" w:name="_Toc378151577"/>
      <w:r>
        <w:t>Microsoft Software Assurance para Licenciamento por Volume (SA) é uma gama de ferramentas e recursos para ajudar com a implantação e</w:t>
      </w:r>
      <w:r w:rsidR="00194FB3">
        <w:t> </w:t>
      </w:r>
      <w:r>
        <w:t>gerenciamento de Produtos Microsoft.</w:t>
      </w:r>
      <w:bookmarkEnd w:id="1518"/>
      <w:bookmarkEnd w:id="1519"/>
      <w:bookmarkEnd w:id="1520"/>
    </w:p>
    <w:p w14:paraId="775ACB98" w14:textId="77777777" w:rsidR="009A0C93" w:rsidRDefault="00FA00BF" w:rsidP="002E202B">
      <w:pPr>
        <w:pStyle w:val="ProductList-Offering1Heading"/>
        <w:outlineLvl w:val="1"/>
      </w:pPr>
      <w:bookmarkStart w:id="1523" w:name="_Toc379797434"/>
      <w:bookmarkStart w:id="1524" w:name="_Toc380513470"/>
      <w:bookmarkStart w:id="1525" w:name="_Toc380655520"/>
      <w:bookmarkStart w:id="1526" w:name="_Toc403504524"/>
      <w:r>
        <w:t>Comprando Software Assurance</w:t>
      </w:r>
      <w:bookmarkEnd w:id="1521"/>
      <w:bookmarkEnd w:id="1522"/>
      <w:bookmarkEnd w:id="1523"/>
      <w:bookmarkEnd w:id="1524"/>
      <w:bookmarkEnd w:id="1525"/>
      <w:bookmarkEnd w:id="1526"/>
    </w:p>
    <w:p w14:paraId="775ACB99" w14:textId="77777777" w:rsidR="00AA0B21" w:rsidRDefault="00AA0B21" w:rsidP="00AA0B21">
      <w:pPr>
        <w:pStyle w:val="ProductList-Body"/>
      </w:pPr>
      <w:r>
        <w:t>Existem três categorias diferentes de compromisso que um cliente pode selecionar ao comprar SA, que pode variar por programa.</w:t>
      </w:r>
      <w:r w:rsidR="009E3616">
        <w:t xml:space="preserve"> </w:t>
      </w:r>
      <w:r>
        <w:t xml:space="preserve">Um cliente pode: </w:t>
      </w:r>
    </w:p>
    <w:p w14:paraId="775ACB9A" w14:textId="77777777" w:rsidR="00362758" w:rsidRDefault="00362758" w:rsidP="00D73C40">
      <w:pPr>
        <w:pStyle w:val="ProductList-Body"/>
        <w:numPr>
          <w:ilvl w:val="0"/>
          <w:numId w:val="77"/>
        </w:numPr>
        <w:ind w:left="450" w:hanging="270"/>
      </w:pPr>
      <w:r>
        <w:t>Comprometer-se a anexar o SA a todos os seus produtos da plataforma desktop.</w:t>
      </w:r>
      <w:r w:rsidR="009E3616">
        <w:t xml:space="preserve"> </w:t>
      </w:r>
    </w:p>
    <w:p w14:paraId="775ACB9B" w14:textId="77777777" w:rsidR="00362758" w:rsidRDefault="00362758" w:rsidP="00D73C40">
      <w:pPr>
        <w:pStyle w:val="ProductList-Body"/>
        <w:numPr>
          <w:ilvl w:val="0"/>
          <w:numId w:val="77"/>
        </w:numPr>
        <w:ind w:left="450" w:hanging="270"/>
      </w:pPr>
      <w:r>
        <w:t xml:space="preserve">Comprometer-se a anexar o SA a todas as suas compras em um pool de Produtos específico (Aplicativos, Sistemas ou Servidores), mencionado como Membro do Software Assurance (SAM). Não é necessário um compromisso de toda a empresa para com SA. </w:t>
      </w:r>
    </w:p>
    <w:p w14:paraId="775ACB9C" w14:textId="77777777" w:rsidR="00362758" w:rsidRDefault="00362758" w:rsidP="00D73C40">
      <w:pPr>
        <w:pStyle w:val="ProductList-Body"/>
        <w:numPr>
          <w:ilvl w:val="0"/>
          <w:numId w:val="77"/>
        </w:numPr>
        <w:ind w:left="450" w:hanging="270"/>
      </w:pPr>
      <w:r>
        <w:t>Comprar o SA para Produtos individuais sem assumir nenhum compromisso para expandir SA para outros Produtos.</w:t>
      </w:r>
    </w:p>
    <w:p w14:paraId="775ACB9D" w14:textId="77777777" w:rsidR="00362758" w:rsidRPr="003A5533" w:rsidRDefault="00362758" w:rsidP="00362758">
      <w:pPr>
        <w:pStyle w:val="ProductList-Body"/>
        <w:rPr>
          <w:sz w:val="16"/>
        </w:rPr>
      </w:pPr>
    </w:p>
    <w:p w14:paraId="775ACB9E" w14:textId="77777777" w:rsidR="00362758" w:rsidRDefault="00ED080D" w:rsidP="00362758">
      <w:pPr>
        <w:pStyle w:val="ProductList-Body"/>
      </w:pPr>
      <w:r>
        <w:t>O SA deverá ser adquirido por ocasião da aquisição da Licença ou na renovação do prazo de um SA existente.</w:t>
      </w:r>
      <w:r w:rsidR="009E3616">
        <w:t xml:space="preserve"> </w:t>
      </w:r>
      <w:r>
        <w:t>A menos que seja indicado de outra forma, apenas as licenças com a última versão de um Produto estão qualificadas para SA. Os clientes EAP que possuem SKUs de Licenças anteriormente adiados (L antes de SA) devem fazer a opção de compra (</w:t>
      </w:r>
      <w:r w:rsidR="009E3616">
        <w:t>“</w:t>
      </w:r>
      <w:r>
        <w:t>buy-out</w:t>
      </w:r>
      <w:r w:rsidR="00E50A35">
        <w:t>”</w:t>
      </w:r>
      <w:r>
        <w:t>) de suas Licenças antes de poderem renovar o SA.</w:t>
      </w:r>
    </w:p>
    <w:p w14:paraId="775ACB9F" w14:textId="77777777" w:rsidR="00362758" w:rsidRPr="003A5533" w:rsidRDefault="00362758" w:rsidP="00362758">
      <w:pPr>
        <w:pStyle w:val="ProductList-Body"/>
        <w:rPr>
          <w:sz w:val="16"/>
        </w:rPr>
      </w:pPr>
    </w:p>
    <w:p w14:paraId="775ACBA0" w14:textId="77777777" w:rsidR="00362758" w:rsidRDefault="00362758" w:rsidP="00362758">
      <w:pPr>
        <w:pStyle w:val="ProductList-Body"/>
      </w:pPr>
      <w:r>
        <w:t>No caso de transferência de Licenças perpétuas, a beneficiária pode adquirir o SA para essa Licença transferida dentro de 30 dias a partir da data de transferência e desde que a transferência ou o SA ativo sejam mantidos para as Licenças até a data de transferência.</w:t>
      </w:r>
      <w:r w:rsidR="009E3616">
        <w:t xml:space="preserve"> </w:t>
      </w:r>
    </w:p>
    <w:p w14:paraId="775ACBA1" w14:textId="77777777" w:rsidR="00362758" w:rsidRPr="003A5533" w:rsidRDefault="00362758" w:rsidP="00362758">
      <w:pPr>
        <w:pStyle w:val="ProductList-Body"/>
        <w:rPr>
          <w:sz w:val="16"/>
        </w:rPr>
      </w:pPr>
    </w:p>
    <w:p w14:paraId="775ACBA2" w14:textId="77777777" w:rsidR="009A0C93" w:rsidRPr="00362758" w:rsidRDefault="00ED080D" w:rsidP="00362758">
      <w:pPr>
        <w:pStyle w:val="ProductList-Body"/>
        <w:rPr>
          <w:color w:val="000000" w:themeColor="text1"/>
        </w:rPr>
      </w:pPr>
      <w:r>
        <w:t>Como uma exceção para a regra geral, os clientes poderão ter a opção de adquirir o SA para determinadas licenças compradas no canal de Distribuição (produto em caixa) ou com um OEM (Fabricante de Equipamento Original), conforme descrito na tabela abaixo.</w:t>
      </w:r>
      <w:r w:rsidR="009E3616">
        <w:t xml:space="preserve"> </w:t>
      </w:r>
      <w:r>
        <w:t>No Open Value, essa</w:t>
      </w:r>
      <w:r w:rsidR="00023795">
        <w:t> </w:t>
      </w:r>
      <w:r>
        <w:t>opção aplica-se apenas a produtos com licença para Toda a Organização/Empresa.</w:t>
      </w:r>
      <w:r w:rsidR="009E3616">
        <w:t xml:space="preserve"> </w:t>
      </w:r>
      <w:r>
        <w:t>Nos Contratos Enterprise, aplica-se apenas a Produtos Adicionais no prazo de 90 dias contados a partir da data de compra.</w:t>
      </w:r>
      <w:r w:rsidR="009E3616">
        <w:t xml:space="preserve"> </w:t>
      </w:r>
      <w:r>
        <w:t>Os clientes que adquirirem o SA para licenças OEM ou licenças para o varejo têm a opção de instalar e usar o software do Licenciamento por Volume para a versão atual a qualquer momento.</w:t>
      </w:r>
    </w:p>
    <w:p w14:paraId="775ACBA3" w14:textId="77777777" w:rsidR="009A0C93" w:rsidRPr="003A5533" w:rsidRDefault="009A0C93" w:rsidP="004F3C6D">
      <w:pPr>
        <w:pStyle w:val="ProductList-Body"/>
        <w:rPr>
          <w:color w:val="000000" w:themeColor="text1"/>
          <w:sz w:val="16"/>
        </w:rPr>
      </w:pPr>
    </w:p>
    <w:tbl>
      <w:tblPr>
        <w:tblStyle w:val="TableGrid"/>
        <w:tblW w:w="0" w:type="auto"/>
        <w:tblInd w:w="108" w:type="dxa"/>
        <w:tblLook w:val="04A0" w:firstRow="1" w:lastRow="0" w:firstColumn="1" w:lastColumn="0" w:noHBand="0" w:noVBand="1"/>
      </w:tblPr>
      <w:tblGrid>
        <w:gridCol w:w="1698"/>
        <w:gridCol w:w="1662"/>
        <w:gridCol w:w="2175"/>
        <w:gridCol w:w="5147"/>
      </w:tblGrid>
      <w:tr w:rsidR="00362758" w:rsidRPr="00362758" w14:paraId="775ACBA8" w14:textId="77777777" w:rsidTr="003A5533">
        <w:trPr>
          <w:trHeight w:val="242"/>
          <w:tblHeader/>
        </w:trPr>
        <w:tc>
          <w:tcPr>
            <w:tcW w:w="1710" w:type="dxa"/>
            <w:shd w:val="clear" w:color="auto" w:fill="0072C6"/>
          </w:tcPr>
          <w:p w14:paraId="775ACBA4" w14:textId="77777777" w:rsidR="00362758" w:rsidRPr="00362758" w:rsidRDefault="00362758" w:rsidP="00362758">
            <w:pPr>
              <w:pStyle w:val="ProductList-Body"/>
              <w:spacing w:before="20" w:after="20"/>
              <w:rPr>
                <w:color w:val="FFFFFF" w:themeColor="background1"/>
              </w:rPr>
            </w:pPr>
          </w:p>
        </w:tc>
        <w:tc>
          <w:tcPr>
            <w:tcW w:w="1674" w:type="dxa"/>
            <w:shd w:val="clear" w:color="auto" w:fill="0072C6"/>
          </w:tcPr>
          <w:p w14:paraId="775ACBA5" w14:textId="77777777" w:rsidR="00362758" w:rsidRPr="00362758" w:rsidRDefault="00362758" w:rsidP="00362758">
            <w:pPr>
              <w:pStyle w:val="ProductList-Body"/>
              <w:spacing w:before="20" w:after="20"/>
              <w:rPr>
                <w:color w:val="FFFFFF" w:themeColor="background1"/>
              </w:rPr>
            </w:pPr>
            <w:r>
              <w:rPr>
                <w:color w:val="FFFFFF" w:themeColor="background1"/>
              </w:rPr>
              <w:t>Produtos em Caixa</w:t>
            </w:r>
          </w:p>
        </w:tc>
        <w:tc>
          <w:tcPr>
            <w:tcW w:w="2196" w:type="dxa"/>
            <w:shd w:val="clear" w:color="auto" w:fill="0072C6"/>
          </w:tcPr>
          <w:p w14:paraId="775ACBA6" w14:textId="77777777" w:rsidR="00362758" w:rsidRPr="00362758" w:rsidRDefault="00362758" w:rsidP="00362758">
            <w:pPr>
              <w:pStyle w:val="ProductList-Body"/>
              <w:spacing w:before="20" w:after="20"/>
              <w:rPr>
                <w:color w:val="FFFFFF" w:themeColor="background1"/>
              </w:rPr>
            </w:pPr>
            <w:r>
              <w:rPr>
                <w:color w:val="FFFFFF" w:themeColor="background1"/>
              </w:rPr>
              <w:t>OEM</w:t>
            </w:r>
          </w:p>
        </w:tc>
        <w:tc>
          <w:tcPr>
            <w:tcW w:w="5215" w:type="dxa"/>
            <w:shd w:val="clear" w:color="auto" w:fill="0072C6"/>
          </w:tcPr>
          <w:p w14:paraId="775ACBA7" w14:textId="77777777" w:rsidR="00362758" w:rsidRPr="00362758" w:rsidRDefault="00362758" w:rsidP="00362758">
            <w:pPr>
              <w:pStyle w:val="ProductList-Body"/>
              <w:spacing w:before="20" w:after="20"/>
              <w:rPr>
                <w:color w:val="FFFFFF" w:themeColor="background1"/>
              </w:rPr>
            </w:pPr>
            <w:r>
              <w:rPr>
                <w:color w:val="FFFFFF" w:themeColor="background1"/>
              </w:rPr>
              <w:t>Programas</w:t>
            </w:r>
          </w:p>
        </w:tc>
      </w:tr>
      <w:tr w:rsidR="00362758" w14:paraId="775ACBAD" w14:textId="77777777" w:rsidTr="003A5533">
        <w:tc>
          <w:tcPr>
            <w:tcW w:w="1710" w:type="dxa"/>
          </w:tcPr>
          <w:p w14:paraId="775ACBA9" w14:textId="77777777" w:rsidR="00362758" w:rsidRPr="00362758" w:rsidRDefault="00362758" w:rsidP="00362758">
            <w:pPr>
              <w:pStyle w:val="ProductList-Body"/>
              <w:rPr>
                <w:b/>
              </w:rPr>
            </w:pPr>
            <w:r>
              <w:rPr>
                <w:b/>
              </w:rPr>
              <w:t>Pool de Aplicativos</w:t>
            </w:r>
          </w:p>
        </w:tc>
        <w:tc>
          <w:tcPr>
            <w:tcW w:w="1674" w:type="dxa"/>
          </w:tcPr>
          <w:p w14:paraId="775ACBAA" w14:textId="77777777" w:rsidR="00362758" w:rsidRDefault="00362758" w:rsidP="004F3C6D">
            <w:pPr>
              <w:pStyle w:val="ProductList-Body"/>
            </w:pPr>
            <w:r>
              <w:t>N/D</w:t>
            </w:r>
          </w:p>
        </w:tc>
        <w:tc>
          <w:tcPr>
            <w:tcW w:w="2196" w:type="dxa"/>
          </w:tcPr>
          <w:p w14:paraId="775ACBAB" w14:textId="77777777" w:rsidR="00362758" w:rsidRDefault="00362758" w:rsidP="004F3C6D">
            <w:pPr>
              <w:pStyle w:val="ProductList-Body"/>
            </w:pPr>
            <w:r>
              <w:t>SA disponível apenas conforme descrito abaixo</w:t>
            </w:r>
          </w:p>
        </w:tc>
        <w:tc>
          <w:tcPr>
            <w:tcW w:w="5215" w:type="dxa"/>
            <w:vMerge w:val="restart"/>
          </w:tcPr>
          <w:p w14:paraId="775ACBAC" w14:textId="77777777" w:rsidR="00362758" w:rsidRDefault="00362758" w:rsidP="00023795">
            <w:pPr>
              <w:pStyle w:val="ProductList-Body"/>
            </w:pPr>
            <w:r>
              <w:t>Aplica-se a Licença Open, Select, Select Plus e Licença não para toda a Organização sob Open Value e Produtos Adicionais sob Contratos Enterprise. Não se aplica a Produtos Empresariais sob Open Value e Contratos Enterprise. Para o Contrato de Produtos e</w:t>
            </w:r>
            <w:r w:rsidR="00023795">
              <w:t> </w:t>
            </w:r>
            <w:r>
              <w:t xml:space="preserve">Serviços da Microsoft (MPSA), consulte o </w:t>
            </w:r>
            <w:hyperlink r:id="rId57" w:history="1">
              <w:r>
                <w:rPr>
                  <w:rStyle w:val="Hyperlink"/>
                </w:rPr>
                <w:t>Manual de Licenciamento do MPSA</w:t>
              </w:r>
            </w:hyperlink>
            <w:r>
              <w:t>.</w:t>
            </w:r>
          </w:p>
        </w:tc>
      </w:tr>
      <w:tr w:rsidR="00362758" w14:paraId="775ACBB2" w14:textId="77777777" w:rsidTr="003A5533">
        <w:tc>
          <w:tcPr>
            <w:tcW w:w="1710" w:type="dxa"/>
          </w:tcPr>
          <w:p w14:paraId="775ACBAE" w14:textId="77777777" w:rsidR="00362758" w:rsidRPr="00362758" w:rsidRDefault="00362758" w:rsidP="00362758">
            <w:pPr>
              <w:pStyle w:val="ProductList-Body"/>
              <w:rPr>
                <w:b/>
              </w:rPr>
            </w:pPr>
            <w:r>
              <w:rPr>
                <w:b/>
              </w:rPr>
              <w:t>Pool de Sistemas</w:t>
            </w:r>
          </w:p>
        </w:tc>
        <w:tc>
          <w:tcPr>
            <w:tcW w:w="1674" w:type="dxa"/>
          </w:tcPr>
          <w:p w14:paraId="775ACBAF" w14:textId="77777777" w:rsidR="00362758" w:rsidRDefault="00362758" w:rsidP="004F3C6D">
            <w:pPr>
              <w:pStyle w:val="ProductList-Body"/>
            </w:pPr>
            <w:r>
              <w:t>SA disponível</w:t>
            </w:r>
          </w:p>
        </w:tc>
        <w:tc>
          <w:tcPr>
            <w:tcW w:w="2196" w:type="dxa"/>
          </w:tcPr>
          <w:p w14:paraId="775ACBB0" w14:textId="77777777" w:rsidR="00362758" w:rsidRDefault="00362758" w:rsidP="00D8533F">
            <w:pPr>
              <w:pStyle w:val="ProductList-Body"/>
            </w:pPr>
            <w:r>
              <w:t>SA disponível</w:t>
            </w:r>
          </w:p>
        </w:tc>
        <w:tc>
          <w:tcPr>
            <w:tcW w:w="5215" w:type="dxa"/>
            <w:vMerge/>
          </w:tcPr>
          <w:p w14:paraId="775ACBB1" w14:textId="77777777" w:rsidR="00362758" w:rsidRDefault="00362758" w:rsidP="004F3C6D">
            <w:pPr>
              <w:pStyle w:val="ProductList-Body"/>
            </w:pPr>
          </w:p>
        </w:tc>
      </w:tr>
      <w:tr w:rsidR="00362758" w14:paraId="775ACBB7" w14:textId="77777777" w:rsidTr="003A5533">
        <w:tc>
          <w:tcPr>
            <w:tcW w:w="1710" w:type="dxa"/>
          </w:tcPr>
          <w:p w14:paraId="775ACBB3" w14:textId="77777777" w:rsidR="00362758" w:rsidRPr="00362758" w:rsidRDefault="00362758" w:rsidP="004F3C6D">
            <w:pPr>
              <w:pStyle w:val="ProductList-Body"/>
              <w:rPr>
                <w:b/>
              </w:rPr>
            </w:pPr>
            <w:r>
              <w:rPr>
                <w:b/>
              </w:rPr>
              <w:t>Pool de Servidores</w:t>
            </w:r>
          </w:p>
        </w:tc>
        <w:tc>
          <w:tcPr>
            <w:tcW w:w="1674" w:type="dxa"/>
          </w:tcPr>
          <w:p w14:paraId="775ACBB4" w14:textId="77777777" w:rsidR="00362758" w:rsidRDefault="00362758" w:rsidP="004F3C6D">
            <w:pPr>
              <w:pStyle w:val="ProductList-Body"/>
            </w:pPr>
            <w:r>
              <w:t>SA disponível</w:t>
            </w:r>
          </w:p>
        </w:tc>
        <w:tc>
          <w:tcPr>
            <w:tcW w:w="2196" w:type="dxa"/>
          </w:tcPr>
          <w:p w14:paraId="775ACBB5" w14:textId="77777777" w:rsidR="00362758" w:rsidRDefault="00362758" w:rsidP="004F3C6D">
            <w:pPr>
              <w:pStyle w:val="ProductList-Body"/>
            </w:pPr>
            <w:r>
              <w:t>SA disponível</w:t>
            </w:r>
          </w:p>
        </w:tc>
        <w:tc>
          <w:tcPr>
            <w:tcW w:w="5215" w:type="dxa"/>
            <w:vMerge/>
          </w:tcPr>
          <w:p w14:paraId="775ACBB6" w14:textId="77777777" w:rsidR="00362758" w:rsidRDefault="00362758" w:rsidP="004F3C6D">
            <w:pPr>
              <w:pStyle w:val="ProductList-Body"/>
            </w:pPr>
          </w:p>
        </w:tc>
      </w:tr>
    </w:tbl>
    <w:p w14:paraId="775ACBB8" w14:textId="77777777" w:rsidR="00362758" w:rsidRPr="003A5533" w:rsidRDefault="00362758" w:rsidP="004F3C6D">
      <w:pPr>
        <w:pStyle w:val="ProductList-Body"/>
        <w:rPr>
          <w:sz w:val="16"/>
        </w:rPr>
      </w:pPr>
    </w:p>
    <w:p w14:paraId="775ACBB9" w14:textId="77777777" w:rsidR="00362758" w:rsidRDefault="00362758" w:rsidP="004F3C6D">
      <w:pPr>
        <w:pStyle w:val="ProductList-Body"/>
      </w:pPr>
      <w:r>
        <w:t>Os clientes que adquirirem o Microsoft Office Professional 2013 com um OEM poderão adquirir o Software Assurance para Microsoft Office Standard 2013</w:t>
      </w:r>
      <w:r>
        <w:fldChar w:fldCharType="begin"/>
      </w:r>
      <w:r>
        <w:instrText>XE "Office Standard 2013"</w:instrText>
      </w:r>
      <w:r>
        <w:fldChar w:fldCharType="end"/>
      </w:r>
      <w:r>
        <w:t xml:space="preserve"> nos programas Licença Open, nos programas Select e Select Plus, e na Licença não para toda a empresa sob Open Value no prazo de 90 dias a partir da data da compra com o OEM. Os Cartões de Chave de Produto (PKC) do Office são considerados uma oferta de Produto em Caixa (Varejo) e não são qualificados para a opção de adquirir o SA.</w:t>
      </w:r>
    </w:p>
    <w:p w14:paraId="775ACBBA" w14:textId="77777777" w:rsidR="00BE318B" w:rsidRPr="003A5533" w:rsidRDefault="00BE318B" w:rsidP="004F3C6D">
      <w:pPr>
        <w:pStyle w:val="ProductList-Body"/>
        <w:rPr>
          <w:sz w:val="16"/>
        </w:rPr>
      </w:pPr>
    </w:p>
    <w:p w14:paraId="775ACBBB" w14:textId="77777777" w:rsidR="00BE318B" w:rsidRDefault="00BE318B" w:rsidP="004F3C6D">
      <w:pPr>
        <w:pStyle w:val="ProductList-Body"/>
      </w:pPr>
      <w:r>
        <w:t>Os clientes que efetuarem compras por meio do Contrato de Produtos e Serviços da Microsoft (MPSA) deverão consultar o Manual de Licenciamento do MPSA para obter detalhes relacionados à compra de SA por meio do MPSA. O Manual de Licenciamento do MPSA está localizado</w:t>
      </w:r>
      <w:r w:rsidR="00023795">
        <w:t> </w:t>
      </w:r>
      <w:r>
        <w:t xml:space="preserve">no site </w:t>
      </w:r>
      <w:hyperlink r:id="rId58" w:history="1">
        <w:r>
          <w:rPr>
            <w:rStyle w:val="Hyperlink"/>
          </w:rPr>
          <w:t>http://www.microsoftvolumelicensing.com/DocumentSearch.aspx?Mode=1&amp;Category=3</w:t>
        </w:r>
      </w:hyperlink>
      <w:r>
        <w:t xml:space="preserve"> </w:t>
      </w:r>
    </w:p>
    <w:p w14:paraId="775ACBBC" w14:textId="77777777" w:rsidR="00362758" w:rsidRDefault="00362758" w:rsidP="004F3C6D">
      <w:pPr>
        <w:pStyle w:val="ProductList-Body"/>
      </w:pPr>
    </w:p>
    <w:p w14:paraId="775ACBBD" w14:textId="77777777" w:rsidR="009A0C93" w:rsidRDefault="00FA00BF" w:rsidP="002E202B">
      <w:pPr>
        <w:pStyle w:val="ProductList-Offering1Heading"/>
        <w:outlineLvl w:val="1"/>
      </w:pPr>
      <w:bookmarkStart w:id="1527" w:name="_Toc378147681"/>
      <w:bookmarkStart w:id="1528" w:name="_Toc378151578"/>
      <w:bookmarkStart w:id="1529" w:name="_Toc379797435"/>
      <w:bookmarkStart w:id="1530" w:name="_Toc380513471"/>
      <w:bookmarkStart w:id="1531" w:name="_Toc380655521"/>
      <w:bookmarkStart w:id="1532" w:name="_Toc403504525"/>
      <w:r>
        <w:t>Renovação do Software Assurance</w:t>
      </w:r>
      <w:bookmarkEnd w:id="1527"/>
      <w:bookmarkEnd w:id="1528"/>
      <w:bookmarkEnd w:id="1529"/>
      <w:bookmarkEnd w:id="1530"/>
      <w:bookmarkEnd w:id="1531"/>
      <w:bookmarkEnd w:id="1532"/>
    </w:p>
    <w:p w14:paraId="775ACBBE" w14:textId="77777777" w:rsidR="00362758" w:rsidRPr="00362758" w:rsidRDefault="009C45A3" w:rsidP="00362758">
      <w:pPr>
        <w:pStyle w:val="ProductList-Body"/>
        <w:rPr>
          <w:b/>
        </w:rPr>
      </w:pPr>
      <w:r>
        <w:rPr>
          <w:b/>
          <w:color w:val="00188F"/>
        </w:rPr>
        <w:t>Renovação da Cobertura sob o Mesmo Contrato</w:t>
      </w:r>
    </w:p>
    <w:p w14:paraId="775ACBBF" w14:textId="77777777" w:rsidR="00362758" w:rsidRDefault="00362758" w:rsidP="00362758">
      <w:pPr>
        <w:pStyle w:val="ProductList-Body"/>
      </w:pPr>
      <w:r>
        <w:t>As condições para renovar o SA sob o mesmo contrato do programa pelo qual ele foi inicialmente pedido estão nos contratos do programa aplicáveis sob o qual o SA foi comprado inicialmente. Os clientes poderão renovar o SA sem precisar solicitar uma Licença simultaneamente, desde</w:t>
      </w:r>
      <w:r w:rsidR="00023795">
        <w:t> </w:t>
      </w:r>
      <w:r>
        <w:t>que a cobertura do SA não tenha expirado. Além disso, os seguintes termos se aplicam a programas específicos, conforme notado:</w:t>
      </w:r>
    </w:p>
    <w:p w14:paraId="775ACBC0" w14:textId="77777777" w:rsidR="00362758" w:rsidRPr="003A5533" w:rsidRDefault="00362758" w:rsidP="00362758">
      <w:pPr>
        <w:pStyle w:val="ProductList-Body"/>
        <w:rPr>
          <w:sz w:val="14"/>
        </w:rPr>
      </w:pPr>
    </w:p>
    <w:p w14:paraId="775ACBC1" w14:textId="77777777" w:rsidR="00362758" w:rsidRDefault="00362758" w:rsidP="00362758">
      <w:pPr>
        <w:pStyle w:val="ProductList-Body"/>
      </w:pPr>
      <w:r>
        <w:rPr>
          <w:b/>
        </w:rPr>
        <w:t>Licença Open</w:t>
      </w:r>
      <w:r w:rsidRPr="00023795">
        <w:rPr>
          <w:b/>
        </w:rPr>
        <w:t>:</w:t>
      </w:r>
      <w:r>
        <w:t xml:space="preserve"> A cobertura do SA solicitada sob um número de autorização de Licença Open se encerrará ao término desse número. Para renovar, os clientes deverão enviar um pedido de renovação do SA dentro de 90 dias depois da data do término do número de autorização. A nova cobertura do SA começa na data de início de vigência do novo número de autorização.</w:t>
      </w:r>
    </w:p>
    <w:p w14:paraId="775ACBC2" w14:textId="77777777" w:rsidR="00362758" w:rsidRPr="003A5533" w:rsidRDefault="00362758" w:rsidP="00362758">
      <w:pPr>
        <w:pStyle w:val="ProductList-Body"/>
        <w:rPr>
          <w:sz w:val="14"/>
        </w:rPr>
      </w:pPr>
    </w:p>
    <w:p w14:paraId="775ACBC3" w14:textId="77777777" w:rsidR="00362758" w:rsidRDefault="00362758" w:rsidP="00362758">
      <w:pPr>
        <w:pStyle w:val="ProductList-Body"/>
      </w:pPr>
      <w:r>
        <w:rPr>
          <w:b/>
        </w:rPr>
        <w:t>Contrato Enterprise</w:t>
      </w:r>
      <w:r w:rsidRPr="00023795">
        <w:rPr>
          <w:b/>
        </w:rPr>
        <w:t>:</w:t>
      </w:r>
      <w:r>
        <w:t xml:space="preserve"> Para renovar a cobertura do SA sob o mesmo registro de acordo com o Contrato Enterprise, os clientes deverão assinar um novo Contrato e Registro Enterprise 2011 ou posterior (se eles ainda não tiverem) e deverão enviar um pedido de renovação para o SA (conforme aplicável) para 1) todos os produtos Empresariais, Produtos da Plataforma Destkop de Aplicativos, Produtos Core Infrastructure e Produtos Adicionais que desejarem renovar e 2) todos os Serviços Online, responsáveis pelas transações (se aplicável).</w:t>
      </w:r>
      <w:r w:rsidR="009E3616">
        <w:t xml:space="preserve"> </w:t>
      </w:r>
    </w:p>
    <w:p w14:paraId="775ACBC4" w14:textId="77777777" w:rsidR="00362758" w:rsidRPr="003A5533" w:rsidRDefault="00362758" w:rsidP="00362758">
      <w:pPr>
        <w:pStyle w:val="ProductList-Body"/>
        <w:rPr>
          <w:sz w:val="14"/>
        </w:rPr>
      </w:pPr>
    </w:p>
    <w:p w14:paraId="775ACBC5" w14:textId="77777777" w:rsidR="00362758" w:rsidRDefault="00362758" w:rsidP="00362758">
      <w:pPr>
        <w:pStyle w:val="ProductList-Body"/>
      </w:pPr>
      <w:r>
        <w:rPr>
          <w:b/>
        </w:rPr>
        <w:t>Enrollment for Application Platform</w:t>
      </w:r>
      <w:r w:rsidRPr="00023795">
        <w:rPr>
          <w:b/>
        </w:rPr>
        <w:t>:</w:t>
      </w:r>
      <w:r>
        <w:t xml:space="preserve"> Os clientes EAP que possuem SKUs de Licenças anteriormente adiados via SKUs de L antes de SA devem fazer a opção de compra (</w:t>
      </w:r>
      <w:r w:rsidR="00E50A35">
        <w:t>“buy-out”</w:t>
      </w:r>
      <w:r>
        <w:t>) de suas Licenças antes de poderem renovar o SA.</w:t>
      </w:r>
    </w:p>
    <w:p w14:paraId="775ACBC6" w14:textId="77777777" w:rsidR="00E1260A" w:rsidRDefault="00E1260A" w:rsidP="00362758">
      <w:pPr>
        <w:pStyle w:val="ProductList-Body"/>
        <w:rPr>
          <w:b/>
          <w:color w:val="00188F"/>
        </w:rPr>
      </w:pPr>
    </w:p>
    <w:p w14:paraId="775ACBC7" w14:textId="77777777" w:rsidR="00362758" w:rsidRPr="00362758" w:rsidRDefault="00362758" w:rsidP="00362758">
      <w:pPr>
        <w:pStyle w:val="ProductList-Body"/>
        <w:rPr>
          <w:b/>
        </w:rPr>
      </w:pPr>
      <w:r>
        <w:rPr>
          <w:b/>
          <w:color w:val="00188F"/>
        </w:rPr>
        <w:t>Renovação da Cobertura a partir de um Contrato Separado</w:t>
      </w:r>
    </w:p>
    <w:p w14:paraId="775ACBC8" w14:textId="77777777" w:rsidR="00362758" w:rsidRDefault="00362758" w:rsidP="00362758">
      <w:pPr>
        <w:pStyle w:val="ProductList-Body"/>
      </w:pPr>
      <w:r>
        <w:t>O cliente poderá renovar o SA para qualquer Produto caso tenha obtido uma licença perpétua e o SA para esse Produto sob um contrato anterior e</w:t>
      </w:r>
      <w:r w:rsidR="00023795">
        <w:t> </w:t>
      </w:r>
      <w:r>
        <w:t xml:space="preserve">1) o novo contrato ou registro do cliente estiver vigente até o dia seguinte à data do término do contrato ou registro anterior e 2) o pedido de renovação de SA for feito antes da expiração da cobertura anterior de SA, a menos que a renovação de tal cobertura seja feita a partir de um Contrato Open License. Nesse caso, os clientes terão 90 dias a partir da data de término para fazer o pedido. </w:t>
      </w:r>
    </w:p>
    <w:p w14:paraId="775ACBC9" w14:textId="77777777" w:rsidR="00362758" w:rsidRDefault="00362758" w:rsidP="00362758">
      <w:pPr>
        <w:pStyle w:val="ProductList-Body"/>
      </w:pPr>
    </w:p>
    <w:p w14:paraId="775ACBCA" w14:textId="77777777" w:rsidR="00362758" w:rsidRPr="00362758" w:rsidRDefault="00362758" w:rsidP="00362758">
      <w:pPr>
        <w:pStyle w:val="ProductList-Body"/>
        <w:rPr>
          <w:b/>
        </w:rPr>
      </w:pPr>
      <w:r>
        <w:rPr>
          <w:b/>
          <w:color w:val="00188F"/>
        </w:rPr>
        <w:t>Renovação entre Programas</w:t>
      </w:r>
    </w:p>
    <w:p w14:paraId="775ACBCB" w14:textId="77777777" w:rsidR="00362758" w:rsidRDefault="00362758" w:rsidP="00362758">
      <w:pPr>
        <w:pStyle w:val="ProductList-Body"/>
      </w:pPr>
      <w:r>
        <w:t>Como uma exceção às regras estabelecidas acima, os clientes poderão renovar a cobertura do SA adquirindo o SA sob um contrato Open Value, um</w:t>
      </w:r>
      <w:r w:rsidR="00023795">
        <w:t> </w:t>
      </w:r>
      <w:r>
        <w:t>registro Select, Select Plus ou Enterprise. Para os clientes que estiverem renovando o SA sob um registro Enterprise existente, essa exceção se aplicará apenas a Produtos Adicionais e produtos fora de um compromisso para toda a Empresa. Para todos os programas, como exceção do Select Plus, o pedido deverá ser feito para o prazo restante do contrato ou registro existente (ou seja, SA x o número de anos restantes no prazo do registro a partir da data do pedido, incluindo todos os meses). No Select Plus, o pedido será para 36 meses.</w:t>
      </w:r>
      <w:r w:rsidR="009E3616">
        <w:t xml:space="preserve"> </w:t>
      </w:r>
      <w:r>
        <w:t>Para os Contratos de versões de 2008 e anteriores, contanto que a cobertura seja renovada dentro de 30 dias (90 dias se a renovação for feita a partir do programa de Licença Open), será considerado que os clientes terão a cobertura do SA durante qualquer período entre o término da cobertura do SA e início da nova cobertura.</w:t>
      </w:r>
    </w:p>
    <w:p w14:paraId="775ACBCC" w14:textId="77777777" w:rsidR="00362758" w:rsidRDefault="00362758" w:rsidP="00362758">
      <w:pPr>
        <w:pStyle w:val="ProductList-Body"/>
      </w:pPr>
    </w:p>
    <w:p w14:paraId="775ACBCD" w14:textId="77777777" w:rsidR="00362758" w:rsidRPr="00362758" w:rsidRDefault="00362758" w:rsidP="00362758">
      <w:pPr>
        <w:pStyle w:val="ProductList-Body"/>
        <w:rPr>
          <w:b/>
        </w:rPr>
      </w:pPr>
      <w:r>
        <w:rPr>
          <w:b/>
          <w:color w:val="00188F"/>
        </w:rPr>
        <w:t>Renovando a Cobertura do Software Assurance para Licenças de Acesso para Cliente (CALs) e Licenças de Gerenciamento de Cliente (MLs)</w:t>
      </w:r>
    </w:p>
    <w:p w14:paraId="775ACBCE" w14:textId="77777777" w:rsidR="00362758" w:rsidRDefault="00362758" w:rsidP="00362758">
      <w:pPr>
        <w:pStyle w:val="ProductList-Body"/>
      </w:pPr>
      <w:r>
        <w:rPr>
          <w:b/>
        </w:rPr>
        <w:t>Transição entre CALs do Usuário e do Dispositivo</w:t>
      </w:r>
      <w:r w:rsidRPr="00023795">
        <w:rPr>
          <w:b/>
        </w:rPr>
        <w:t>:</w:t>
      </w:r>
      <w:r>
        <w:t xml:space="preserve"> Clientes renovando SA para CALs podem alternar entre Usuário e Dispositivo.</w:t>
      </w:r>
      <w:r w:rsidR="009E3616">
        <w:t xml:space="preserve"> </w:t>
      </w:r>
      <w:r>
        <w:t>Essa transição não</w:t>
      </w:r>
      <w:r w:rsidR="00023795">
        <w:t> </w:t>
      </w:r>
      <w:r>
        <w:t xml:space="preserve">muda a edição da CAL (ou seja, de Standard para Empresarial). </w:t>
      </w:r>
    </w:p>
    <w:p w14:paraId="775ACBCF" w14:textId="77777777" w:rsidR="00362758" w:rsidRDefault="00362758" w:rsidP="00362758">
      <w:pPr>
        <w:pStyle w:val="ProductList-Body"/>
      </w:pPr>
    </w:p>
    <w:p w14:paraId="775ACBD0" w14:textId="77777777" w:rsidR="00362758" w:rsidRDefault="00362758" w:rsidP="00362758">
      <w:pPr>
        <w:pStyle w:val="ProductList-Body"/>
      </w:pPr>
      <w:r>
        <w:rPr>
          <w:b/>
        </w:rPr>
        <w:t>Transição entre MLs de cliente para Usuário e OSE</w:t>
      </w:r>
      <w:r w:rsidRPr="00023795">
        <w:rPr>
          <w:b/>
        </w:rPr>
        <w:t>:</w:t>
      </w:r>
      <w:r>
        <w:t xml:space="preserve"> Clientes renovando SA para MLs de cliente podem alternar entre Usuário e OSE.</w:t>
      </w:r>
    </w:p>
    <w:p w14:paraId="775ACBD1" w14:textId="77777777" w:rsidR="00FA00BF" w:rsidRDefault="00FA00BF" w:rsidP="004F3C6D">
      <w:pPr>
        <w:pStyle w:val="ProductList-Body"/>
      </w:pPr>
    </w:p>
    <w:p w14:paraId="775ACBD2" w14:textId="77777777" w:rsidR="00FA00BF" w:rsidRDefault="00FA00BF" w:rsidP="002E202B">
      <w:pPr>
        <w:pStyle w:val="ProductList-Offering1Heading"/>
        <w:outlineLvl w:val="1"/>
      </w:pPr>
      <w:bookmarkStart w:id="1533" w:name="_Toc378147682"/>
      <w:bookmarkStart w:id="1534" w:name="_Toc378151579"/>
      <w:bookmarkStart w:id="1535" w:name="_Toc379797436"/>
      <w:bookmarkStart w:id="1536" w:name="_Toc380513472"/>
      <w:bookmarkStart w:id="1537" w:name="_Toc380655522"/>
      <w:bookmarkStart w:id="1538" w:name="_Toc403504526"/>
      <w:r>
        <w:t>Licenças de Migração para Produtos Descontinuados ou em Fim de Vida Útil</w:t>
      </w:r>
      <w:bookmarkEnd w:id="1533"/>
      <w:bookmarkEnd w:id="1534"/>
      <w:bookmarkEnd w:id="1535"/>
      <w:bookmarkEnd w:id="1536"/>
      <w:bookmarkEnd w:id="1537"/>
      <w:bookmarkEnd w:id="1538"/>
    </w:p>
    <w:p w14:paraId="775ACBD3" w14:textId="77777777" w:rsidR="00362758" w:rsidRDefault="00E50A35" w:rsidP="00362758">
      <w:pPr>
        <w:pStyle w:val="ProductList-Body"/>
      </w:pPr>
      <w:r>
        <w:t>“</w:t>
      </w:r>
      <w:r w:rsidR="00362758">
        <w:t>Licença de Qualificação</w:t>
      </w:r>
      <w:r>
        <w:t>”</w:t>
      </w:r>
      <w:r w:rsidR="00362758">
        <w:t>, conforme usado aqui, se refere a uma licença com cobertura do SA a partir da data específica e para o Produto identificado na nota do produto que faz referência nesta seção.</w:t>
      </w:r>
    </w:p>
    <w:p w14:paraId="775ACBD4" w14:textId="77777777" w:rsidR="00362758" w:rsidRDefault="00362758" w:rsidP="00362758">
      <w:pPr>
        <w:pStyle w:val="ProductList-Body"/>
      </w:pPr>
    </w:p>
    <w:p w14:paraId="775ACBD5" w14:textId="77777777" w:rsidR="00362758" w:rsidRDefault="00E50A35" w:rsidP="00362758">
      <w:pPr>
        <w:pStyle w:val="ProductList-Body"/>
      </w:pPr>
      <w:r>
        <w:t>“</w:t>
      </w:r>
      <w:r w:rsidR="00362758">
        <w:t>Licença de Migração</w:t>
      </w:r>
      <w:r>
        <w:t>”</w:t>
      </w:r>
      <w:r w:rsidR="00362758">
        <w:t>, conforme usado aqui, se refere a uma licença concedida na nota do Produto que faz referência nesta seção.</w:t>
      </w:r>
    </w:p>
    <w:p w14:paraId="775ACBD6" w14:textId="77777777" w:rsidR="00362758" w:rsidRDefault="00362758" w:rsidP="00362758">
      <w:pPr>
        <w:pStyle w:val="ProductList-Body"/>
      </w:pPr>
    </w:p>
    <w:p w14:paraId="775ACBD7" w14:textId="77777777" w:rsidR="00362758" w:rsidRDefault="00362758" w:rsidP="00362758">
      <w:pPr>
        <w:pStyle w:val="ProductList-Body"/>
      </w:pPr>
      <w:r>
        <w:t>Salvo disposição em contrário na nota do produto:</w:t>
      </w:r>
    </w:p>
    <w:p w14:paraId="775ACBD8" w14:textId="77777777" w:rsidR="00362758" w:rsidRDefault="00362758" w:rsidP="00D73C40">
      <w:pPr>
        <w:pStyle w:val="ProductList-Body"/>
        <w:numPr>
          <w:ilvl w:val="0"/>
          <w:numId w:val="11"/>
        </w:numPr>
        <w:ind w:left="450" w:hanging="270"/>
      </w:pPr>
      <w:r>
        <w:t>Um cliente poderá atualizar e usar o software sob uma Licença de Migração em vez do software abordado pela Licença de Qualificação.</w:t>
      </w:r>
      <w:r w:rsidR="009E3616">
        <w:t xml:space="preserve"> </w:t>
      </w:r>
      <w:r>
        <w:t>O</w:t>
      </w:r>
      <w:r w:rsidR="00023795">
        <w:t> </w:t>
      </w:r>
      <w:r>
        <w:t>cliente não poderá usar o software de acordo com ambas as licenças simultaneamente.</w:t>
      </w:r>
    </w:p>
    <w:p w14:paraId="775ACBD9" w14:textId="77777777" w:rsidR="00362758" w:rsidRDefault="00362758" w:rsidP="00D73C40">
      <w:pPr>
        <w:pStyle w:val="ProductList-Body"/>
        <w:numPr>
          <w:ilvl w:val="0"/>
          <w:numId w:val="11"/>
        </w:numPr>
        <w:ind w:left="450" w:hanging="270"/>
      </w:pPr>
      <w:r>
        <w:t>Licenças de Migração são concedidas na base 1:1 para cada uma das Licenças de Qualificação do Cliente.</w:t>
      </w:r>
    </w:p>
    <w:p w14:paraId="775ACBDA" w14:textId="77777777" w:rsidR="00362758" w:rsidRDefault="00362758" w:rsidP="00D73C40">
      <w:pPr>
        <w:pStyle w:val="ProductList-Body"/>
        <w:numPr>
          <w:ilvl w:val="0"/>
          <w:numId w:val="11"/>
        </w:numPr>
        <w:ind w:left="450" w:hanging="270"/>
      </w:pPr>
      <w:r>
        <w:t>O direito de usar o software de acordo com uma Licença de Migração inclui o direito de usar ou acessar qualquer versão posterior daquele Produto disponibilizado antes do término da cobertura do SA na Licença de Qualificação, conforme definido nos direitos de uso daquela versão do produto. Os direitos de acesso de cliente fornecidos sob Licenças de Migração não incluem o direito de executar separadamente no software para servidores licenciados.</w:t>
      </w:r>
    </w:p>
    <w:p w14:paraId="775ACBDB" w14:textId="77777777" w:rsidR="00362758" w:rsidRDefault="00362758" w:rsidP="00D73C40">
      <w:pPr>
        <w:pStyle w:val="ProductList-Body"/>
        <w:numPr>
          <w:ilvl w:val="0"/>
          <w:numId w:val="11"/>
        </w:numPr>
        <w:ind w:left="450" w:hanging="270"/>
      </w:pPr>
      <w:r>
        <w:t>Se um cliente adquiriu direitos perpétuos para usar o software sob uma Licença de Qualificação, os direitos de usar software adquiridos de acordo com a Licença de Migração serão também perpétuas; caso contrário, os direitos adquiridos sob uma Licença de Migração expirarão quando a Licença de Qualificação subjacente expirar.</w:t>
      </w:r>
    </w:p>
    <w:p w14:paraId="775ACBDC" w14:textId="77777777" w:rsidR="00362758" w:rsidRDefault="00362758" w:rsidP="00D73C40">
      <w:pPr>
        <w:pStyle w:val="ProductList-Body"/>
        <w:numPr>
          <w:ilvl w:val="0"/>
          <w:numId w:val="11"/>
        </w:numPr>
        <w:ind w:left="450" w:hanging="270"/>
      </w:pPr>
      <w:r>
        <w:t>No término da cobertura do SA na Licença Qualificada, um cliente poderá adquirir o SA para a mesma versão e edição do Produto coberto pela Licença de Migração, sem a necessidade de adquirir primeiro novas Licenças separadas. Esta opção não se aplica a clientes comprando licenças sob programas de assinatura (por exemplo, Contratos Enterprise Subscription ou contratos Open Value Subscription).</w:t>
      </w:r>
    </w:p>
    <w:p w14:paraId="775ACBDD" w14:textId="77777777" w:rsidR="00362758" w:rsidRDefault="00362758" w:rsidP="00D73C40">
      <w:pPr>
        <w:pStyle w:val="ProductList-Body"/>
        <w:numPr>
          <w:ilvl w:val="0"/>
          <w:numId w:val="11"/>
        </w:numPr>
        <w:ind w:left="450" w:hanging="270"/>
      </w:pPr>
      <w:r>
        <w:t>Um cliente não pode transferir Licenças de Migração separadamente de Licenças de Qualificação.</w:t>
      </w:r>
    </w:p>
    <w:p w14:paraId="775ACBDE" w14:textId="77777777" w:rsidR="00362758" w:rsidRDefault="00362758" w:rsidP="00D73C40">
      <w:pPr>
        <w:pStyle w:val="ProductList-Body"/>
        <w:numPr>
          <w:ilvl w:val="0"/>
          <w:numId w:val="11"/>
        </w:numPr>
        <w:ind w:left="450" w:hanging="270"/>
      </w:pPr>
      <w:r>
        <w:t>As licenças adquiridas subsequentemente para o mesmo Produto descontinuado sob o mesmo prazo de registro sob um Contrato Enterprise ou Enterprise Subscription, Open Value Subscription ou Enrollment for Education Solutions, como parte de um processo de adequação (“true-up”) programado do cliente também são Licenças de Qualificação para os propósitos da outorga de licença. A cobertura para Produtos</w:t>
      </w:r>
      <w:r w:rsidR="00194FB3">
        <w:t> </w:t>
      </w:r>
      <w:r>
        <w:t>sob contratos de assinatura deve ser contínua.</w:t>
      </w:r>
    </w:p>
    <w:p w14:paraId="775ACBDF" w14:textId="77777777" w:rsidR="00FA00BF" w:rsidRDefault="00362758" w:rsidP="00D73C40">
      <w:pPr>
        <w:pStyle w:val="ProductList-Body"/>
        <w:numPr>
          <w:ilvl w:val="0"/>
          <w:numId w:val="11"/>
        </w:numPr>
        <w:ind w:left="450" w:hanging="270"/>
      </w:pPr>
      <w:r>
        <w:t>A nota do produto, o contrato de Licenciamento por Volume do cliente e o comprovante das Licenças de Qualificação são evidências dos direitos de um cliente de acordo com as Licenças de Migração.</w:t>
      </w:r>
    </w:p>
    <w:p w14:paraId="775ACBE0" w14:textId="77777777" w:rsidR="00FA00BF" w:rsidRDefault="00FA00BF" w:rsidP="004F3C6D">
      <w:pPr>
        <w:pStyle w:val="ProductList-Body"/>
      </w:pPr>
    </w:p>
    <w:p w14:paraId="775ACBE1" w14:textId="77777777" w:rsidR="003A5533" w:rsidRDefault="003A5533" w:rsidP="003A5533">
      <w:pPr>
        <w:pStyle w:val="ProductList-Offering1Heading"/>
        <w:pBdr>
          <w:bottom w:val="none" w:sz="0" w:space="0" w:color="auto"/>
        </w:pBdr>
        <w:outlineLvl w:val="1"/>
      </w:pPr>
      <w:bookmarkStart w:id="1539" w:name="_Toc378147683"/>
      <w:bookmarkStart w:id="1540" w:name="_Toc378151580"/>
      <w:bookmarkStart w:id="1541" w:name="_Toc379797437"/>
      <w:bookmarkStart w:id="1542" w:name="_Toc380513473"/>
      <w:bookmarkStart w:id="1543" w:name="_Toc380655523"/>
    </w:p>
    <w:p w14:paraId="775ACBE2" w14:textId="77777777" w:rsidR="003A5533" w:rsidRDefault="003A5533" w:rsidP="003A5533">
      <w:pPr>
        <w:pStyle w:val="ProductList-Offering1Heading"/>
        <w:pBdr>
          <w:bottom w:val="none" w:sz="0" w:space="0" w:color="auto"/>
        </w:pBdr>
        <w:outlineLvl w:val="1"/>
      </w:pPr>
    </w:p>
    <w:p w14:paraId="775ACBE3" w14:textId="77777777" w:rsidR="00FA00BF" w:rsidRDefault="00FA00BF" w:rsidP="002E202B">
      <w:pPr>
        <w:pStyle w:val="ProductList-Offering1Heading"/>
        <w:outlineLvl w:val="1"/>
      </w:pPr>
      <w:bookmarkStart w:id="1544" w:name="_Toc403504527"/>
      <w:r>
        <w:t>Benefícios do Software Assurance</w:t>
      </w:r>
      <w:bookmarkEnd w:id="1539"/>
      <w:bookmarkEnd w:id="1540"/>
      <w:bookmarkEnd w:id="1541"/>
      <w:bookmarkEnd w:id="1542"/>
      <w:bookmarkEnd w:id="1543"/>
      <w:bookmarkEnd w:id="1544"/>
    </w:p>
    <w:p w14:paraId="775ACBE4" w14:textId="77777777" w:rsidR="00362758" w:rsidRPr="00717EC0" w:rsidRDefault="00362758" w:rsidP="00A41808">
      <w:pPr>
        <w:pStyle w:val="ProductList-Body"/>
      </w:pPr>
      <w:r>
        <w:t>Esses benefícios variam de acordo com o Produto e o pool de Produtos. O acesso e os direitos do cliente de usar os benefícios do SA, geralmente expiram com o término da cobertura do SA, a menos que anotado ao contrário abaixo. A maioria dos benefícios do SA é concedida no início do período da cobertura.</w:t>
      </w:r>
      <w:r w:rsidR="009E3616">
        <w:t xml:space="preserve"> </w:t>
      </w:r>
      <w:r>
        <w:t>Quaisquer alterações que ocorrerem durante o período de cobertura (por exemplo, compras adicionais, devoluções ou transições de Serviços Online) poderão resultar em uma alteração na qualificação ao benefício. Quaisquer exceções às regras acima serão indicadas nas seções sobre benefícios individuais a seguir.</w:t>
      </w:r>
      <w:r w:rsidR="009E3616">
        <w:t xml:space="preserve"> </w:t>
      </w:r>
      <w:r>
        <w:t>Os benefícios estão sujeitos a alterações e podem ser descontinuados a qualquer momento sem notificação prévia. A disponibilidade dos benefícios variam por programa, região, opções de fornecimento e idioma. Os benefícios do SA estão alocados sob os diferentes programas, conforme mostrado na tabela a seguir:</w:t>
      </w:r>
    </w:p>
    <w:p w14:paraId="775ACBE5" w14:textId="77777777" w:rsidR="00FA00BF" w:rsidRDefault="00FA00BF" w:rsidP="00A41808">
      <w:pPr>
        <w:pStyle w:val="ProductList-Body"/>
      </w:pPr>
    </w:p>
    <w:tbl>
      <w:tblPr>
        <w:tblStyle w:val="TableGrid"/>
        <w:tblW w:w="0" w:type="auto"/>
        <w:tblInd w:w="108" w:type="dxa"/>
        <w:tblLayout w:type="fixed"/>
        <w:tblLook w:val="04A0" w:firstRow="1" w:lastRow="0" w:firstColumn="1" w:lastColumn="0" w:noHBand="0" w:noVBand="1"/>
      </w:tblPr>
      <w:tblGrid>
        <w:gridCol w:w="2250"/>
        <w:gridCol w:w="1440"/>
        <w:gridCol w:w="1080"/>
        <w:gridCol w:w="1368"/>
        <w:gridCol w:w="2858"/>
        <w:gridCol w:w="1799"/>
      </w:tblGrid>
      <w:tr w:rsidR="00DB5001" w:rsidRPr="00DB5001" w14:paraId="775ACBEC" w14:textId="77777777" w:rsidTr="003A5533">
        <w:trPr>
          <w:tblHeader/>
        </w:trPr>
        <w:tc>
          <w:tcPr>
            <w:tcW w:w="2250" w:type="dxa"/>
            <w:shd w:val="clear" w:color="auto" w:fill="0072C6"/>
          </w:tcPr>
          <w:p w14:paraId="775ACBE6" w14:textId="77777777" w:rsidR="00DB5001" w:rsidRPr="00DB5001" w:rsidRDefault="00DB5001" w:rsidP="000F032B">
            <w:pPr>
              <w:pStyle w:val="ProductList-Body"/>
              <w:spacing w:before="20" w:after="20"/>
              <w:rPr>
                <w:color w:val="FFFFFF" w:themeColor="background1"/>
              </w:rPr>
            </w:pPr>
            <w:r>
              <w:rPr>
                <w:color w:val="FFFFFF" w:themeColor="background1"/>
              </w:rPr>
              <w:t>Programas</w:t>
            </w:r>
          </w:p>
        </w:tc>
        <w:tc>
          <w:tcPr>
            <w:tcW w:w="1440" w:type="dxa"/>
            <w:shd w:val="clear" w:color="auto" w:fill="0072C6"/>
          </w:tcPr>
          <w:p w14:paraId="775ACBE7" w14:textId="77777777" w:rsidR="00DB5001" w:rsidRPr="00DB5001" w:rsidRDefault="00DB5001" w:rsidP="000F032B">
            <w:pPr>
              <w:pStyle w:val="ProductList-Body"/>
              <w:spacing w:before="20" w:after="20"/>
              <w:rPr>
                <w:color w:val="FFFFFF" w:themeColor="background1"/>
              </w:rPr>
            </w:pPr>
            <w:r>
              <w:rPr>
                <w:color w:val="FFFFFF" w:themeColor="background1"/>
              </w:rPr>
              <w:t>Licença Open</w:t>
            </w:r>
          </w:p>
        </w:tc>
        <w:tc>
          <w:tcPr>
            <w:tcW w:w="1080" w:type="dxa"/>
            <w:shd w:val="clear" w:color="auto" w:fill="0072C6"/>
          </w:tcPr>
          <w:p w14:paraId="775ACBE8" w14:textId="77777777" w:rsidR="00DB5001" w:rsidRPr="00DB5001" w:rsidRDefault="00DB5001" w:rsidP="000F032B">
            <w:pPr>
              <w:pStyle w:val="ProductList-Body"/>
              <w:spacing w:before="20" w:after="20"/>
              <w:rPr>
                <w:color w:val="FFFFFF" w:themeColor="background1"/>
              </w:rPr>
            </w:pPr>
            <w:r>
              <w:rPr>
                <w:color w:val="FFFFFF" w:themeColor="background1"/>
              </w:rPr>
              <w:t>Open Value</w:t>
            </w:r>
          </w:p>
        </w:tc>
        <w:tc>
          <w:tcPr>
            <w:tcW w:w="1368" w:type="dxa"/>
            <w:shd w:val="clear" w:color="auto" w:fill="0072C6"/>
          </w:tcPr>
          <w:p w14:paraId="775ACBE9" w14:textId="77777777" w:rsidR="00DB5001" w:rsidRPr="00DB5001" w:rsidRDefault="00DB5001" w:rsidP="000F032B">
            <w:pPr>
              <w:pStyle w:val="ProductList-Body"/>
              <w:spacing w:before="20" w:after="20"/>
              <w:rPr>
                <w:color w:val="FFFFFF" w:themeColor="background1"/>
              </w:rPr>
            </w:pPr>
            <w:r>
              <w:rPr>
                <w:color w:val="FFFFFF" w:themeColor="background1"/>
              </w:rPr>
              <w:t>Open Value Subscription – Soluções Educacionais</w:t>
            </w:r>
          </w:p>
        </w:tc>
        <w:tc>
          <w:tcPr>
            <w:tcW w:w="2858" w:type="dxa"/>
            <w:shd w:val="clear" w:color="auto" w:fill="0072C6"/>
          </w:tcPr>
          <w:p w14:paraId="775ACBEA" w14:textId="77777777" w:rsidR="00DB5001" w:rsidRPr="00DB5001" w:rsidRDefault="00DB5001" w:rsidP="000F032B">
            <w:pPr>
              <w:pStyle w:val="ProductList-Body"/>
              <w:spacing w:before="20" w:after="20"/>
              <w:rPr>
                <w:color w:val="FFFFFF" w:themeColor="background1"/>
              </w:rPr>
            </w:pPr>
            <w:r>
              <w:rPr>
                <w:color w:val="FFFFFF" w:themeColor="background1"/>
              </w:rPr>
              <w:t>Select*</w:t>
            </w:r>
            <w:r>
              <w:rPr>
                <w:color w:val="FFFFFF" w:themeColor="background1"/>
              </w:rPr>
              <w:br/>
              <w:t>Contrato Enterprise Enrollment for Education Solutions de acordo com o Contrato para Campus e School</w:t>
            </w:r>
          </w:p>
        </w:tc>
        <w:tc>
          <w:tcPr>
            <w:tcW w:w="1799" w:type="dxa"/>
            <w:shd w:val="clear" w:color="auto" w:fill="0072C6"/>
          </w:tcPr>
          <w:p w14:paraId="775ACBEB" w14:textId="77777777" w:rsidR="00DB5001" w:rsidRPr="00DB5001" w:rsidRDefault="00DB5001" w:rsidP="000F032B">
            <w:pPr>
              <w:pStyle w:val="ProductList-Body"/>
              <w:spacing w:before="20" w:after="20"/>
              <w:rPr>
                <w:color w:val="FFFFFF" w:themeColor="background1"/>
              </w:rPr>
            </w:pPr>
            <w:r>
              <w:rPr>
                <w:color w:val="FFFFFF" w:themeColor="background1"/>
              </w:rPr>
              <w:t>Select Plus</w:t>
            </w:r>
          </w:p>
        </w:tc>
      </w:tr>
      <w:tr w:rsidR="00DB5001" w14:paraId="775ACBF3" w14:textId="77777777" w:rsidTr="003A5533">
        <w:tc>
          <w:tcPr>
            <w:tcW w:w="2250" w:type="dxa"/>
          </w:tcPr>
          <w:p w14:paraId="775ACBED" w14:textId="77777777" w:rsidR="00DB5001" w:rsidRDefault="00DB5001" w:rsidP="004F3C6D">
            <w:pPr>
              <w:pStyle w:val="ProductList-Body"/>
            </w:pPr>
            <w:r>
              <w:t>Os benefícios estão disponíveis por:</w:t>
            </w:r>
          </w:p>
        </w:tc>
        <w:tc>
          <w:tcPr>
            <w:tcW w:w="1440" w:type="dxa"/>
          </w:tcPr>
          <w:p w14:paraId="775ACBEE" w14:textId="77777777" w:rsidR="00DB5001" w:rsidRDefault="00DB5001" w:rsidP="00DB5001">
            <w:pPr>
              <w:pStyle w:val="ProductList-Body"/>
            </w:pPr>
            <w:r>
              <w:t>Número de Licença</w:t>
            </w:r>
          </w:p>
        </w:tc>
        <w:tc>
          <w:tcPr>
            <w:tcW w:w="1080" w:type="dxa"/>
          </w:tcPr>
          <w:p w14:paraId="775ACBEF" w14:textId="77777777" w:rsidR="00DB5001" w:rsidRDefault="00DB5001" w:rsidP="004F3C6D">
            <w:pPr>
              <w:pStyle w:val="ProductList-Body"/>
            </w:pPr>
            <w:r>
              <w:t>Contrato</w:t>
            </w:r>
          </w:p>
        </w:tc>
        <w:tc>
          <w:tcPr>
            <w:tcW w:w="1368" w:type="dxa"/>
          </w:tcPr>
          <w:p w14:paraId="775ACBF0" w14:textId="77777777" w:rsidR="00DB5001" w:rsidRDefault="00DB5001" w:rsidP="004F3C6D">
            <w:pPr>
              <w:pStyle w:val="ProductList-Body"/>
            </w:pPr>
            <w:r>
              <w:t>Contrato</w:t>
            </w:r>
          </w:p>
        </w:tc>
        <w:tc>
          <w:tcPr>
            <w:tcW w:w="2858" w:type="dxa"/>
          </w:tcPr>
          <w:p w14:paraId="775ACBF1" w14:textId="77777777" w:rsidR="00DB5001" w:rsidRDefault="00DB5001" w:rsidP="004F3C6D">
            <w:pPr>
              <w:pStyle w:val="ProductList-Body"/>
            </w:pPr>
            <w:r>
              <w:t>Qualificado</w:t>
            </w:r>
          </w:p>
        </w:tc>
        <w:tc>
          <w:tcPr>
            <w:tcW w:w="1799" w:type="dxa"/>
          </w:tcPr>
          <w:p w14:paraId="775ACBF2" w14:textId="77777777" w:rsidR="00DB5001" w:rsidRDefault="00DB5001" w:rsidP="004F3C6D">
            <w:pPr>
              <w:pStyle w:val="ProductList-Body"/>
            </w:pPr>
            <w:r>
              <w:t>Afiliada Registrada</w:t>
            </w:r>
          </w:p>
        </w:tc>
      </w:tr>
    </w:tbl>
    <w:p w14:paraId="775ACBF4" w14:textId="77777777" w:rsidR="00DB5001" w:rsidRPr="00DB5001" w:rsidRDefault="00DB5001" w:rsidP="008E676F">
      <w:pPr>
        <w:pStyle w:val="ProductList-Body"/>
        <w:tabs>
          <w:tab w:val="clear" w:pos="158"/>
          <w:tab w:val="left" w:pos="180"/>
        </w:tabs>
        <w:rPr>
          <w:i/>
        </w:rPr>
      </w:pPr>
      <w:r>
        <w:rPr>
          <w:i/>
        </w:rPr>
        <w:t>Observação: *os clientes que celebrarem Contratos Enterprise de Licença por Volume para Saúde do Canadá receberão benefícios do SA consistentes com os benefícios do SA disponíveis para os clientes que adquirirem Produtos por meio do Microsoft Open Value.</w:t>
      </w:r>
    </w:p>
    <w:p w14:paraId="775ACBF5" w14:textId="77777777" w:rsidR="00DB5001" w:rsidRDefault="00DB5001" w:rsidP="00DB5001">
      <w:pPr>
        <w:pStyle w:val="ProductList-Body"/>
      </w:pPr>
    </w:p>
    <w:p w14:paraId="775ACBF6" w14:textId="77777777" w:rsidR="00DB5001" w:rsidRDefault="00DB5001" w:rsidP="00507D7B">
      <w:pPr>
        <w:pStyle w:val="ProductList-Body"/>
      </w:pPr>
      <w:r>
        <w:t>O SA ativo de qualquer produto de qualificação, independentemente da versão do Produto que um cliente esteja usando, qualifica o cliente para os benefícios mostrados na tabela abaixo.</w:t>
      </w:r>
      <w:r w:rsidR="009E3616">
        <w:t xml:space="preserve"> </w:t>
      </w:r>
      <w:r>
        <w:t>Os produtos qualificados estão identificados na seção de cada produto.</w:t>
      </w:r>
      <w:r w:rsidR="009E3616">
        <w:t xml:space="preserve"> </w:t>
      </w:r>
      <w:r>
        <w:t>Alguns benefícios são concedidos com base nos gastos de SA do Cliente com um determinado conjunto de produtos qualificados de um pool.</w:t>
      </w:r>
      <w:r w:rsidR="009E3616">
        <w:t xml:space="preserve"> </w:t>
      </w:r>
      <w:r>
        <w:t xml:space="preserve">Para essas finalidades, </w:t>
      </w:r>
      <w:r w:rsidR="00E50A35">
        <w:t>“</w:t>
      </w:r>
      <w:r>
        <w:t>gasto de SA</w:t>
      </w:r>
      <w:r w:rsidR="00E50A35">
        <w:t>”</w:t>
      </w:r>
      <w:r>
        <w:t xml:space="preserve"> não é literalmente o gasto real em dólares do cliente, mas é uma aproximação da quantia gasta por um cliente em cobertura do SA para esses Produtos sob o Registro Select ou Enterprise, o registro Select Plus ou o contrato Open (Por exemplo, aquisições apenas de SA e aquisições do componente SA de L&amp;SA (Licença e Software Assurance).</w:t>
      </w:r>
      <w:r w:rsidR="009E3616">
        <w:t xml:space="preserve"> </w:t>
      </w:r>
      <w:r>
        <w:t>Para os clientes sob programas de assinatura, esses gastos são uma aproximação do valor</w:t>
      </w:r>
      <w:r w:rsidR="00194FB3">
        <w:t> </w:t>
      </w:r>
      <w:r>
        <w:t>total em dólares que o cliente gastou com o licenciamento desses Produtos sob seu registro ou contrato.</w:t>
      </w:r>
      <w:r w:rsidR="009E3616">
        <w:t xml:space="preserve"> </w:t>
      </w:r>
      <w:r>
        <w:t>Outros benefícios correspondem ao</w:t>
      </w:r>
      <w:r w:rsidR="00194FB3">
        <w:t> </w:t>
      </w:r>
      <w:r>
        <w:t>Programa de Membros do SA. O Programa de Membros do SA para o pool de Produtos aplicável qualifica o cliente a esses benefícios.</w:t>
      </w:r>
    </w:p>
    <w:p w14:paraId="775ACBF7" w14:textId="77777777" w:rsidR="00500791" w:rsidRDefault="00500791" w:rsidP="00507D7B">
      <w:pPr>
        <w:pStyle w:val="ProductList-Body"/>
      </w:pPr>
    </w:p>
    <w:p w14:paraId="775ACBF8" w14:textId="77777777" w:rsidR="00500791" w:rsidRDefault="00500791" w:rsidP="00507D7B">
      <w:pPr>
        <w:pStyle w:val="ProductList-Body"/>
      </w:pPr>
      <w:r>
        <w:t>Os clientes que efetuarem compras por meio do Contrato de Produtos e Serviços da Microsoft (MPSA) deverão consultar o Manual de Licenciamento do MPSA para obter detalhes relacionados a compras de SA por meio do MPSA. O Manual de Licenciamento do MPSA está</w:t>
      </w:r>
      <w:r w:rsidR="00194FB3">
        <w:t> </w:t>
      </w:r>
      <w:r>
        <w:t xml:space="preserve">localizado no site </w:t>
      </w:r>
      <w:hyperlink r:id="rId59" w:history="1">
        <w:r>
          <w:rPr>
            <w:rStyle w:val="Hyperlink"/>
          </w:rPr>
          <w:t>http://www.microsoftvolumelicensing.com/DocumentSearch.aspx?Mode=1&amp;Category=3</w:t>
        </w:r>
      </w:hyperlink>
    </w:p>
    <w:p w14:paraId="775ACBF9" w14:textId="77777777" w:rsidR="00DB5001" w:rsidRDefault="00DB5001" w:rsidP="004F3C6D">
      <w:pPr>
        <w:pStyle w:val="ProductList-Body"/>
      </w:pPr>
    </w:p>
    <w:tbl>
      <w:tblPr>
        <w:tblW w:w="1080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580"/>
        <w:gridCol w:w="1710"/>
        <w:gridCol w:w="1686"/>
        <w:gridCol w:w="1829"/>
      </w:tblGrid>
      <w:tr w:rsidR="003B3EBC" w:rsidRPr="00717EC0" w14:paraId="775ACBFE" w14:textId="77777777" w:rsidTr="00023795">
        <w:trPr>
          <w:trHeight w:val="187"/>
          <w:tblHeader/>
        </w:trPr>
        <w:tc>
          <w:tcPr>
            <w:tcW w:w="5580" w:type="dxa"/>
            <w:shd w:val="clear" w:color="auto" w:fill="0072C6"/>
            <w:vAlign w:val="center"/>
          </w:tcPr>
          <w:p w14:paraId="775ACBFA" w14:textId="77777777" w:rsidR="00A41808" w:rsidRPr="003B3EBC" w:rsidRDefault="00A41808" w:rsidP="000F032B">
            <w:pPr>
              <w:pStyle w:val="ProductList-Body"/>
              <w:spacing w:before="20" w:after="20"/>
              <w:rPr>
                <w:color w:val="FFFFFF" w:themeColor="background1"/>
              </w:rPr>
            </w:pPr>
            <w:r>
              <w:rPr>
                <w:color w:val="FFFFFF" w:themeColor="background1"/>
              </w:rPr>
              <w:t>Benefícios</w:t>
            </w:r>
          </w:p>
        </w:tc>
        <w:tc>
          <w:tcPr>
            <w:tcW w:w="1710" w:type="dxa"/>
            <w:shd w:val="clear" w:color="auto" w:fill="0072C6"/>
            <w:vAlign w:val="center"/>
          </w:tcPr>
          <w:p w14:paraId="775ACBFB" w14:textId="77777777" w:rsidR="00A41808" w:rsidRPr="003B3EBC" w:rsidRDefault="00A41808" w:rsidP="003B3EBC">
            <w:pPr>
              <w:pStyle w:val="ProductList-Body"/>
              <w:rPr>
                <w:color w:val="FFFFFF" w:themeColor="background1"/>
              </w:rPr>
            </w:pPr>
            <w:r>
              <w:rPr>
                <w:color w:val="FFFFFF" w:themeColor="background1"/>
              </w:rPr>
              <w:t>Pool de Aplicativos</w:t>
            </w:r>
          </w:p>
        </w:tc>
        <w:tc>
          <w:tcPr>
            <w:tcW w:w="1686" w:type="dxa"/>
            <w:shd w:val="clear" w:color="auto" w:fill="0072C6"/>
            <w:vAlign w:val="center"/>
          </w:tcPr>
          <w:p w14:paraId="775ACBFC" w14:textId="77777777" w:rsidR="00A41808" w:rsidRPr="003B3EBC" w:rsidRDefault="00A41808" w:rsidP="003B3EBC">
            <w:pPr>
              <w:pStyle w:val="ProductList-Body"/>
              <w:rPr>
                <w:color w:val="FFFFFF" w:themeColor="background1"/>
              </w:rPr>
            </w:pPr>
            <w:r>
              <w:rPr>
                <w:color w:val="FFFFFF" w:themeColor="background1"/>
              </w:rPr>
              <w:t>Pool de Sistemas</w:t>
            </w:r>
          </w:p>
        </w:tc>
        <w:tc>
          <w:tcPr>
            <w:tcW w:w="1829" w:type="dxa"/>
            <w:shd w:val="clear" w:color="auto" w:fill="0072C6"/>
            <w:vAlign w:val="center"/>
          </w:tcPr>
          <w:p w14:paraId="775ACBFD" w14:textId="77777777" w:rsidR="00A41808" w:rsidRPr="003B3EBC" w:rsidRDefault="00A41808" w:rsidP="003B3EBC">
            <w:pPr>
              <w:pStyle w:val="ProductList-Body"/>
              <w:rPr>
                <w:color w:val="FFFFFF" w:themeColor="background1"/>
              </w:rPr>
            </w:pPr>
            <w:r>
              <w:rPr>
                <w:color w:val="FFFFFF" w:themeColor="background1"/>
              </w:rPr>
              <w:t>Pool de Servidores</w:t>
            </w:r>
          </w:p>
        </w:tc>
      </w:tr>
      <w:tr w:rsidR="004A3FA6" w:rsidRPr="00717EC0" w14:paraId="775ACC03" w14:textId="77777777" w:rsidTr="00023795">
        <w:trPr>
          <w:trHeight w:val="255"/>
        </w:trPr>
        <w:tc>
          <w:tcPr>
            <w:tcW w:w="5580" w:type="dxa"/>
            <w:vAlign w:val="bottom"/>
          </w:tcPr>
          <w:p w14:paraId="775ACBFF" w14:textId="77777777" w:rsidR="004A3FA6" w:rsidRPr="00717EC0" w:rsidRDefault="00DB24B7" w:rsidP="004A3FA6">
            <w:pPr>
              <w:pStyle w:val="ProductList-Body"/>
            </w:pPr>
            <w:hyperlink w:anchor="SA_NewVersionRights" w:history="1">
              <w:r w:rsidR="00ED72FB">
                <w:rPr>
                  <w:rStyle w:val="Hyperlink"/>
                </w:rPr>
                <w:t>Direitos à Nova Versão</w:t>
              </w:r>
            </w:hyperlink>
          </w:p>
        </w:tc>
        <w:tc>
          <w:tcPr>
            <w:tcW w:w="1710" w:type="dxa"/>
          </w:tcPr>
          <w:p w14:paraId="775ACC00" w14:textId="77777777" w:rsidR="004A3FA6" w:rsidRPr="00717EC0" w:rsidRDefault="004A3FA6" w:rsidP="00197FAD">
            <w:pPr>
              <w:pStyle w:val="ProductList-Body"/>
              <w:jc w:val="center"/>
            </w:pPr>
            <w:r>
              <w:rPr>
                <w:rFonts w:ascii="Wingdings" w:hAnsi="Wingdings" w:cs="Wingdings"/>
                <w:sz w:val="20"/>
                <w:szCs w:val="20"/>
              </w:rPr>
              <w:t></w:t>
            </w:r>
          </w:p>
        </w:tc>
        <w:tc>
          <w:tcPr>
            <w:tcW w:w="1686" w:type="dxa"/>
          </w:tcPr>
          <w:p w14:paraId="775ACC01" w14:textId="77777777" w:rsidR="004A3FA6" w:rsidRPr="00717EC0" w:rsidRDefault="004A3FA6" w:rsidP="00197FAD">
            <w:pPr>
              <w:pStyle w:val="ProductList-Body"/>
              <w:jc w:val="center"/>
            </w:pPr>
            <w:r>
              <w:rPr>
                <w:rFonts w:ascii="Wingdings" w:hAnsi="Wingdings" w:cs="Wingdings"/>
                <w:sz w:val="20"/>
                <w:szCs w:val="20"/>
              </w:rPr>
              <w:t></w:t>
            </w:r>
          </w:p>
        </w:tc>
        <w:tc>
          <w:tcPr>
            <w:tcW w:w="1829" w:type="dxa"/>
          </w:tcPr>
          <w:p w14:paraId="775ACC02" w14:textId="77777777" w:rsidR="004A3FA6" w:rsidRPr="00717EC0" w:rsidRDefault="004A3FA6" w:rsidP="00197FAD">
            <w:pPr>
              <w:pStyle w:val="ProductList-Body"/>
              <w:jc w:val="center"/>
            </w:pPr>
            <w:r>
              <w:rPr>
                <w:rFonts w:ascii="Wingdings" w:hAnsi="Wingdings" w:cs="Wingdings"/>
                <w:sz w:val="20"/>
                <w:szCs w:val="20"/>
              </w:rPr>
              <w:t></w:t>
            </w:r>
          </w:p>
        </w:tc>
      </w:tr>
      <w:tr w:rsidR="004A3FA6" w:rsidRPr="00717EC0" w14:paraId="775ACC08" w14:textId="77777777" w:rsidTr="00023795">
        <w:trPr>
          <w:trHeight w:val="255"/>
        </w:trPr>
        <w:tc>
          <w:tcPr>
            <w:tcW w:w="5580" w:type="dxa"/>
            <w:vAlign w:val="bottom"/>
          </w:tcPr>
          <w:p w14:paraId="775ACC04" w14:textId="77777777" w:rsidR="004A3FA6" w:rsidRPr="00717EC0" w:rsidRDefault="00DB24B7" w:rsidP="004A3FA6">
            <w:pPr>
              <w:pStyle w:val="ProductList-Body"/>
            </w:pPr>
            <w:hyperlink w:anchor="SA_OfficeMultiLanguagePack" w:history="1">
              <w:r w:rsidR="00ED72FB">
                <w:rPr>
                  <w:rStyle w:val="Hyperlink"/>
                </w:rPr>
                <w:t>Office Multi Language Pack</w:t>
              </w:r>
            </w:hyperlink>
          </w:p>
        </w:tc>
        <w:tc>
          <w:tcPr>
            <w:tcW w:w="1710" w:type="dxa"/>
          </w:tcPr>
          <w:p w14:paraId="775ACC05" w14:textId="77777777" w:rsidR="004A3FA6" w:rsidRPr="00717EC0" w:rsidRDefault="004A3FA6" w:rsidP="00197FAD">
            <w:pPr>
              <w:pStyle w:val="ProductList-Body"/>
              <w:jc w:val="center"/>
            </w:pPr>
            <w:r>
              <w:rPr>
                <w:rFonts w:ascii="Wingdings" w:hAnsi="Wingdings" w:cs="Wingdings"/>
                <w:sz w:val="20"/>
                <w:szCs w:val="20"/>
              </w:rPr>
              <w:t></w:t>
            </w:r>
          </w:p>
        </w:tc>
        <w:tc>
          <w:tcPr>
            <w:tcW w:w="1686" w:type="dxa"/>
            <w:vAlign w:val="center"/>
          </w:tcPr>
          <w:p w14:paraId="775ACC06" w14:textId="77777777" w:rsidR="004A3FA6" w:rsidRPr="00717EC0" w:rsidRDefault="004A3FA6" w:rsidP="00197FAD">
            <w:pPr>
              <w:pStyle w:val="ProductList-Body"/>
              <w:jc w:val="center"/>
            </w:pPr>
          </w:p>
        </w:tc>
        <w:tc>
          <w:tcPr>
            <w:tcW w:w="1829" w:type="dxa"/>
            <w:vAlign w:val="center"/>
          </w:tcPr>
          <w:p w14:paraId="775ACC07" w14:textId="77777777" w:rsidR="004A3FA6" w:rsidRPr="00717EC0" w:rsidRDefault="004A3FA6" w:rsidP="00197FAD">
            <w:pPr>
              <w:pStyle w:val="ProductList-Body"/>
              <w:jc w:val="center"/>
              <w:rPr>
                <w:rStyle w:val="CommentReference"/>
                <w:rFonts w:cs="Tahoma"/>
                <w:szCs w:val="18"/>
              </w:rPr>
            </w:pPr>
          </w:p>
        </w:tc>
      </w:tr>
      <w:tr w:rsidR="004A3FA6" w:rsidRPr="00717EC0" w14:paraId="775ACC0D" w14:textId="77777777" w:rsidTr="00023795">
        <w:trPr>
          <w:trHeight w:val="255"/>
        </w:trPr>
        <w:tc>
          <w:tcPr>
            <w:tcW w:w="5580" w:type="dxa"/>
            <w:vAlign w:val="bottom"/>
          </w:tcPr>
          <w:p w14:paraId="775ACC09" w14:textId="77777777" w:rsidR="004A3FA6" w:rsidRPr="00717EC0" w:rsidRDefault="00DB24B7" w:rsidP="004A3FA6">
            <w:pPr>
              <w:pStyle w:val="ProductList-Body"/>
            </w:pPr>
            <w:hyperlink w:anchor="SA_OfficeOnline" w:history="1">
              <w:r w:rsidR="00ED72FB">
                <w:rPr>
                  <w:rStyle w:val="Hyperlink"/>
                </w:rPr>
                <w:t>Office Online</w:t>
              </w:r>
            </w:hyperlink>
          </w:p>
        </w:tc>
        <w:tc>
          <w:tcPr>
            <w:tcW w:w="1710" w:type="dxa"/>
          </w:tcPr>
          <w:p w14:paraId="775ACC0A" w14:textId="77777777" w:rsidR="004A3FA6" w:rsidRPr="00717EC0" w:rsidRDefault="004A3FA6" w:rsidP="00197FAD">
            <w:pPr>
              <w:pStyle w:val="ProductList-Body"/>
              <w:jc w:val="center"/>
            </w:pPr>
            <w:r>
              <w:rPr>
                <w:rFonts w:ascii="Wingdings" w:hAnsi="Wingdings" w:cs="Wingdings"/>
                <w:sz w:val="20"/>
                <w:szCs w:val="20"/>
              </w:rPr>
              <w:t></w:t>
            </w:r>
          </w:p>
        </w:tc>
        <w:tc>
          <w:tcPr>
            <w:tcW w:w="1686" w:type="dxa"/>
            <w:vAlign w:val="center"/>
          </w:tcPr>
          <w:p w14:paraId="775ACC0B" w14:textId="77777777" w:rsidR="004A3FA6" w:rsidRPr="00717EC0" w:rsidRDefault="004A3FA6" w:rsidP="00197FAD">
            <w:pPr>
              <w:pStyle w:val="ProductList-Body"/>
              <w:jc w:val="center"/>
            </w:pPr>
          </w:p>
        </w:tc>
        <w:tc>
          <w:tcPr>
            <w:tcW w:w="1829" w:type="dxa"/>
            <w:vAlign w:val="center"/>
          </w:tcPr>
          <w:p w14:paraId="775ACC0C" w14:textId="77777777" w:rsidR="004A3FA6" w:rsidRPr="00717EC0" w:rsidRDefault="004A3FA6" w:rsidP="00197FAD">
            <w:pPr>
              <w:pStyle w:val="ProductList-Body"/>
              <w:jc w:val="center"/>
              <w:rPr>
                <w:rStyle w:val="CommentReference"/>
                <w:rFonts w:cs="Tahoma"/>
                <w:szCs w:val="18"/>
              </w:rPr>
            </w:pPr>
          </w:p>
        </w:tc>
      </w:tr>
      <w:tr w:rsidR="004A3FA6" w:rsidRPr="00717EC0" w14:paraId="775ACC12" w14:textId="77777777" w:rsidTr="00023795">
        <w:trPr>
          <w:trHeight w:val="255"/>
        </w:trPr>
        <w:tc>
          <w:tcPr>
            <w:tcW w:w="5580" w:type="dxa"/>
            <w:vAlign w:val="bottom"/>
          </w:tcPr>
          <w:p w14:paraId="775ACC0E" w14:textId="77777777" w:rsidR="004A3FA6" w:rsidRPr="00717EC0" w:rsidRDefault="00DB24B7" w:rsidP="004A3FA6">
            <w:pPr>
              <w:pStyle w:val="ProductList-Body"/>
            </w:pPr>
            <w:hyperlink w:anchor="SA_PlanningServices" w:history="1">
              <w:r w:rsidR="00ED72FB">
                <w:rPr>
                  <w:rStyle w:val="Hyperlink"/>
                </w:rPr>
                <w:t>Serviços de Planejamento</w:t>
              </w:r>
            </w:hyperlink>
          </w:p>
        </w:tc>
        <w:tc>
          <w:tcPr>
            <w:tcW w:w="1710" w:type="dxa"/>
          </w:tcPr>
          <w:p w14:paraId="775ACC0F" w14:textId="77777777" w:rsidR="004A3FA6" w:rsidRPr="00717EC0" w:rsidRDefault="004A3FA6" w:rsidP="00197FAD">
            <w:pPr>
              <w:pStyle w:val="ProductList-Body"/>
              <w:jc w:val="center"/>
            </w:pPr>
            <w:r>
              <w:rPr>
                <w:rFonts w:ascii="Wingdings" w:hAnsi="Wingdings" w:cs="Wingdings"/>
                <w:sz w:val="20"/>
                <w:szCs w:val="20"/>
              </w:rPr>
              <w:t></w:t>
            </w:r>
          </w:p>
        </w:tc>
        <w:tc>
          <w:tcPr>
            <w:tcW w:w="1686" w:type="dxa"/>
            <w:vAlign w:val="center"/>
          </w:tcPr>
          <w:p w14:paraId="775ACC10" w14:textId="77777777" w:rsidR="004A3FA6" w:rsidRPr="00717EC0" w:rsidRDefault="004A3FA6" w:rsidP="00197FAD">
            <w:pPr>
              <w:pStyle w:val="ProductList-Body"/>
              <w:jc w:val="center"/>
            </w:pPr>
          </w:p>
        </w:tc>
        <w:tc>
          <w:tcPr>
            <w:tcW w:w="1829" w:type="dxa"/>
            <w:vAlign w:val="center"/>
          </w:tcPr>
          <w:p w14:paraId="775ACC11" w14:textId="77777777" w:rsidR="004A3FA6" w:rsidRPr="00717EC0" w:rsidRDefault="004A3FA6" w:rsidP="00197FAD">
            <w:pPr>
              <w:pStyle w:val="ProductList-Body"/>
              <w:jc w:val="center"/>
              <w:rPr>
                <w:rStyle w:val="CommentReference"/>
                <w:rFonts w:cs="Tahoma"/>
                <w:szCs w:val="18"/>
              </w:rPr>
            </w:pPr>
            <w:r>
              <w:rPr>
                <w:rFonts w:ascii="Wingdings" w:hAnsi="Wingdings" w:cs="Wingdings"/>
                <w:sz w:val="20"/>
                <w:szCs w:val="20"/>
              </w:rPr>
              <w:t></w:t>
            </w:r>
          </w:p>
        </w:tc>
      </w:tr>
      <w:tr w:rsidR="00A41808" w:rsidRPr="00717EC0" w14:paraId="775ACC17" w14:textId="77777777" w:rsidTr="00023795">
        <w:trPr>
          <w:trHeight w:val="255"/>
        </w:trPr>
        <w:tc>
          <w:tcPr>
            <w:tcW w:w="5580" w:type="dxa"/>
            <w:vAlign w:val="bottom"/>
          </w:tcPr>
          <w:p w14:paraId="775ACC13" w14:textId="77777777" w:rsidR="00A41808" w:rsidRPr="000953A4" w:rsidRDefault="00DB24B7" w:rsidP="00941BFF">
            <w:pPr>
              <w:pStyle w:val="ProductList-Body"/>
            </w:pPr>
            <w:hyperlink w:anchor="SA_EnhancedEditionBenefits" w:history="1">
              <w:r w:rsidR="00ED72FB">
                <w:rPr>
                  <w:rStyle w:val="Hyperlink"/>
                </w:rPr>
                <w:t>B</w:t>
              </w:r>
              <w:r w:rsidR="00941BFF">
                <w:rPr>
                  <w:rStyle w:val="Hyperlink"/>
                </w:rPr>
                <w:t>enefícios Aprimorados da Edição</w:t>
              </w:r>
              <w:r w:rsidR="00ED72FB">
                <w:rPr>
                  <w:rStyle w:val="Hyperlink"/>
                </w:rPr>
                <w:t>-Windows e Windows Embedded</w:t>
              </w:r>
            </w:hyperlink>
          </w:p>
        </w:tc>
        <w:tc>
          <w:tcPr>
            <w:tcW w:w="1710" w:type="dxa"/>
            <w:vAlign w:val="center"/>
          </w:tcPr>
          <w:p w14:paraId="775ACC14" w14:textId="77777777" w:rsidR="00A41808" w:rsidRPr="00717EC0" w:rsidRDefault="00A41808" w:rsidP="00197FAD">
            <w:pPr>
              <w:pStyle w:val="ProductList-Body"/>
              <w:jc w:val="center"/>
            </w:pPr>
          </w:p>
        </w:tc>
        <w:tc>
          <w:tcPr>
            <w:tcW w:w="1686" w:type="dxa"/>
            <w:vAlign w:val="center"/>
          </w:tcPr>
          <w:p w14:paraId="775ACC15" w14:textId="77777777" w:rsidR="00A41808" w:rsidRPr="00717EC0" w:rsidRDefault="004A3FA6" w:rsidP="00197FAD">
            <w:pPr>
              <w:pStyle w:val="ProductList-Body"/>
              <w:jc w:val="center"/>
            </w:pPr>
            <w:r>
              <w:rPr>
                <w:rFonts w:ascii="Wingdings" w:hAnsi="Wingdings" w:cs="Wingdings"/>
                <w:sz w:val="20"/>
                <w:szCs w:val="20"/>
              </w:rPr>
              <w:t></w:t>
            </w:r>
            <w:r>
              <w:rPr>
                <w:vertAlign w:val="superscript"/>
              </w:rPr>
              <w:t>1</w:t>
            </w:r>
          </w:p>
        </w:tc>
        <w:tc>
          <w:tcPr>
            <w:tcW w:w="1829" w:type="dxa"/>
            <w:vAlign w:val="center"/>
          </w:tcPr>
          <w:p w14:paraId="775ACC16" w14:textId="77777777" w:rsidR="00A41808" w:rsidRPr="00717EC0" w:rsidRDefault="00A41808" w:rsidP="00197FAD">
            <w:pPr>
              <w:pStyle w:val="ProductList-Body"/>
              <w:jc w:val="center"/>
            </w:pPr>
          </w:p>
        </w:tc>
      </w:tr>
      <w:tr w:rsidR="004A3FA6" w:rsidRPr="00717EC0" w14:paraId="775ACC1C" w14:textId="77777777" w:rsidTr="00023795">
        <w:trPr>
          <w:trHeight w:val="255"/>
        </w:trPr>
        <w:tc>
          <w:tcPr>
            <w:tcW w:w="5580" w:type="dxa"/>
            <w:vAlign w:val="bottom"/>
          </w:tcPr>
          <w:p w14:paraId="775ACC18" w14:textId="77777777" w:rsidR="004A3FA6" w:rsidRPr="00717EC0" w:rsidRDefault="00DB24B7" w:rsidP="004A3FA6">
            <w:pPr>
              <w:pStyle w:val="ProductList-Body"/>
            </w:pPr>
            <w:hyperlink w:anchor="SA_EnterpriseSideloading" w:history="1">
              <w:r w:rsidR="00ED72FB">
                <w:rPr>
                  <w:rStyle w:val="Hyperlink"/>
                </w:rPr>
                <w:t>Enterprise Sideloading</w:t>
              </w:r>
            </w:hyperlink>
          </w:p>
        </w:tc>
        <w:tc>
          <w:tcPr>
            <w:tcW w:w="1710" w:type="dxa"/>
            <w:vAlign w:val="center"/>
          </w:tcPr>
          <w:p w14:paraId="775ACC19" w14:textId="77777777" w:rsidR="004A3FA6" w:rsidRPr="00717EC0" w:rsidRDefault="004A3FA6" w:rsidP="00197FAD">
            <w:pPr>
              <w:pStyle w:val="ProductList-Body"/>
              <w:jc w:val="center"/>
            </w:pPr>
          </w:p>
        </w:tc>
        <w:tc>
          <w:tcPr>
            <w:tcW w:w="1686" w:type="dxa"/>
          </w:tcPr>
          <w:p w14:paraId="775ACC1A" w14:textId="77777777" w:rsidR="004A3FA6" w:rsidRPr="00717EC0" w:rsidRDefault="004A3FA6" w:rsidP="00197FAD">
            <w:pPr>
              <w:pStyle w:val="ProductList-Body"/>
              <w:jc w:val="center"/>
            </w:pPr>
            <w:r>
              <w:rPr>
                <w:rFonts w:ascii="Wingdings" w:hAnsi="Wingdings" w:cs="Wingdings"/>
                <w:sz w:val="20"/>
                <w:szCs w:val="20"/>
              </w:rPr>
              <w:t></w:t>
            </w:r>
          </w:p>
        </w:tc>
        <w:tc>
          <w:tcPr>
            <w:tcW w:w="1829" w:type="dxa"/>
            <w:vAlign w:val="center"/>
          </w:tcPr>
          <w:p w14:paraId="775ACC1B" w14:textId="77777777" w:rsidR="004A3FA6" w:rsidRPr="00717EC0" w:rsidRDefault="004A3FA6" w:rsidP="00197FAD">
            <w:pPr>
              <w:pStyle w:val="ProductList-Body"/>
              <w:jc w:val="center"/>
            </w:pPr>
          </w:p>
        </w:tc>
      </w:tr>
      <w:tr w:rsidR="004A3FA6" w:rsidRPr="00717EC0" w14:paraId="775ACC21" w14:textId="77777777" w:rsidTr="00023795">
        <w:trPr>
          <w:trHeight w:val="255"/>
        </w:trPr>
        <w:tc>
          <w:tcPr>
            <w:tcW w:w="5580" w:type="dxa"/>
            <w:vAlign w:val="bottom"/>
          </w:tcPr>
          <w:p w14:paraId="775ACC1D" w14:textId="77777777" w:rsidR="004A3FA6" w:rsidRPr="00717EC0" w:rsidRDefault="00DB24B7" w:rsidP="004A3FA6">
            <w:pPr>
              <w:pStyle w:val="ProductList-Body"/>
            </w:pPr>
            <w:hyperlink w:anchor="SA_WindowsCompanionSubscription" w:history="1">
              <w:r w:rsidR="00ED72FB">
                <w:rPr>
                  <w:rStyle w:val="Hyperlink"/>
                </w:rPr>
                <w:t>Direitos de Compra de Complementos do Windows Software Assurance por Usuário</w:t>
              </w:r>
            </w:hyperlink>
            <w:r w:rsidR="00ED72FB">
              <w:fldChar w:fldCharType="begin"/>
            </w:r>
            <w:r w:rsidR="00ED72FB">
              <w:instrText>XE "Assinatura do Windows Companion"</w:instrText>
            </w:r>
            <w:r w:rsidR="00ED72FB">
              <w:fldChar w:fldCharType="end"/>
            </w:r>
          </w:p>
        </w:tc>
        <w:tc>
          <w:tcPr>
            <w:tcW w:w="1710" w:type="dxa"/>
            <w:vAlign w:val="center"/>
          </w:tcPr>
          <w:p w14:paraId="775ACC1E" w14:textId="77777777" w:rsidR="004A3FA6" w:rsidRPr="00717EC0" w:rsidRDefault="004A3FA6" w:rsidP="00197FAD">
            <w:pPr>
              <w:pStyle w:val="ProductList-Body"/>
              <w:jc w:val="center"/>
            </w:pPr>
          </w:p>
        </w:tc>
        <w:tc>
          <w:tcPr>
            <w:tcW w:w="1686" w:type="dxa"/>
          </w:tcPr>
          <w:p w14:paraId="775ACC1F" w14:textId="77777777" w:rsidR="004A3FA6" w:rsidRPr="00717EC0" w:rsidRDefault="004A3FA6" w:rsidP="00197FAD">
            <w:pPr>
              <w:pStyle w:val="ProductList-Body"/>
              <w:jc w:val="center"/>
            </w:pPr>
            <w:r>
              <w:rPr>
                <w:rFonts w:ascii="Wingdings" w:hAnsi="Wingdings" w:cs="Wingdings"/>
                <w:sz w:val="20"/>
                <w:szCs w:val="20"/>
              </w:rPr>
              <w:t></w:t>
            </w:r>
          </w:p>
        </w:tc>
        <w:tc>
          <w:tcPr>
            <w:tcW w:w="1829" w:type="dxa"/>
            <w:vAlign w:val="center"/>
          </w:tcPr>
          <w:p w14:paraId="775ACC20" w14:textId="77777777" w:rsidR="004A3FA6" w:rsidRPr="00717EC0" w:rsidRDefault="004A3FA6" w:rsidP="00197FAD">
            <w:pPr>
              <w:pStyle w:val="ProductList-Body"/>
              <w:jc w:val="center"/>
            </w:pPr>
          </w:p>
        </w:tc>
      </w:tr>
      <w:tr w:rsidR="004A3FA6" w:rsidRPr="00717EC0" w14:paraId="775ACC26" w14:textId="77777777" w:rsidTr="00023795">
        <w:trPr>
          <w:trHeight w:val="255"/>
        </w:trPr>
        <w:tc>
          <w:tcPr>
            <w:tcW w:w="5580" w:type="dxa"/>
            <w:vAlign w:val="bottom"/>
          </w:tcPr>
          <w:p w14:paraId="775ACC22" w14:textId="77777777" w:rsidR="004A3FA6" w:rsidRPr="00717EC0" w:rsidRDefault="00DB24B7" w:rsidP="004A3FA6">
            <w:pPr>
              <w:pStyle w:val="ProductList-Body"/>
            </w:pPr>
            <w:hyperlink w:anchor="SA_TrainingVouchers" w:history="1">
              <w:r w:rsidR="00ED72FB">
                <w:rPr>
                  <w:rStyle w:val="Hyperlink"/>
                </w:rPr>
                <w:t>Cupons de Treinamento</w:t>
              </w:r>
            </w:hyperlink>
          </w:p>
        </w:tc>
        <w:tc>
          <w:tcPr>
            <w:tcW w:w="1710" w:type="dxa"/>
          </w:tcPr>
          <w:p w14:paraId="775ACC23" w14:textId="77777777" w:rsidR="004A3FA6" w:rsidRPr="00717EC0" w:rsidRDefault="004A3FA6" w:rsidP="00197FAD">
            <w:pPr>
              <w:pStyle w:val="ProductList-Body"/>
              <w:jc w:val="center"/>
            </w:pPr>
            <w:r>
              <w:rPr>
                <w:rFonts w:ascii="Wingdings" w:hAnsi="Wingdings" w:cs="Wingdings"/>
                <w:sz w:val="20"/>
                <w:szCs w:val="20"/>
              </w:rPr>
              <w:t></w:t>
            </w:r>
          </w:p>
        </w:tc>
        <w:tc>
          <w:tcPr>
            <w:tcW w:w="1686" w:type="dxa"/>
          </w:tcPr>
          <w:p w14:paraId="775ACC24" w14:textId="77777777" w:rsidR="004A3FA6" w:rsidRPr="00717EC0" w:rsidRDefault="004A3FA6" w:rsidP="00197FAD">
            <w:pPr>
              <w:pStyle w:val="ProductList-Body"/>
              <w:jc w:val="center"/>
            </w:pPr>
            <w:r>
              <w:rPr>
                <w:rFonts w:ascii="Wingdings" w:hAnsi="Wingdings" w:cs="Wingdings"/>
                <w:sz w:val="20"/>
                <w:szCs w:val="20"/>
              </w:rPr>
              <w:t></w:t>
            </w:r>
          </w:p>
        </w:tc>
        <w:tc>
          <w:tcPr>
            <w:tcW w:w="1829" w:type="dxa"/>
            <w:vAlign w:val="center"/>
          </w:tcPr>
          <w:p w14:paraId="775ACC25" w14:textId="77777777" w:rsidR="004A3FA6" w:rsidRPr="00717EC0" w:rsidRDefault="004A3FA6" w:rsidP="00197FAD">
            <w:pPr>
              <w:pStyle w:val="ProductList-Body"/>
              <w:jc w:val="center"/>
            </w:pPr>
          </w:p>
        </w:tc>
      </w:tr>
      <w:tr w:rsidR="004A3FA6" w:rsidRPr="00717EC0" w14:paraId="775ACC2B" w14:textId="77777777" w:rsidTr="00023795">
        <w:trPr>
          <w:trHeight w:val="255"/>
        </w:trPr>
        <w:tc>
          <w:tcPr>
            <w:tcW w:w="5580" w:type="dxa"/>
            <w:vAlign w:val="bottom"/>
          </w:tcPr>
          <w:p w14:paraId="775ACC27" w14:textId="77777777" w:rsidR="004A3FA6" w:rsidRPr="00717EC0" w:rsidRDefault="00DB24B7" w:rsidP="004A3FA6">
            <w:pPr>
              <w:pStyle w:val="ProductList-Body"/>
            </w:pPr>
            <w:hyperlink w:anchor="SA_ELearning" w:history="1">
              <w:r w:rsidR="00ED72FB">
                <w:rPr>
                  <w:rStyle w:val="Hyperlink"/>
                </w:rPr>
                <w:t>E-Learning</w:t>
              </w:r>
            </w:hyperlink>
          </w:p>
        </w:tc>
        <w:tc>
          <w:tcPr>
            <w:tcW w:w="1710" w:type="dxa"/>
          </w:tcPr>
          <w:p w14:paraId="775ACC28" w14:textId="77777777" w:rsidR="004A3FA6" w:rsidRPr="00717EC0" w:rsidRDefault="004A3FA6" w:rsidP="00197FAD">
            <w:pPr>
              <w:pStyle w:val="ProductList-Body"/>
              <w:jc w:val="center"/>
            </w:pPr>
            <w:r>
              <w:rPr>
                <w:rFonts w:ascii="Wingdings" w:hAnsi="Wingdings" w:cs="Wingdings"/>
                <w:sz w:val="20"/>
                <w:szCs w:val="20"/>
              </w:rPr>
              <w:t></w:t>
            </w:r>
          </w:p>
        </w:tc>
        <w:tc>
          <w:tcPr>
            <w:tcW w:w="1686" w:type="dxa"/>
          </w:tcPr>
          <w:p w14:paraId="775ACC29" w14:textId="77777777" w:rsidR="004A3FA6" w:rsidRPr="00717EC0" w:rsidRDefault="004A3FA6" w:rsidP="00197FAD">
            <w:pPr>
              <w:pStyle w:val="ProductList-Body"/>
              <w:jc w:val="center"/>
            </w:pPr>
            <w:r>
              <w:rPr>
                <w:rFonts w:ascii="Wingdings" w:hAnsi="Wingdings" w:cs="Wingdings"/>
                <w:sz w:val="20"/>
                <w:szCs w:val="20"/>
              </w:rPr>
              <w:t></w:t>
            </w:r>
          </w:p>
        </w:tc>
        <w:tc>
          <w:tcPr>
            <w:tcW w:w="1829" w:type="dxa"/>
            <w:vAlign w:val="center"/>
          </w:tcPr>
          <w:p w14:paraId="775ACC2A" w14:textId="77777777" w:rsidR="004A3FA6" w:rsidRPr="00717EC0" w:rsidRDefault="004A3FA6" w:rsidP="00197FAD">
            <w:pPr>
              <w:pStyle w:val="ProductList-Body"/>
              <w:jc w:val="center"/>
            </w:pPr>
            <w:r>
              <w:rPr>
                <w:rFonts w:ascii="Wingdings" w:hAnsi="Wingdings" w:cs="Wingdings"/>
                <w:sz w:val="20"/>
                <w:szCs w:val="20"/>
              </w:rPr>
              <w:t></w:t>
            </w:r>
          </w:p>
        </w:tc>
      </w:tr>
      <w:tr w:rsidR="004A3FA6" w:rsidRPr="00717EC0" w14:paraId="775ACC30" w14:textId="77777777" w:rsidTr="00023795">
        <w:trPr>
          <w:trHeight w:val="255"/>
        </w:trPr>
        <w:tc>
          <w:tcPr>
            <w:tcW w:w="5580" w:type="dxa"/>
            <w:vAlign w:val="bottom"/>
          </w:tcPr>
          <w:p w14:paraId="775ACC2C" w14:textId="77777777" w:rsidR="004A3FA6" w:rsidRPr="00717EC0" w:rsidRDefault="00DB24B7" w:rsidP="004A3FA6">
            <w:pPr>
              <w:pStyle w:val="ProductList-Body"/>
            </w:pPr>
            <w:hyperlink w:anchor="SA_HomeUseProgram" w:history="1">
              <w:r w:rsidR="00ED72FB">
                <w:rPr>
                  <w:rStyle w:val="Hyperlink"/>
                </w:rPr>
                <w:t>Programa de Uso Doméstico</w:t>
              </w:r>
            </w:hyperlink>
          </w:p>
        </w:tc>
        <w:tc>
          <w:tcPr>
            <w:tcW w:w="1710" w:type="dxa"/>
          </w:tcPr>
          <w:p w14:paraId="775ACC2D" w14:textId="77777777" w:rsidR="004A3FA6" w:rsidRPr="00717EC0" w:rsidRDefault="004A3FA6" w:rsidP="00197FAD">
            <w:pPr>
              <w:pStyle w:val="ProductList-Body"/>
              <w:jc w:val="center"/>
            </w:pPr>
            <w:r>
              <w:rPr>
                <w:rFonts w:ascii="Wingdings" w:hAnsi="Wingdings" w:cs="Wingdings"/>
                <w:sz w:val="20"/>
                <w:szCs w:val="20"/>
              </w:rPr>
              <w:t></w:t>
            </w:r>
          </w:p>
        </w:tc>
        <w:tc>
          <w:tcPr>
            <w:tcW w:w="1686" w:type="dxa"/>
            <w:vAlign w:val="center"/>
          </w:tcPr>
          <w:p w14:paraId="775ACC2E" w14:textId="77777777" w:rsidR="004A3FA6" w:rsidRPr="00717EC0" w:rsidRDefault="004A3FA6" w:rsidP="00197FAD">
            <w:pPr>
              <w:pStyle w:val="ProductList-Body"/>
              <w:jc w:val="center"/>
            </w:pPr>
          </w:p>
        </w:tc>
        <w:tc>
          <w:tcPr>
            <w:tcW w:w="1829" w:type="dxa"/>
            <w:vAlign w:val="center"/>
          </w:tcPr>
          <w:p w14:paraId="775ACC2F" w14:textId="77777777" w:rsidR="004A3FA6" w:rsidRPr="00717EC0" w:rsidRDefault="004A3FA6" w:rsidP="00197FAD">
            <w:pPr>
              <w:pStyle w:val="ProductList-Body"/>
              <w:jc w:val="center"/>
            </w:pPr>
          </w:p>
        </w:tc>
      </w:tr>
      <w:tr w:rsidR="00A41808" w:rsidRPr="00717EC0" w14:paraId="775ACC35" w14:textId="77777777" w:rsidTr="00023795">
        <w:trPr>
          <w:trHeight w:val="255"/>
        </w:trPr>
        <w:tc>
          <w:tcPr>
            <w:tcW w:w="5580" w:type="dxa"/>
            <w:vAlign w:val="bottom"/>
          </w:tcPr>
          <w:p w14:paraId="775ACC31" w14:textId="77777777" w:rsidR="00A41808" w:rsidRPr="00717EC0" w:rsidRDefault="00DB24B7" w:rsidP="003B3EBC">
            <w:pPr>
              <w:pStyle w:val="ProductList-Body"/>
            </w:pPr>
            <w:hyperlink w:anchor="SA_EnterpriseSourceLicensingProgram" w:history="1">
              <w:r w:rsidR="00ED72FB">
                <w:rPr>
                  <w:rStyle w:val="Hyperlink"/>
                </w:rPr>
                <w:t>Enterprise Source Licensing Program</w:t>
              </w:r>
            </w:hyperlink>
          </w:p>
        </w:tc>
        <w:tc>
          <w:tcPr>
            <w:tcW w:w="1710" w:type="dxa"/>
            <w:vAlign w:val="center"/>
          </w:tcPr>
          <w:p w14:paraId="775ACC32" w14:textId="77777777" w:rsidR="00A41808" w:rsidRPr="00717EC0" w:rsidRDefault="00A41808" w:rsidP="00197FAD">
            <w:pPr>
              <w:pStyle w:val="ProductList-Body"/>
              <w:jc w:val="center"/>
            </w:pPr>
          </w:p>
        </w:tc>
        <w:tc>
          <w:tcPr>
            <w:tcW w:w="1686" w:type="dxa"/>
            <w:vAlign w:val="center"/>
          </w:tcPr>
          <w:p w14:paraId="775ACC33" w14:textId="77777777" w:rsidR="00A41808" w:rsidRPr="00717EC0" w:rsidRDefault="004A3FA6" w:rsidP="00197FAD">
            <w:pPr>
              <w:pStyle w:val="ProductList-Body"/>
              <w:jc w:val="center"/>
            </w:pPr>
            <w:r>
              <w:rPr>
                <w:rFonts w:ascii="Wingdings" w:hAnsi="Wingdings" w:cs="Wingdings"/>
                <w:sz w:val="20"/>
                <w:szCs w:val="20"/>
              </w:rPr>
              <w:t></w:t>
            </w:r>
            <w:r>
              <w:rPr>
                <w:vertAlign w:val="superscript"/>
              </w:rPr>
              <w:t>2</w:t>
            </w:r>
          </w:p>
        </w:tc>
        <w:tc>
          <w:tcPr>
            <w:tcW w:w="1829" w:type="dxa"/>
            <w:vAlign w:val="center"/>
          </w:tcPr>
          <w:p w14:paraId="775ACC34" w14:textId="77777777" w:rsidR="00A41808" w:rsidRPr="00717EC0" w:rsidRDefault="00A41808" w:rsidP="00197FAD">
            <w:pPr>
              <w:pStyle w:val="ProductList-Body"/>
              <w:jc w:val="center"/>
            </w:pPr>
          </w:p>
        </w:tc>
      </w:tr>
      <w:tr w:rsidR="004A3FA6" w:rsidRPr="00717EC0" w14:paraId="775ACC3A" w14:textId="77777777" w:rsidTr="00023795">
        <w:trPr>
          <w:trHeight w:val="255"/>
        </w:trPr>
        <w:tc>
          <w:tcPr>
            <w:tcW w:w="5580" w:type="dxa"/>
            <w:vAlign w:val="bottom"/>
          </w:tcPr>
          <w:p w14:paraId="775ACC36" w14:textId="77777777" w:rsidR="004A3FA6" w:rsidRPr="00717EC0" w:rsidRDefault="00DB24B7" w:rsidP="004A3FA6">
            <w:pPr>
              <w:pStyle w:val="ProductList-Body"/>
            </w:pPr>
            <w:hyperlink w:anchor="SA_24x7" w:history="1">
              <w:r w:rsidR="00ED72FB">
                <w:rPr>
                  <w:rStyle w:val="Hyperlink"/>
                </w:rPr>
                <w:t>Suporte para Solução de Problemas 24x7</w:t>
              </w:r>
            </w:hyperlink>
          </w:p>
        </w:tc>
        <w:tc>
          <w:tcPr>
            <w:tcW w:w="1710" w:type="dxa"/>
            <w:vAlign w:val="center"/>
          </w:tcPr>
          <w:p w14:paraId="775ACC37" w14:textId="77777777" w:rsidR="004A3FA6" w:rsidRPr="00717EC0" w:rsidRDefault="004A3FA6" w:rsidP="00197FAD">
            <w:pPr>
              <w:pStyle w:val="ProductList-Body"/>
              <w:jc w:val="center"/>
            </w:pPr>
            <w:r>
              <w:rPr>
                <w:rFonts w:ascii="Wingdings" w:hAnsi="Wingdings" w:cs="Wingdings"/>
                <w:sz w:val="20"/>
                <w:szCs w:val="20"/>
              </w:rPr>
              <w:t></w:t>
            </w:r>
          </w:p>
        </w:tc>
        <w:tc>
          <w:tcPr>
            <w:tcW w:w="1686" w:type="dxa"/>
            <w:vAlign w:val="center"/>
          </w:tcPr>
          <w:p w14:paraId="775ACC38" w14:textId="77777777" w:rsidR="004A3FA6" w:rsidRPr="00717EC0" w:rsidRDefault="004A3FA6" w:rsidP="00197FAD">
            <w:pPr>
              <w:pStyle w:val="ProductList-Body"/>
              <w:jc w:val="center"/>
            </w:pPr>
            <w:r>
              <w:rPr>
                <w:rFonts w:ascii="Wingdings" w:hAnsi="Wingdings" w:cs="Wingdings"/>
                <w:sz w:val="20"/>
                <w:szCs w:val="20"/>
              </w:rPr>
              <w:t></w:t>
            </w:r>
          </w:p>
        </w:tc>
        <w:tc>
          <w:tcPr>
            <w:tcW w:w="1829" w:type="dxa"/>
          </w:tcPr>
          <w:p w14:paraId="775ACC39" w14:textId="77777777" w:rsidR="004A3FA6" w:rsidRPr="00717EC0" w:rsidRDefault="004A3FA6" w:rsidP="00197FAD">
            <w:pPr>
              <w:pStyle w:val="ProductList-Body"/>
              <w:jc w:val="center"/>
              <w:rPr>
                <w:rStyle w:val="CommentReference"/>
                <w:rFonts w:cs="Tahoma"/>
                <w:szCs w:val="18"/>
              </w:rPr>
            </w:pPr>
            <w:r>
              <w:rPr>
                <w:rFonts w:ascii="Wingdings" w:hAnsi="Wingdings" w:cs="Wingdings"/>
                <w:sz w:val="20"/>
                <w:szCs w:val="20"/>
              </w:rPr>
              <w:t></w:t>
            </w:r>
          </w:p>
        </w:tc>
      </w:tr>
      <w:tr w:rsidR="004A3FA6" w:rsidRPr="00717EC0" w14:paraId="775ACC3F" w14:textId="77777777" w:rsidTr="00023795">
        <w:trPr>
          <w:trHeight w:val="255"/>
        </w:trPr>
        <w:tc>
          <w:tcPr>
            <w:tcW w:w="5580" w:type="dxa"/>
            <w:vAlign w:val="bottom"/>
          </w:tcPr>
          <w:p w14:paraId="775ACC3B" w14:textId="77777777" w:rsidR="004A3FA6" w:rsidRPr="00717EC0" w:rsidRDefault="00DB24B7" w:rsidP="004A3FA6">
            <w:pPr>
              <w:pStyle w:val="ProductList-Body"/>
            </w:pPr>
            <w:hyperlink w:anchor="SA_SystemCenterGlobalServiceMonitor" w:history="1">
              <w:r w:rsidR="00ED72FB">
                <w:rPr>
                  <w:rStyle w:val="Hyperlink"/>
                </w:rPr>
                <w:t>System Center Global Service Monitor</w:t>
              </w:r>
            </w:hyperlink>
          </w:p>
        </w:tc>
        <w:tc>
          <w:tcPr>
            <w:tcW w:w="1710" w:type="dxa"/>
            <w:vAlign w:val="center"/>
          </w:tcPr>
          <w:p w14:paraId="775ACC3C" w14:textId="77777777" w:rsidR="004A3FA6" w:rsidRPr="00717EC0" w:rsidRDefault="004A3FA6" w:rsidP="00197FAD">
            <w:pPr>
              <w:pStyle w:val="ProductList-Body"/>
              <w:jc w:val="center"/>
            </w:pPr>
          </w:p>
        </w:tc>
        <w:tc>
          <w:tcPr>
            <w:tcW w:w="1686" w:type="dxa"/>
            <w:vAlign w:val="center"/>
          </w:tcPr>
          <w:p w14:paraId="775ACC3D" w14:textId="77777777" w:rsidR="004A3FA6" w:rsidRPr="00717EC0" w:rsidRDefault="004A3FA6" w:rsidP="00197FAD">
            <w:pPr>
              <w:pStyle w:val="ProductList-Body"/>
              <w:jc w:val="center"/>
            </w:pPr>
          </w:p>
        </w:tc>
        <w:tc>
          <w:tcPr>
            <w:tcW w:w="1829" w:type="dxa"/>
          </w:tcPr>
          <w:p w14:paraId="775ACC3E" w14:textId="77777777" w:rsidR="004A3FA6" w:rsidRPr="00717EC0" w:rsidRDefault="004A3FA6" w:rsidP="00197FAD">
            <w:pPr>
              <w:pStyle w:val="ProductList-Body"/>
              <w:jc w:val="center"/>
            </w:pPr>
            <w:r>
              <w:rPr>
                <w:rFonts w:ascii="Wingdings" w:hAnsi="Wingdings" w:cs="Wingdings"/>
                <w:sz w:val="20"/>
                <w:szCs w:val="20"/>
              </w:rPr>
              <w:t></w:t>
            </w:r>
          </w:p>
        </w:tc>
      </w:tr>
      <w:tr w:rsidR="004A3FA6" w:rsidRPr="00717EC0" w14:paraId="775ACC44" w14:textId="77777777" w:rsidTr="00023795">
        <w:trPr>
          <w:trHeight w:val="255"/>
        </w:trPr>
        <w:tc>
          <w:tcPr>
            <w:tcW w:w="5580" w:type="dxa"/>
            <w:vAlign w:val="bottom"/>
          </w:tcPr>
          <w:p w14:paraId="775ACC40" w14:textId="77777777" w:rsidR="004A3FA6" w:rsidRPr="00717EC0" w:rsidRDefault="00DB24B7" w:rsidP="004A3FA6">
            <w:pPr>
              <w:pStyle w:val="ProductList-Body"/>
            </w:pPr>
            <w:hyperlink w:anchor="SA_BackUpDisasterRecovery" w:history="1">
              <w:r w:rsidR="00ED72FB">
                <w:rPr>
                  <w:rStyle w:val="Hyperlink"/>
                </w:rPr>
                <w:t>Backup para Recuperação de Desastres</w:t>
              </w:r>
            </w:hyperlink>
          </w:p>
        </w:tc>
        <w:tc>
          <w:tcPr>
            <w:tcW w:w="1710" w:type="dxa"/>
            <w:vAlign w:val="center"/>
          </w:tcPr>
          <w:p w14:paraId="775ACC41" w14:textId="77777777" w:rsidR="004A3FA6" w:rsidRPr="00717EC0" w:rsidRDefault="004A3FA6" w:rsidP="00197FAD">
            <w:pPr>
              <w:pStyle w:val="ProductList-Body"/>
              <w:jc w:val="center"/>
            </w:pPr>
          </w:p>
        </w:tc>
        <w:tc>
          <w:tcPr>
            <w:tcW w:w="1686" w:type="dxa"/>
            <w:vAlign w:val="center"/>
          </w:tcPr>
          <w:p w14:paraId="775ACC42" w14:textId="77777777" w:rsidR="004A3FA6" w:rsidRPr="00717EC0" w:rsidRDefault="004A3FA6" w:rsidP="00197FAD">
            <w:pPr>
              <w:pStyle w:val="ProductList-Body"/>
              <w:jc w:val="center"/>
            </w:pPr>
          </w:p>
        </w:tc>
        <w:tc>
          <w:tcPr>
            <w:tcW w:w="1829" w:type="dxa"/>
          </w:tcPr>
          <w:p w14:paraId="775ACC43" w14:textId="77777777" w:rsidR="004A3FA6" w:rsidRPr="00717EC0" w:rsidRDefault="004A3FA6" w:rsidP="00197FAD">
            <w:pPr>
              <w:pStyle w:val="ProductList-Body"/>
              <w:jc w:val="center"/>
            </w:pPr>
            <w:r>
              <w:rPr>
                <w:rFonts w:ascii="Wingdings" w:hAnsi="Wingdings" w:cs="Wingdings"/>
                <w:sz w:val="20"/>
                <w:szCs w:val="20"/>
              </w:rPr>
              <w:t></w:t>
            </w:r>
          </w:p>
        </w:tc>
      </w:tr>
      <w:tr w:rsidR="004A3FA6" w:rsidRPr="00717EC0" w14:paraId="775ACC49" w14:textId="77777777" w:rsidTr="00023795">
        <w:trPr>
          <w:trHeight w:val="246"/>
        </w:trPr>
        <w:tc>
          <w:tcPr>
            <w:tcW w:w="5580" w:type="dxa"/>
            <w:vAlign w:val="bottom"/>
          </w:tcPr>
          <w:p w14:paraId="775ACC45" w14:textId="77777777" w:rsidR="004A3FA6" w:rsidRPr="00717EC0" w:rsidRDefault="00DB24B7" w:rsidP="004A3FA6">
            <w:pPr>
              <w:pStyle w:val="ProductList-Body"/>
            </w:pPr>
            <w:hyperlink w:anchor="SA_LicenseMobilitythroughSA" w:history="1">
              <w:r w:rsidR="00ED72FB">
                <w:rPr>
                  <w:rStyle w:val="Hyperlink"/>
                  <w:szCs w:val="18"/>
                </w:rPr>
                <w:t>Mobilidade de Licença por meio do SA</w:t>
              </w:r>
            </w:hyperlink>
          </w:p>
        </w:tc>
        <w:tc>
          <w:tcPr>
            <w:tcW w:w="1710" w:type="dxa"/>
            <w:vAlign w:val="center"/>
          </w:tcPr>
          <w:p w14:paraId="775ACC46" w14:textId="77777777" w:rsidR="004A3FA6" w:rsidRPr="00717EC0" w:rsidRDefault="004A3FA6" w:rsidP="00197FAD">
            <w:pPr>
              <w:pStyle w:val="ProductList-Body"/>
              <w:jc w:val="center"/>
            </w:pPr>
          </w:p>
        </w:tc>
        <w:tc>
          <w:tcPr>
            <w:tcW w:w="1686" w:type="dxa"/>
            <w:vAlign w:val="center"/>
          </w:tcPr>
          <w:p w14:paraId="775ACC47" w14:textId="77777777" w:rsidR="004A3FA6" w:rsidRPr="00717EC0" w:rsidRDefault="004A3FA6" w:rsidP="00197FAD">
            <w:pPr>
              <w:pStyle w:val="ProductList-Body"/>
              <w:jc w:val="center"/>
            </w:pPr>
          </w:p>
        </w:tc>
        <w:tc>
          <w:tcPr>
            <w:tcW w:w="1829" w:type="dxa"/>
          </w:tcPr>
          <w:p w14:paraId="775ACC48" w14:textId="77777777" w:rsidR="004A3FA6" w:rsidRPr="00717EC0" w:rsidRDefault="004A3FA6" w:rsidP="00197FAD">
            <w:pPr>
              <w:pStyle w:val="ProductList-Body"/>
              <w:jc w:val="center"/>
            </w:pPr>
            <w:r>
              <w:rPr>
                <w:rFonts w:ascii="Wingdings" w:hAnsi="Wingdings" w:cs="Wingdings"/>
                <w:sz w:val="20"/>
                <w:szCs w:val="20"/>
              </w:rPr>
              <w:t></w:t>
            </w:r>
          </w:p>
        </w:tc>
      </w:tr>
      <w:tr w:rsidR="00A41808" w:rsidRPr="00717EC0" w14:paraId="775ACC4E" w14:textId="77777777" w:rsidTr="00023795">
        <w:trPr>
          <w:trHeight w:val="246"/>
        </w:trPr>
        <w:tc>
          <w:tcPr>
            <w:tcW w:w="5580" w:type="dxa"/>
            <w:vAlign w:val="bottom"/>
          </w:tcPr>
          <w:p w14:paraId="775ACC4A" w14:textId="77777777" w:rsidR="00A41808" w:rsidRPr="00717EC0" w:rsidRDefault="00DB24B7" w:rsidP="003B3EBC">
            <w:pPr>
              <w:pStyle w:val="ProductList-Body"/>
            </w:pPr>
            <w:hyperlink w:anchor="SA_WindowsThinPC" w:history="1">
              <w:r w:rsidR="00ED72FB">
                <w:rPr>
                  <w:rStyle w:val="Hyperlink"/>
                </w:rPr>
                <w:t>Windows Thin PC</w:t>
              </w:r>
            </w:hyperlink>
          </w:p>
        </w:tc>
        <w:tc>
          <w:tcPr>
            <w:tcW w:w="1710" w:type="dxa"/>
            <w:vAlign w:val="center"/>
          </w:tcPr>
          <w:p w14:paraId="775ACC4B" w14:textId="77777777" w:rsidR="00A41808" w:rsidRPr="00717EC0" w:rsidRDefault="00A41808" w:rsidP="00197FAD">
            <w:pPr>
              <w:pStyle w:val="ProductList-Body"/>
              <w:jc w:val="center"/>
            </w:pPr>
          </w:p>
        </w:tc>
        <w:tc>
          <w:tcPr>
            <w:tcW w:w="1686" w:type="dxa"/>
            <w:vAlign w:val="center"/>
          </w:tcPr>
          <w:p w14:paraId="775ACC4C" w14:textId="77777777" w:rsidR="00A41808" w:rsidRPr="00717EC0" w:rsidRDefault="004A3FA6" w:rsidP="00197FAD">
            <w:pPr>
              <w:pStyle w:val="ProductList-Body"/>
              <w:jc w:val="center"/>
            </w:pPr>
            <w:r>
              <w:rPr>
                <w:rFonts w:ascii="Wingdings" w:hAnsi="Wingdings" w:cs="Wingdings"/>
                <w:sz w:val="20"/>
                <w:szCs w:val="20"/>
              </w:rPr>
              <w:t></w:t>
            </w:r>
            <w:r>
              <w:rPr>
                <w:vertAlign w:val="superscript"/>
              </w:rPr>
              <w:t>2</w:t>
            </w:r>
          </w:p>
        </w:tc>
        <w:tc>
          <w:tcPr>
            <w:tcW w:w="1829" w:type="dxa"/>
            <w:vAlign w:val="center"/>
          </w:tcPr>
          <w:p w14:paraId="775ACC4D" w14:textId="77777777" w:rsidR="00A41808" w:rsidRPr="00717EC0" w:rsidRDefault="00A41808" w:rsidP="00197FAD">
            <w:pPr>
              <w:pStyle w:val="ProductList-Body"/>
              <w:jc w:val="center"/>
            </w:pPr>
          </w:p>
        </w:tc>
      </w:tr>
      <w:tr w:rsidR="004A3FA6" w:rsidRPr="00717EC0" w14:paraId="775ACC53" w14:textId="77777777" w:rsidTr="00023795">
        <w:trPr>
          <w:trHeight w:val="255"/>
        </w:trPr>
        <w:tc>
          <w:tcPr>
            <w:tcW w:w="5580" w:type="dxa"/>
            <w:vAlign w:val="bottom"/>
          </w:tcPr>
          <w:p w14:paraId="775ACC4F" w14:textId="77777777" w:rsidR="004A3FA6" w:rsidRPr="00717EC0" w:rsidRDefault="00DB24B7" w:rsidP="004A3FA6">
            <w:pPr>
              <w:pStyle w:val="ProductList-Body"/>
            </w:pPr>
            <w:hyperlink w:anchor="SA_ExtendedHotfixSupport" w:history="1">
              <w:r w:rsidR="00ED72FB">
                <w:rPr>
                  <w:rStyle w:val="Hyperlink"/>
                </w:rPr>
                <w:t>Suporte Estendido a Hotfix</w:t>
              </w:r>
            </w:hyperlink>
          </w:p>
        </w:tc>
        <w:tc>
          <w:tcPr>
            <w:tcW w:w="1710" w:type="dxa"/>
            <w:vAlign w:val="center"/>
          </w:tcPr>
          <w:p w14:paraId="775ACC50" w14:textId="77777777" w:rsidR="004A3FA6" w:rsidRPr="00717EC0" w:rsidRDefault="004A3FA6" w:rsidP="00197FAD">
            <w:pPr>
              <w:pStyle w:val="ProductList-Body"/>
              <w:jc w:val="center"/>
            </w:pPr>
            <w:r>
              <w:rPr>
                <w:rFonts w:ascii="Wingdings" w:hAnsi="Wingdings" w:cs="Wingdings"/>
                <w:sz w:val="20"/>
                <w:szCs w:val="20"/>
              </w:rPr>
              <w:t></w:t>
            </w:r>
          </w:p>
        </w:tc>
        <w:tc>
          <w:tcPr>
            <w:tcW w:w="1686" w:type="dxa"/>
          </w:tcPr>
          <w:p w14:paraId="775ACC51" w14:textId="77777777" w:rsidR="004A3FA6" w:rsidRPr="00717EC0" w:rsidRDefault="004A3FA6" w:rsidP="00197FAD">
            <w:pPr>
              <w:pStyle w:val="ProductList-Body"/>
              <w:jc w:val="center"/>
            </w:pPr>
            <w:r>
              <w:rPr>
                <w:rFonts w:ascii="Wingdings" w:hAnsi="Wingdings" w:cs="Wingdings"/>
                <w:sz w:val="20"/>
                <w:szCs w:val="20"/>
              </w:rPr>
              <w:t></w:t>
            </w:r>
          </w:p>
        </w:tc>
        <w:tc>
          <w:tcPr>
            <w:tcW w:w="1829" w:type="dxa"/>
            <w:vAlign w:val="center"/>
          </w:tcPr>
          <w:p w14:paraId="775ACC52" w14:textId="77777777" w:rsidR="004A3FA6" w:rsidRPr="00717EC0" w:rsidRDefault="004A3FA6" w:rsidP="00197FAD">
            <w:pPr>
              <w:pStyle w:val="ProductList-Body"/>
              <w:jc w:val="center"/>
              <w:rPr>
                <w:rStyle w:val="CommentReference"/>
                <w:rFonts w:cs="Tahoma"/>
                <w:szCs w:val="18"/>
              </w:rPr>
            </w:pPr>
            <w:r>
              <w:rPr>
                <w:rFonts w:ascii="Wingdings" w:hAnsi="Wingdings" w:cs="Wingdings"/>
                <w:sz w:val="20"/>
                <w:szCs w:val="20"/>
              </w:rPr>
              <w:t></w:t>
            </w:r>
          </w:p>
        </w:tc>
      </w:tr>
      <w:tr w:rsidR="00965718" w:rsidRPr="00717EC0" w14:paraId="775ACC58" w14:textId="77777777" w:rsidTr="00023795">
        <w:trPr>
          <w:trHeight w:val="255"/>
        </w:trPr>
        <w:tc>
          <w:tcPr>
            <w:tcW w:w="5580" w:type="dxa"/>
            <w:vAlign w:val="bottom"/>
          </w:tcPr>
          <w:p w14:paraId="775ACC54" w14:textId="77777777" w:rsidR="00965718" w:rsidRDefault="00DB24B7" w:rsidP="00680926">
            <w:pPr>
              <w:pStyle w:val="ProductList-Body"/>
            </w:pPr>
            <w:hyperlink w:anchor="SA_MicrosoftDynamicsCustomerSource" w:history="1">
              <w:r w:rsidR="00ED72FB">
                <w:rPr>
                  <w:rStyle w:val="Hyperlink"/>
                </w:rPr>
                <w:t>Microsoft Dynamics CustomerSource</w:t>
              </w:r>
            </w:hyperlink>
          </w:p>
        </w:tc>
        <w:tc>
          <w:tcPr>
            <w:tcW w:w="1710" w:type="dxa"/>
            <w:vAlign w:val="center"/>
          </w:tcPr>
          <w:p w14:paraId="775ACC55" w14:textId="77777777" w:rsidR="00965718" w:rsidRPr="00717EC0" w:rsidRDefault="00965718" w:rsidP="00197FAD">
            <w:pPr>
              <w:pStyle w:val="ProductList-Body"/>
              <w:jc w:val="center"/>
              <w:rPr>
                <w:color w:val="000000"/>
              </w:rPr>
            </w:pPr>
          </w:p>
        </w:tc>
        <w:tc>
          <w:tcPr>
            <w:tcW w:w="1686" w:type="dxa"/>
          </w:tcPr>
          <w:p w14:paraId="775ACC56" w14:textId="77777777" w:rsidR="00965718" w:rsidRPr="00135480" w:rsidRDefault="00965718" w:rsidP="00197FAD">
            <w:pPr>
              <w:pStyle w:val="ProductList-Body"/>
              <w:jc w:val="center"/>
              <w:rPr>
                <w:rFonts w:ascii="Wingdings" w:hAnsi="Wingdings" w:cs="Wingdings"/>
                <w:sz w:val="20"/>
                <w:szCs w:val="20"/>
              </w:rPr>
            </w:pPr>
          </w:p>
        </w:tc>
        <w:tc>
          <w:tcPr>
            <w:tcW w:w="1829" w:type="dxa"/>
            <w:vAlign w:val="center"/>
          </w:tcPr>
          <w:p w14:paraId="775ACC57" w14:textId="77777777" w:rsidR="00965718" w:rsidRPr="00717EC0" w:rsidRDefault="00965718" w:rsidP="00197FAD">
            <w:pPr>
              <w:pStyle w:val="ProductList-Body"/>
              <w:jc w:val="center"/>
              <w:rPr>
                <w:color w:val="000000"/>
              </w:rPr>
            </w:pPr>
            <w:r>
              <w:rPr>
                <w:rFonts w:ascii="Wingdings" w:hAnsi="Wingdings" w:cs="Wingdings"/>
                <w:sz w:val="20"/>
                <w:szCs w:val="20"/>
              </w:rPr>
              <w:t></w:t>
            </w:r>
          </w:p>
        </w:tc>
      </w:tr>
      <w:tr w:rsidR="004A3FA6" w:rsidRPr="00717EC0" w14:paraId="775ACC5D" w14:textId="77777777" w:rsidTr="00023795">
        <w:trPr>
          <w:trHeight w:val="255"/>
        </w:trPr>
        <w:tc>
          <w:tcPr>
            <w:tcW w:w="5580" w:type="dxa"/>
            <w:vAlign w:val="bottom"/>
          </w:tcPr>
          <w:p w14:paraId="775ACC59" w14:textId="77777777" w:rsidR="004A3FA6" w:rsidRPr="000267AF" w:rsidRDefault="00DB24B7" w:rsidP="004A3FA6">
            <w:pPr>
              <w:pStyle w:val="ProductList-Body"/>
              <w:rPr>
                <w:color w:val="000000"/>
                <w:lang w:val="en-US"/>
              </w:rPr>
            </w:pPr>
            <w:hyperlink w:anchor="SA_MDOPforSA" w:history="1">
              <w:r w:rsidR="00ED72FB" w:rsidRPr="000267AF">
                <w:rPr>
                  <w:rStyle w:val="Hyperlink"/>
                  <w:lang w:val="en-US"/>
                </w:rPr>
                <w:t>Microsoft Desktop Optimization Pack (MDOP</w:t>
              </w:r>
              <w:r w:rsidR="00ED72FB">
                <w:fldChar w:fldCharType="begin"/>
              </w:r>
              <w:r w:rsidR="00ED72FB" w:rsidRPr="000267AF">
                <w:rPr>
                  <w:lang w:val="en-US"/>
                </w:rPr>
                <w:instrText>XE "MDOP"</w:instrText>
              </w:r>
              <w:r w:rsidR="00ED72FB">
                <w:fldChar w:fldCharType="end"/>
              </w:r>
              <w:r w:rsidR="00ED72FB" w:rsidRPr="000267AF">
                <w:rPr>
                  <w:rStyle w:val="Hyperlink"/>
                  <w:lang w:val="en-US"/>
                </w:rPr>
                <w:t>)</w:t>
              </w:r>
            </w:hyperlink>
          </w:p>
        </w:tc>
        <w:tc>
          <w:tcPr>
            <w:tcW w:w="1710" w:type="dxa"/>
            <w:vAlign w:val="center"/>
          </w:tcPr>
          <w:p w14:paraId="775ACC5A" w14:textId="77777777" w:rsidR="004A3FA6" w:rsidRPr="000267AF" w:rsidRDefault="004A3FA6" w:rsidP="00197FAD">
            <w:pPr>
              <w:pStyle w:val="ProductList-Body"/>
              <w:jc w:val="center"/>
              <w:rPr>
                <w:color w:val="000000"/>
                <w:lang w:val="en-US"/>
              </w:rPr>
            </w:pPr>
          </w:p>
        </w:tc>
        <w:tc>
          <w:tcPr>
            <w:tcW w:w="1686" w:type="dxa"/>
          </w:tcPr>
          <w:p w14:paraId="775ACC5B" w14:textId="77777777" w:rsidR="004A3FA6" w:rsidRPr="00717EC0" w:rsidRDefault="004A3FA6" w:rsidP="00197FAD">
            <w:pPr>
              <w:pStyle w:val="ProductList-Body"/>
              <w:jc w:val="center"/>
              <w:rPr>
                <w:color w:val="000000"/>
              </w:rPr>
            </w:pPr>
            <w:r>
              <w:rPr>
                <w:rFonts w:ascii="Wingdings" w:hAnsi="Wingdings" w:cs="Wingdings"/>
                <w:sz w:val="20"/>
                <w:szCs w:val="20"/>
              </w:rPr>
              <w:t></w:t>
            </w:r>
          </w:p>
        </w:tc>
        <w:tc>
          <w:tcPr>
            <w:tcW w:w="1829" w:type="dxa"/>
            <w:vAlign w:val="center"/>
          </w:tcPr>
          <w:p w14:paraId="775ACC5C" w14:textId="77777777" w:rsidR="004A3FA6" w:rsidRPr="00717EC0" w:rsidRDefault="004A3FA6" w:rsidP="00197FAD">
            <w:pPr>
              <w:pStyle w:val="ProductList-Body"/>
              <w:jc w:val="center"/>
              <w:rPr>
                <w:color w:val="000000"/>
              </w:rPr>
            </w:pPr>
          </w:p>
        </w:tc>
      </w:tr>
      <w:tr w:rsidR="004A3FA6" w:rsidRPr="00717EC0" w14:paraId="775ACC62" w14:textId="77777777" w:rsidTr="00023795">
        <w:trPr>
          <w:trHeight w:val="255"/>
        </w:trPr>
        <w:tc>
          <w:tcPr>
            <w:tcW w:w="5580" w:type="dxa"/>
            <w:vAlign w:val="bottom"/>
          </w:tcPr>
          <w:p w14:paraId="775ACC5E" w14:textId="77777777" w:rsidR="004A3FA6" w:rsidRPr="00717EC0" w:rsidRDefault="00DB24B7" w:rsidP="004A3FA6">
            <w:pPr>
              <w:pStyle w:val="ProductList-Body"/>
              <w:rPr>
                <w:color w:val="000000"/>
              </w:rPr>
            </w:pPr>
            <w:hyperlink w:anchor="SA_VirtualizationRightsforWinDesktop" w:history="1">
              <w:r w:rsidR="00ED72FB">
                <w:rPr>
                  <w:rStyle w:val="Hyperlink"/>
                </w:rPr>
                <w:t>Direitos de Virtualização para Windows e Windows Embedded Desktops</w:t>
              </w:r>
            </w:hyperlink>
          </w:p>
        </w:tc>
        <w:tc>
          <w:tcPr>
            <w:tcW w:w="1710" w:type="dxa"/>
            <w:vAlign w:val="center"/>
          </w:tcPr>
          <w:p w14:paraId="775ACC5F" w14:textId="77777777" w:rsidR="004A3FA6" w:rsidRPr="00717EC0" w:rsidRDefault="004A3FA6" w:rsidP="00197FAD">
            <w:pPr>
              <w:pStyle w:val="ProductList-Body"/>
              <w:jc w:val="center"/>
              <w:rPr>
                <w:color w:val="000000"/>
              </w:rPr>
            </w:pPr>
          </w:p>
        </w:tc>
        <w:tc>
          <w:tcPr>
            <w:tcW w:w="1686" w:type="dxa"/>
          </w:tcPr>
          <w:p w14:paraId="775ACC60" w14:textId="77777777" w:rsidR="004A3FA6" w:rsidRPr="00717EC0" w:rsidRDefault="004A3FA6" w:rsidP="00197FAD">
            <w:pPr>
              <w:pStyle w:val="ProductList-Body"/>
              <w:jc w:val="center"/>
              <w:rPr>
                <w:color w:val="000000"/>
              </w:rPr>
            </w:pPr>
            <w:r>
              <w:rPr>
                <w:rFonts w:ascii="Wingdings" w:hAnsi="Wingdings" w:cs="Wingdings"/>
                <w:sz w:val="20"/>
                <w:szCs w:val="20"/>
              </w:rPr>
              <w:t></w:t>
            </w:r>
          </w:p>
        </w:tc>
        <w:tc>
          <w:tcPr>
            <w:tcW w:w="1829" w:type="dxa"/>
            <w:vAlign w:val="center"/>
          </w:tcPr>
          <w:p w14:paraId="775ACC61" w14:textId="77777777" w:rsidR="004A3FA6" w:rsidRPr="00717EC0" w:rsidRDefault="004A3FA6" w:rsidP="00197FAD">
            <w:pPr>
              <w:pStyle w:val="ProductList-Body"/>
              <w:jc w:val="center"/>
              <w:rPr>
                <w:color w:val="000000"/>
              </w:rPr>
            </w:pPr>
          </w:p>
        </w:tc>
      </w:tr>
      <w:tr w:rsidR="004A3FA6" w:rsidRPr="00717EC0" w14:paraId="775ACC67" w14:textId="77777777" w:rsidTr="00023795">
        <w:trPr>
          <w:trHeight w:val="255"/>
        </w:trPr>
        <w:tc>
          <w:tcPr>
            <w:tcW w:w="5580" w:type="dxa"/>
            <w:vAlign w:val="bottom"/>
          </w:tcPr>
          <w:p w14:paraId="775ACC63" w14:textId="77777777" w:rsidR="004A3FA6" w:rsidRPr="000267AF" w:rsidRDefault="00DB24B7" w:rsidP="004A3FA6">
            <w:pPr>
              <w:pStyle w:val="ProductList-Body"/>
              <w:rPr>
                <w:color w:val="000000"/>
                <w:lang w:val="en-US"/>
              </w:rPr>
            </w:pPr>
            <w:hyperlink w:anchor="SA_WindowsVDARights" w:history="1">
              <w:r w:rsidR="00ED72FB" w:rsidRPr="000267AF">
                <w:rPr>
                  <w:rStyle w:val="Hyperlink"/>
                  <w:lang w:val="en-US"/>
                </w:rPr>
                <w:t>Windows Virtual Desktop Access</w:t>
              </w:r>
              <w:r w:rsidR="00ED72FB">
                <w:fldChar w:fldCharType="begin"/>
              </w:r>
              <w:r w:rsidR="00ED72FB" w:rsidRPr="000267AF">
                <w:rPr>
                  <w:lang w:val="en-US"/>
                </w:rPr>
                <w:instrText>XE "Windows Virtual Desktop Access"</w:instrText>
              </w:r>
              <w:r w:rsidR="00ED72FB">
                <w:fldChar w:fldCharType="end"/>
              </w:r>
              <w:r w:rsidR="00ED72FB" w:rsidRPr="000267AF">
                <w:rPr>
                  <w:rStyle w:val="Hyperlink"/>
                  <w:lang w:val="en-US"/>
                </w:rPr>
                <w:t xml:space="preserve"> (VDA)</w:t>
              </w:r>
            </w:hyperlink>
          </w:p>
        </w:tc>
        <w:tc>
          <w:tcPr>
            <w:tcW w:w="1710" w:type="dxa"/>
            <w:vAlign w:val="center"/>
          </w:tcPr>
          <w:p w14:paraId="775ACC64" w14:textId="77777777" w:rsidR="004A3FA6" w:rsidRPr="000267AF" w:rsidRDefault="004A3FA6" w:rsidP="00197FAD">
            <w:pPr>
              <w:pStyle w:val="ProductList-Body"/>
              <w:jc w:val="center"/>
              <w:rPr>
                <w:color w:val="000000"/>
                <w:lang w:val="en-US"/>
              </w:rPr>
            </w:pPr>
          </w:p>
        </w:tc>
        <w:tc>
          <w:tcPr>
            <w:tcW w:w="1686" w:type="dxa"/>
          </w:tcPr>
          <w:p w14:paraId="775ACC65" w14:textId="77777777" w:rsidR="004A3FA6" w:rsidRPr="00717EC0" w:rsidRDefault="004A3FA6" w:rsidP="00197FAD">
            <w:pPr>
              <w:pStyle w:val="ProductList-Body"/>
              <w:jc w:val="center"/>
              <w:rPr>
                <w:color w:val="000000"/>
              </w:rPr>
            </w:pPr>
            <w:r>
              <w:rPr>
                <w:rFonts w:ascii="Wingdings" w:hAnsi="Wingdings" w:cs="Wingdings"/>
                <w:sz w:val="20"/>
                <w:szCs w:val="20"/>
              </w:rPr>
              <w:t></w:t>
            </w:r>
          </w:p>
        </w:tc>
        <w:tc>
          <w:tcPr>
            <w:tcW w:w="1829" w:type="dxa"/>
            <w:vAlign w:val="center"/>
          </w:tcPr>
          <w:p w14:paraId="775ACC66" w14:textId="77777777" w:rsidR="004A3FA6" w:rsidRPr="00717EC0" w:rsidRDefault="004A3FA6" w:rsidP="00197FAD">
            <w:pPr>
              <w:pStyle w:val="ProductList-Body"/>
              <w:jc w:val="center"/>
              <w:rPr>
                <w:color w:val="000000"/>
              </w:rPr>
            </w:pPr>
          </w:p>
        </w:tc>
      </w:tr>
      <w:tr w:rsidR="00A41808" w:rsidRPr="00717EC0" w14:paraId="775ACC6C" w14:textId="77777777" w:rsidTr="00023795">
        <w:trPr>
          <w:trHeight w:val="255"/>
        </w:trPr>
        <w:tc>
          <w:tcPr>
            <w:tcW w:w="5580" w:type="dxa"/>
            <w:vAlign w:val="bottom"/>
          </w:tcPr>
          <w:p w14:paraId="775ACC68" w14:textId="77777777" w:rsidR="00A41808" w:rsidRPr="00717EC0" w:rsidRDefault="00DB24B7" w:rsidP="003B3EBC">
            <w:pPr>
              <w:pStyle w:val="ProductList-Body"/>
            </w:pPr>
            <w:hyperlink w:anchor="SA_StepUpLicenseAvailability" w:history="1">
              <w:r w:rsidR="00ED72FB">
                <w:rPr>
                  <w:rStyle w:val="Hyperlink"/>
                </w:rPr>
                <w:t>Licença Step-up</w:t>
              </w:r>
            </w:hyperlink>
          </w:p>
        </w:tc>
        <w:tc>
          <w:tcPr>
            <w:tcW w:w="1710" w:type="dxa"/>
            <w:vAlign w:val="center"/>
          </w:tcPr>
          <w:p w14:paraId="775ACC69" w14:textId="77777777" w:rsidR="00A41808" w:rsidRPr="00717EC0" w:rsidRDefault="004A3FA6" w:rsidP="00197FAD">
            <w:pPr>
              <w:pStyle w:val="ProductList-Body"/>
              <w:jc w:val="center"/>
            </w:pPr>
            <w:r>
              <w:rPr>
                <w:rFonts w:ascii="Wingdings" w:hAnsi="Wingdings" w:cs="Wingdings"/>
                <w:sz w:val="20"/>
                <w:szCs w:val="20"/>
              </w:rPr>
              <w:t></w:t>
            </w:r>
          </w:p>
        </w:tc>
        <w:tc>
          <w:tcPr>
            <w:tcW w:w="1686" w:type="dxa"/>
            <w:vAlign w:val="center"/>
          </w:tcPr>
          <w:p w14:paraId="775ACC6A" w14:textId="77777777" w:rsidR="00A41808" w:rsidRPr="00717EC0" w:rsidRDefault="00A41808" w:rsidP="00197FAD">
            <w:pPr>
              <w:pStyle w:val="ProductList-Body"/>
              <w:jc w:val="center"/>
            </w:pPr>
          </w:p>
        </w:tc>
        <w:tc>
          <w:tcPr>
            <w:tcW w:w="1829" w:type="dxa"/>
            <w:vAlign w:val="center"/>
          </w:tcPr>
          <w:p w14:paraId="775ACC6B" w14:textId="77777777" w:rsidR="00A41808" w:rsidRPr="00717EC0" w:rsidRDefault="004A3FA6" w:rsidP="00197FAD">
            <w:pPr>
              <w:pStyle w:val="ProductList-Body"/>
              <w:jc w:val="center"/>
            </w:pPr>
            <w:r>
              <w:rPr>
                <w:rFonts w:ascii="Wingdings" w:hAnsi="Wingdings" w:cs="Wingdings"/>
                <w:sz w:val="20"/>
                <w:szCs w:val="20"/>
              </w:rPr>
              <w:t></w:t>
            </w:r>
          </w:p>
        </w:tc>
      </w:tr>
    </w:tbl>
    <w:p w14:paraId="775ACC6D" w14:textId="77777777" w:rsidR="003B3EBC" w:rsidRPr="003B3EBC" w:rsidRDefault="003B3EBC" w:rsidP="008E676F">
      <w:pPr>
        <w:pStyle w:val="ProductList-Body"/>
        <w:tabs>
          <w:tab w:val="clear" w:pos="158"/>
          <w:tab w:val="left" w:pos="180"/>
        </w:tabs>
        <w:rPr>
          <w:i/>
        </w:rPr>
      </w:pPr>
      <w:r>
        <w:t>*</w:t>
      </w:r>
      <w:r>
        <w:rPr>
          <w:i/>
        </w:rPr>
        <w:t>Sim, na tabela, significa que o Programa de Membros do SA, a aquisição do SA para produtos qualificados ou os gastos de SA com produtos qualificados do pool qualificam o cliente a esses benefícios.</w:t>
      </w:r>
    </w:p>
    <w:p w14:paraId="775ACC6E" w14:textId="77777777" w:rsidR="003B3EBC" w:rsidRPr="003B3EBC" w:rsidRDefault="00A22AFB" w:rsidP="008E676F">
      <w:pPr>
        <w:pStyle w:val="ProductList-Body"/>
        <w:tabs>
          <w:tab w:val="clear" w:pos="158"/>
          <w:tab w:val="left" w:pos="180"/>
        </w:tabs>
        <w:rPr>
          <w:i/>
        </w:rPr>
      </w:pPr>
      <w:r>
        <w:t>**</w:t>
      </w:r>
      <w:r>
        <w:rPr>
          <w:i/>
        </w:rPr>
        <w:t>Geralmente, as assinaturas que abrangem componentes de software compostos de software adaptado incluirão direitos da nova versão para esses componentes.</w:t>
      </w:r>
    </w:p>
    <w:p w14:paraId="775ACC6F" w14:textId="77777777" w:rsidR="00664357" w:rsidRDefault="003B3EBC" w:rsidP="008E676F">
      <w:pPr>
        <w:pStyle w:val="ProductList-Body"/>
        <w:tabs>
          <w:tab w:val="clear" w:pos="158"/>
          <w:tab w:val="left" w:pos="180"/>
        </w:tabs>
        <w:rPr>
          <w:i/>
        </w:rPr>
      </w:pPr>
      <w:r>
        <w:rPr>
          <w:vertAlign w:val="superscript"/>
        </w:rPr>
        <w:t>1</w:t>
      </w:r>
      <w:r>
        <w:rPr>
          <w:i/>
        </w:rPr>
        <w:t xml:space="preserve">Os clientes existentes com SA para Atualização do Windows Pro ou Atualização do Windows Embedded Industry Pro continuam recebem Direitos da Edição Enterprise. </w:t>
      </w:r>
    </w:p>
    <w:p w14:paraId="775ACC70" w14:textId="77777777" w:rsidR="003B3EBC" w:rsidRPr="003B3EBC" w:rsidRDefault="00664357" w:rsidP="008E676F">
      <w:pPr>
        <w:pStyle w:val="ProductList-Body"/>
        <w:tabs>
          <w:tab w:val="clear" w:pos="158"/>
          <w:tab w:val="left" w:pos="180"/>
        </w:tabs>
        <w:rPr>
          <w:i/>
        </w:rPr>
      </w:pPr>
      <w:r>
        <w:rPr>
          <w:vertAlign w:val="superscript"/>
        </w:rPr>
        <w:t>2</w:t>
      </w:r>
      <w:r>
        <w:rPr>
          <w:i/>
        </w:rPr>
        <w:t>Não um benefício de SA para Produtos Windows Embedded.</w:t>
      </w:r>
    </w:p>
    <w:p w14:paraId="775ACC71" w14:textId="77777777" w:rsidR="00DB5001" w:rsidRDefault="00DB5001" w:rsidP="004F3C6D">
      <w:pPr>
        <w:pStyle w:val="ProductList-Body"/>
      </w:pPr>
    </w:p>
    <w:tbl>
      <w:tblPr>
        <w:tblW w:w="108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600"/>
        <w:gridCol w:w="3600"/>
        <w:gridCol w:w="3600"/>
      </w:tblGrid>
      <w:tr w:rsidR="003B3EBC" w:rsidRPr="00717EC0" w14:paraId="775ACC73" w14:textId="77777777" w:rsidTr="00023795">
        <w:trPr>
          <w:trHeight w:val="60"/>
          <w:tblHeader/>
        </w:trPr>
        <w:tc>
          <w:tcPr>
            <w:tcW w:w="10800" w:type="dxa"/>
            <w:gridSpan w:val="3"/>
            <w:shd w:val="clear" w:color="auto" w:fill="0072C6"/>
            <w:vAlign w:val="center"/>
          </w:tcPr>
          <w:p w14:paraId="775ACC72" w14:textId="77777777" w:rsidR="003B3EBC" w:rsidRPr="00717EC0" w:rsidRDefault="003B3EBC" w:rsidP="000F032B">
            <w:pPr>
              <w:pStyle w:val="ProductList-Body"/>
              <w:spacing w:before="20" w:after="20"/>
            </w:pPr>
            <w:r>
              <w:rPr>
                <w:color w:val="FFFFFF" w:themeColor="background1"/>
              </w:rPr>
              <w:t>Produtos do Pool de Aplicativos do Office System</w:t>
            </w:r>
          </w:p>
        </w:tc>
      </w:tr>
      <w:tr w:rsidR="00507D7B" w:rsidRPr="00717EC0" w14:paraId="775ACC89" w14:textId="77777777" w:rsidTr="00023795">
        <w:trPr>
          <w:trHeight w:val="438"/>
        </w:trPr>
        <w:tc>
          <w:tcPr>
            <w:tcW w:w="3600" w:type="dxa"/>
          </w:tcPr>
          <w:p w14:paraId="775ACC74" w14:textId="77777777" w:rsidR="00507D7B" w:rsidRPr="00717EC0" w:rsidRDefault="00507D7B" w:rsidP="00507D7B">
            <w:pPr>
              <w:pStyle w:val="ProductList-Body"/>
              <w:rPr>
                <w:rFonts w:eastAsia="Calibri"/>
                <w:color w:val="000000"/>
              </w:rPr>
            </w:pPr>
            <w:r>
              <w:rPr>
                <w:color w:val="000000"/>
              </w:rPr>
              <w:t>Office Standard 2013</w:t>
            </w:r>
            <w:r>
              <w:fldChar w:fldCharType="begin"/>
            </w:r>
            <w:r>
              <w:instrText>XE "Office Standard 2013"</w:instrText>
            </w:r>
            <w:r>
              <w:fldChar w:fldCharType="end"/>
            </w:r>
          </w:p>
          <w:p w14:paraId="775ACC75" w14:textId="77777777" w:rsidR="00507D7B" w:rsidRPr="00717EC0" w:rsidRDefault="00507D7B" w:rsidP="00507D7B">
            <w:pPr>
              <w:pStyle w:val="ProductList-Body"/>
              <w:rPr>
                <w:color w:val="000000"/>
              </w:rPr>
            </w:pPr>
            <w:r>
              <w:rPr>
                <w:color w:val="000000"/>
              </w:rPr>
              <w:t>Office Professional Plus 2013</w:t>
            </w:r>
            <w:r>
              <w:fldChar w:fldCharType="begin"/>
            </w:r>
            <w:r>
              <w:instrText>XE "Office Professional Plus 2013"</w:instrText>
            </w:r>
            <w:r>
              <w:fldChar w:fldCharType="end"/>
            </w:r>
            <w:r>
              <w:rPr>
                <w:color w:val="000000"/>
              </w:rPr>
              <w:t xml:space="preserve"> </w:t>
            </w:r>
          </w:p>
          <w:p w14:paraId="775ACC76" w14:textId="77777777" w:rsidR="00507D7B" w:rsidRPr="00717EC0" w:rsidRDefault="00507D7B" w:rsidP="00507D7B">
            <w:pPr>
              <w:pStyle w:val="ProductList-Body"/>
              <w:rPr>
                <w:color w:val="000000"/>
              </w:rPr>
            </w:pPr>
            <w:r>
              <w:rPr>
                <w:color w:val="000000"/>
              </w:rPr>
              <w:t>Project Standard 2013</w:t>
            </w:r>
            <w:r>
              <w:fldChar w:fldCharType="begin"/>
            </w:r>
            <w:r>
              <w:instrText>XE "Project Standard 2013"</w:instrText>
            </w:r>
            <w:r>
              <w:fldChar w:fldCharType="end"/>
            </w:r>
          </w:p>
          <w:p w14:paraId="775ACC77" w14:textId="77777777" w:rsidR="00507D7B" w:rsidRPr="00717EC0" w:rsidRDefault="00507D7B" w:rsidP="00507D7B">
            <w:pPr>
              <w:pStyle w:val="ProductList-Body"/>
              <w:rPr>
                <w:color w:val="000000"/>
              </w:rPr>
            </w:pPr>
            <w:r>
              <w:rPr>
                <w:color w:val="000000"/>
              </w:rPr>
              <w:t>Project Professional 2013</w:t>
            </w:r>
            <w:r>
              <w:fldChar w:fldCharType="begin"/>
            </w:r>
            <w:r>
              <w:instrText>XE "Project Professional 2013"</w:instrText>
            </w:r>
            <w:r>
              <w:fldChar w:fldCharType="end"/>
            </w:r>
          </w:p>
          <w:p w14:paraId="775ACC78" w14:textId="77777777" w:rsidR="00507D7B" w:rsidRPr="00717EC0" w:rsidRDefault="00507D7B" w:rsidP="00507D7B">
            <w:pPr>
              <w:pStyle w:val="ProductList-Body"/>
              <w:rPr>
                <w:color w:val="000000"/>
              </w:rPr>
            </w:pPr>
            <w:r>
              <w:rPr>
                <w:color w:val="000000"/>
              </w:rPr>
              <w:t>Visio Standard 2013</w:t>
            </w:r>
            <w:r>
              <w:fldChar w:fldCharType="begin"/>
            </w:r>
            <w:r>
              <w:instrText>XE "Visio Standard 2013"</w:instrText>
            </w:r>
            <w:r>
              <w:fldChar w:fldCharType="end"/>
            </w:r>
          </w:p>
          <w:p w14:paraId="775ACC79" w14:textId="77777777" w:rsidR="00507D7B" w:rsidRPr="00717EC0" w:rsidRDefault="00507D7B" w:rsidP="00507D7B">
            <w:pPr>
              <w:pStyle w:val="ProductList-Body"/>
              <w:rPr>
                <w:color w:val="000000"/>
              </w:rPr>
            </w:pPr>
            <w:r>
              <w:rPr>
                <w:color w:val="000000"/>
              </w:rPr>
              <w:t>Visio Professional 2013</w:t>
            </w:r>
            <w:r>
              <w:fldChar w:fldCharType="begin"/>
            </w:r>
            <w:r>
              <w:instrText>XE "Visio Professional 2013"</w:instrText>
            </w:r>
            <w:r>
              <w:fldChar w:fldCharType="end"/>
            </w:r>
          </w:p>
        </w:tc>
        <w:tc>
          <w:tcPr>
            <w:tcW w:w="3600" w:type="dxa"/>
          </w:tcPr>
          <w:p w14:paraId="775ACC7A" w14:textId="77777777" w:rsidR="00507D7B" w:rsidRPr="000267AF" w:rsidRDefault="00507D7B" w:rsidP="00507D7B">
            <w:pPr>
              <w:pStyle w:val="ProductList-Body"/>
              <w:rPr>
                <w:color w:val="000000"/>
                <w:lang w:val="en-US"/>
              </w:rPr>
            </w:pPr>
            <w:r w:rsidRPr="000267AF">
              <w:rPr>
                <w:color w:val="000000"/>
                <w:lang w:val="en-US"/>
              </w:rPr>
              <w:t>Access 2013</w:t>
            </w:r>
            <w:r>
              <w:fldChar w:fldCharType="begin"/>
            </w:r>
            <w:r w:rsidRPr="000267AF">
              <w:rPr>
                <w:lang w:val="en-US"/>
              </w:rPr>
              <w:instrText>XE "Access 2013"</w:instrText>
            </w:r>
            <w:r>
              <w:fldChar w:fldCharType="end"/>
            </w:r>
          </w:p>
          <w:p w14:paraId="775ACC7B" w14:textId="77777777" w:rsidR="00507D7B" w:rsidRPr="000267AF" w:rsidRDefault="00507D7B" w:rsidP="00507D7B">
            <w:pPr>
              <w:pStyle w:val="ProductList-Body"/>
              <w:rPr>
                <w:color w:val="000000"/>
                <w:lang w:val="en-US"/>
              </w:rPr>
            </w:pPr>
            <w:r w:rsidRPr="000267AF">
              <w:rPr>
                <w:color w:val="000000"/>
                <w:lang w:val="en-US"/>
              </w:rPr>
              <w:t>Excel 2013</w:t>
            </w:r>
            <w:r>
              <w:fldChar w:fldCharType="begin"/>
            </w:r>
            <w:r w:rsidRPr="000267AF">
              <w:rPr>
                <w:lang w:val="en-US"/>
              </w:rPr>
              <w:instrText>XE "Excel 2013"</w:instrText>
            </w:r>
            <w:r>
              <w:fldChar w:fldCharType="end"/>
            </w:r>
            <w:r w:rsidRPr="000267AF">
              <w:rPr>
                <w:color w:val="000000"/>
                <w:lang w:val="en-US"/>
              </w:rPr>
              <w:t xml:space="preserve"> </w:t>
            </w:r>
          </w:p>
          <w:p w14:paraId="775ACC7C" w14:textId="77777777" w:rsidR="00507D7B" w:rsidRPr="000267AF" w:rsidRDefault="00507D7B" w:rsidP="00507D7B">
            <w:pPr>
              <w:pStyle w:val="ProductList-Body"/>
              <w:rPr>
                <w:color w:val="000000"/>
                <w:lang w:val="en-US"/>
              </w:rPr>
            </w:pPr>
            <w:r w:rsidRPr="000267AF">
              <w:rPr>
                <w:color w:val="000000"/>
                <w:lang w:val="en-US"/>
              </w:rPr>
              <w:t>InfoPath 2013</w:t>
            </w:r>
            <w:r>
              <w:fldChar w:fldCharType="begin"/>
            </w:r>
            <w:r w:rsidRPr="000267AF">
              <w:rPr>
                <w:lang w:val="en-US"/>
              </w:rPr>
              <w:instrText>XE "InfoPath 2013"</w:instrText>
            </w:r>
            <w:r>
              <w:fldChar w:fldCharType="end"/>
            </w:r>
          </w:p>
          <w:p w14:paraId="775ACC7D" w14:textId="77777777" w:rsidR="00507D7B" w:rsidRPr="000267AF" w:rsidRDefault="00507D7B" w:rsidP="00507D7B">
            <w:pPr>
              <w:pStyle w:val="ProductList-Body"/>
              <w:rPr>
                <w:color w:val="000000"/>
                <w:lang w:val="en-US"/>
              </w:rPr>
            </w:pPr>
            <w:r w:rsidRPr="000267AF">
              <w:rPr>
                <w:color w:val="000000"/>
                <w:lang w:val="en-US"/>
              </w:rPr>
              <w:t>Lync 2013</w:t>
            </w:r>
            <w:r>
              <w:fldChar w:fldCharType="begin"/>
            </w:r>
            <w:r w:rsidRPr="000267AF">
              <w:rPr>
                <w:lang w:val="en-US"/>
              </w:rPr>
              <w:instrText>XE "Lync 2013"</w:instrText>
            </w:r>
            <w:r>
              <w:fldChar w:fldCharType="end"/>
            </w:r>
          </w:p>
          <w:p w14:paraId="775ACC7E" w14:textId="77777777" w:rsidR="00507D7B" w:rsidRPr="000267AF" w:rsidRDefault="00507D7B" w:rsidP="00507D7B">
            <w:pPr>
              <w:pStyle w:val="ProductList-Body"/>
              <w:rPr>
                <w:color w:val="000000"/>
                <w:lang w:val="en-US"/>
              </w:rPr>
            </w:pPr>
            <w:r w:rsidRPr="000267AF">
              <w:rPr>
                <w:color w:val="000000"/>
                <w:lang w:val="en-US"/>
              </w:rPr>
              <w:t>OneNote 2013</w:t>
            </w:r>
            <w:r>
              <w:fldChar w:fldCharType="begin"/>
            </w:r>
            <w:r w:rsidRPr="000267AF">
              <w:rPr>
                <w:lang w:val="en-US"/>
              </w:rPr>
              <w:instrText>XE "OneNote 2013"</w:instrText>
            </w:r>
            <w:r>
              <w:fldChar w:fldCharType="end"/>
            </w:r>
          </w:p>
          <w:p w14:paraId="775ACC7F" w14:textId="77777777" w:rsidR="00507D7B" w:rsidRPr="00717EC0" w:rsidRDefault="00507D7B" w:rsidP="00507D7B">
            <w:pPr>
              <w:pStyle w:val="ProductList-Body"/>
              <w:rPr>
                <w:color w:val="000000"/>
              </w:rPr>
            </w:pPr>
            <w:r>
              <w:rPr>
                <w:color w:val="000000"/>
              </w:rPr>
              <w:t>Outlook 2013</w:t>
            </w:r>
            <w:r>
              <w:fldChar w:fldCharType="begin"/>
            </w:r>
            <w:r>
              <w:instrText>XE "Outlook 2013"</w:instrText>
            </w:r>
            <w:r>
              <w:fldChar w:fldCharType="end"/>
            </w:r>
          </w:p>
          <w:p w14:paraId="775ACC80" w14:textId="77777777" w:rsidR="00507D7B" w:rsidRPr="00717EC0" w:rsidRDefault="00507D7B" w:rsidP="00507D7B">
            <w:pPr>
              <w:pStyle w:val="ProductList-Body"/>
              <w:rPr>
                <w:color w:val="000000"/>
              </w:rPr>
            </w:pPr>
            <w:r>
              <w:rPr>
                <w:color w:val="000000"/>
              </w:rPr>
              <w:t>PowerPoint 2013</w:t>
            </w:r>
            <w:r>
              <w:fldChar w:fldCharType="begin"/>
            </w:r>
            <w:r>
              <w:instrText>XE "PowerPoint 2013"</w:instrText>
            </w:r>
            <w:r>
              <w:fldChar w:fldCharType="end"/>
            </w:r>
          </w:p>
          <w:p w14:paraId="775ACC81" w14:textId="77777777" w:rsidR="00507D7B" w:rsidRDefault="00507D7B" w:rsidP="00507D7B">
            <w:pPr>
              <w:pStyle w:val="ProductList-Body"/>
              <w:rPr>
                <w:color w:val="000000"/>
              </w:rPr>
            </w:pPr>
            <w:r>
              <w:rPr>
                <w:color w:val="000000"/>
              </w:rPr>
              <w:t>Publisher 2013</w:t>
            </w:r>
            <w:r>
              <w:fldChar w:fldCharType="begin"/>
            </w:r>
            <w:r>
              <w:instrText>XE "Publisher 2013"</w:instrText>
            </w:r>
            <w:r>
              <w:fldChar w:fldCharType="end"/>
            </w:r>
          </w:p>
          <w:p w14:paraId="775ACC82" w14:textId="77777777" w:rsidR="00507D7B" w:rsidRPr="00717EC0" w:rsidRDefault="00507D7B" w:rsidP="00507D7B">
            <w:pPr>
              <w:pStyle w:val="ProductList-Body"/>
              <w:rPr>
                <w:color w:val="000000"/>
              </w:rPr>
            </w:pPr>
            <w:r>
              <w:rPr>
                <w:color w:val="000000"/>
              </w:rPr>
              <w:t>Word 2013</w:t>
            </w:r>
            <w:r>
              <w:fldChar w:fldCharType="begin"/>
            </w:r>
            <w:r>
              <w:instrText>XE "Word 2013"</w:instrText>
            </w:r>
            <w:r>
              <w:fldChar w:fldCharType="end"/>
            </w:r>
          </w:p>
        </w:tc>
        <w:tc>
          <w:tcPr>
            <w:tcW w:w="3600" w:type="dxa"/>
          </w:tcPr>
          <w:p w14:paraId="775ACC83" w14:textId="77777777" w:rsidR="00507D7B" w:rsidRPr="00717EC0" w:rsidRDefault="00507D7B" w:rsidP="00507D7B">
            <w:pPr>
              <w:pStyle w:val="ProductList-Body"/>
              <w:rPr>
                <w:color w:val="000000"/>
              </w:rPr>
            </w:pPr>
            <w:r>
              <w:rPr>
                <w:color w:val="000000"/>
              </w:rPr>
              <w:t>Office para Mac Standard 2011</w:t>
            </w:r>
            <w:r>
              <w:fldChar w:fldCharType="begin"/>
            </w:r>
            <w:r>
              <w:instrText>XE "Office para Mac Standard 2011"</w:instrText>
            </w:r>
            <w:r>
              <w:fldChar w:fldCharType="end"/>
            </w:r>
            <w:r>
              <w:rPr>
                <w:color w:val="000000"/>
              </w:rPr>
              <w:t xml:space="preserve"> </w:t>
            </w:r>
          </w:p>
          <w:p w14:paraId="775ACC84" w14:textId="77777777" w:rsidR="00507D7B" w:rsidRPr="00717EC0" w:rsidRDefault="00507D7B" w:rsidP="00507D7B">
            <w:pPr>
              <w:pStyle w:val="ProductList-Body"/>
              <w:rPr>
                <w:color w:val="000000"/>
              </w:rPr>
            </w:pPr>
            <w:r>
              <w:rPr>
                <w:color w:val="000000"/>
              </w:rPr>
              <w:t>Lync para Mac 2011</w:t>
            </w:r>
            <w:r>
              <w:fldChar w:fldCharType="begin"/>
            </w:r>
            <w:r>
              <w:instrText>XE "Lync para Mac 2011"</w:instrText>
            </w:r>
            <w:r>
              <w:fldChar w:fldCharType="end"/>
            </w:r>
          </w:p>
          <w:p w14:paraId="775ACC85" w14:textId="77777777" w:rsidR="00507D7B" w:rsidRPr="00717EC0" w:rsidRDefault="00507D7B" w:rsidP="00507D7B">
            <w:pPr>
              <w:pStyle w:val="ProductList-Body"/>
              <w:rPr>
                <w:color w:val="000000"/>
              </w:rPr>
            </w:pPr>
            <w:r>
              <w:rPr>
                <w:color w:val="000000"/>
              </w:rPr>
              <w:t>Outlook para Mac 2011</w:t>
            </w:r>
            <w:r>
              <w:fldChar w:fldCharType="begin"/>
            </w:r>
            <w:r>
              <w:instrText>XE "Outlook para Mac 2011"</w:instrText>
            </w:r>
            <w:r>
              <w:fldChar w:fldCharType="end"/>
            </w:r>
          </w:p>
          <w:p w14:paraId="775ACC86" w14:textId="77777777" w:rsidR="00507D7B" w:rsidRPr="00717EC0" w:rsidRDefault="00507D7B" w:rsidP="00507D7B">
            <w:pPr>
              <w:pStyle w:val="ProductList-Body"/>
              <w:rPr>
                <w:color w:val="000000"/>
              </w:rPr>
            </w:pPr>
            <w:r>
              <w:rPr>
                <w:color w:val="000000"/>
              </w:rPr>
              <w:t>PowerPoint para Mac 2011</w:t>
            </w:r>
            <w:r>
              <w:fldChar w:fldCharType="begin"/>
            </w:r>
            <w:r>
              <w:instrText>XE "PowerPoint para Mac 2011"</w:instrText>
            </w:r>
            <w:r>
              <w:fldChar w:fldCharType="end"/>
            </w:r>
          </w:p>
          <w:p w14:paraId="775ACC87" w14:textId="77777777" w:rsidR="00507D7B" w:rsidRPr="00717EC0" w:rsidRDefault="00507D7B" w:rsidP="00507D7B">
            <w:pPr>
              <w:pStyle w:val="ProductList-Body"/>
              <w:rPr>
                <w:color w:val="000000"/>
              </w:rPr>
            </w:pPr>
            <w:r>
              <w:rPr>
                <w:color w:val="000000"/>
              </w:rPr>
              <w:t>Excel para Mac 2011</w:t>
            </w:r>
            <w:r>
              <w:fldChar w:fldCharType="begin"/>
            </w:r>
            <w:r>
              <w:instrText>XE "Excel para Mac 2011"</w:instrText>
            </w:r>
            <w:r>
              <w:fldChar w:fldCharType="end"/>
            </w:r>
          </w:p>
          <w:p w14:paraId="775ACC88" w14:textId="77777777" w:rsidR="00507D7B" w:rsidRPr="00717EC0" w:rsidRDefault="00507D7B" w:rsidP="00507D7B">
            <w:pPr>
              <w:pStyle w:val="ProductList-Body"/>
              <w:rPr>
                <w:color w:val="000000"/>
              </w:rPr>
            </w:pPr>
            <w:r>
              <w:rPr>
                <w:color w:val="000000"/>
              </w:rPr>
              <w:t>Word para Mac 2011</w:t>
            </w:r>
            <w:r>
              <w:fldChar w:fldCharType="begin"/>
            </w:r>
            <w:r>
              <w:instrText>XE "Word para Mac 2011"</w:instrText>
            </w:r>
            <w:r>
              <w:fldChar w:fldCharType="end"/>
            </w:r>
          </w:p>
        </w:tc>
      </w:tr>
    </w:tbl>
    <w:p w14:paraId="775ACC8A" w14:textId="77777777" w:rsidR="003B3EBC" w:rsidRPr="003B3EBC" w:rsidRDefault="003B3EBC" w:rsidP="008E676F">
      <w:pPr>
        <w:pStyle w:val="ProductList-Body"/>
        <w:tabs>
          <w:tab w:val="clear" w:pos="158"/>
          <w:tab w:val="left" w:pos="180"/>
        </w:tabs>
        <w:rPr>
          <w:i/>
        </w:rPr>
      </w:pPr>
      <w:r>
        <w:rPr>
          <w:i/>
        </w:rPr>
        <w:t>Observação: a lista de produtos do Pool de Aplicativos do Office System está sujeita a alterações.</w:t>
      </w:r>
    </w:p>
    <w:p w14:paraId="775ACC8B" w14:textId="77777777" w:rsidR="003B3EBC" w:rsidRDefault="003B3EBC" w:rsidP="003B3EBC">
      <w:pPr>
        <w:pStyle w:val="ProductList-Body"/>
      </w:pPr>
    </w:p>
    <w:p w14:paraId="775ACC8C" w14:textId="77777777" w:rsidR="003B3EBC" w:rsidRPr="004925A1" w:rsidRDefault="003B3EBC" w:rsidP="00EA116D">
      <w:pPr>
        <w:pStyle w:val="ProductList-SubSubSectionHeading"/>
        <w:outlineLvl w:val="2"/>
        <w:rPr>
          <w:b/>
          <w:color w:val="00188F"/>
        </w:rPr>
      </w:pPr>
      <w:bookmarkStart w:id="1545" w:name="_Toc379797438"/>
      <w:bookmarkStart w:id="1546" w:name="_Toc380513474"/>
      <w:bookmarkStart w:id="1547" w:name="_Toc380655524"/>
      <w:bookmarkStart w:id="1548" w:name="SA_NewVersionRights"/>
      <w:bookmarkStart w:id="1549" w:name="_Toc403504528"/>
      <w:r>
        <w:rPr>
          <w:b/>
          <w:color w:val="00188F"/>
        </w:rPr>
        <w:t>Direitos à Nova Versão</w:t>
      </w:r>
      <w:bookmarkEnd w:id="1545"/>
      <w:bookmarkEnd w:id="1546"/>
      <w:bookmarkEnd w:id="1547"/>
      <w:bookmarkEnd w:id="1548"/>
      <w:bookmarkEnd w:id="1549"/>
    </w:p>
    <w:p w14:paraId="775ACC8D" w14:textId="77777777" w:rsidR="003B3EBC" w:rsidRDefault="003B3EBC" w:rsidP="003B3EBC">
      <w:pPr>
        <w:pStyle w:val="ProductList-Body"/>
      </w:pPr>
      <w:r>
        <w:t>“Direitos à Nova Versão” significa, para qualquer Produto subjacente licenciado para o qual a cobertura do SA é solicitada, o direito de atualizar para, e executar em lugar do Produto subjacente licenciado, a versão mais recente desse Produto disponibilizado durante o período da cobertura.</w:t>
      </w:r>
      <w:r w:rsidR="009E3616">
        <w:t xml:space="preserve"> </w:t>
      </w:r>
      <w:r>
        <w:t>O uso da nova versão está sujeito aos termos de licença para essa versão. Os clientes que adquirirem licenças perpétuas por meio do SA poderão implantar as atualizações após o término de suas coberturas.</w:t>
      </w:r>
    </w:p>
    <w:p w14:paraId="775ACC8E" w14:textId="77777777" w:rsidR="003B3EBC" w:rsidRDefault="003B3EBC" w:rsidP="003B3EBC">
      <w:pPr>
        <w:pStyle w:val="ProductList-Body"/>
      </w:pPr>
    </w:p>
    <w:p w14:paraId="775ACC8F" w14:textId="77777777" w:rsidR="003B3EBC" w:rsidRPr="004925A1" w:rsidRDefault="003B3EBC" w:rsidP="00EA116D">
      <w:pPr>
        <w:pStyle w:val="ProductList-SubSubSectionHeading"/>
        <w:outlineLvl w:val="2"/>
        <w:rPr>
          <w:b/>
          <w:color w:val="00188F"/>
        </w:rPr>
      </w:pPr>
      <w:bookmarkStart w:id="1550" w:name="_Toc379797439"/>
      <w:bookmarkStart w:id="1551" w:name="_Toc380513475"/>
      <w:bookmarkStart w:id="1552" w:name="_Toc380655525"/>
      <w:bookmarkStart w:id="1553" w:name="SA_OfficeMultiLanguagePack"/>
      <w:bookmarkStart w:id="1554" w:name="_Toc403504529"/>
      <w:r>
        <w:rPr>
          <w:b/>
          <w:color w:val="00188F"/>
        </w:rPr>
        <w:t>Office Multi Language Pack</w:t>
      </w:r>
      <w:bookmarkEnd w:id="1550"/>
      <w:bookmarkEnd w:id="1551"/>
      <w:bookmarkEnd w:id="1552"/>
      <w:bookmarkEnd w:id="1553"/>
      <w:bookmarkEnd w:id="1554"/>
    </w:p>
    <w:p w14:paraId="775ACC90" w14:textId="77777777" w:rsidR="003B3EBC" w:rsidRDefault="003B3EBC" w:rsidP="003B3EBC">
      <w:pPr>
        <w:pStyle w:val="ProductList-Body"/>
      </w:pPr>
      <w:r>
        <w:t>Este benefício concede aos Clientes a opção de usar a versão mais recente do Office Multi Language Pack com as cópias do software Office System para as quais têm permissão de uso sob as licenças de qualificação. Se um contrato do cliente fornecer direitos perpétuos para usar o software de acordo com suas licenças de qualificação, eles terão o direto perpétuo de usar o Office Multi Language Pack com aquele software.</w:t>
      </w:r>
      <w:r w:rsidR="009E3616">
        <w:t xml:space="preserve"> </w:t>
      </w:r>
      <w:r>
        <w:t>Caso contrário, o</w:t>
      </w:r>
      <w:r w:rsidR="00023795">
        <w:t> </w:t>
      </w:r>
      <w:r>
        <w:t>direito de uso do Office Multi Language Pack se encerrará no término dos direitos concedidos sob a licença de qualificação do Office System.</w:t>
      </w:r>
    </w:p>
    <w:p w14:paraId="775ACC91" w14:textId="77777777" w:rsidR="003B3EBC" w:rsidRPr="00685ABF" w:rsidRDefault="003B3EBC" w:rsidP="00685ABF">
      <w:pPr>
        <w:pStyle w:val="ProductList-Body"/>
      </w:pPr>
    </w:p>
    <w:p w14:paraId="775ACC92" w14:textId="77777777" w:rsidR="00685ABF" w:rsidRPr="00685ABF" w:rsidRDefault="00685ABF" w:rsidP="00EA116D">
      <w:pPr>
        <w:pStyle w:val="ProductList-SubSubSectionHeading"/>
        <w:outlineLvl w:val="2"/>
        <w:rPr>
          <w:b/>
        </w:rPr>
      </w:pPr>
      <w:bookmarkStart w:id="1555" w:name="_Toc379797440"/>
      <w:bookmarkStart w:id="1556" w:name="_Toc380513476"/>
      <w:bookmarkStart w:id="1557" w:name="_Toc380655526"/>
      <w:bookmarkStart w:id="1558" w:name="SA_OfficeOnline"/>
      <w:bookmarkStart w:id="1559" w:name="_Toc403504530"/>
      <w:r>
        <w:rPr>
          <w:b/>
          <w:color w:val="00188F"/>
        </w:rPr>
        <w:t>Office Online</w:t>
      </w:r>
      <w:bookmarkEnd w:id="1555"/>
      <w:bookmarkEnd w:id="1556"/>
      <w:bookmarkEnd w:id="1557"/>
      <w:bookmarkEnd w:id="1558"/>
      <w:bookmarkEnd w:id="1559"/>
    </w:p>
    <w:p w14:paraId="775ACC93" w14:textId="77777777" w:rsidR="00685ABF" w:rsidRDefault="00685ABF" w:rsidP="00685ABF">
      <w:pPr>
        <w:pStyle w:val="ProductList-Body"/>
      </w:pPr>
      <w:r>
        <w:t xml:space="preserve">Os usuários de um dispositivo licenciado com os aplicativos de qualificação podem acessar o Office Online para visualizar e editar documentos do dispositivo licenciado. O Usuário Principal do Dispositivo Licenciado pode acessar o Office Online para visualizar e editar documentos de qualquer dispositivo. Consulte a tabela a seguir para aplicativos de desktop qualificados. O uso do Office Online é regido pelos termos de licença daquele serviço nos Direitos de Uso dos Serviços Online. </w:t>
      </w:r>
    </w:p>
    <w:p w14:paraId="775ACC94" w14:textId="77777777" w:rsidR="004D4312" w:rsidRPr="00685ABF" w:rsidRDefault="004D4312" w:rsidP="00685ABF">
      <w:pPr>
        <w:pStyle w:val="ProductList-Body"/>
      </w:pPr>
    </w:p>
    <w:tbl>
      <w:tblPr>
        <w:tblStyle w:val="TableGrid"/>
        <w:tblW w:w="0" w:type="auto"/>
        <w:tblInd w:w="108" w:type="dxa"/>
        <w:tblLook w:val="04A0" w:firstRow="1" w:lastRow="0" w:firstColumn="1" w:lastColumn="0" w:noHBand="0" w:noVBand="1"/>
      </w:tblPr>
      <w:tblGrid>
        <w:gridCol w:w="4545"/>
        <w:gridCol w:w="4545"/>
      </w:tblGrid>
      <w:tr w:rsidR="00685ABF" w:rsidRPr="00685ABF" w14:paraId="775ACC97" w14:textId="77777777" w:rsidTr="00023795">
        <w:trPr>
          <w:tblHeader/>
        </w:trPr>
        <w:tc>
          <w:tcPr>
            <w:tcW w:w="4545" w:type="dxa"/>
            <w:shd w:val="clear" w:color="auto" w:fill="0072C6"/>
          </w:tcPr>
          <w:p w14:paraId="775ACC95" w14:textId="77777777" w:rsidR="00685ABF" w:rsidRPr="00685ABF" w:rsidRDefault="00685ABF" w:rsidP="00685ABF">
            <w:pPr>
              <w:pStyle w:val="ProductList-Body"/>
              <w:spacing w:before="20" w:after="20"/>
              <w:rPr>
                <w:color w:val="FFFFFF" w:themeColor="background1"/>
              </w:rPr>
            </w:pPr>
            <w:r>
              <w:rPr>
                <w:color w:val="FFFFFF" w:themeColor="background1"/>
              </w:rPr>
              <w:t>Aplicativo de Desktop Qualificado</w:t>
            </w:r>
          </w:p>
        </w:tc>
        <w:tc>
          <w:tcPr>
            <w:tcW w:w="4545" w:type="dxa"/>
            <w:shd w:val="clear" w:color="auto" w:fill="0072C6"/>
          </w:tcPr>
          <w:p w14:paraId="775ACC96" w14:textId="77777777" w:rsidR="00685ABF" w:rsidRPr="00685ABF" w:rsidRDefault="00685ABF" w:rsidP="00685ABF">
            <w:pPr>
              <w:pStyle w:val="ProductList-Body"/>
              <w:spacing w:before="20" w:after="20"/>
              <w:rPr>
                <w:color w:val="FFFFFF" w:themeColor="background1"/>
              </w:rPr>
            </w:pPr>
            <w:r>
              <w:rPr>
                <w:color w:val="FFFFFF" w:themeColor="background1"/>
              </w:rPr>
              <w:t>Direitos do Office Online</w:t>
            </w:r>
          </w:p>
        </w:tc>
      </w:tr>
      <w:tr w:rsidR="00685ABF" w14:paraId="775ACC9C" w14:textId="77777777" w:rsidTr="00023795">
        <w:tc>
          <w:tcPr>
            <w:tcW w:w="4545" w:type="dxa"/>
          </w:tcPr>
          <w:p w14:paraId="775ACC98" w14:textId="77777777" w:rsidR="00685ABF" w:rsidRDefault="00685ABF" w:rsidP="00685ABF">
            <w:pPr>
              <w:pStyle w:val="ProductList-Body"/>
            </w:pPr>
            <w:r>
              <w:t>Office Standard</w:t>
            </w:r>
            <w:r>
              <w:fldChar w:fldCharType="begin"/>
            </w:r>
            <w:r>
              <w:instrText>XE "Office Standard 2013"</w:instrText>
            </w:r>
            <w:r>
              <w:fldChar w:fldCharType="end"/>
            </w:r>
            <w:r>
              <w:t>*</w:t>
            </w:r>
          </w:p>
          <w:p w14:paraId="775ACC99" w14:textId="77777777" w:rsidR="00685ABF" w:rsidRDefault="00685ABF" w:rsidP="00685ABF">
            <w:pPr>
              <w:pStyle w:val="ProductList-Body"/>
            </w:pPr>
            <w:r>
              <w:t>Office Professional Plus*</w:t>
            </w:r>
          </w:p>
          <w:p w14:paraId="775ACC9A" w14:textId="77777777" w:rsidR="00685ABF" w:rsidRDefault="00685ABF" w:rsidP="00685ABF">
            <w:pPr>
              <w:pStyle w:val="ProductList-Body"/>
            </w:pPr>
            <w:r>
              <w:t>Office para Mac Standard</w:t>
            </w:r>
            <w:r>
              <w:fldChar w:fldCharType="begin"/>
            </w:r>
            <w:r>
              <w:instrText>XE "Office para Mac Standard 2011"</w:instrText>
            </w:r>
            <w:r>
              <w:fldChar w:fldCharType="end"/>
            </w:r>
            <w:r>
              <w:t>*</w:t>
            </w:r>
          </w:p>
        </w:tc>
        <w:tc>
          <w:tcPr>
            <w:tcW w:w="4545" w:type="dxa"/>
          </w:tcPr>
          <w:p w14:paraId="775ACC9B" w14:textId="77777777" w:rsidR="00685ABF" w:rsidRDefault="00685ABF" w:rsidP="00685ABF">
            <w:pPr>
              <w:pStyle w:val="ProductList-Body"/>
            </w:pPr>
            <w:r>
              <w:t>Office Online para Office 365**</w:t>
            </w:r>
          </w:p>
        </w:tc>
      </w:tr>
    </w:tbl>
    <w:p w14:paraId="775ACC9D" w14:textId="77777777" w:rsidR="00685ABF" w:rsidRDefault="00685ABF" w:rsidP="008E676F">
      <w:pPr>
        <w:pStyle w:val="ProductList-Body"/>
        <w:tabs>
          <w:tab w:val="clear" w:pos="158"/>
          <w:tab w:val="left" w:pos="180"/>
        </w:tabs>
      </w:pPr>
      <w:r>
        <w:t xml:space="preserve">* </w:t>
      </w:r>
      <w:r>
        <w:rPr>
          <w:i/>
        </w:rPr>
        <w:t>O Aplicativo de Desktop Qualificado deve ser licenciado com SA.</w:t>
      </w:r>
    </w:p>
    <w:p w14:paraId="775ACC9E" w14:textId="77777777" w:rsidR="004D4312" w:rsidRPr="00685ABF" w:rsidRDefault="00685ABF" w:rsidP="008E676F">
      <w:pPr>
        <w:pStyle w:val="ProductList-Body"/>
        <w:tabs>
          <w:tab w:val="clear" w:pos="158"/>
          <w:tab w:val="left" w:pos="180"/>
        </w:tabs>
      </w:pPr>
      <w:r>
        <w:t xml:space="preserve">** </w:t>
      </w:r>
      <w:r>
        <w:rPr>
          <w:i/>
        </w:rPr>
        <w:t>Os usuários também devem ser licenciados para planos do SharePoint Online para acessar o serviço Office Online.</w:t>
      </w:r>
    </w:p>
    <w:p w14:paraId="775ACC9F" w14:textId="77777777" w:rsidR="004D4312" w:rsidRPr="00685ABF" w:rsidRDefault="004D4312" w:rsidP="00685ABF">
      <w:pPr>
        <w:pStyle w:val="ProductList-Body"/>
      </w:pPr>
    </w:p>
    <w:p w14:paraId="775ACCA0" w14:textId="77777777" w:rsidR="003B3EBC" w:rsidRPr="003B3EBC" w:rsidRDefault="003B3EBC" w:rsidP="00EA116D">
      <w:pPr>
        <w:pStyle w:val="ProductList-SubSubSectionHeading"/>
        <w:outlineLvl w:val="2"/>
        <w:rPr>
          <w:b/>
        </w:rPr>
      </w:pPr>
      <w:bookmarkStart w:id="1560" w:name="_Toc379797441"/>
      <w:bookmarkStart w:id="1561" w:name="_Toc380513477"/>
      <w:bookmarkStart w:id="1562" w:name="_Toc380655527"/>
      <w:bookmarkStart w:id="1563" w:name="SA_PlanningServices"/>
      <w:bookmarkStart w:id="1564" w:name="_Toc403504531"/>
      <w:r>
        <w:rPr>
          <w:b/>
          <w:color w:val="00188F"/>
        </w:rPr>
        <w:t>Serviços de Planejamento</w:t>
      </w:r>
      <w:bookmarkEnd w:id="1560"/>
      <w:bookmarkEnd w:id="1561"/>
      <w:bookmarkEnd w:id="1562"/>
      <w:bookmarkEnd w:id="1563"/>
      <w:bookmarkEnd w:id="1564"/>
    </w:p>
    <w:p w14:paraId="775ACCA1" w14:textId="77777777" w:rsidR="003B3EBC" w:rsidRDefault="003B3EBC" w:rsidP="003B3EBC">
      <w:pPr>
        <w:pStyle w:val="ProductList-Body"/>
      </w:pPr>
      <w:r>
        <w:t>Os clientes (que não forem de Licença Academic Select, Select Plus para Academic, Contrato para Campus e Contrato S</w:t>
      </w:r>
      <w:r w:rsidR="005700BF">
        <w:t>chool e Open Value Subscription</w:t>
      </w:r>
      <w:r>
        <w:t>-Soluções Educacionais) com o SAM nos Pools de Aplicativos e Servidores estão qualificados para esse benefício.</w:t>
      </w:r>
      <w:r w:rsidR="009E3616">
        <w:t xml:space="preserve"> </w:t>
      </w:r>
      <w:r>
        <w:t>O benefício Serviços</w:t>
      </w:r>
      <w:r w:rsidR="00023795">
        <w:t> </w:t>
      </w:r>
      <w:r>
        <w:t>de Planejamento fornece aos clientes qualificados ofertas de serviços personalizados predefinidas.</w:t>
      </w:r>
      <w:r w:rsidR="009E3616">
        <w:t xml:space="preserve"> </w:t>
      </w:r>
    </w:p>
    <w:p w14:paraId="775ACCA2" w14:textId="77777777" w:rsidR="00217724" w:rsidRDefault="00217724" w:rsidP="00B710C4">
      <w:pPr>
        <w:pStyle w:val="ProductList-Body"/>
      </w:pPr>
    </w:p>
    <w:p w14:paraId="775ACCA3" w14:textId="77777777" w:rsidR="00B710C4" w:rsidRDefault="00B710C4" w:rsidP="00B710C4">
      <w:pPr>
        <w:pStyle w:val="ProductList-Body"/>
      </w:pPr>
      <w:r>
        <w:t>Os clientes qualificados receberão uma quantidade de dias de Serviços de Planejamento com base no número de licenças do Aplicativo do Office qualificado, nas licenças do Servidor qualificado e no número de pacotes de CAL Principal, CAL do SQL e CAL Empresarial para os quais o SA tiver sido adquirido (consulte as tabelas a seguir para obter detalhes).</w:t>
      </w:r>
      <w:r w:rsidR="009E3616">
        <w:t xml:space="preserve"> </w:t>
      </w:r>
      <w:r>
        <w:t>A quantidade de dias que um cliente recebe se refere às ofertas de Serviços de Planejamento disponíveis combinadas em um pool de dias de Serviços de Planejamento. A tabela a seguir lista as licenças de Aplicativos e</w:t>
      </w:r>
      <w:r w:rsidR="003A5533">
        <w:t> </w:t>
      </w:r>
      <w:r>
        <w:t>Servidores qualificados e os pontos associados a cada uma delas:</w:t>
      </w:r>
    </w:p>
    <w:p w14:paraId="775ACCA4" w14:textId="77777777" w:rsidR="00B710C4" w:rsidRDefault="00B710C4" w:rsidP="00B710C4">
      <w:pPr>
        <w:pStyle w:val="ProductList-Body"/>
      </w:pPr>
    </w:p>
    <w:tbl>
      <w:tblPr>
        <w:tblW w:w="1053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9387"/>
        <w:gridCol w:w="1143"/>
      </w:tblGrid>
      <w:tr w:rsidR="00B710C4" w:rsidRPr="00815EAA" w14:paraId="775ACCA7" w14:textId="77777777" w:rsidTr="00023795">
        <w:trPr>
          <w:trHeight w:val="208"/>
        </w:trPr>
        <w:tc>
          <w:tcPr>
            <w:tcW w:w="9387" w:type="dxa"/>
            <w:shd w:val="clear" w:color="auto" w:fill="0072C6"/>
            <w:tcMar>
              <w:top w:w="15" w:type="dxa"/>
              <w:left w:w="108" w:type="dxa"/>
              <w:bottom w:w="0" w:type="dxa"/>
              <w:right w:w="108" w:type="dxa"/>
            </w:tcMar>
          </w:tcPr>
          <w:p w14:paraId="775ACCA5" w14:textId="77777777" w:rsidR="00B710C4" w:rsidRPr="00132A99" w:rsidRDefault="00B710C4" w:rsidP="007F4EE2">
            <w:pPr>
              <w:pStyle w:val="ProductList-Body"/>
              <w:spacing w:before="20" w:after="20"/>
              <w:rPr>
                <w:color w:val="FFFFFF" w:themeColor="background1"/>
              </w:rPr>
            </w:pPr>
            <w:r>
              <w:rPr>
                <w:color w:val="FFFFFF" w:themeColor="background1"/>
              </w:rPr>
              <w:t xml:space="preserve">Licenças de Aplicativos e Servidores Office </w:t>
            </w:r>
          </w:p>
        </w:tc>
        <w:tc>
          <w:tcPr>
            <w:tcW w:w="1143" w:type="dxa"/>
            <w:shd w:val="clear" w:color="auto" w:fill="0072C6"/>
            <w:tcMar>
              <w:top w:w="15" w:type="dxa"/>
              <w:left w:w="108" w:type="dxa"/>
              <w:bottom w:w="0" w:type="dxa"/>
              <w:right w:w="108" w:type="dxa"/>
            </w:tcMar>
          </w:tcPr>
          <w:p w14:paraId="775ACCA6" w14:textId="77777777" w:rsidR="00B710C4" w:rsidRPr="00132A99" w:rsidRDefault="00B710C4" w:rsidP="00B710C4">
            <w:pPr>
              <w:pStyle w:val="ProductList-Body"/>
              <w:spacing w:before="20" w:after="20"/>
              <w:rPr>
                <w:color w:val="FFFFFF" w:themeColor="background1"/>
              </w:rPr>
            </w:pPr>
            <w:r>
              <w:rPr>
                <w:color w:val="FFFFFF" w:themeColor="background1"/>
              </w:rPr>
              <w:t>Pontos</w:t>
            </w:r>
          </w:p>
        </w:tc>
      </w:tr>
      <w:tr w:rsidR="00B710C4" w:rsidRPr="00717EC0" w14:paraId="775ACCAA" w14:textId="77777777" w:rsidTr="00023795">
        <w:trPr>
          <w:trHeight w:val="127"/>
        </w:trPr>
        <w:tc>
          <w:tcPr>
            <w:tcW w:w="9387" w:type="dxa"/>
            <w:shd w:val="clear" w:color="auto" w:fill="FFFFFF"/>
            <w:tcMar>
              <w:top w:w="15" w:type="dxa"/>
              <w:left w:w="108" w:type="dxa"/>
              <w:bottom w:w="0" w:type="dxa"/>
              <w:right w:w="108" w:type="dxa"/>
            </w:tcMar>
          </w:tcPr>
          <w:p w14:paraId="775ACCA8" w14:textId="77777777" w:rsidR="00B710C4" w:rsidRPr="00717EC0" w:rsidRDefault="00B710C4" w:rsidP="00B710C4">
            <w:pPr>
              <w:pStyle w:val="ProductList-Body"/>
            </w:pPr>
            <w:r>
              <w:t>Produtos do Pool de Aplicativos do Office (incluindo pacotes do Office, Project Standard e Professional, Visio Standard e Professional), CAL do Microsoft Dynamics CRM</w:t>
            </w:r>
            <w:r>
              <w:rPr>
                <w:vertAlign w:val="superscript"/>
              </w:rPr>
              <w:t>1</w:t>
            </w:r>
          </w:p>
        </w:tc>
        <w:tc>
          <w:tcPr>
            <w:tcW w:w="1143" w:type="dxa"/>
            <w:shd w:val="clear" w:color="auto" w:fill="FFFFFF"/>
            <w:tcMar>
              <w:top w:w="15" w:type="dxa"/>
              <w:left w:w="108" w:type="dxa"/>
              <w:bottom w:w="0" w:type="dxa"/>
              <w:right w:w="108" w:type="dxa"/>
            </w:tcMar>
          </w:tcPr>
          <w:p w14:paraId="775ACCA9" w14:textId="77777777" w:rsidR="00B710C4" w:rsidRPr="00717EC0" w:rsidRDefault="00B710C4" w:rsidP="00B710C4">
            <w:pPr>
              <w:pStyle w:val="ProductList-Body"/>
            </w:pPr>
            <w:r>
              <w:t>1</w:t>
            </w:r>
          </w:p>
        </w:tc>
      </w:tr>
      <w:tr w:rsidR="00B710C4" w:rsidRPr="00717EC0" w14:paraId="775ACCAD" w14:textId="77777777" w:rsidTr="00023795">
        <w:trPr>
          <w:trHeight w:val="45"/>
        </w:trPr>
        <w:tc>
          <w:tcPr>
            <w:tcW w:w="9387" w:type="dxa"/>
            <w:shd w:val="clear" w:color="auto" w:fill="FFFFFF"/>
            <w:tcMar>
              <w:top w:w="15" w:type="dxa"/>
              <w:left w:w="108" w:type="dxa"/>
              <w:bottom w:w="0" w:type="dxa"/>
              <w:right w:w="108" w:type="dxa"/>
            </w:tcMar>
          </w:tcPr>
          <w:p w14:paraId="775ACCAB" w14:textId="77777777" w:rsidR="00B710C4" w:rsidRPr="00717EC0" w:rsidRDefault="00B710C4" w:rsidP="00B65D42">
            <w:pPr>
              <w:pStyle w:val="ProductList-Body"/>
            </w:pPr>
            <w:r>
              <w:rPr>
                <w:rFonts w:eastAsia="Calibri"/>
              </w:rPr>
              <w:t xml:space="preserve">Edição SQL Server Standard, edição Windows Server Standard, Microsoft Dynamics CRM Server 2011, Microsoft Dynamics CRM Server 2013, </w:t>
            </w:r>
            <w:r>
              <w:fldChar w:fldCharType="begin"/>
            </w:r>
            <w:r>
              <w:instrText>XE "Microsoft Dynamics CRM Server 2013"</w:instrText>
            </w:r>
            <w:r>
              <w:fldChar w:fldCharType="end"/>
            </w:r>
            <w:r>
              <w:rPr>
                <w:rFonts w:eastAsia="Calibri"/>
              </w:rPr>
              <w:t>, Microsoft Dynamics CRM Server 2015</w:t>
            </w:r>
            <w:r>
              <w:fldChar w:fldCharType="begin"/>
            </w:r>
            <w:r>
              <w:instrText>XE "Microsoft Dynamics CRM Server 2015"</w:instrText>
            </w:r>
            <w:r>
              <w:fldChar w:fldCharType="end"/>
            </w:r>
            <w:r>
              <w:rPr>
                <w:rFonts w:eastAsia="Calibri"/>
              </w:rPr>
              <w:t>, System Center 2012 Standard</w:t>
            </w:r>
            <w:r>
              <w:fldChar w:fldCharType="begin"/>
            </w:r>
            <w:r>
              <w:instrText>XE "System Center 2012 Standard"</w:instrText>
            </w:r>
            <w:r>
              <w:fldChar w:fldCharType="end"/>
            </w:r>
            <w:r>
              <w:rPr>
                <w:rFonts w:eastAsia="Calibri"/>
              </w:rPr>
              <w:t>, Licença de Gerenciamento de Servidor (dois processadores), Visual Studio Professional com MSDN e Visual Studio Test Professional com MSDN</w:t>
            </w:r>
          </w:p>
        </w:tc>
        <w:tc>
          <w:tcPr>
            <w:tcW w:w="1143" w:type="dxa"/>
            <w:shd w:val="clear" w:color="auto" w:fill="FFFFFF"/>
            <w:tcMar>
              <w:top w:w="15" w:type="dxa"/>
              <w:left w:w="108" w:type="dxa"/>
              <w:bottom w:w="0" w:type="dxa"/>
              <w:right w:w="108" w:type="dxa"/>
            </w:tcMar>
          </w:tcPr>
          <w:p w14:paraId="775ACCAC" w14:textId="77777777" w:rsidR="00B710C4" w:rsidRPr="00717EC0" w:rsidRDefault="00B710C4" w:rsidP="00B710C4">
            <w:pPr>
              <w:pStyle w:val="ProductList-Body"/>
            </w:pPr>
            <w:r>
              <w:t>25</w:t>
            </w:r>
          </w:p>
        </w:tc>
      </w:tr>
      <w:tr w:rsidR="00B710C4" w:rsidRPr="00717EC0" w14:paraId="775ACCB0" w14:textId="77777777" w:rsidTr="00023795">
        <w:trPr>
          <w:trHeight w:val="45"/>
        </w:trPr>
        <w:tc>
          <w:tcPr>
            <w:tcW w:w="9387" w:type="dxa"/>
            <w:shd w:val="clear" w:color="auto" w:fill="FFFFFF"/>
            <w:tcMar>
              <w:top w:w="15" w:type="dxa"/>
              <w:left w:w="108" w:type="dxa"/>
              <w:bottom w:w="0" w:type="dxa"/>
              <w:right w:w="108" w:type="dxa"/>
            </w:tcMar>
          </w:tcPr>
          <w:p w14:paraId="775ACCAE" w14:textId="77777777" w:rsidR="00B710C4" w:rsidRPr="00717EC0" w:rsidRDefault="00B710C4" w:rsidP="00B710C4">
            <w:pPr>
              <w:pStyle w:val="ProductList-Body"/>
            </w:pPr>
            <w:r>
              <w:rPr>
                <w:rFonts w:eastAsia="Calibri"/>
              </w:rPr>
              <w:t xml:space="preserve">Edição SQL Server Enterprise, </w:t>
            </w:r>
            <w:r>
              <w:t xml:space="preserve">SQL Server Business Intelligence, </w:t>
            </w:r>
            <w:r>
              <w:rPr>
                <w:rFonts w:eastAsia="Calibri"/>
              </w:rPr>
              <w:t>edição Windows Server Enterprise e Visual Studio com MSDN</w:t>
            </w:r>
          </w:p>
        </w:tc>
        <w:tc>
          <w:tcPr>
            <w:tcW w:w="1143" w:type="dxa"/>
            <w:shd w:val="clear" w:color="auto" w:fill="FFFFFF"/>
            <w:tcMar>
              <w:top w:w="15" w:type="dxa"/>
              <w:left w:w="108" w:type="dxa"/>
              <w:bottom w:w="0" w:type="dxa"/>
              <w:right w:w="108" w:type="dxa"/>
            </w:tcMar>
          </w:tcPr>
          <w:p w14:paraId="775ACCAF" w14:textId="77777777" w:rsidR="00B710C4" w:rsidRPr="00717EC0" w:rsidRDefault="00B710C4" w:rsidP="00B710C4">
            <w:pPr>
              <w:pStyle w:val="ProductList-Body"/>
            </w:pPr>
            <w:r>
              <w:t>50</w:t>
            </w:r>
          </w:p>
        </w:tc>
      </w:tr>
      <w:tr w:rsidR="00B710C4" w:rsidRPr="00717EC0" w14:paraId="775ACCB3" w14:textId="77777777" w:rsidTr="00023795">
        <w:trPr>
          <w:trHeight w:val="45"/>
        </w:trPr>
        <w:tc>
          <w:tcPr>
            <w:tcW w:w="9387" w:type="dxa"/>
            <w:shd w:val="clear" w:color="auto" w:fill="FFFFFF"/>
            <w:tcMar>
              <w:top w:w="15" w:type="dxa"/>
              <w:left w:w="108" w:type="dxa"/>
              <w:bottom w:w="0" w:type="dxa"/>
              <w:right w:w="108" w:type="dxa"/>
            </w:tcMar>
          </w:tcPr>
          <w:p w14:paraId="775ACCB1" w14:textId="77777777" w:rsidR="00B710C4" w:rsidRPr="00717EC0" w:rsidRDefault="00B710C4" w:rsidP="001D494D">
            <w:pPr>
              <w:pStyle w:val="ProductList-Body"/>
            </w:pPr>
            <w:r>
              <w:rPr>
                <w:rFonts w:eastAsia="Calibri"/>
              </w:rPr>
              <w:t>Edição SQL Server Data Center, SQL Parallel Data Warehouse, edição Windows Server Data Server, Licença de Gerenciamento System Center 2012 Datacenter</w:t>
            </w:r>
            <w:r>
              <w:fldChar w:fldCharType="begin"/>
            </w:r>
            <w:r>
              <w:instrText>XE "System Center 2012 Datacenter"</w:instrText>
            </w:r>
            <w:r>
              <w:fldChar w:fldCharType="end"/>
            </w:r>
            <w:r>
              <w:rPr>
                <w:rFonts w:eastAsia="Calibri"/>
              </w:rPr>
              <w:t xml:space="preserve"> Server (2 processadores) e Visual Studio Ultimate com MSDN</w:t>
            </w:r>
          </w:p>
        </w:tc>
        <w:tc>
          <w:tcPr>
            <w:tcW w:w="1143" w:type="dxa"/>
            <w:shd w:val="clear" w:color="auto" w:fill="FFFFFF"/>
            <w:tcMar>
              <w:top w:w="15" w:type="dxa"/>
              <w:left w:w="108" w:type="dxa"/>
              <w:bottom w:w="0" w:type="dxa"/>
              <w:right w:w="108" w:type="dxa"/>
            </w:tcMar>
          </w:tcPr>
          <w:p w14:paraId="775ACCB2" w14:textId="77777777" w:rsidR="00B710C4" w:rsidRPr="00717EC0" w:rsidRDefault="00B710C4" w:rsidP="00B710C4">
            <w:pPr>
              <w:pStyle w:val="ProductList-Body"/>
            </w:pPr>
            <w:r>
              <w:t>75</w:t>
            </w:r>
          </w:p>
        </w:tc>
      </w:tr>
    </w:tbl>
    <w:p w14:paraId="775ACCB4" w14:textId="77777777" w:rsidR="00B710C4" w:rsidRDefault="00B710C4" w:rsidP="008E676F">
      <w:pPr>
        <w:pStyle w:val="ProductList-Body"/>
        <w:tabs>
          <w:tab w:val="clear" w:pos="158"/>
          <w:tab w:val="left" w:pos="180"/>
        </w:tabs>
        <w:rPr>
          <w:i/>
        </w:rPr>
      </w:pPr>
      <w:r>
        <w:rPr>
          <w:b/>
          <w:i/>
        </w:rPr>
        <w:t>Observação:</w:t>
      </w:r>
      <w:r>
        <w:rPr>
          <w:i/>
        </w:rPr>
        <w:t xml:space="preserve"> Para CALs do SQL, consulte a tabela Pacotes de CALs nesta seção</w:t>
      </w:r>
    </w:p>
    <w:p w14:paraId="775ACCB5" w14:textId="77777777" w:rsidR="000F56C8" w:rsidRPr="008E676F" w:rsidRDefault="000F56C8" w:rsidP="008E676F">
      <w:pPr>
        <w:pStyle w:val="ProductList-Body"/>
        <w:tabs>
          <w:tab w:val="clear" w:pos="158"/>
          <w:tab w:val="left" w:pos="180"/>
        </w:tabs>
        <w:rPr>
          <w:i/>
        </w:rPr>
      </w:pPr>
      <w:r>
        <w:rPr>
          <w:vertAlign w:val="superscript"/>
        </w:rPr>
        <w:t>1</w:t>
      </w:r>
      <w:r>
        <w:rPr>
          <w:i/>
        </w:rPr>
        <w:t xml:space="preserve"> Para CAL do Microsoft Dynamics CRM Professional, 2 pontos são concedidos</w:t>
      </w:r>
    </w:p>
    <w:p w14:paraId="775ACCB6" w14:textId="77777777" w:rsidR="00B710C4" w:rsidRPr="00717EC0" w:rsidRDefault="00B710C4" w:rsidP="00677C94">
      <w:pPr>
        <w:spacing w:after="0" w:line="240" w:lineRule="auto"/>
        <w:rPr>
          <w:rFonts w:cs="Tahoma"/>
          <w:szCs w:val="18"/>
          <w:lang w:eastAsia="ja-JP"/>
        </w:rPr>
      </w:pPr>
    </w:p>
    <w:p w14:paraId="775ACCB7" w14:textId="77777777" w:rsidR="00B710C4" w:rsidRDefault="00E85897" w:rsidP="00B710C4">
      <w:pPr>
        <w:pStyle w:val="ProductList-Body"/>
      </w:pPr>
      <w:r>
        <w:t>Produtos qualificados adquiridos de acordo com o Registro para Servidor e Nuvem (SCE) acumularão o mesmo número de pontos em relação aos Serviços de Planejamento de Implantação (DPS) uma vez que eles acumulam de acordo com outros programas. O total de pontos para o qual o cliente é qualificado define as qualificações de Dias de Serviços de Planejamento, conforme mostrado abaixo:</w:t>
      </w:r>
    </w:p>
    <w:p w14:paraId="775ACCB8" w14:textId="77777777" w:rsidR="00B710C4" w:rsidRDefault="00B710C4" w:rsidP="00B710C4">
      <w:pPr>
        <w:pStyle w:val="ProductList-Body"/>
      </w:pPr>
    </w:p>
    <w:tbl>
      <w:tblPr>
        <w:tblW w:w="1053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265"/>
        <w:gridCol w:w="5265"/>
      </w:tblGrid>
      <w:tr w:rsidR="00B710C4" w:rsidRPr="00717EC0" w14:paraId="775ACCBB" w14:textId="77777777" w:rsidTr="00023795">
        <w:trPr>
          <w:trHeight w:val="226"/>
          <w:tblHeader/>
        </w:trPr>
        <w:tc>
          <w:tcPr>
            <w:tcW w:w="5265" w:type="dxa"/>
            <w:shd w:val="clear" w:color="auto" w:fill="2E74B5" w:themeFill="accent1" w:themeFillShade="BF"/>
            <w:tcMar>
              <w:top w:w="15" w:type="dxa"/>
              <w:left w:w="108" w:type="dxa"/>
              <w:bottom w:w="0" w:type="dxa"/>
              <w:right w:w="108" w:type="dxa"/>
            </w:tcMar>
          </w:tcPr>
          <w:p w14:paraId="775ACCB9" w14:textId="77777777" w:rsidR="00B710C4" w:rsidRPr="00132A99" w:rsidRDefault="00B710C4" w:rsidP="00B710C4">
            <w:pPr>
              <w:pStyle w:val="ProductList-Body"/>
              <w:spacing w:before="20" w:after="20"/>
              <w:rPr>
                <w:color w:val="FFFFFF" w:themeColor="background1"/>
              </w:rPr>
            </w:pPr>
            <w:r>
              <w:rPr>
                <w:color w:val="FFFFFF" w:themeColor="background1"/>
              </w:rPr>
              <w:t>Pontos de Licenças de Aplicativos e/ou Servidores Office</w:t>
            </w:r>
          </w:p>
        </w:tc>
        <w:tc>
          <w:tcPr>
            <w:tcW w:w="5265" w:type="dxa"/>
            <w:shd w:val="clear" w:color="auto" w:fill="2E74B5" w:themeFill="accent1" w:themeFillShade="BF"/>
            <w:tcMar>
              <w:top w:w="15" w:type="dxa"/>
              <w:left w:w="108" w:type="dxa"/>
              <w:bottom w:w="0" w:type="dxa"/>
              <w:right w:w="108" w:type="dxa"/>
            </w:tcMar>
          </w:tcPr>
          <w:p w14:paraId="775ACCBA" w14:textId="77777777" w:rsidR="00B710C4" w:rsidRPr="00132A99" w:rsidRDefault="00B710C4" w:rsidP="00B710C4">
            <w:pPr>
              <w:pStyle w:val="ProductList-Body"/>
              <w:spacing w:before="20" w:after="20"/>
              <w:rPr>
                <w:color w:val="FFFFFF" w:themeColor="background1"/>
              </w:rPr>
            </w:pPr>
            <w:r>
              <w:rPr>
                <w:color w:val="FFFFFF" w:themeColor="background1"/>
              </w:rPr>
              <w:t>Dias de Serviços de Planejamento</w:t>
            </w:r>
          </w:p>
        </w:tc>
      </w:tr>
      <w:tr w:rsidR="00B710C4" w:rsidRPr="00717EC0" w14:paraId="775ACCBE" w14:textId="77777777" w:rsidTr="00023795">
        <w:trPr>
          <w:trHeight w:val="127"/>
        </w:trPr>
        <w:tc>
          <w:tcPr>
            <w:tcW w:w="5265" w:type="dxa"/>
            <w:shd w:val="clear" w:color="auto" w:fill="FFFFFF"/>
            <w:tcMar>
              <w:top w:w="15" w:type="dxa"/>
              <w:left w:w="108" w:type="dxa"/>
              <w:bottom w:w="0" w:type="dxa"/>
              <w:right w:w="108" w:type="dxa"/>
            </w:tcMar>
          </w:tcPr>
          <w:p w14:paraId="775ACCBC" w14:textId="77777777" w:rsidR="00B710C4" w:rsidRPr="00717EC0" w:rsidRDefault="00B710C4" w:rsidP="00B710C4">
            <w:pPr>
              <w:pStyle w:val="ProductList-Body"/>
            </w:pPr>
            <w:r>
              <w:t>200</w:t>
            </w:r>
            <w:r w:rsidR="00023795">
              <w:t xml:space="preserve"> – </w:t>
            </w:r>
            <w:r>
              <w:t>499</w:t>
            </w:r>
          </w:p>
        </w:tc>
        <w:tc>
          <w:tcPr>
            <w:tcW w:w="5265" w:type="dxa"/>
            <w:shd w:val="clear" w:color="auto" w:fill="FFFFFF"/>
            <w:tcMar>
              <w:top w:w="15" w:type="dxa"/>
              <w:left w:w="108" w:type="dxa"/>
              <w:bottom w:w="0" w:type="dxa"/>
              <w:right w:w="108" w:type="dxa"/>
            </w:tcMar>
          </w:tcPr>
          <w:p w14:paraId="775ACCBD" w14:textId="77777777" w:rsidR="00B710C4" w:rsidRPr="00717EC0" w:rsidRDefault="00B710C4" w:rsidP="00B710C4">
            <w:pPr>
              <w:pStyle w:val="ProductList-Body"/>
            </w:pPr>
            <w:r>
              <w:t>1</w:t>
            </w:r>
          </w:p>
        </w:tc>
      </w:tr>
      <w:tr w:rsidR="00B710C4" w:rsidRPr="00717EC0" w14:paraId="775ACCC1" w14:textId="77777777" w:rsidTr="00023795">
        <w:trPr>
          <w:trHeight w:val="45"/>
        </w:trPr>
        <w:tc>
          <w:tcPr>
            <w:tcW w:w="5265" w:type="dxa"/>
            <w:shd w:val="clear" w:color="auto" w:fill="FFFFFF"/>
            <w:tcMar>
              <w:top w:w="15" w:type="dxa"/>
              <w:left w:w="108" w:type="dxa"/>
              <w:bottom w:w="0" w:type="dxa"/>
              <w:right w:w="108" w:type="dxa"/>
            </w:tcMar>
          </w:tcPr>
          <w:p w14:paraId="775ACCBF" w14:textId="77777777" w:rsidR="00B710C4" w:rsidRPr="00717EC0" w:rsidRDefault="00B710C4" w:rsidP="00023795">
            <w:pPr>
              <w:pStyle w:val="ProductList-Body"/>
            </w:pPr>
            <w:r>
              <w:t>500</w:t>
            </w:r>
            <w:r w:rsidR="00023795">
              <w:t xml:space="preserve"> – </w:t>
            </w:r>
            <w:r>
              <w:t>1</w:t>
            </w:r>
            <w:r w:rsidR="00023795">
              <w:t>.</w:t>
            </w:r>
            <w:r>
              <w:t>999</w:t>
            </w:r>
          </w:p>
        </w:tc>
        <w:tc>
          <w:tcPr>
            <w:tcW w:w="5265" w:type="dxa"/>
            <w:shd w:val="clear" w:color="auto" w:fill="FFFFFF"/>
            <w:tcMar>
              <w:top w:w="15" w:type="dxa"/>
              <w:left w:w="108" w:type="dxa"/>
              <w:bottom w:w="0" w:type="dxa"/>
              <w:right w:w="108" w:type="dxa"/>
            </w:tcMar>
          </w:tcPr>
          <w:p w14:paraId="775ACCC0" w14:textId="77777777" w:rsidR="00B710C4" w:rsidRPr="00717EC0" w:rsidRDefault="00B710C4" w:rsidP="00B710C4">
            <w:pPr>
              <w:pStyle w:val="ProductList-Body"/>
            </w:pPr>
            <w:r>
              <w:t>3</w:t>
            </w:r>
          </w:p>
        </w:tc>
      </w:tr>
      <w:tr w:rsidR="00B710C4" w:rsidRPr="00717EC0" w14:paraId="775ACCC4" w14:textId="77777777" w:rsidTr="00023795">
        <w:trPr>
          <w:trHeight w:val="45"/>
        </w:trPr>
        <w:tc>
          <w:tcPr>
            <w:tcW w:w="5265" w:type="dxa"/>
            <w:shd w:val="clear" w:color="auto" w:fill="FFFFFF"/>
            <w:tcMar>
              <w:top w:w="15" w:type="dxa"/>
              <w:left w:w="108" w:type="dxa"/>
              <w:bottom w:w="0" w:type="dxa"/>
              <w:right w:w="108" w:type="dxa"/>
            </w:tcMar>
          </w:tcPr>
          <w:p w14:paraId="775ACCC2" w14:textId="77777777" w:rsidR="00B710C4" w:rsidRPr="00717EC0" w:rsidRDefault="00B710C4" w:rsidP="00023795">
            <w:pPr>
              <w:pStyle w:val="ProductList-Body"/>
            </w:pPr>
            <w:r>
              <w:t>2</w:t>
            </w:r>
            <w:r w:rsidR="00023795">
              <w:t>.</w:t>
            </w:r>
            <w:r>
              <w:t>000</w:t>
            </w:r>
            <w:r w:rsidR="00023795">
              <w:t xml:space="preserve"> – </w:t>
            </w:r>
            <w:r>
              <w:t>3</w:t>
            </w:r>
            <w:r w:rsidR="00023795">
              <w:t>.</w:t>
            </w:r>
            <w:r>
              <w:t>999</w:t>
            </w:r>
          </w:p>
        </w:tc>
        <w:tc>
          <w:tcPr>
            <w:tcW w:w="5265" w:type="dxa"/>
            <w:shd w:val="clear" w:color="auto" w:fill="FFFFFF"/>
            <w:tcMar>
              <w:top w:w="15" w:type="dxa"/>
              <w:left w:w="108" w:type="dxa"/>
              <w:bottom w:w="0" w:type="dxa"/>
              <w:right w:w="108" w:type="dxa"/>
            </w:tcMar>
          </w:tcPr>
          <w:p w14:paraId="775ACCC3" w14:textId="77777777" w:rsidR="00B710C4" w:rsidRPr="00717EC0" w:rsidRDefault="00B710C4" w:rsidP="00B710C4">
            <w:pPr>
              <w:pStyle w:val="ProductList-Body"/>
            </w:pPr>
            <w:r>
              <w:t>5</w:t>
            </w:r>
          </w:p>
        </w:tc>
      </w:tr>
      <w:tr w:rsidR="00B710C4" w:rsidRPr="00717EC0" w14:paraId="775ACCC7" w14:textId="77777777" w:rsidTr="00023795">
        <w:trPr>
          <w:trHeight w:val="45"/>
        </w:trPr>
        <w:tc>
          <w:tcPr>
            <w:tcW w:w="5265" w:type="dxa"/>
            <w:shd w:val="clear" w:color="auto" w:fill="FFFFFF"/>
            <w:tcMar>
              <w:top w:w="15" w:type="dxa"/>
              <w:left w:w="108" w:type="dxa"/>
              <w:bottom w:w="0" w:type="dxa"/>
              <w:right w:w="108" w:type="dxa"/>
            </w:tcMar>
          </w:tcPr>
          <w:p w14:paraId="775ACCC5" w14:textId="77777777" w:rsidR="00B710C4" w:rsidRPr="00717EC0" w:rsidRDefault="00B710C4" w:rsidP="00023795">
            <w:pPr>
              <w:pStyle w:val="ProductList-Body"/>
            </w:pPr>
            <w:r>
              <w:t>4</w:t>
            </w:r>
            <w:r w:rsidR="00023795">
              <w:t>.</w:t>
            </w:r>
            <w:r>
              <w:t>000 – 29</w:t>
            </w:r>
            <w:r w:rsidR="00023795">
              <w:t>.</w:t>
            </w:r>
            <w:r>
              <w:t>999</w:t>
            </w:r>
          </w:p>
        </w:tc>
        <w:tc>
          <w:tcPr>
            <w:tcW w:w="5265" w:type="dxa"/>
            <w:shd w:val="clear" w:color="auto" w:fill="FFFFFF"/>
            <w:tcMar>
              <w:top w:w="15" w:type="dxa"/>
              <w:left w:w="108" w:type="dxa"/>
              <w:bottom w:w="0" w:type="dxa"/>
              <w:right w:w="108" w:type="dxa"/>
            </w:tcMar>
          </w:tcPr>
          <w:p w14:paraId="775ACCC6" w14:textId="77777777" w:rsidR="00B710C4" w:rsidRPr="00717EC0" w:rsidRDefault="00B710C4" w:rsidP="00B710C4">
            <w:pPr>
              <w:pStyle w:val="ProductList-Body"/>
            </w:pPr>
            <w:r>
              <w:t>10</w:t>
            </w:r>
          </w:p>
        </w:tc>
      </w:tr>
      <w:tr w:rsidR="00B710C4" w:rsidRPr="00717EC0" w14:paraId="775ACCCA" w14:textId="77777777" w:rsidTr="00023795">
        <w:trPr>
          <w:trHeight w:val="45"/>
        </w:trPr>
        <w:tc>
          <w:tcPr>
            <w:tcW w:w="5265" w:type="dxa"/>
            <w:shd w:val="clear" w:color="auto" w:fill="FFFFFF"/>
            <w:tcMar>
              <w:top w:w="15" w:type="dxa"/>
              <w:left w:w="108" w:type="dxa"/>
              <w:bottom w:w="0" w:type="dxa"/>
              <w:right w:w="108" w:type="dxa"/>
            </w:tcMar>
          </w:tcPr>
          <w:p w14:paraId="775ACCC8" w14:textId="77777777" w:rsidR="00B710C4" w:rsidRPr="00717EC0" w:rsidRDefault="00B710C4" w:rsidP="00023795">
            <w:pPr>
              <w:pStyle w:val="ProductList-Body"/>
            </w:pPr>
            <w:r>
              <w:t>30</w:t>
            </w:r>
            <w:r w:rsidR="00023795">
              <w:t>.</w:t>
            </w:r>
            <w:r>
              <w:t>000 – 49</w:t>
            </w:r>
            <w:r w:rsidR="00023795">
              <w:t>.</w:t>
            </w:r>
            <w:r>
              <w:t>999</w:t>
            </w:r>
          </w:p>
        </w:tc>
        <w:tc>
          <w:tcPr>
            <w:tcW w:w="5265" w:type="dxa"/>
            <w:shd w:val="clear" w:color="auto" w:fill="FFFFFF"/>
            <w:tcMar>
              <w:top w:w="15" w:type="dxa"/>
              <w:left w:w="108" w:type="dxa"/>
              <w:bottom w:w="0" w:type="dxa"/>
              <w:right w:w="108" w:type="dxa"/>
            </w:tcMar>
          </w:tcPr>
          <w:p w14:paraId="775ACCC9" w14:textId="77777777" w:rsidR="00B710C4" w:rsidRPr="00717EC0" w:rsidRDefault="00B710C4" w:rsidP="00B710C4">
            <w:pPr>
              <w:pStyle w:val="ProductList-Body"/>
            </w:pPr>
            <w:r>
              <w:t>15</w:t>
            </w:r>
          </w:p>
        </w:tc>
      </w:tr>
      <w:tr w:rsidR="00B710C4" w:rsidRPr="00717EC0" w14:paraId="775ACCCD" w14:textId="77777777" w:rsidTr="00023795">
        <w:trPr>
          <w:trHeight w:val="45"/>
        </w:trPr>
        <w:tc>
          <w:tcPr>
            <w:tcW w:w="5265" w:type="dxa"/>
            <w:shd w:val="clear" w:color="auto" w:fill="FFFFFF"/>
            <w:tcMar>
              <w:top w:w="15" w:type="dxa"/>
              <w:left w:w="108" w:type="dxa"/>
              <w:bottom w:w="0" w:type="dxa"/>
              <w:right w:w="108" w:type="dxa"/>
            </w:tcMar>
          </w:tcPr>
          <w:p w14:paraId="775ACCCB" w14:textId="77777777" w:rsidR="00B710C4" w:rsidRPr="00717EC0" w:rsidRDefault="00B710C4" w:rsidP="00023795">
            <w:pPr>
              <w:pStyle w:val="ProductList-Body"/>
            </w:pPr>
            <w:r>
              <w:t>50</w:t>
            </w:r>
            <w:r w:rsidR="00023795">
              <w:t>.</w:t>
            </w:r>
            <w:r>
              <w:t>000 – 99</w:t>
            </w:r>
            <w:r w:rsidR="00023795">
              <w:t>.</w:t>
            </w:r>
            <w:r>
              <w:t>999</w:t>
            </w:r>
          </w:p>
        </w:tc>
        <w:tc>
          <w:tcPr>
            <w:tcW w:w="5265" w:type="dxa"/>
            <w:shd w:val="clear" w:color="auto" w:fill="FFFFFF"/>
            <w:tcMar>
              <w:top w:w="15" w:type="dxa"/>
              <w:left w:w="108" w:type="dxa"/>
              <w:bottom w:w="0" w:type="dxa"/>
              <w:right w:w="108" w:type="dxa"/>
            </w:tcMar>
          </w:tcPr>
          <w:p w14:paraId="775ACCCC" w14:textId="77777777" w:rsidR="00B710C4" w:rsidRPr="00717EC0" w:rsidRDefault="00B710C4" w:rsidP="00B710C4">
            <w:pPr>
              <w:pStyle w:val="ProductList-Body"/>
            </w:pPr>
            <w:r>
              <w:t>20</w:t>
            </w:r>
          </w:p>
        </w:tc>
      </w:tr>
      <w:tr w:rsidR="00B710C4" w:rsidRPr="00717EC0" w14:paraId="775ACCD0" w14:textId="77777777" w:rsidTr="00023795">
        <w:trPr>
          <w:trHeight w:val="45"/>
        </w:trPr>
        <w:tc>
          <w:tcPr>
            <w:tcW w:w="5265" w:type="dxa"/>
            <w:shd w:val="clear" w:color="auto" w:fill="FFFFFF"/>
            <w:tcMar>
              <w:top w:w="15" w:type="dxa"/>
              <w:left w:w="108" w:type="dxa"/>
              <w:bottom w:w="0" w:type="dxa"/>
              <w:right w:w="108" w:type="dxa"/>
            </w:tcMar>
          </w:tcPr>
          <w:p w14:paraId="775ACCCE" w14:textId="77777777" w:rsidR="00B710C4" w:rsidRPr="00717EC0" w:rsidRDefault="00B710C4" w:rsidP="00023795">
            <w:pPr>
              <w:pStyle w:val="ProductList-Body"/>
            </w:pPr>
            <w:r>
              <w:t>100</w:t>
            </w:r>
            <w:r w:rsidR="00023795">
              <w:t>.</w:t>
            </w:r>
            <w:r>
              <w:t>000 – 199</w:t>
            </w:r>
            <w:r w:rsidR="00023795">
              <w:t>.</w:t>
            </w:r>
            <w:r>
              <w:t>999</w:t>
            </w:r>
          </w:p>
        </w:tc>
        <w:tc>
          <w:tcPr>
            <w:tcW w:w="5265" w:type="dxa"/>
            <w:shd w:val="clear" w:color="auto" w:fill="FFFFFF"/>
            <w:tcMar>
              <w:top w:w="15" w:type="dxa"/>
              <w:left w:w="108" w:type="dxa"/>
              <w:bottom w:w="0" w:type="dxa"/>
              <w:right w:w="108" w:type="dxa"/>
            </w:tcMar>
          </w:tcPr>
          <w:p w14:paraId="775ACCCF" w14:textId="77777777" w:rsidR="00B710C4" w:rsidRPr="00717EC0" w:rsidRDefault="00B710C4" w:rsidP="00B710C4">
            <w:pPr>
              <w:pStyle w:val="ProductList-Body"/>
            </w:pPr>
            <w:r>
              <w:t>30</w:t>
            </w:r>
          </w:p>
        </w:tc>
      </w:tr>
      <w:tr w:rsidR="00B710C4" w:rsidRPr="00717EC0" w14:paraId="775ACCD3" w14:textId="77777777" w:rsidTr="00023795">
        <w:trPr>
          <w:trHeight w:val="45"/>
        </w:trPr>
        <w:tc>
          <w:tcPr>
            <w:tcW w:w="5265" w:type="dxa"/>
            <w:shd w:val="clear" w:color="auto" w:fill="FFFFFF"/>
            <w:tcMar>
              <w:top w:w="15" w:type="dxa"/>
              <w:left w:w="108" w:type="dxa"/>
              <w:bottom w:w="0" w:type="dxa"/>
              <w:right w:w="108" w:type="dxa"/>
            </w:tcMar>
          </w:tcPr>
          <w:p w14:paraId="775ACCD1" w14:textId="77777777" w:rsidR="00B710C4" w:rsidRPr="00717EC0" w:rsidRDefault="00B710C4" w:rsidP="00023795">
            <w:pPr>
              <w:pStyle w:val="ProductList-Body"/>
            </w:pPr>
            <w:r>
              <w:t>200</w:t>
            </w:r>
            <w:r w:rsidR="00023795">
              <w:t>.</w:t>
            </w:r>
            <w:r>
              <w:t>000 – 399</w:t>
            </w:r>
            <w:r w:rsidR="00023795">
              <w:t>.</w:t>
            </w:r>
            <w:r>
              <w:t>999</w:t>
            </w:r>
          </w:p>
        </w:tc>
        <w:tc>
          <w:tcPr>
            <w:tcW w:w="5265" w:type="dxa"/>
            <w:shd w:val="clear" w:color="auto" w:fill="FFFFFF"/>
            <w:tcMar>
              <w:top w:w="15" w:type="dxa"/>
              <w:left w:w="108" w:type="dxa"/>
              <w:bottom w:w="0" w:type="dxa"/>
              <w:right w:w="108" w:type="dxa"/>
            </w:tcMar>
          </w:tcPr>
          <w:p w14:paraId="775ACCD2" w14:textId="77777777" w:rsidR="00B710C4" w:rsidRPr="00717EC0" w:rsidRDefault="00B710C4" w:rsidP="00B710C4">
            <w:pPr>
              <w:pStyle w:val="ProductList-Body"/>
            </w:pPr>
            <w:r>
              <w:t>40</w:t>
            </w:r>
          </w:p>
        </w:tc>
      </w:tr>
      <w:tr w:rsidR="00B710C4" w:rsidRPr="00717EC0" w14:paraId="775ACCD6" w14:textId="77777777" w:rsidTr="00023795">
        <w:trPr>
          <w:trHeight w:val="45"/>
        </w:trPr>
        <w:tc>
          <w:tcPr>
            <w:tcW w:w="5265" w:type="dxa"/>
            <w:shd w:val="clear" w:color="auto" w:fill="FFFFFF"/>
            <w:tcMar>
              <w:top w:w="15" w:type="dxa"/>
              <w:left w:w="108" w:type="dxa"/>
              <w:bottom w:w="0" w:type="dxa"/>
              <w:right w:w="108" w:type="dxa"/>
            </w:tcMar>
          </w:tcPr>
          <w:p w14:paraId="775ACCD4" w14:textId="77777777" w:rsidR="00B710C4" w:rsidRPr="00717EC0" w:rsidRDefault="00B710C4" w:rsidP="00023795">
            <w:pPr>
              <w:pStyle w:val="ProductList-Body"/>
            </w:pPr>
            <w:r>
              <w:t>400</w:t>
            </w:r>
            <w:r w:rsidR="00023795">
              <w:t>.</w:t>
            </w:r>
            <w:r>
              <w:t>000 – 599</w:t>
            </w:r>
            <w:r w:rsidR="00023795">
              <w:t>.</w:t>
            </w:r>
            <w:r>
              <w:t>999</w:t>
            </w:r>
          </w:p>
        </w:tc>
        <w:tc>
          <w:tcPr>
            <w:tcW w:w="5265" w:type="dxa"/>
            <w:shd w:val="clear" w:color="auto" w:fill="FFFFFF"/>
            <w:tcMar>
              <w:top w:w="15" w:type="dxa"/>
              <w:left w:w="108" w:type="dxa"/>
              <w:bottom w:w="0" w:type="dxa"/>
              <w:right w:w="108" w:type="dxa"/>
            </w:tcMar>
          </w:tcPr>
          <w:p w14:paraId="775ACCD5" w14:textId="77777777" w:rsidR="00B710C4" w:rsidRPr="00717EC0" w:rsidRDefault="00B710C4" w:rsidP="00B710C4">
            <w:pPr>
              <w:pStyle w:val="ProductList-Body"/>
            </w:pPr>
            <w:r>
              <w:t>50</w:t>
            </w:r>
          </w:p>
        </w:tc>
      </w:tr>
      <w:tr w:rsidR="00B710C4" w:rsidRPr="00717EC0" w14:paraId="775ACCD9" w14:textId="77777777" w:rsidTr="00023795">
        <w:trPr>
          <w:trHeight w:val="45"/>
        </w:trPr>
        <w:tc>
          <w:tcPr>
            <w:tcW w:w="5265" w:type="dxa"/>
            <w:shd w:val="clear" w:color="auto" w:fill="FFFFFF"/>
            <w:tcMar>
              <w:top w:w="15" w:type="dxa"/>
              <w:left w:w="108" w:type="dxa"/>
              <w:bottom w:w="0" w:type="dxa"/>
              <w:right w:w="108" w:type="dxa"/>
            </w:tcMar>
          </w:tcPr>
          <w:p w14:paraId="775ACCD7" w14:textId="77777777" w:rsidR="00B710C4" w:rsidRPr="00717EC0" w:rsidRDefault="00B710C4" w:rsidP="00023795">
            <w:pPr>
              <w:pStyle w:val="ProductList-Body"/>
            </w:pPr>
            <w:r>
              <w:t>600</w:t>
            </w:r>
            <w:r w:rsidR="00023795">
              <w:t>.</w:t>
            </w:r>
            <w:r>
              <w:t>000 +</w:t>
            </w:r>
          </w:p>
        </w:tc>
        <w:tc>
          <w:tcPr>
            <w:tcW w:w="5265" w:type="dxa"/>
            <w:shd w:val="clear" w:color="auto" w:fill="FFFFFF"/>
            <w:tcMar>
              <w:top w:w="15" w:type="dxa"/>
              <w:left w:w="108" w:type="dxa"/>
              <w:bottom w:w="0" w:type="dxa"/>
              <w:right w:w="108" w:type="dxa"/>
            </w:tcMar>
          </w:tcPr>
          <w:p w14:paraId="775ACCD8" w14:textId="77777777" w:rsidR="00B710C4" w:rsidRPr="00717EC0" w:rsidRDefault="00B710C4" w:rsidP="00B710C4">
            <w:pPr>
              <w:pStyle w:val="ProductList-Body"/>
            </w:pPr>
            <w:r>
              <w:t>75</w:t>
            </w:r>
          </w:p>
        </w:tc>
      </w:tr>
    </w:tbl>
    <w:p w14:paraId="775ACCDA" w14:textId="77777777" w:rsidR="00B710C4" w:rsidRDefault="00B710C4" w:rsidP="00B710C4">
      <w:pPr>
        <w:pStyle w:val="ProductList-Body"/>
      </w:pPr>
    </w:p>
    <w:p w14:paraId="775ACCDB" w14:textId="77777777" w:rsidR="00B710C4" w:rsidRDefault="00B710C4" w:rsidP="00B710C4">
      <w:pPr>
        <w:pStyle w:val="ProductList-Body"/>
      </w:pPr>
      <w:r>
        <w:t>A cobertura do Pacote de CALs Principais</w:t>
      </w:r>
      <w:r>
        <w:fldChar w:fldCharType="begin"/>
      </w:r>
      <w:r>
        <w:instrText>XE "Pacote de CALs Principais"</w:instrText>
      </w:r>
      <w:r>
        <w:fldChar w:fldCharType="end"/>
      </w:r>
      <w:r>
        <w:t xml:space="preserve"> e de SA de Pacote de CALs do SQL conta como 1 (um) ponto em relação aos valores limite na primeira coluna a seguir, e a cobertura de SA de Pacote de CALs Empresariais</w:t>
      </w:r>
      <w:r>
        <w:fldChar w:fldCharType="begin"/>
      </w:r>
      <w:r>
        <w:instrText>XE "Pacote de CALs Empresariais"</w:instrText>
      </w:r>
      <w:r>
        <w:fldChar w:fldCharType="end"/>
      </w:r>
      <w:r>
        <w:t xml:space="preserve"> conta como 2 (dois) pontos em relação aos valores limite na primeira coluna a</w:t>
      </w:r>
      <w:r w:rsidR="00023795">
        <w:t> </w:t>
      </w:r>
      <w:r>
        <w:t>seguir:</w:t>
      </w:r>
    </w:p>
    <w:p w14:paraId="775ACCDC" w14:textId="77777777" w:rsidR="00B710C4" w:rsidRDefault="00B710C4" w:rsidP="00B710C4">
      <w:pPr>
        <w:pStyle w:val="ProductList-Body"/>
      </w:pPr>
    </w:p>
    <w:tbl>
      <w:tblPr>
        <w:tblW w:w="1053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265"/>
        <w:gridCol w:w="5265"/>
      </w:tblGrid>
      <w:tr w:rsidR="00B710C4" w:rsidRPr="00717EC0" w14:paraId="775ACCDF" w14:textId="77777777" w:rsidTr="00023795">
        <w:trPr>
          <w:trHeight w:val="172"/>
          <w:tblHeader/>
        </w:trPr>
        <w:tc>
          <w:tcPr>
            <w:tcW w:w="5265" w:type="dxa"/>
            <w:shd w:val="clear" w:color="auto" w:fill="2E74B5" w:themeFill="accent1" w:themeFillShade="BF"/>
            <w:tcMar>
              <w:top w:w="15" w:type="dxa"/>
              <w:left w:w="108" w:type="dxa"/>
              <w:bottom w:w="0" w:type="dxa"/>
              <w:right w:w="108" w:type="dxa"/>
            </w:tcMar>
          </w:tcPr>
          <w:p w14:paraId="775ACCDD" w14:textId="77777777" w:rsidR="00B710C4" w:rsidRPr="00132A99" w:rsidRDefault="00B710C4" w:rsidP="00B710C4">
            <w:pPr>
              <w:pStyle w:val="ProductList-Body"/>
              <w:spacing w:before="20" w:after="20"/>
              <w:rPr>
                <w:color w:val="FFFFFF" w:themeColor="background1"/>
              </w:rPr>
            </w:pPr>
            <w:r>
              <w:rPr>
                <w:color w:val="FFFFFF" w:themeColor="background1"/>
              </w:rPr>
              <w:t>Pacotes CAL</w:t>
            </w:r>
          </w:p>
        </w:tc>
        <w:tc>
          <w:tcPr>
            <w:tcW w:w="5265" w:type="dxa"/>
            <w:shd w:val="clear" w:color="auto" w:fill="2E74B5" w:themeFill="accent1" w:themeFillShade="BF"/>
            <w:tcMar>
              <w:top w:w="15" w:type="dxa"/>
              <w:left w:w="108" w:type="dxa"/>
              <w:bottom w:w="0" w:type="dxa"/>
              <w:right w:w="108" w:type="dxa"/>
            </w:tcMar>
          </w:tcPr>
          <w:p w14:paraId="775ACCDE" w14:textId="77777777" w:rsidR="00B710C4" w:rsidRPr="00132A99" w:rsidRDefault="00B710C4" w:rsidP="00B710C4">
            <w:pPr>
              <w:pStyle w:val="ProductList-Body"/>
              <w:spacing w:before="20" w:after="20"/>
              <w:rPr>
                <w:color w:val="FFFFFF" w:themeColor="background1"/>
              </w:rPr>
            </w:pPr>
            <w:r>
              <w:rPr>
                <w:color w:val="FFFFFF" w:themeColor="background1"/>
              </w:rPr>
              <w:t xml:space="preserve">Dias de Serviços de Planejamento </w:t>
            </w:r>
          </w:p>
        </w:tc>
      </w:tr>
      <w:tr w:rsidR="00B710C4" w:rsidRPr="00717EC0" w14:paraId="775ACCE2" w14:textId="77777777" w:rsidTr="00023795">
        <w:trPr>
          <w:trHeight w:val="235"/>
        </w:trPr>
        <w:tc>
          <w:tcPr>
            <w:tcW w:w="5265" w:type="dxa"/>
            <w:shd w:val="clear" w:color="auto" w:fill="FFFFFF"/>
            <w:tcMar>
              <w:top w:w="15" w:type="dxa"/>
              <w:left w:w="108" w:type="dxa"/>
              <w:bottom w:w="0" w:type="dxa"/>
              <w:right w:w="108" w:type="dxa"/>
            </w:tcMar>
          </w:tcPr>
          <w:p w14:paraId="775ACCE0" w14:textId="77777777" w:rsidR="00B710C4" w:rsidRPr="00717EC0" w:rsidRDefault="00B710C4" w:rsidP="00023795">
            <w:pPr>
              <w:pStyle w:val="ProductList-Body"/>
            </w:pPr>
            <w:r>
              <w:t>200</w:t>
            </w:r>
            <w:r w:rsidR="00023795">
              <w:t xml:space="preserve"> – </w:t>
            </w:r>
            <w:r>
              <w:t>3</w:t>
            </w:r>
            <w:r w:rsidR="00023795">
              <w:t>.</w:t>
            </w:r>
            <w:r>
              <w:t>999</w:t>
            </w:r>
          </w:p>
        </w:tc>
        <w:tc>
          <w:tcPr>
            <w:tcW w:w="5265" w:type="dxa"/>
            <w:shd w:val="clear" w:color="auto" w:fill="FFFFFF"/>
            <w:tcMar>
              <w:top w:w="15" w:type="dxa"/>
              <w:left w:w="108" w:type="dxa"/>
              <w:bottom w:w="0" w:type="dxa"/>
              <w:right w:w="108" w:type="dxa"/>
            </w:tcMar>
          </w:tcPr>
          <w:p w14:paraId="775ACCE1" w14:textId="77777777" w:rsidR="00B710C4" w:rsidRPr="00717EC0" w:rsidRDefault="00B710C4" w:rsidP="00B710C4">
            <w:pPr>
              <w:pStyle w:val="ProductList-Body"/>
            </w:pPr>
            <w:r>
              <w:t>1</w:t>
            </w:r>
          </w:p>
        </w:tc>
      </w:tr>
      <w:tr w:rsidR="00B710C4" w:rsidRPr="00717EC0" w14:paraId="775ACCE5" w14:textId="77777777" w:rsidTr="00023795">
        <w:trPr>
          <w:trHeight w:val="55"/>
        </w:trPr>
        <w:tc>
          <w:tcPr>
            <w:tcW w:w="5265" w:type="dxa"/>
            <w:shd w:val="clear" w:color="auto" w:fill="FFFFFF"/>
            <w:tcMar>
              <w:top w:w="15" w:type="dxa"/>
              <w:left w:w="108" w:type="dxa"/>
              <w:bottom w:w="0" w:type="dxa"/>
              <w:right w:w="108" w:type="dxa"/>
            </w:tcMar>
          </w:tcPr>
          <w:p w14:paraId="775ACCE3" w14:textId="77777777" w:rsidR="00B710C4" w:rsidRPr="00717EC0" w:rsidRDefault="00B710C4" w:rsidP="00023795">
            <w:pPr>
              <w:pStyle w:val="ProductList-Body"/>
            </w:pPr>
            <w:r>
              <w:t>4</w:t>
            </w:r>
            <w:r w:rsidR="00023795">
              <w:t>.</w:t>
            </w:r>
            <w:r>
              <w:t>000</w:t>
            </w:r>
            <w:r w:rsidR="00023795">
              <w:t xml:space="preserve"> – </w:t>
            </w:r>
            <w:r>
              <w:t>9</w:t>
            </w:r>
            <w:r w:rsidR="00023795">
              <w:t>.</w:t>
            </w:r>
            <w:r>
              <w:t>999</w:t>
            </w:r>
          </w:p>
        </w:tc>
        <w:tc>
          <w:tcPr>
            <w:tcW w:w="5265" w:type="dxa"/>
            <w:shd w:val="clear" w:color="auto" w:fill="FFFFFF"/>
            <w:tcMar>
              <w:top w:w="15" w:type="dxa"/>
              <w:left w:w="108" w:type="dxa"/>
              <w:bottom w:w="0" w:type="dxa"/>
              <w:right w:w="108" w:type="dxa"/>
            </w:tcMar>
          </w:tcPr>
          <w:p w14:paraId="775ACCE4" w14:textId="77777777" w:rsidR="00B710C4" w:rsidRPr="00717EC0" w:rsidRDefault="00B710C4" w:rsidP="00B710C4">
            <w:pPr>
              <w:pStyle w:val="ProductList-Body"/>
            </w:pPr>
            <w:r>
              <w:t>3</w:t>
            </w:r>
          </w:p>
        </w:tc>
      </w:tr>
      <w:tr w:rsidR="00B710C4" w:rsidRPr="00717EC0" w14:paraId="775ACCE8" w14:textId="77777777" w:rsidTr="00023795">
        <w:trPr>
          <w:trHeight w:val="45"/>
        </w:trPr>
        <w:tc>
          <w:tcPr>
            <w:tcW w:w="5265" w:type="dxa"/>
            <w:shd w:val="clear" w:color="auto" w:fill="FFFFFF"/>
            <w:tcMar>
              <w:top w:w="15" w:type="dxa"/>
              <w:left w:w="108" w:type="dxa"/>
              <w:bottom w:w="0" w:type="dxa"/>
              <w:right w:w="108" w:type="dxa"/>
            </w:tcMar>
          </w:tcPr>
          <w:p w14:paraId="775ACCE6" w14:textId="77777777" w:rsidR="00B710C4" w:rsidRPr="00717EC0" w:rsidRDefault="00B710C4" w:rsidP="00023795">
            <w:pPr>
              <w:pStyle w:val="ProductList-Body"/>
            </w:pPr>
            <w:r>
              <w:t>10</w:t>
            </w:r>
            <w:r w:rsidR="00023795">
              <w:t>.</w:t>
            </w:r>
            <w:r>
              <w:t>000 – 99</w:t>
            </w:r>
            <w:r w:rsidR="00023795">
              <w:t>.</w:t>
            </w:r>
            <w:r>
              <w:t>999</w:t>
            </w:r>
          </w:p>
        </w:tc>
        <w:tc>
          <w:tcPr>
            <w:tcW w:w="5265" w:type="dxa"/>
            <w:shd w:val="clear" w:color="auto" w:fill="FFFFFF"/>
            <w:tcMar>
              <w:top w:w="15" w:type="dxa"/>
              <w:left w:w="108" w:type="dxa"/>
              <w:bottom w:w="0" w:type="dxa"/>
              <w:right w:w="108" w:type="dxa"/>
            </w:tcMar>
          </w:tcPr>
          <w:p w14:paraId="775ACCE7" w14:textId="77777777" w:rsidR="00B710C4" w:rsidRPr="00717EC0" w:rsidRDefault="00B710C4" w:rsidP="00B710C4">
            <w:pPr>
              <w:pStyle w:val="ProductList-Body"/>
            </w:pPr>
            <w:r>
              <w:t>5</w:t>
            </w:r>
          </w:p>
        </w:tc>
      </w:tr>
      <w:tr w:rsidR="00B710C4" w:rsidRPr="00717EC0" w14:paraId="775ACCEB" w14:textId="77777777" w:rsidTr="00023795">
        <w:trPr>
          <w:trHeight w:val="45"/>
        </w:trPr>
        <w:tc>
          <w:tcPr>
            <w:tcW w:w="5265" w:type="dxa"/>
            <w:shd w:val="clear" w:color="auto" w:fill="FFFFFF"/>
            <w:tcMar>
              <w:top w:w="15" w:type="dxa"/>
              <w:left w:w="108" w:type="dxa"/>
              <w:bottom w:w="0" w:type="dxa"/>
              <w:right w:w="108" w:type="dxa"/>
            </w:tcMar>
          </w:tcPr>
          <w:p w14:paraId="775ACCE9" w14:textId="77777777" w:rsidR="00B710C4" w:rsidRPr="00717EC0" w:rsidRDefault="00B710C4" w:rsidP="00023795">
            <w:pPr>
              <w:pStyle w:val="ProductList-Body"/>
            </w:pPr>
            <w:r>
              <w:t>100</w:t>
            </w:r>
            <w:r w:rsidR="00023795">
              <w:t>.</w:t>
            </w:r>
            <w:r>
              <w:t>000 – 299</w:t>
            </w:r>
            <w:r w:rsidR="00023795">
              <w:t>.</w:t>
            </w:r>
            <w:r>
              <w:t>999</w:t>
            </w:r>
          </w:p>
        </w:tc>
        <w:tc>
          <w:tcPr>
            <w:tcW w:w="5265" w:type="dxa"/>
            <w:shd w:val="clear" w:color="auto" w:fill="FFFFFF"/>
            <w:tcMar>
              <w:top w:w="15" w:type="dxa"/>
              <w:left w:w="108" w:type="dxa"/>
              <w:bottom w:w="0" w:type="dxa"/>
              <w:right w:w="108" w:type="dxa"/>
            </w:tcMar>
          </w:tcPr>
          <w:p w14:paraId="775ACCEA" w14:textId="77777777" w:rsidR="00B710C4" w:rsidRPr="00717EC0" w:rsidRDefault="00B710C4" w:rsidP="00B710C4">
            <w:pPr>
              <w:pStyle w:val="ProductList-Body"/>
            </w:pPr>
            <w:r>
              <w:t>7</w:t>
            </w:r>
          </w:p>
        </w:tc>
      </w:tr>
      <w:tr w:rsidR="00B710C4" w:rsidRPr="00717EC0" w14:paraId="775ACCEE" w14:textId="77777777" w:rsidTr="00023795">
        <w:trPr>
          <w:trHeight w:val="73"/>
        </w:trPr>
        <w:tc>
          <w:tcPr>
            <w:tcW w:w="5265" w:type="dxa"/>
            <w:shd w:val="clear" w:color="auto" w:fill="FFFFFF"/>
            <w:tcMar>
              <w:top w:w="15" w:type="dxa"/>
              <w:left w:w="108" w:type="dxa"/>
              <w:bottom w:w="0" w:type="dxa"/>
              <w:right w:w="108" w:type="dxa"/>
            </w:tcMar>
          </w:tcPr>
          <w:p w14:paraId="775ACCEC" w14:textId="77777777" w:rsidR="00B710C4" w:rsidRPr="00717EC0" w:rsidRDefault="00B710C4" w:rsidP="00023795">
            <w:pPr>
              <w:pStyle w:val="ProductList-Body"/>
            </w:pPr>
            <w:r>
              <w:t>300</w:t>
            </w:r>
            <w:r w:rsidR="00023795">
              <w:t>.</w:t>
            </w:r>
            <w:r>
              <w:t>000 – 599</w:t>
            </w:r>
            <w:r w:rsidR="00023795">
              <w:t>.</w:t>
            </w:r>
            <w:r>
              <w:t>999</w:t>
            </w:r>
          </w:p>
        </w:tc>
        <w:tc>
          <w:tcPr>
            <w:tcW w:w="5265" w:type="dxa"/>
            <w:shd w:val="clear" w:color="auto" w:fill="FFFFFF"/>
            <w:tcMar>
              <w:top w:w="15" w:type="dxa"/>
              <w:left w:w="108" w:type="dxa"/>
              <w:bottom w:w="0" w:type="dxa"/>
              <w:right w:w="108" w:type="dxa"/>
            </w:tcMar>
          </w:tcPr>
          <w:p w14:paraId="775ACCED" w14:textId="77777777" w:rsidR="00B710C4" w:rsidRPr="00717EC0" w:rsidRDefault="00B710C4" w:rsidP="00B710C4">
            <w:pPr>
              <w:pStyle w:val="ProductList-Body"/>
            </w:pPr>
            <w:r>
              <w:t>10</w:t>
            </w:r>
          </w:p>
        </w:tc>
      </w:tr>
      <w:tr w:rsidR="00B710C4" w:rsidRPr="00717EC0" w14:paraId="775ACCF1" w14:textId="77777777" w:rsidTr="00023795">
        <w:trPr>
          <w:trHeight w:val="45"/>
        </w:trPr>
        <w:tc>
          <w:tcPr>
            <w:tcW w:w="5265" w:type="dxa"/>
            <w:shd w:val="clear" w:color="auto" w:fill="FFFFFF"/>
            <w:tcMar>
              <w:top w:w="15" w:type="dxa"/>
              <w:left w:w="108" w:type="dxa"/>
              <w:bottom w:w="0" w:type="dxa"/>
              <w:right w:w="108" w:type="dxa"/>
            </w:tcMar>
          </w:tcPr>
          <w:p w14:paraId="775ACCEF" w14:textId="77777777" w:rsidR="00B710C4" w:rsidRPr="00717EC0" w:rsidRDefault="00B710C4" w:rsidP="00023795">
            <w:pPr>
              <w:pStyle w:val="ProductList-Body"/>
            </w:pPr>
            <w:r>
              <w:t>600</w:t>
            </w:r>
            <w:r w:rsidR="00023795">
              <w:t>.</w:t>
            </w:r>
            <w:r>
              <w:t>000 +</w:t>
            </w:r>
          </w:p>
        </w:tc>
        <w:tc>
          <w:tcPr>
            <w:tcW w:w="5265" w:type="dxa"/>
            <w:shd w:val="clear" w:color="auto" w:fill="FFFFFF"/>
            <w:tcMar>
              <w:top w:w="15" w:type="dxa"/>
              <w:left w:w="108" w:type="dxa"/>
              <w:bottom w:w="0" w:type="dxa"/>
              <w:right w:w="108" w:type="dxa"/>
            </w:tcMar>
          </w:tcPr>
          <w:p w14:paraId="775ACCF0" w14:textId="77777777" w:rsidR="00B710C4" w:rsidRPr="00717EC0" w:rsidRDefault="00B710C4" w:rsidP="00B710C4">
            <w:pPr>
              <w:pStyle w:val="ProductList-Body"/>
            </w:pPr>
            <w:r>
              <w:t>12</w:t>
            </w:r>
          </w:p>
        </w:tc>
      </w:tr>
    </w:tbl>
    <w:p w14:paraId="775ACCF2" w14:textId="77777777" w:rsidR="00B710C4" w:rsidRDefault="00B710C4" w:rsidP="00B710C4">
      <w:pPr>
        <w:pStyle w:val="ProductList-Body"/>
      </w:pPr>
    </w:p>
    <w:p w14:paraId="775ACCF3" w14:textId="77777777" w:rsidR="003B3EBC" w:rsidRDefault="00B710C4" w:rsidP="003B3EBC">
      <w:pPr>
        <w:pStyle w:val="ProductList-Body"/>
      </w:pPr>
      <w:r>
        <w:t>Os clientes podem escolher uma ou mais das ofertas disponíveis descritas abaixo e podem selecionar nos níveis de serviços disponíveis até o</w:t>
      </w:r>
      <w:r w:rsidR="00023795">
        <w:t> </w:t>
      </w:r>
      <w:r>
        <w:t>número de dias de Serviços de Planejamento que eles têm disponível. As ofertas disponíveis incluem:</w:t>
      </w:r>
    </w:p>
    <w:p w14:paraId="775ACCF4" w14:textId="77777777" w:rsidR="003B3EBC" w:rsidRPr="000267AF" w:rsidRDefault="003B3EBC" w:rsidP="00D73C40">
      <w:pPr>
        <w:pStyle w:val="ProductList-Body"/>
        <w:numPr>
          <w:ilvl w:val="0"/>
          <w:numId w:val="19"/>
        </w:numPr>
        <w:ind w:left="450" w:hanging="270"/>
        <w:rPr>
          <w:lang w:val="en-US"/>
        </w:rPr>
      </w:pPr>
      <w:r w:rsidRPr="000267AF">
        <w:rPr>
          <w:lang w:val="en-US"/>
        </w:rPr>
        <w:t>Desktop Deployment Planning Services (DDPS)</w:t>
      </w:r>
    </w:p>
    <w:p w14:paraId="775ACCF5" w14:textId="77777777" w:rsidR="000972B6" w:rsidRDefault="000972B6" w:rsidP="00D73C40">
      <w:pPr>
        <w:pStyle w:val="ProductList-Body"/>
        <w:numPr>
          <w:ilvl w:val="1"/>
          <w:numId w:val="19"/>
        </w:numPr>
        <w:ind w:left="720" w:hanging="270"/>
      </w:pPr>
      <w:r>
        <w:t>Plano para implementação do Office 365. Níveis de Serviço: 3 ou 10 dias.</w:t>
      </w:r>
    </w:p>
    <w:p w14:paraId="775ACCF6" w14:textId="77777777" w:rsidR="003B3EBC" w:rsidRDefault="00B710C4" w:rsidP="00D73C40">
      <w:pPr>
        <w:pStyle w:val="ProductList-Body"/>
        <w:numPr>
          <w:ilvl w:val="1"/>
          <w:numId w:val="19"/>
        </w:numPr>
        <w:ind w:left="720" w:hanging="270"/>
      </w:pPr>
      <w:r>
        <w:t>Desenvolver uma implantação ou plano de atualização para Office e Windows. Níveis de Serviço: 1, 3, 5, 10 ou 15 dias.</w:t>
      </w:r>
    </w:p>
    <w:p w14:paraId="775ACCF7" w14:textId="77777777" w:rsidR="000972B6" w:rsidRDefault="000972B6" w:rsidP="00D73C40">
      <w:pPr>
        <w:pStyle w:val="ProductList-Body"/>
        <w:numPr>
          <w:ilvl w:val="1"/>
          <w:numId w:val="19"/>
        </w:numPr>
        <w:ind w:left="720" w:hanging="270"/>
      </w:pPr>
      <w:r>
        <w:t>Plano para uma implementação de Mobilidade do Windows. Níveis de Serviço: 5, 10 ou 15 dias</w:t>
      </w:r>
    </w:p>
    <w:p w14:paraId="775ACCF8" w14:textId="77777777" w:rsidR="003B3EBC" w:rsidRPr="000267AF" w:rsidRDefault="003B3EBC" w:rsidP="00D73C40">
      <w:pPr>
        <w:pStyle w:val="ProductList-Body"/>
        <w:numPr>
          <w:ilvl w:val="0"/>
          <w:numId w:val="19"/>
        </w:numPr>
        <w:ind w:left="450" w:hanging="270"/>
        <w:rPr>
          <w:lang w:val="en-US"/>
        </w:rPr>
      </w:pPr>
      <w:r w:rsidRPr="000267AF">
        <w:rPr>
          <w:lang w:val="en-US"/>
        </w:rPr>
        <w:t>SharePoint Deployment Planning Services (SDPS)</w:t>
      </w:r>
    </w:p>
    <w:p w14:paraId="775ACCF9" w14:textId="77777777" w:rsidR="00424EF7" w:rsidRDefault="00424EF7" w:rsidP="00D73C40">
      <w:pPr>
        <w:pStyle w:val="ProductList-Body"/>
        <w:numPr>
          <w:ilvl w:val="1"/>
          <w:numId w:val="19"/>
        </w:numPr>
        <w:ind w:left="720" w:hanging="270"/>
      </w:pPr>
      <w:r>
        <w:t>Plano para implementação do Office 365. Níveis de Serviço: 3 ou 10 dias.</w:t>
      </w:r>
    </w:p>
    <w:p w14:paraId="775ACCFA" w14:textId="77777777" w:rsidR="003B3EBC" w:rsidRDefault="00B710C4" w:rsidP="00D73C40">
      <w:pPr>
        <w:pStyle w:val="ProductList-Body"/>
        <w:numPr>
          <w:ilvl w:val="1"/>
          <w:numId w:val="19"/>
        </w:numPr>
        <w:ind w:left="720" w:hanging="270"/>
      </w:pPr>
      <w:r>
        <w:t>Desenvolver uma implantação ou plano de atualização para SharePoint. Níveis de Serviço: 1, 3, 5, 10 ou 15 dias.</w:t>
      </w:r>
      <w:r w:rsidR="009E3616">
        <w:t xml:space="preserve"> </w:t>
      </w:r>
    </w:p>
    <w:p w14:paraId="775ACCFB" w14:textId="77777777" w:rsidR="000972B6" w:rsidRDefault="000972B6" w:rsidP="00D73C40">
      <w:pPr>
        <w:pStyle w:val="ProductList-Body"/>
        <w:numPr>
          <w:ilvl w:val="1"/>
          <w:numId w:val="19"/>
        </w:numPr>
        <w:ind w:left="720" w:hanging="270"/>
      </w:pPr>
      <w:r>
        <w:t>Desenvolver um plano de implantação do Microsoft Project Server. Nível de Serviço: 5 dias.</w:t>
      </w:r>
    </w:p>
    <w:p w14:paraId="775ACCFC" w14:textId="77777777" w:rsidR="000972B6" w:rsidRDefault="000972B6" w:rsidP="00D73C40">
      <w:pPr>
        <w:pStyle w:val="ProductList-Body"/>
        <w:numPr>
          <w:ilvl w:val="1"/>
          <w:numId w:val="19"/>
        </w:numPr>
        <w:ind w:left="720" w:hanging="270"/>
      </w:pPr>
      <w:r>
        <w:t>Plano para uma implementação do Yammer. Nível de Serviço: 3 dias.</w:t>
      </w:r>
    </w:p>
    <w:p w14:paraId="775ACCFD" w14:textId="77777777" w:rsidR="003B3EBC" w:rsidRPr="000267AF" w:rsidRDefault="003B3EBC" w:rsidP="00D73C40">
      <w:pPr>
        <w:pStyle w:val="ProductList-Body"/>
        <w:numPr>
          <w:ilvl w:val="0"/>
          <w:numId w:val="19"/>
        </w:numPr>
        <w:ind w:left="450" w:hanging="270"/>
        <w:rPr>
          <w:lang w:val="en-US"/>
        </w:rPr>
      </w:pPr>
      <w:r w:rsidRPr="000267AF">
        <w:rPr>
          <w:lang w:val="en-US"/>
        </w:rPr>
        <w:t>Lync e Exchange Deployment Planning Services (L&amp;EDPS)</w:t>
      </w:r>
    </w:p>
    <w:p w14:paraId="775ACCFE" w14:textId="77777777" w:rsidR="00424EF7" w:rsidRDefault="00424EF7" w:rsidP="00D73C40">
      <w:pPr>
        <w:pStyle w:val="ProductList-Body"/>
        <w:numPr>
          <w:ilvl w:val="1"/>
          <w:numId w:val="19"/>
        </w:numPr>
        <w:ind w:left="720" w:hanging="270"/>
      </w:pPr>
      <w:r>
        <w:t>Plano para implementação do Office 365. Níveis de Serviço: 3 ou 10 dias.</w:t>
      </w:r>
    </w:p>
    <w:p w14:paraId="775ACCFF" w14:textId="77777777" w:rsidR="003B3EBC" w:rsidRDefault="00B710C4" w:rsidP="00D73C40">
      <w:pPr>
        <w:pStyle w:val="ProductList-Body"/>
        <w:numPr>
          <w:ilvl w:val="1"/>
          <w:numId w:val="19"/>
        </w:numPr>
        <w:ind w:left="720" w:hanging="270"/>
      </w:pPr>
      <w:r>
        <w:t>Desenvolver um plano de atualização ou implantação para Exchange. Níveis de Serviço: 1, 3, 5, 10 ou 15 dias.</w:t>
      </w:r>
    </w:p>
    <w:p w14:paraId="775ACD00" w14:textId="77777777" w:rsidR="00424EF7" w:rsidRDefault="00424EF7" w:rsidP="00D73C40">
      <w:pPr>
        <w:pStyle w:val="ProductList-Body"/>
        <w:numPr>
          <w:ilvl w:val="1"/>
          <w:numId w:val="19"/>
        </w:numPr>
        <w:ind w:left="720" w:hanging="270"/>
      </w:pPr>
      <w:r>
        <w:t>Desenvolver uma implantação ou plano de atualização para Lync. Níveis de Serviço: 1, 3, 5, 10 ou 15 dias.</w:t>
      </w:r>
    </w:p>
    <w:p w14:paraId="775ACD01" w14:textId="77777777" w:rsidR="00424EF7" w:rsidRDefault="00424EF7" w:rsidP="00D73C40">
      <w:pPr>
        <w:pStyle w:val="ProductList-Body"/>
        <w:numPr>
          <w:ilvl w:val="1"/>
          <w:numId w:val="19"/>
        </w:numPr>
        <w:ind w:left="720" w:hanging="270"/>
      </w:pPr>
      <w:r>
        <w:t>Plano para Exchange Online Protection. Níveis de Serviço: 3 dias.</w:t>
      </w:r>
    </w:p>
    <w:p w14:paraId="775ACD02" w14:textId="77777777" w:rsidR="00424EF7" w:rsidRDefault="00424EF7" w:rsidP="00D73C40">
      <w:pPr>
        <w:pStyle w:val="ProductList-Body"/>
        <w:numPr>
          <w:ilvl w:val="1"/>
          <w:numId w:val="19"/>
        </w:numPr>
        <w:ind w:left="720" w:hanging="270"/>
      </w:pPr>
      <w:r>
        <w:t>Plano para Exchange Data Loss Prevention. Níveis de Serviço: 1 dia.</w:t>
      </w:r>
    </w:p>
    <w:p w14:paraId="775ACD03" w14:textId="77777777" w:rsidR="003B3EBC" w:rsidRPr="000267AF" w:rsidRDefault="003B3EBC" w:rsidP="00D73C40">
      <w:pPr>
        <w:pStyle w:val="ProductList-Body"/>
        <w:numPr>
          <w:ilvl w:val="0"/>
          <w:numId w:val="19"/>
        </w:numPr>
        <w:ind w:left="450" w:hanging="270"/>
        <w:rPr>
          <w:lang w:val="en-US"/>
        </w:rPr>
      </w:pPr>
      <w:r w:rsidRPr="000267AF">
        <w:rPr>
          <w:lang w:val="en-US"/>
        </w:rPr>
        <w:t>Private Cloud, Management and Virtualization Deployment Planning Services (PVDPS)</w:t>
      </w:r>
    </w:p>
    <w:p w14:paraId="775ACD04" w14:textId="77777777" w:rsidR="003B3EBC" w:rsidRDefault="008E676F" w:rsidP="00D73C40">
      <w:pPr>
        <w:pStyle w:val="ProductList-Body"/>
        <w:numPr>
          <w:ilvl w:val="1"/>
          <w:numId w:val="19"/>
        </w:numPr>
        <w:ind w:left="720" w:hanging="270"/>
      </w:pPr>
      <w:r>
        <w:t>Desenvolver um plano de atualização para Windows Server. Níveis de Serviço: 3, 5, 10 ou 15 dias.</w:t>
      </w:r>
    </w:p>
    <w:p w14:paraId="775ACD05" w14:textId="77777777" w:rsidR="00424EF7" w:rsidRDefault="00424EF7" w:rsidP="00D73C40">
      <w:pPr>
        <w:pStyle w:val="ProductList-Body"/>
        <w:numPr>
          <w:ilvl w:val="1"/>
          <w:numId w:val="19"/>
        </w:numPr>
        <w:ind w:left="720" w:hanging="270"/>
      </w:pPr>
      <w:r>
        <w:t>Plano para migração para Hyper-V da VMware. Níveis de Serviço: 3, 5 ou 10 dias.</w:t>
      </w:r>
    </w:p>
    <w:p w14:paraId="775ACD06" w14:textId="77777777" w:rsidR="00424EF7" w:rsidRDefault="00424EF7" w:rsidP="00D73C40">
      <w:pPr>
        <w:pStyle w:val="ProductList-Body"/>
        <w:numPr>
          <w:ilvl w:val="1"/>
          <w:numId w:val="19"/>
        </w:numPr>
        <w:ind w:left="720" w:hanging="270"/>
      </w:pPr>
      <w:r>
        <w:t>Plano para implantar uma solução de gerenciamento de datacenter da Microsoft para System Center e Windows Service Hyper-V. Níveis</w:t>
      </w:r>
      <w:r w:rsidR="00023795">
        <w:t> </w:t>
      </w:r>
      <w:r>
        <w:t>de Serviço: 3, 5 ou 10 dias.</w:t>
      </w:r>
    </w:p>
    <w:p w14:paraId="775ACD07" w14:textId="77777777" w:rsidR="00424EF7" w:rsidRDefault="00424EF7" w:rsidP="00D73C40">
      <w:pPr>
        <w:pStyle w:val="ProductList-Body"/>
        <w:numPr>
          <w:ilvl w:val="1"/>
          <w:numId w:val="19"/>
        </w:numPr>
        <w:ind w:left="720" w:hanging="270"/>
      </w:pPr>
      <w:r>
        <w:t>Plano para uma Implementação de Mobilidade Corporativa. Níveis de Serviço: 3, 5, 10 ou 15 dias.</w:t>
      </w:r>
    </w:p>
    <w:p w14:paraId="775ACD08" w14:textId="77777777" w:rsidR="003B3EBC" w:rsidRPr="000267AF" w:rsidRDefault="003B3EBC" w:rsidP="00D73C40">
      <w:pPr>
        <w:pStyle w:val="ProductList-Body"/>
        <w:numPr>
          <w:ilvl w:val="0"/>
          <w:numId w:val="19"/>
        </w:numPr>
        <w:ind w:left="450" w:hanging="270"/>
        <w:rPr>
          <w:lang w:val="en-US"/>
        </w:rPr>
      </w:pPr>
      <w:r w:rsidRPr="000267AF">
        <w:rPr>
          <w:lang w:val="en-US"/>
        </w:rPr>
        <w:t>SQL Server Deployment Planning Services (SSDPS)</w:t>
      </w:r>
    </w:p>
    <w:p w14:paraId="775ACD09" w14:textId="77777777" w:rsidR="003B3EBC" w:rsidRDefault="00B710C4" w:rsidP="00D73C40">
      <w:pPr>
        <w:pStyle w:val="ProductList-Body"/>
        <w:numPr>
          <w:ilvl w:val="1"/>
          <w:numId w:val="19"/>
        </w:numPr>
        <w:ind w:left="720" w:hanging="270"/>
      </w:pPr>
      <w:r>
        <w:t>Desenvolver um plano de migração, atualização ou implantação para SQL Server. Níveis de Serviço: 3, 5, 10 ou 15 dias.</w:t>
      </w:r>
    </w:p>
    <w:p w14:paraId="775ACD0A" w14:textId="77777777" w:rsidR="003B3EBC" w:rsidRPr="000267AF" w:rsidRDefault="003B3EBC" w:rsidP="00D73C40">
      <w:pPr>
        <w:pStyle w:val="ProductList-Body"/>
        <w:numPr>
          <w:ilvl w:val="0"/>
          <w:numId w:val="19"/>
        </w:numPr>
        <w:ind w:left="450" w:hanging="270"/>
        <w:rPr>
          <w:lang w:val="en-US"/>
        </w:rPr>
      </w:pPr>
      <w:r w:rsidRPr="000267AF">
        <w:rPr>
          <w:lang w:val="en-US"/>
        </w:rPr>
        <w:t>Developer Tools Deployment Planning Services (DTDPS)</w:t>
      </w:r>
    </w:p>
    <w:p w14:paraId="775ACD0B" w14:textId="77777777" w:rsidR="003B3EBC" w:rsidRDefault="00B710C4" w:rsidP="00D73C40">
      <w:pPr>
        <w:pStyle w:val="ProductList-Body"/>
        <w:numPr>
          <w:ilvl w:val="1"/>
          <w:numId w:val="19"/>
        </w:numPr>
        <w:ind w:left="720" w:hanging="270"/>
      </w:pPr>
      <w:r>
        <w:t>Desenvolver um plano de implantação para Visual Studio e Visual Studio Team Foundation Server. Níveis de Serviço: 3 ou 5 dias.</w:t>
      </w:r>
    </w:p>
    <w:p w14:paraId="775ACD0C" w14:textId="77777777" w:rsidR="003B3EBC" w:rsidRPr="000267AF" w:rsidRDefault="003B3EBC" w:rsidP="00D73C40">
      <w:pPr>
        <w:pStyle w:val="ProductList-Body"/>
        <w:numPr>
          <w:ilvl w:val="0"/>
          <w:numId w:val="19"/>
        </w:numPr>
        <w:ind w:left="450" w:hanging="270"/>
        <w:rPr>
          <w:lang w:val="en-US"/>
        </w:rPr>
      </w:pPr>
      <w:r w:rsidRPr="000267AF">
        <w:rPr>
          <w:lang w:val="en-US"/>
        </w:rPr>
        <w:t>Public Cloud, Azure Deployment Planning Services (AZDPS)</w:t>
      </w:r>
    </w:p>
    <w:p w14:paraId="775ACD0D" w14:textId="77777777" w:rsidR="003B3EBC" w:rsidRDefault="0099687F" w:rsidP="00D73C40">
      <w:pPr>
        <w:pStyle w:val="ProductList-Body"/>
        <w:numPr>
          <w:ilvl w:val="1"/>
          <w:numId w:val="19"/>
        </w:numPr>
        <w:ind w:left="720" w:hanging="270"/>
      </w:pPr>
      <w:r>
        <w:t>Demonstração e planejamento de ativação para Microsoft Azure. Níveis de Serviço: 3, 5, 10 ou 15 dias.</w:t>
      </w:r>
    </w:p>
    <w:p w14:paraId="775ACD0E" w14:textId="77777777" w:rsidR="0099687F" w:rsidRDefault="0099687F" w:rsidP="00D73C40">
      <w:pPr>
        <w:pStyle w:val="ProductList-Body"/>
        <w:numPr>
          <w:ilvl w:val="1"/>
          <w:numId w:val="19"/>
        </w:numPr>
        <w:ind w:left="720" w:hanging="270"/>
      </w:pPr>
      <w:r>
        <w:t>Plano para uma Implementação de Mobilidade Corporativa. Níveis de Serviço: 3, 5, 10 ou 15 dias.</w:t>
      </w:r>
    </w:p>
    <w:p w14:paraId="775ACD0F" w14:textId="77777777" w:rsidR="0099687F" w:rsidRDefault="0099687F" w:rsidP="00D73C40">
      <w:pPr>
        <w:pStyle w:val="ProductList-Body"/>
        <w:numPr>
          <w:ilvl w:val="0"/>
          <w:numId w:val="19"/>
        </w:numPr>
        <w:ind w:left="450" w:hanging="270"/>
      </w:pPr>
      <w:r>
        <w:t>Microsoft Dynamics Deployment Planning Services (DYDPS)</w:t>
      </w:r>
    </w:p>
    <w:p w14:paraId="775ACD10" w14:textId="77777777" w:rsidR="0099687F" w:rsidRDefault="0099687F" w:rsidP="00D73C40">
      <w:pPr>
        <w:pStyle w:val="ProductList-Body"/>
        <w:numPr>
          <w:ilvl w:val="1"/>
          <w:numId w:val="19"/>
        </w:numPr>
        <w:ind w:left="720" w:hanging="270"/>
      </w:pPr>
      <w:r>
        <w:t>Plano para implementar ou atualizar o Microsoft Dynamics CRM. Níveis de Serviço: 3, 5, 10 ou 15 dias.</w:t>
      </w:r>
    </w:p>
    <w:p w14:paraId="775ACD11" w14:textId="77777777" w:rsidR="0099687F" w:rsidRDefault="0099687F" w:rsidP="00D73C40">
      <w:pPr>
        <w:pStyle w:val="ProductList-Body"/>
        <w:numPr>
          <w:ilvl w:val="1"/>
          <w:numId w:val="19"/>
        </w:numPr>
        <w:ind w:left="720" w:hanging="270"/>
      </w:pPr>
      <w:r>
        <w:t>Plano para implementar o Microsoft Dynamics AX. Níveis de Serviço: 3, 5, 10 ou 15 dias.</w:t>
      </w:r>
    </w:p>
    <w:p w14:paraId="775ACD12" w14:textId="77777777" w:rsidR="003B3EBC" w:rsidRDefault="003B3EBC" w:rsidP="003B3EBC">
      <w:pPr>
        <w:pStyle w:val="ProductList-Body"/>
      </w:pPr>
    </w:p>
    <w:p w14:paraId="775ACD13" w14:textId="77777777" w:rsidR="00132A99" w:rsidRDefault="003B3EBC" w:rsidP="00132A99">
      <w:pPr>
        <w:pStyle w:val="ProductList-Body"/>
      </w:pPr>
      <w:r>
        <w:t>A lista de serviços disponíveis e níveis de serviços associados pode ser alterada a qualquer momento.</w:t>
      </w:r>
      <w:r w:rsidR="009E3616">
        <w:t xml:space="preserve"> </w:t>
      </w:r>
      <w:r>
        <w:t>Os Provedores Qualificados fornecerão aos clientes uma descrição do Escopo do Trabalho disponível para cada uma das ofertas de serviço acima mediante solicitação.</w:t>
      </w:r>
    </w:p>
    <w:p w14:paraId="775ACD14" w14:textId="77777777" w:rsidR="008E676F" w:rsidRDefault="008E676F" w:rsidP="00132A99">
      <w:pPr>
        <w:pStyle w:val="ProductList-Body"/>
      </w:pPr>
    </w:p>
    <w:p w14:paraId="775ACD15" w14:textId="77777777" w:rsidR="00132A99" w:rsidRDefault="00132A99" w:rsidP="00132A99">
      <w:pPr>
        <w:pStyle w:val="ProductList-Body"/>
      </w:pPr>
      <w:r>
        <w:t>Os clientes também poderão aumentar o número de dias de Serviços de Planejamento disponíveis se atenderem aos seguintes critérios: (a) devem estar atualmente qualificados para o benefício Cupons de Treinamento, (b) devem ter ativado o benefício Cupom de Treinamento e (c) devem ter pelo menos 3 dias de treinamento não solicitados do benefício Cupom de Treinamento disponíveis para conversão.</w:t>
      </w:r>
      <w:r w:rsidR="009E3616">
        <w:t xml:space="preserve"> </w:t>
      </w:r>
      <w:r>
        <w:t>Os clientes qualificados podem converter os dias não utilizados do Cupom de Treinamento em dias do Serviço de Planejamento em uma proporção 3:1 (três dias de Cupom de Treinamento = um dia de Serviços de Planejamento). Os dias dos Serviços de Planejamento não podem ser convertidos em dias do Cupom de Treinamento. Entretanto, se um cliente desejar reverter uma conversão de dias do Cupom de Treinamento, os dias dos Serviços de Planejamento deverão ser convertidos de volta em dias do Cupom de Treinamento. Após a conversão de dias do Cupom de Treinamento em dias de Serviços de Planejamento, os dias de Serviços de Planejamento serão exibidos no pool de dias de Serviços de Planejamento do cliente.</w:t>
      </w:r>
      <w:r w:rsidR="009E3616">
        <w:t xml:space="preserve"> </w:t>
      </w:r>
      <w:r>
        <w:t>Esses dias poderão ser usados para criar cupom(ns) para serviços disponíveis (como o DDPS ou o SDPS).</w:t>
      </w:r>
      <w:r w:rsidR="009E3616">
        <w:t xml:space="preserve"> </w:t>
      </w:r>
      <w:r>
        <w:t>*A qualificação dos clientes para converter dias de volta em dias de Cupom de Treinamento é limitada com base no número de dias disponíveis no nível Dias de Serviços de Planejamento.</w:t>
      </w:r>
      <w:r w:rsidR="009E3616">
        <w:t xml:space="preserve"> </w:t>
      </w:r>
    </w:p>
    <w:p w14:paraId="775ACD16" w14:textId="77777777" w:rsidR="00132A99" w:rsidRDefault="00132A99" w:rsidP="00132A99">
      <w:pPr>
        <w:pStyle w:val="ProductList-Body"/>
      </w:pPr>
    </w:p>
    <w:p w14:paraId="775ACD17" w14:textId="77777777" w:rsidR="00132A99" w:rsidRDefault="00132A99" w:rsidP="00132A99">
      <w:pPr>
        <w:pStyle w:val="ProductList-Body"/>
      </w:pPr>
      <w:r>
        <w:t>Os clientes em contratos de Licenciamento por Volume qualificados que não atenderem aos valores limite mínimos para receber qualificações do Serviço de Planejamento, mas que atenderem ou excederem os critérios de conversão de dias do Cupom de Treinamento, poderão converter os dias do Cupom de Treinamento conforme especificado acima.</w:t>
      </w:r>
    </w:p>
    <w:p w14:paraId="775ACD18" w14:textId="77777777" w:rsidR="00132A99" w:rsidRDefault="00132A99" w:rsidP="00132A99">
      <w:pPr>
        <w:pStyle w:val="ProductList-Body"/>
      </w:pPr>
    </w:p>
    <w:p w14:paraId="775ACD19" w14:textId="77777777" w:rsidR="00132A99" w:rsidRPr="00241D62" w:rsidRDefault="00132A99" w:rsidP="00D73C40">
      <w:pPr>
        <w:pStyle w:val="ProductList-Body"/>
        <w:numPr>
          <w:ilvl w:val="0"/>
          <w:numId w:val="20"/>
        </w:numPr>
        <w:ind w:left="450" w:hanging="270"/>
        <w:rPr>
          <w:rStyle w:val="Hyperlink"/>
          <w:color w:val="auto"/>
          <w:u w:val="none"/>
        </w:rPr>
      </w:pPr>
      <w:r>
        <w:t>Os Serviços de Planejamento podem ser fornecidos ao cliente por Parceiros da Microsoft ou Serviços de Consultoria Microsoft qualificados.</w:t>
      </w:r>
      <w:r w:rsidR="009E3616">
        <w:t xml:space="preserve"> </w:t>
      </w:r>
      <w:r>
        <w:t xml:space="preserve">Os </w:t>
      </w:r>
      <w:r w:rsidR="00E50A35">
        <w:t>“</w:t>
      </w:r>
      <w:r>
        <w:t>Termos de Uso</w:t>
      </w:r>
      <w:r w:rsidR="00E50A35">
        <w:t>”</w:t>
      </w:r>
      <w:r>
        <w:t xml:space="preserve"> locais estabelecidos pelo provedor da Microsoft qualificado serão aplicados. Os serviços fornecidos sob cupons são oferecidos de acordo com um contrato entre o Cliente e o Provedor Qualificado. A Microsoft não é responsável por nenhum trabalho ou</w:t>
      </w:r>
      <w:r w:rsidR="00023795">
        <w:t> </w:t>
      </w:r>
      <w:r>
        <w:t xml:space="preserve">falha da parte do Provedor Qualificado relacionado aos serviços. Um cliente pode visualizar a lista de Provedores Qualificados aqui: </w:t>
      </w:r>
      <w:hyperlink r:id="rId60" w:history="1">
        <w:r>
          <w:rPr>
            <w:rStyle w:val="Hyperlink"/>
          </w:rPr>
          <w:t>http://directory.partners.extranet.microsoft.com/psbproviders</w:t>
        </w:r>
      </w:hyperlink>
    </w:p>
    <w:p w14:paraId="775ACD1A" w14:textId="77777777" w:rsidR="00B710C4" w:rsidRDefault="00B710C4" w:rsidP="00D73C40">
      <w:pPr>
        <w:pStyle w:val="ProductList-Body"/>
        <w:numPr>
          <w:ilvl w:val="0"/>
          <w:numId w:val="20"/>
        </w:numPr>
        <w:ind w:left="450" w:hanging="270"/>
      </w:pPr>
      <w:r>
        <w:t>Os compromissos de Serviços de Planejamento fornecem uma consultoria que abrange um escopo de trabalho predefinido que resulta em um plano de implantação de alto nível; a implantação real do software não pode ser incluída.</w:t>
      </w:r>
    </w:p>
    <w:p w14:paraId="775ACD1B" w14:textId="77777777" w:rsidR="00132A99" w:rsidRDefault="00132A99" w:rsidP="00D73C40">
      <w:pPr>
        <w:pStyle w:val="ProductList-Body"/>
        <w:numPr>
          <w:ilvl w:val="0"/>
          <w:numId w:val="20"/>
        </w:numPr>
        <w:ind w:left="450" w:hanging="270"/>
      </w:pPr>
      <w:r>
        <w:t>Os cupons dos Serviços de Planejamento podem ser resgatados apenas pelo cliente que estiver qualificado para o benefício.</w:t>
      </w:r>
    </w:p>
    <w:p w14:paraId="775ACD1C" w14:textId="77777777" w:rsidR="00132A99" w:rsidRDefault="00132A99" w:rsidP="00D73C40">
      <w:pPr>
        <w:pStyle w:val="ProductList-Body"/>
        <w:numPr>
          <w:ilvl w:val="0"/>
          <w:numId w:val="20"/>
        </w:numPr>
        <w:ind w:left="450" w:hanging="270"/>
      </w:pPr>
      <w:r>
        <w:t>Os cupons dos Serviços de Planejamento não podem ser trocados por dinheiro, valores nem outras considerações de valor.</w:t>
      </w:r>
    </w:p>
    <w:p w14:paraId="775ACD1D" w14:textId="77777777" w:rsidR="00132A99" w:rsidRDefault="00132A99" w:rsidP="00D73C40">
      <w:pPr>
        <w:pStyle w:val="ProductList-Body"/>
        <w:numPr>
          <w:ilvl w:val="0"/>
          <w:numId w:val="20"/>
        </w:numPr>
        <w:ind w:left="450" w:hanging="270"/>
      </w:pPr>
      <w:r>
        <w:t>Os clientes podem comprar serviços adicionais além do escopo do trabalho (conforme definido pelo tipo de cupom e nível de serviço) de seus provedores fora desse programa.</w:t>
      </w:r>
    </w:p>
    <w:p w14:paraId="775ACD1E" w14:textId="77777777" w:rsidR="00132A99" w:rsidRDefault="00132A99" w:rsidP="00D73C40">
      <w:pPr>
        <w:pStyle w:val="ProductList-Body"/>
        <w:numPr>
          <w:ilvl w:val="0"/>
          <w:numId w:val="20"/>
        </w:numPr>
        <w:ind w:left="450" w:hanging="270"/>
      </w:pPr>
      <w:r>
        <w:t>A redução da cobertura do SA qualificada como um resultado de devoluções e outros ajustes de cobrança, quando permitidos, pode diminuir os dias de qualificação dos Serviços de Planejamento do cliente.</w:t>
      </w:r>
    </w:p>
    <w:p w14:paraId="775ACD1F" w14:textId="77777777" w:rsidR="00EA4BEE" w:rsidRDefault="00EA4BEE" w:rsidP="00D73C40">
      <w:pPr>
        <w:pStyle w:val="ProductList-Body"/>
        <w:numPr>
          <w:ilvl w:val="0"/>
          <w:numId w:val="20"/>
        </w:numPr>
        <w:ind w:left="450" w:hanging="270"/>
      </w:pPr>
      <w:r>
        <w:t>Os cupons não podem ser sobrepostos nem combinados. A empresa deve fornecer um cupom para um compromisso no número de dias disponíveis.</w:t>
      </w:r>
    </w:p>
    <w:p w14:paraId="775ACD20" w14:textId="77777777" w:rsidR="00132A99" w:rsidRDefault="00132A99" w:rsidP="00D73C40">
      <w:pPr>
        <w:pStyle w:val="ProductList-Body"/>
        <w:numPr>
          <w:ilvl w:val="0"/>
          <w:numId w:val="20"/>
        </w:numPr>
        <w:ind w:left="450" w:hanging="270"/>
      </w:pPr>
      <w:r>
        <w:t>Os cupons são válidos apenas com Provedores qualificados para o tipo de serviço específico para o qual o cupom está sendo resgatado. O</w:t>
      </w:r>
      <w:r w:rsidR="00023795">
        <w:t> </w:t>
      </w:r>
      <w:r>
        <w:t>cupom pode ser usado com qualquer Provedor qualificado de todo o mundo. A participação pode variar. O provedor da Microsoft qualificado pode cancelar um serviço de acordo com a política de cancelamento local.</w:t>
      </w:r>
    </w:p>
    <w:p w14:paraId="775ACD21" w14:textId="77777777" w:rsidR="00132A99" w:rsidRDefault="00132A99" w:rsidP="00D73C40">
      <w:pPr>
        <w:pStyle w:val="ProductList-Body"/>
        <w:numPr>
          <w:ilvl w:val="0"/>
          <w:numId w:val="20"/>
        </w:numPr>
        <w:ind w:left="450" w:hanging="270"/>
      </w:pPr>
      <w:r>
        <w:t>Os cupons devem ser atribuídos durante o período de cobertura do SA.</w:t>
      </w:r>
    </w:p>
    <w:p w14:paraId="775ACD22" w14:textId="77777777" w:rsidR="00132A99" w:rsidRDefault="00132A99" w:rsidP="00D73C40">
      <w:pPr>
        <w:pStyle w:val="ProductList-Body"/>
        <w:numPr>
          <w:ilvl w:val="0"/>
          <w:numId w:val="20"/>
        </w:numPr>
        <w:ind w:left="450" w:hanging="270"/>
      </w:pPr>
      <w:r>
        <w:t>Os cupons expiram após 180 dias da data de atribuição do cupom, independentemente da data de término da cobertura do SA. Todos os serviços devem ser entregues (cupom resgatado) antes da data de término do cupom. Os cupons que se encerrarem antes da data de término da cobertura do SA serão retornados para o pool de dias disponível dos Serviços de Planejamento. Ao aceitar um compromisso de</w:t>
      </w:r>
      <w:r w:rsidR="00023795">
        <w:t> </w:t>
      </w:r>
      <w:r>
        <w:t>Serviços de Planejamento, os clientes reconhecem que receberão uma pesquisa na conclusão do compromisso para fins de controle de qualidade. As tabelas acima mostram os dias de serviço disponíveis com base em um registro ou contrato integral de 3 anos.</w:t>
      </w:r>
      <w:r w:rsidR="009E3616">
        <w:t xml:space="preserve"> </w:t>
      </w:r>
      <w:r>
        <w:t>Os clientes que</w:t>
      </w:r>
      <w:r w:rsidR="001B0431">
        <w:t> </w:t>
      </w:r>
      <w:r>
        <w:t>adquirirem a cobertura do SA por um ano receberão um terço do número declarado de dias de serviço.</w:t>
      </w:r>
      <w:r w:rsidR="009E3616">
        <w:t xml:space="preserve"> </w:t>
      </w:r>
      <w:r>
        <w:t>Os clientes que adquirirem a cobertura do SA por dois anos receberão dois terços do número declarado de dias de serviço.</w:t>
      </w:r>
      <w:r w:rsidR="009E3616">
        <w:t xml:space="preserve"> </w:t>
      </w:r>
    </w:p>
    <w:p w14:paraId="775ACD23" w14:textId="77777777" w:rsidR="00132A99" w:rsidRDefault="00132A99" w:rsidP="00132A99">
      <w:pPr>
        <w:pStyle w:val="ProductList-Body"/>
      </w:pPr>
    </w:p>
    <w:p w14:paraId="775ACD24" w14:textId="77777777" w:rsidR="00132A99" w:rsidRDefault="00132A99" w:rsidP="00132A99">
      <w:pPr>
        <w:pStyle w:val="ProductList-Body"/>
      </w:pPr>
      <w:r>
        <w:t>Os resultados finais preenchidos enviados pelo Provedor Qualificado à Microsoft ao final do compromisso poderão ser usados para fins de controle de qualidade e compartilhados com a equipe de contas Microsoft do cliente para essa finalidade.</w:t>
      </w:r>
    </w:p>
    <w:p w14:paraId="775ACD25" w14:textId="77777777" w:rsidR="00132A99" w:rsidRDefault="00132A99" w:rsidP="00132A99">
      <w:pPr>
        <w:pStyle w:val="ProductList-Body"/>
      </w:pPr>
    </w:p>
    <w:p w14:paraId="775ACD26" w14:textId="77777777" w:rsidR="00132A99" w:rsidRPr="00132A99" w:rsidRDefault="000953A4" w:rsidP="00C64C21">
      <w:pPr>
        <w:pStyle w:val="ProductList-SubSubSectionHeading"/>
        <w:outlineLvl w:val="2"/>
        <w:rPr>
          <w:b/>
        </w:rPr>
      </w:pPr>
      <w:bookmarkStart w:id="1565" w:name="_Toc403504532"/>
      <w:bookmarkStart w:id="1566" w:name="SA_EnhancedEditionBenefits"/>
      <w:r>
        <w:rPr>
          <w:b/>
          <w:color w:val="00188F"/>
        </w:rPr>
        <w:t>Benefícios Aprimorados</w:t>
      </w:r>
      <w:r>
        <w:rPr>
          <w:b/>
        </w:rPr>
        <w:t xml:space="preserve"> </w:t>
      </w:r>
      <w:r w:rsidR="00941BFF">
        <w:rPr>
          <w:b/>
          <w:color w:val="00188F"/>
        </w:rPr>
        <w:t>da Edição</w:t>
      </w:r>
      <w:r>
        <w:rPr>
          <w:b/>
          <w:color w:val="00188F"/>
        </w:rPr>
        <w:t>-Windows e Windows Embedded</w:t>
      </w:r>
      <w:bookmarkEnd w:id="1565"/>
      <w:r>
        <w:rPr>
          <w:b/>
          <w:color w:val="00188F"/>
        </w:rPr>
        <w:t xml:space="preserve"> </w:t>
      </w:r>
      <w:bookmarkEnd w:id="1566"/>
    </w:p>
    <w:p w14:paraId="775ACD27" w14:textId="77777777" w:rsidR="00132A99" w:rsidRDefault="00B710C4" w:rsidP="00141936">
      <w:pPr>
        <w:pStyle w:val="ProductList-Body"/>
      </w:pPr>
      <w:r>
        <w:t>Os clientes com cobertura do SA ativa para o Sistema Operacional Windows Desktop ou Windows Embedded estão qualificados para este benefício. Dispositivos com cobertura do SA ativa podem executar versões atuais ou anteriores do SO Windows Desktop ou SO Windows Embedded sujeito aos termos de uso</w:t>
      </w:r>
      <w:r>
        <w:fldChar w:fldCharType="begin"/>
      </w:r>
      <w:r>
        <w:instrText>XE "Windows Embedded 8.1 Industry Pro"</w:instrText>
      </w:r>
      <w:r>
        <w:fldChar w:fldCharType="end"/>
      </w:r>
      <w:r>
        <w:t xml:space="preserve"> nos Direitos de Uso de Produto. </w:t>
      </w:r>
    </w:p>
    <w:p w14:paraId="775ACD28" w14:textId="77777777" w:rsidR="00132A99" w:rsidRDefault="00132A99" w:rsidP="004925A1">
      <w:pPr>
        <w:pStyle w:val="ProductList-Body"/>
        <w:ind w:left="180"/>
      </w:pPr>
    </w:p>
    <w:p w14:paraId="775ACD29" w14:textId="77777777" w:rsidR="00132A99" w:rsidRPr="00132A99" w:rsidRDefault="00132A99" w:rsidP="00141936">
      <w:pPr>
        <w:pStyle w:val="ProductList-SubSubSectionHeading"/>
        <w:outlineLvl w:val="2"/>
        <w:rPr>
          <w:b/>
        </w:rPr>
      </w:pPr>
      <w:bookmarkStart w:id="1567" w:name="_Toc379797443"/>
      <w:bookmarkStart w:id="1568" w:name="_Toc380513479"/>
      <w:bookmarkStart w:id="1569" w:name="_Toc380655529"/>
      <w:bookmarkStart w:id="1570" w:name="SA_EnterpriseSideloading"/>
      <w:bookmarkStart w:id="1571" w:name="_Toc403504533"/>
      <w:r>
        <w:rPr>
          <w:b/>
          <w:color w:val="00188F"/>
        </w:rPr>
        <w:t>Enterprise Sideloading</w:t>
      </w:r>
      <w:bookmarkEnd w:id="1567"/>
      <w:bookmarkEnd w:id="1568"/>
      <w:bookmarkEnd w:id="1569"/>
      <w:bookmarkEnd w:id="1570"/>
      <w:bookmarkEnd w:id="1571"/>
    </w:p>
    <w:p w14:paraId="775ACD2A" w14:textId="77777777" w:rsidR="00132A99" w:rsidRDefault="00132A99" w:rsidP="00141936">
      <w:pPr>
        <w:pStyle w:val="ProductList-Body"/>
      </w:pPr>
      <w:r>
        <w:t xml:space="preserve">Consulte as notas do </w:t>
      </w:r>
      <w:hyperlink w:anchor="WindowsSideloadingRights" w:history="1">
        <w:r>
          <w:rPr>
            <w:rStyle w:val="Hyperlink"/>
          </w:rPr>
          <w:t>Windows 8 Enterprise Sideloading e Enterprise Sideloading para Windows Embedded 8.1</w:t>
        </w:r>
      </w:hyperlink>
      <w:r>
        <w:fldChar w:fldCharType="begin"/>
      </w:r>
      <w:r>
        <w:instrText>XE "Enterprise Sideloading para Windows Embedded 8.1"</w:instrText>
      </w:r>
      <w:r>
        <w:fldChar w:fldCharType="end"/>
      </w:r>
      <w:r>
        <w:t xml:space="preserve"> na seção Entrada do Produto deste documento.</w:t>
      </w:r>
    </w:p>
    <w:p w14:paraId="775ACD2B" w14:textId="77777777" w:rsidR="00132A99" w:rsidRDefault="00132A99" w:rsidP="00132A99">
      <w:pPr>
        <w:pStyle w:val="ProductList-Body"/>
      </w:pPr>
    </w:p>
    <w:p w14:paraId="775ACD2C" w14:textId="77777777" w:rsidR="00132A99" w:rsidRPr="00132A99" w:rsidRDefault="00132A99" w:rsidP="00EA116D">
      <w:pPr>
        <w:pStyle w:val="ProductList-SubSubSectionHeading"/>
        <w:outlineLvl w:val="2"/>
        <w:rPr>
          <w:b/>
        </w:rPr>
      </w:pPr>
      <w:bookmarkStart w:id="1572" w:name="_Toc379797444"/>
      <w:bookmarkStart w:id="1573" w:name="_Toc380513480"/>
      <w:bookmarkStart w:id="1574" w:name="_Toc380655530"/>
      <w:bookmarkStart w:id="1575" w:name="SA_WindowsCompanionSubscription"/>
      <w:bookmarkStart w:id="1576" w:name="_Toc403504534"/>
      <w:r>
        <w:rPr>
          <w:b/>
          <w:color w:val="00188F"/>
        </w:rPr>
        <w:t>Direitos de Compra de Complementos do Windows Software Assurance por Usuário</w:t>
      </w:r>
      <w:bookmarkEnd w:id="1572"/>
      <w:bookmarkEnd w:id="1573"/>
      <w:bookmarkEnd w:id="1574"/>
      <w:bookmarkEnd w:id="1575"/>
      <w:bookmarkEnd w:id="1576"/>
      <w:r>
        <w:fldChar w:fldCharType="begin"/>
      </w:r>
      <w:r>
        <w:instrText>XE "Assinatura do Windows Companion"</w:instrText>
      </w:r>
      <w:r>
        <w:fldChar w:fldCharType="end"/>
      </w:r>
    </w:p>
    <w:p w14:paraId="775ACD2D" w14:textId="77777777" w:rsidR="00132A99" w:rsidRDefault="00132A99" w:rsidP="00132A99">
      <w:pPr>
        <w:pStyle w:val="ProductList-Body"/>
      </w:pPr>
      <w:r>
        <w:t xml:space="preserve">Consulte a nota do </w:t>
      </w:r>
      <w:hyperlink w:anchor="WindowsCompanionSubscription" w:history="1">
        <w:r>
          <w:rPr>
            <w:rStyle w:val="Hyperlink"/>
          </w:rPr>
          <w:t>Complemento do Windows Software Assurance por Usuário</w:t>
        </w:r>
      </w:hyperlink>
      <w:r>
        <w:t xml:space="preserve"> na seção Windows deste documento.</w:t>
      </w:r>
    </w:p>
    <w:p w14:paraId="775ACD2E" w14:textId="77777777" w:rsidR="00132A99" w:rsidRDefault="00132A99" w:rsidP="00132A99">
      <w:pPr>
        <w:pStyle w:val="ProductList-Body"/>
      </w:pPr>
    </w:p>
    <w:p w14:paraId="775ACD2F" w14:textId="77777777" w:rsidR="00132A99" w:rsidRPr="00132A99" w:rsidRDefault="00132A99" w:rsidP="00EA116D">
      <w:pPr>
        <w:pStyle w:val="ProductList-SubSubSectionHeading"/>
        <w:outlineLvl w:val="2"/>
        <w:rPr>
          <w:b/>
        </w:rPr>
      </w:pPr>
      <w:bookmarkStart w:id="1577" w:name="_Toc379797445"/>
      <w:bookmarkStart w:id="1578" w:name="_Toc380513481"/>
      <w:bookmarkStart w:id="1579" w:name="_Toc380655531"/>
      <w:bookmarkStart w:id="1580" w:name="SA_TrainingVouchers"/>
      <w:bookmarkStart w:id="1581" w:name="_Toc403504535"/>
      <w:r>
        <w:rPr>
          <w:b/>
          <w:color w:val="00188F"/>
        </w:rPr>
        <w:t>Cupons de Treinamento</w:t>
      </w:r>
      <w:bookmarkEnd w:id="1577"/>
      <w:bookmarkEnd w:id="1578"/>
      <w:bookmarkEnd w:id="1579"/>
      <w:bookmarkEnd w:id="1580"/>
      <w:bookmarkEnd w:id="1581"/>
    </w:p>
    <w:p w14:paraId="775ACD30" w14:textId="77777777" w:rsidR="00132A99" w:rsidRDefault="00132A99" w:rsidP="00132A99">
      <w:pPr>
        <w:pStyle w:val="ProductList-Body"/>
      </w:pPr>
      <w:r>
        <w:t>Os Clientes (que não forem Licença Academic Select, Select Plus para Ac</w:t>
      </w:r>
      <w:r w:rsidR="005700BF">
        <w:t>ademic, Open Value Subscription</w:t>
      </w:r>
      <w:r>
        <w:t>-Soluções Educacionais, Contrato para Campus e School) com SAM nos pools de aplicativos ou Produtos de sistemas estão qualificados para Cupons de Treinamento da Microsoft.</w:t>
      </w:r>
      <w:r w:rsidR="009E3616">
        <w:t xml:space="preserve"> </w:t>
      </w:r>
      <w:r>
        <w:t>Esses cupons qualificam os clientes a receberem cursos de um Microsoft Partner com uma Competência em Aprendizagem (Microsoft Learning Partner) por um número específico de dias de treinamento.</w:t>
      </w:r>
      <w:r w:rsidR="009E3616">
        <w:t xml:space="preserve"> </w:t>
      </w:r>
      <w:r>
        <w:t>O número de dias concedidos varia por programa e por número de licenças de qualificação para os quais o SA tiver sido adquirido.</w:t>
      </w:r>
      <w:r w:rsidR="009E3616">
        <w:t xml:space="preserve"> </w:t>
      </w:r>
    </w:p>
    <w:p w14:paraId="775ACD31" w14:textId="77777777" w:rsidR="00132A99" w:rsidRDefault="00132A99" w:rsidP="00132A99">
      <w:pPr>
        <w:pStyle w:val="ProductList-Body"/>
      </w:pPr>
    </w:p>
    <w:p w14:paraId="775ACD32" w14:textId="77777777" w:rsidR="00DC47E5" w:rsidRDefault="00DC47E5" w:rsidP="00132A99">
      <w:pPr>
        <w:pStyle w:val="ProductList-Body"/>
      </w:pPr>
      <w:r>
        <w:t>Os clientes que efetuarem compras por meio do Contrato de Produtos e Serviços da Microsoft (MPSA) deverão consultar o Manual de Licenciamento do MPSA para obter detalhes sobre como os Comprovantes de Treinamento de SA são calculados por meio do MPSA. O Manual de</w:t>
      </w:r>
      <w:r w:rsidR="001B0431">
        <w:t> </w:t>
      </w:r>
      <w:r>
        <w:t xml:space="preserve">Licenciamento do MPSA está localizado no site </w:t>
      </w:r>
      <w:hyperlink r:id="rId61" w:history="1">
        <w:r>
          <w:rPr>
            <w:rStyle w:val="Hyperlink"/>
          </w:rPr>
          <w:t>http://www.microsoftvolumelicensing.com/DocumentSearch.aspx?Mode=1&amp;Category=3</w:t>
        </w:r>
      </w:hyperlink>
    </w:p>
    <w:p w14:paraId="775ACD33" w14:textId="77777777" w:rsidR="00DC47E5" w:rsidRDefault="00DC47E5" w:rsidP="00132A99">
      <w:pPr>
        <w:pStyle w:val="ProductList-Body"/>
      </w:pPr>
    </w:p>
    <w:p w14:paraId="775ACD34" w14:textId="77777777" w:rsidR="00132A99" w:rsidRDefault="00132A99" w:rsidP="00132A99">
      <w:pPr>
        <w:pStyle w:val="ProductList-Body"/>
      </w:pPr>
      <w:r>
        <w:t>O número mínimo de licenças com SA necessário para a qualificação do Cupom de Treinamento varia por programa.</w:t>
      </w:r>
    </w:p>
    <w:p w14:paraId="775ACD35" w14:textId="77777777" w:rsidR="00132A99" w:rsidRDefault="00132A99" w:rsidP="004F3C6D">
      <w:pPr>
        <w:pStyle w:val="ProductList-Body"/>
      </w:pPr>
    </w:p>
    <w:tbl>
      <w:tblPr>
        <w:tblStyle w:val="TableGrid"/>
        <w:tblW w:w="0" w:type="auto"/>
        <w:tblInd w:w="108" w:type="dxa"/>
        <w:tblLook w:val="04A0" w:firstRow="1" w:lastRow="0" w:firstColumn="1" w:lastColumn="0" w:noHBand="0" w:noVBand="1"/>
      </w:tblPr>
      <w:tblGrid>
        <w:gridCol w:w="3447"/>
        <w:gridCol w:w="3942"/>
        <w:gridCol w:w="3231"/>
      </w:tblGrid>
      <w:tr w:rsidR="00132A99" w14:paraId="775ACD39" w14:textId="77777777" w:rsidTr="00FA2938">
        <w:trPr>
          <w:tblHeader/>
        </w:trPr>
        <w:tc>
          <w:tcPr>
            <w:tcW w:w="3447" w:type="dxa"/>
            <w:shd w:val="clear" w:color="auto" w:fill="2E74B5" w:themeFill="accent1" w:themeFillShade="BF"/>
            <w:vAlign w:val="center"/>
          </w:tcPr>
          <w:p w14:paraId="775ACD36" w14:textId="77777777" w:rsidR="00132A99" w:rsidRPr="000F032B" w:rsidRDefault="00132A99" w:rsidP="000F032B">
            <w:pPr>
              <w:pStyle w:val="ProductList-Body"/>
              <w:spacing w:before="20" w:after="20"/>
              <w:rPr>
                <w:color w:val="FFFFFF" w:themeColor="background1"/>
              </w:rPr>
            </w:pPr>
            <w:r>
              <w:rPr>
                <w:color w:val="FFFFFF" w:themeColor="background1"/>
              </w:rPr>
              <w:t>Programa</w:t>
            </w:r>
          </w:p>
        </w:tc>
        <w:tc>
          <w:tcPr>
            <w:tcW w:w="3942" w:type="dxa"/>
            <w:shd w:val="clear" w:color="auto" w:fill="2E74B5" w:themeFill="accent1" w:themeFillShade="BF"/>
            <w:vAlign w:val="center"/>
          </w:tcPr>
          <w:p w14:paraId="775ACD37" w14:textId="77777777" w:rsidR="00132A99" w:rsidRPr="000F032B" w:rsidRDefault="00132A99" w:rsidP="000F032B">
            <w:pPr>
              <w:pStyle w:val="ProductList-Body"/>
              <w:spacing w:before="20" w:after="20"/>
              <w:rPr>
                <w:color w:val="FFFFFF" w:themeColor="background1"/>
              </w:rPr>
            </w:pPr>
            <w:r>
              <w:rPr>
                <w:color w:val="FFFFFF" w:themeColor="background1"/>
              </w:rPr>
              <w:t>Produtos do Pool de Aplicativos do Office System</w:t>
            </w:r>
            <w:r>
              <w:rPr>
                <w:i/>
                <w:color w:val="FFFFFF" w:themeColor="background1"/>
              </w:rPr>
              <w:t xml:space="preserve"> </w:t>
            </w:r>
          </w:p>
        </w:tc>
        <w:tc>
          <w:tcPr>
            <w:tcW w:w="3231" w:type="dxa"/>
            <w:shd w:val="clear" w:color="auto" w:fill="2E74B5" w:themeFill="accent1" w:themeFillShade="BF"/>
            <w:vAlign w:val="center"/>
          </w:tcPr>
          <w:p w14:paraId="775ACD38" w14:textId="77777777" w:rsidR="00132A99" w:rsidRPr="000F032B" w:rsidRDefault="00132A99" w:rsidP="000F032B">
            <w:pPr>
              <w:pStyle w:val="ProductList-Body"/>
              <w:spacing w:before="20" w:after="20"/>
              <w:rPr>
                <w:color w:val="FFFFFF" w:themeColor="background1"/>
              </w:rPr>
            </w:pPr>
            <w:r>
              <w:rPr>
                <w:color w:val="FFFFFF" w:themeColor="background1"/>
              </w:rPr>
              <w:t>Pool de Sistemas</w:t>
            </w:r>
          </w:p>
        </w:tc>
      </w:tr>
      <w:tr w:rsidR="00132A99" w14:paraId="775ACD3D" w14:textId="77777777" w:rsidTr="00FA2938">
        <w:tc>
          <w:tcPr>
            <w:tcW w:w="3447" w:type="dxa"/>
            <w:vAlign w:val="center"/>
          </w:tcPr>
          <w:p w14:paraId="775ACD3A" w14:textId="77777777" w:rsidR="00132A99" w:rsidRPr="00717EC0" w:rsidRDefault="00132A99" w:rsidP="000F032B">
            <w:pPr>
              <w:pStyle w:val="ProductList-Body"/>
            </w:pPr>
            <w:r>
              <w:t>Open Value</w:t>
            </w:r>
          </w:p>
        </w:tc>
        <w:tc>
          <w:tcPr>
            <w:tcW w:w="3942" w:type="dxa"/>
            <w:vAlign w:val="center"/>
          </w:tcPr>
          <w:p w14:paraId="775ACD3B" w14:textId="77777777" w:rsidR="00132A99" w:rsidRPr="00717EC0" w:rsidRDefault="00132A99" w:rsidP="000F032B">
            <w:pPr>
              <w:pStyle w:val="ProductList-Body"/>
            </w:pPr>
            <w:r>
              <w:t>2 dias por 50 licenças (máximo de 20 dias)</w:t>
            </w:r>
          </w:p>
        </w:tc>
        <w:tc>
          <w:tcPr>
            <w:tcW w:w="3231" w:type="dxa"/>
            <w:vAlign w:val="center"/>
          </w:tcPr>
          <w:p w14:paraId="775ACD3C" w14:textId="77777777" w:rsidR="00132A99" w:rsidRPr="00717EC0" w:rsidRDefault="00132A99" w:rsidP="000F032B">
            <w:pPr>
              <w:pStyle w:val="ProductList-Body"/>
            </w:pPr>
            <w:r>
              <w:t>1 dia por 50 licenças (máximo de 10 dias)</w:t>
            </w:r>
          </w:p>
        </w:tc>
      </w:tr>
      <w:tr w:rsidR="00132A99" w14:paraId="775ACD41" w14:textId="77777777" w:rsidTr="00FA2938">
        <w:tc>
          <w:tcPr>
            <w:tcW w:w="3447" w:type="dxa"/>
            <w:vAlign w:val="center"/>
          </w:tcPr>
          <w:p w14:paraId="775ACD3E" w14:textId="77777777" w:rsidR="00132A99" w:rsidRPr="00717EC0" w:rsidRDefault="00132A99" w:rsidP="000F032B">
            <w:pPr>
              <w:pStyle w:val="ProductList-Body"/>
              <w:rPr>
                <w:b/>
              </w:rPr>
            </w:pPr>
            <w:r>
              <w:t>SAM</w:t>
            </w:r>
            <w:r w:rsidR="009E3616">
              <w:t xml:space="preserve"> </w:t>
            </w:r>
            <w:r>
              <w:t>1</w:t>
            </w:r>
            <w:r w:rsidR="00023795">
              <w:t xml:space="preserve"> – </w:t>
            </w:r>
            <w:r>
              <w:t>249</w:t>
            </w:r>
          </w:p>
        </w:tc>
        <w:tc>
          <w:tcPr>
            <w:tcW w:w="3942" w:type="dxa"/>
            <w:vAlign w:val="center"/>
          </w:tcPr>
          <w:p w14:paraId="775ACD3F" w14:textId="77777777" w:rsidR="00132A99" w:rsidRPr="00717EC0" w:rsidRDefault="00132A99" w:rsidP="000F032B">
            <w:pPr>
              <w:pStyle w:val="ProductList-Body"/>
            </w:pPr>
            <w:r>
              <w:t>2 dias por 50 licenças</w:t>
            </w:r>
          </w:p>
        </w:tc>
        <w:tc>
          <w:tcPr>
            <w:tcW w:w="3231" w:type="dxa"/>
            <w:vAlign w:val="center"/>
          </w:tcPr>
          <w:p w14:paraId="775ACD40" w14:textId="77777777" w:rsidR="00132A99" w:rsidRPr="00717EC0" w:rsidRDefault="00132A99" w:rsidP="000F032B">
            <w:pPr>
              <w:pStyle w:val="ProductList-Body"/>
            </w:pPr>
            <w:r>
              <w:t>1 dia por 50 licenças</w:t>
            </w:r>
          </w:p>
        </w:tc>
      </w:tr>
      <w:tr w:rsidR="00132A99" w14:paraId="775ACD45" w14:textId="77777777" w:rsidTr="00FA2938">
        <w:tc>
          <w:tcPr>
            <w:tcW w:w="3447" w:type="dxa"/>
            <w:vAlign w:val="center"/>
          </w:tcPr>
          <w:p w14:paraId="775ACD42" w14:textId="77777777" w:rsidR="00132A99" w:rsidRPr="00717EC0" w:rsidRDefault="00132A99" w:rsidP="00FA2938">
            <w:pPr>
              <w:pStyle w:val="ProductList-Body"/>
            </w:pPr>
            <w:r>
              <w:t>SAM</w:t>
            </w:r>
            <w:r w:rsidR="009E3616">
              <w:t xml:space="preserve"> </w:t>
            </w:r>
            <w:r>
              <w:t>250</w:t>
            </w:r>
            <w:r w:rsidR="00023795">
              <w:t xml:space="preserve"> – </w:t>
            </w:r>
            <w:r>
              <w:t>2</w:t>
            </w:r>
            <w:r w:rsidR="00FA2938">
              <w:t>.</w:t>
            </w:r>
            <w:r>
              <w:t xml:space="preserve">399 </w:t>
            </w:r>
          </w:p>
        </w:tc>
        <w:tc>
          <w:tcPr>
            <w:tcW w:w="3942" w:type="dxa"/>
            <w:vAlign w:val="center"/>
          </w:tcPr>
          <w:p w14:paraId="775ACD43" w14:textId="77777777" w:rsidR="00132A99" w:rsidRPr="00717EC0" w:rsidRDefault="00132A99" w:rsidP="000F032B">
            <w:pPr>
              <w:pStyle w:val="ProductList-Body"/>
            </w:pPr>
            <w:r>
              <w:t>20 dias por registro aplicável</w:t>
            </w:r>
          </w:p>
        </w:tc>
        <w:tc>
          <w:tcPr>
            <w:tcW w:w="3231" w:type="dxa"/>
            <w:vAlign w:val="center"/>
          </w:tcPr>
          <w:p w14:paraId="775ACD44" w14:textId="77777777" w:rsidR="00132A99" w:rsidRPr="00717EC0" w:rsidRDefault="00132A99" w:rsidP="000F032B">
            <w:pPr>
              <w:pStyle w:val="ProductList-Body"/>
            </w:pPr>
            <w:r>
              <w:t>10 dias por registro aplicável</w:t>
            </w:r>
          </w:p>
        </w:tc>
      </w:tr>
      <w:tr w:rsidR="00132A99" w14:paraId="775ACD49" w14:textId="77777777" w:rsidTr="00FA2938">
        <w:tc>
          <w:tcPr>
            <w:tcW w:w="3447" w:type="dxa"/>
            <w:vAlign w:val="center"/>
          </w:tcPr>
          <w:p w14:paraId="775ACD46" w14:textId="77777777" w:rsidR="00132A99" w:rsidRPr="00717EC0" w:rsidRDefault="00132A99" w:rsidP="00FA2938">
            <w:pPr>
              <w:pStyle w:val="ProductList-Body"/>
              <w:rPr>
                <w:i/>
              </w:rPr>
            </w:pPr>
            <w:r>
              <w:t>SAM</w:t>
            </w:r>
            <w:r w:rsidR="009E3616">
              <w:t xml:space="preserve"> </w:t>
            </w:r>
            <w:r>
              <w:t>2</w:t>
            </w:r>
            <w:r w:rsidR="00FA2938">
              <w:t>.</w:t>
            </w:r>
            <w:r>
              <w:t>400</w:t>
            </w:r>
            <w:r w:rsidR="00023795">
              <w:t xml:space="preserve"> – </w:t>
            </w:r>
            <w:r>
              <w:t>5</w:t>
            </w:r>
            <w:r w:rsidR="00FA2938">
              <w:t>.</w:t>
            </w:r>
            <w:r>
              <w:t>999</w:t>
            </w:r>
          </w:p>
        </w:tc>
        <w:tc>
          <w:tcPr>
            <w:tcW w:w="3942" w:type="dxa"/>
            <w:vAlign w:val="center"/>
          </w:tcPr>
          <w:p w14:paraId="775ACD47" w14:textId="77777777" w:rsidR="00132A99" w:rsidRPr="00717EC0" w:rsidRDefault="00132A99" w:rsidP="000F032B">
            <w:pPr>
              <w:pStyle w:val="ProductList-Body"/>
            </w:pPr>
            <w:r>
              <w:t xml:space="preserve">30 dias* </w:t>
            </w:r>
          </w:p>
        </w:tc>
        <w:tc>
          <w:tcPr>
            <w:tcW w:w="3231" w:type="dxa"/>
            <w:vAlign w:val="center"/>
          </w:tcPr>
          <w:p w14:paraId="775ACD48" w14:textId="77777777" w:rsidR="00132A99" w:rsidRPr="00717EC0" w:rsidRDefault="00132A99" w:rsidP="000F032B">
            <w:pPr>
              <w:pStyle w:val="ProductList-Body"/>
            </w:pPr>
            <w:r>
              <w:t>15 dias*</w:t>
            </w:r>
          </w:p>
        </w:tc>
      </w:tr>
      <w:tr w:rsidR="00132A99" w14:paraId="775ACD4D" w14:textId="77777777" w:rsidTr="00FA2938">
        <w:tc>
          <w:tcPr>
            <w:tcW w:w="3447" w:type="dxa"/>
            <w:vAlign w:val="center"/>
          </w:tcPr>
          <w:p w14:paraId="775ACD4A" w14:textId="77777777" w:rsidR="00132A99" w:rsidRPr="00717EC0" w:rsidRDefault="00132A99" w:rsidP="00FA2938">
            <w:pPr>
              <w:pStyle w:val="ProductList-Body"/>
              <w:rPr>
                <w:i/>
              </w:rPr>
            </w:pPr>
            <w:r>
              <w:t>SAM</w:t>
            </w:r>
            <w:r w:rsidR="009E3616">
              <w:t xml:space="preserve"> </w:t>
            </w:r>
            <w:r>
              <w:t>6</w:t>
            </w:r>
            <w:r w:rsidR="00FA2938">
              <w:t>.</w:t>
            </w:r>
            <w:r>
              <w:t>000</w:t>
            </w:r>
            <w:r w:rsidR="00023795">
              <w:t xml:space="preserve"> – </w:t>
            </w:r>
            <w:r>
              <w:t>14</w:t>
            </w:r>
            <w:r w:rsidR="00FA2938">
              <w:t>.</w:t>
            </w:r>
            <w:r>
              <w:t>999</w:t>
            </w:r>
          </w:p>
        </w:tc>
        <w:tc>
          <w:tcPr>
            <w:tcW w:w="3942" w:type="dxa"/>
            <w:vAlign w:val="center"/>
          </w:tcPr>
          <w:p w14:paraId="775ACD4B" w14:textId="77777777" w:rsidR="00132A99" w:rsidRPr="00717EC0" w:rsidRDefault="00132A99" w:rsidP="000F032B">
            <w:pPr>
              <w:pStyle w:val="ProductList-Body"/>
            </w:pPr>
            <w:r>
              <w:t xml:space="preserve">50 dias* </w:t>
            </w:r>
          </w:p>
        </w:tc>
        <w:tc>
          <w:tcPr>
            <w:tcW w:w="3231" w:type="dxa"/>
            <w:vAlign w:val="center"/>
          </w:tcPr>
          <w:p w14:paraId="775ACD4C" w14:textId="77777777" w:rsidR="00132A99" w:rsidRPr="00717EC0" w:rsidRDefault="00132A99" w:rsidP="000F032B">
            <w:pPr>
              <w:pStyle w:val="ProductList-Body"/>
            </w:pPr>
            <w:r>
              <w:t>25 dias*</w:t>
            </w:r>
          </w:p>
        </w:tc>
      </w:tr>
      <w:tr w:rsidR="00132A99" w14:paraId="775ACD51" w14:textId="77777777" w:rsidTr="00FA2938">
        <w:tc>
          <w:tcPr>
            <w:tcW w:w="3447" w:type="dxa"/>
            <w:vAlign w:val="center"/>
          </w:tcPr>
          <w:p w14:paraId="775ACD4E" w14:textId="77777777" w:rsidR="00132A99" w:rsidRPr="00717EC0" w:rsidRDefault="00132A99" w:rsidP="000F032B">
            <w:pPr>
              <w:pStyle w:val="ProductList-Body"/>
              <w:rPr>
                <w:i/>
              </w:rPr>
            </w:pPr>
            <w:r>
              <w:t>SAM</w:t>
            </w:r>
            <w:r w:rsidR="009E3616">
              <w:t xml:space="preserve"> </w:t>
            </w:r>
            <w:r>
              <w:t>15.000 – 29.999</w:t>
            </w:r>
          </w:p>
        </w:tc>
        <w:tc>
          <w:tcPr>
            <w:tcW w:w="3942" w:type="dxa"/>
            <w:vAlign w:val="center"/>
          </w:tcPr>
          <w:p w14:paraId="775ACD4F" w14:textId="77777777" w:rsidR="00132A99" w:rsidRPr="00717EC0" w:rsidRDefault="00132A99" w:rsidP="000F032B">
            <w:pPr>
              <w:pStyle w:val="ProductList-Body"/>
            </w:pPr>
            <w:r>
              <w:t>110 dias*</w:t>
            </w:r>
          </w:p>
        </w:tc>
        <w:tc>
          <w:tcPr>
            <w:tcW w:w="3231" w:type="dxa"/>
            <w:vAlign w:val="center"/>
          </w:tcPr>
          <w:p w14:paraId="775ACD50" w14:textId="77777777" w:rsidR="00132A99" w:rsidRPr="00717EC0" w:rsidRDefault="00132A99" w:rsidP="000F032B">
            <w:pPr>
              <w:pStyle w:val="ProductList-Body"/>
            </w:pPr>
            <w:r>
              <w:t>55 dias*</w:t>
            </w:r>
          </w:p>
        </w:tc>
      </w:tr>
      <w:tr w:rsidR="00132A99" w14:paraId="775ACD55" w14:textId="77777777" w:rsidTr="00FA2938">
        <w:tc>
          <w:tcPr>
            <w:tcW w:w="3447" w:type="dxa"/>
            <w:vAlign w:val="center"/>
          </w:tcPr>
          <w:p w14:paraId="775ACD52" w14:textId="77777777" w:rsidR="00132A99" w:rsidRPr="00717EC0" w:rsidRDefault="00132A99" w:rsidP="000F032B">
            <w:pPr>
              <w:pStyle w:val="ProductList-Body"/>
              <w:rPr>
                <w:i/>
              </w:rPr>
            </w:pPr>
            <w:r>
              <w:t>SAM</w:t>
            </w:r>
            <w:r w:rsidR="009E3616">
              <w:t xml:space="preserve"> </w:t>
            </w:r>
            <w:r>
              <w:t>30.000 – 49.999</w:t>
            </w:r>
          </w:p>
        </w:tc>
        <w:tc>
          <w:tcPr>
            <w:tcW w:w="3942" w:type="dxa"/>
            <w:vAlign w:val="center"/>
          </w:tcPr>
          <w:p w14:paraId="775ACD53" w14:textId="77777777" w:rsidR="00132A99" w:rsidRPr="00717EC0" w:rsidRDefault="00132A99" w:rsidP="000F032B">
            <w:pPr>
              <w:pStyle w:val="ProductList-Body"/>
            </w:pPr>
            <w:r>
              <w:t>160 dias*</w:t>
            </w:r>
          </w:p>
        </w:tc>
        <w:tc>
          <w:tcPr>
            <w:tcW w:w="3231" w:type="dxa"/>
            <w:vAlign w:val="center"/>
          </w:tcPr>
          <w:p w14:paraId="775ACD54" w14:textId="77777777" w:rsidR="00132A99" w:rsidRPr="00717EC0" w:rsidRDefault="00132A99" w:rsidP="000F032B">
            <w:pPr>
              <w:pStyle w:val="ProductList-Body"/>
            </w:pPr>
            <w:r>
              <w:t>80 dias*</w:t>
            </w:r>
          </w:p>
        </w:tc>
      </w:tr>
      <w:tr w:rsidR="00132A99" w14:paraId="775ACD59" w14:textId="77777777" w:rsidTr="00FA2938">
        <w:tc>
          <w:tcPr>
            <w:tcW w:w="3447" w:type="dxa"/>
            <w:vAlign w:val="center"/>
          </w:tcPr>
          <w:p w14:paraId="775ACD56" w14:textId="77777777" w:rsidR="00132A99" w:rsidRPr="00717EC0" w:rsidRDefault="00132A99" w:rsidP="000F032B">
            <w:pPr>
              <w:pStyle w:val="ProductList-Body"/>
              <w:rPr>
                <w:i/>
              </w:rPr>
            </w:pPr>
            <w:r>
              <w:t>SAM</w:t>
            </w:r>
            <w:r w:rsidR="009E3616">
              <w:t xml:space="preserve"> </w:t>
            </w:r>
            <w:r>
              <w:t>50.000 – 99.999</w:t>
            </w:r>
          </w:p>
        </w:tc>
        <w:tc>
          <w:tcPr>
            <w:tcW w:w="3942" w:type="dxa"/>
            <w:vAlign w:val="center"/>
          </w:tcPr>
          <w:p w14:paraId="775ACD57" w14:textId="77777777" w:rsidR="00132A99" w:rsidRPr="00717EC0" w:rsidRDefault="00132A99" w:rsidP="000F032B">
            <w:pPr>
              <w:pStyle w:val="ProductList-Body"/>
            </w:pPr>
            <w:r>
              <w:t>250 dias*</w:t>
            </w:r>
          </w:p>
        </w:tc>
        <w:tc>
          <w:tcPr>
            <w:tcW w:w="3231" w:type="dxa"/>
            <w:vAlign w:val="center"/>
          </w:tcPr>
          <w:p w14:paraId="775ACD58" w14:textId="77777777" w:rsidR="00132A99" w:rsidRPr="00717EC0" w:rsidRDefault="00132A99" w:rsidP="000F032B">
            <w:pPr>
              <w:pStyle w:val="ProductList-Body"/>
            </w:pPr>
            <w:r>
              <w:t>125 dias*</w:t>
            </w:r>
          </w:p>
        </w:tc>
      </w:tr>
      <w:tr w:rsidR="00132A99" w14:paraId="775ACD5D" w14:textId="77777777" w:rsidTr="00FA2938">
        <w:tc>
          <w:tcPr>
            <w:tcW w:w="3447" w:type="dxa"/>
            <w:vAlign w:val="center"/>
          </w:tcPr>
          <w:p w14:paraId="775ACD5A" w14:textId="77777777" w:rsidR="00132A99" w:rsidRPr="00717EC0" w:rsidRDefault="00132A99" w:rsidP="000F032B">
            <w:pPr>
              <w:pStyle w:val="ProductList-Body"/>
              <w:rPr>
                <w:b/>
              </w:rPr>
            </w:pPr>
            <w:r>
              <w:t>SAM</w:t>
            </w:r>
            <w:r w:rsidR="009E3616">
              <w:t xml:space="preserve"> </w:t>
            </w:r>
            <w:r>
              <w:t>100.000 – 199.999</w:t>
            </w:r>
          </w:p>
        </w:tc>
        <w:tc>
          <w:tcPr>
            <w:tcW w:w="3942" w:type="dxa"/>
            <w:vAlign w:val="center"/>
          </w:tcPr>
          <w:p w14:paraId="775ACD5B" w14:textId="77777777" w:rsidR="00132A99" w:rsidRPr="00717EC0" w:rsidRDefault="00132A99" w:rsidP="000F032B">
            <w:pPr>
              <w:pStyle w:val="ProductList-Body"/>
            </w:pPr>
            <w:r>
              <w:t>400 dias*</w:t>
            </w:r>
          </w:p>
        </w:tc>
        <w:tc>
          <w:tcPr>
            <w:tcW w:w="3231" w:type="dxa"/>
            <w:vAlign w:val="center"/>
          </w:tcPr>
          <w:p w14:paraId="775ACD5C" w14:textId="77777777" w:rsidR="00132A99" w:rsidRPr="00717EC0" w:rsidRDefault="00132A99" w:rsidP="000F032B">
            <w:pPr>
              <w:pStyle w:val="ProductList-Body"/>
            </w:pPr>
            <w:r>
              <w:t>200 dias*</w:t>
            </w:r>
          </w:p>
        </w:tc>
      </w:tr>
      <w:tr w:rsidR="00132A99" w14:paraId="775ACD61" w14:textId="77777777" w:rsidTr="00FA2938">
        <w:tc>
          <w:tcPr>
            <w:tcW w:w="3447" w:type="dxa"/>
            <w:vAlign w:val="center"/>
          </w:tcPr>
          <w:p w14:paraId="775ACD5E" w14:textId="77777777" w:rsidR="00132A99" w:rsidRPr="00717EC0" w:rsidRDefault="00132A99" w:rsidP="000F032B">
            <w:pPr>
              <w:pStyle w:val="ProductList-Body"/>
              <w:rPr>
                <w:b/>
              </w:rPr>
            </w:pPr>
            <w:r>
              <w:t>SAM</w:t>
            </w:r>
            <w:r w:rsidR="009E3616">
              <w:t xml:space="preserve"> </w:t>
            </w:r>
            <w:r>
              <w:t>200.000 – 399.999</w:t>
            </w:r>
          </w:p>
        </w:tc>
        <w:tc>
          <w:tcPr>
            <w:tcW w:w="3942" w:type="dxa"/>
            <w:vAlign w:val="center"/>
          </w:tcPr>
          <w:p w14:paraId="775ACD5F" w14:textId="77777777" w:rsidR="00132A99" w:rsidRPr="00717EC0" w:rsidRDefault="00132A99" w:rsidP="000F032B">
            <w:pPr>
              <w:pStyle w:val="ProductList-Body"/>
            </w:pPr>
            <w:r>
              <w:t>600 dias*</w:t>
            </w:r>
          </w:p>
        </w:tc>
        <w:tc>
          <w:tcPr>
            <w:tcW w:w="3231" w:type="dxa"/>
            <w:vAlign w:val="center"/>
          </w:tcPr>
          <w:p w14:paraId="775ACD60" w14:textId="77777777" w:rsidR="00132A99" w:rsidRPr="00717EC0" w:rsidRDefault="00132A99" w:rsidP="000F032B">
            <w:pPr>
              <w:pStyle w:val="ProductList-Body"/>
            </w:pPr>
            <w:r>
              <w:t>300 dias*</w:t>
            </w:r>
          </w:p>
        </w:tc>
      </w:tr>
      <w:tr w:rsidR="00132A99" w14:paraId="775ACD65" w14:textId="77777777" w:rsidTr="00FA2938">
        <w:tc>
          <w:tcPr>
            <w:tcW w:w="3447" w:type="dxa"/>
            <w:vAlign w:val="center"/>
          </w:tcPr>
          <w:p w14:paraId="775ACD62" w14:textId="77777777" w:rsidR="00132A99" w:rsidRPr="00717EC0" w:rsidRDefault="00132A99" w:rsidP="00F97607">
            <w:pPr>
              <w:pStyle w:val="ProductList-Body"/>
              <w:tabs>
                <w:tab w:val="clear" w:pos="158"/>
                <w:tab w:val="left" w:pos="162"/>
              </w:tabs>
              <w:rPr>
                <w:b/>
              </w:rPr>
            </w:pPr>
            <w:r>
              <w:t>SAM</w:t>
            </w:r>
            <w:r w:rsidR="009E3616">
              <w:t xml:space="preserve"> </w:t>
            </w:r>
            <w:r>
              <w:t>400.000 – 599.999</w:t>
            </w:r>
          </w:p>
        </w:tc>
        <w:tc>
          <w:tcPr>
            <w:tcW w:w="3942" w:type="dxa"/>
            <w:vAlign w:val="center"/>
          </w:tcPr>
          <w:p w14:paraId="775ACD63" w14:textId="77777777" w:rsidR="00132A99" w:rsidRPr="00717EC0" w:rsidRDefault="00132A99" w:rsidP="000F032B">
            <w:pPr>
              <w:pStyle w:val="ProductList-Body"/>
            </w:pPr>
            <w:r>
              <w:t>800 dias*</w:t>
            </w:r>
          </w:p>
        </w:tc>
        <w:tc>
          <w:tcPr>
            <w:tcW w:w="3231" w:type="dxa"/>
            <w:vAlign w:val="center"/>
          </w:tcPr>
          <w:p w14:paraId="775ACD64" w14:textId="77777777" w:rsidR="00132A99" w:rsidRPr="00717EC0" w:rsidRDefault="00132A99" w:rsidP="000F032B">
            <w:pPr>
              <w:pStyle w:val="ProductList-Body"/>
            </w:pPr>
            <w:r>
              <w:t>400 dias*</w:t>
            </w:r>
          </w:p>
        </w:tc>
      </w:tr>
      <w:tr w:rsidR="00132A99" w14:paraId="775ACD69" w14:textId="77777777" w:rsidTr="00FA2938">
        <w:tc>
          <w:tcPr>
            <w:tcW w:w="3447" w:type="dxa"/>
            <w:vAlign w:val="center"/>
          </w:tcPr>
          <w:p w14:paraId="775ACD66" w14:textId="77777777" w:rsidR="00132A99" w:rsidRPr="00717EC0" w:rsidRDefault="00132A99" w:rsidP="000F032B">
            <w:pPr>
              <w:pStyle w:val="ProductList-Body"/>
              <w:rPr>
                <w:b/>
              </w:rPr>
            </w:pPr>
            <w:r>
              <w:t>SAM</w:t>
            </w:r>
            <w:r w:rsidR="009E3616">
              <w:t xml:space="preserve"> </w:t>
            </w:r>
            <w:r>
              <w:t>mais de 600.000</w:t>
            </w:r>
          </w:p>
        </w:tc>
        <w:tc>
          <w:tcPr>
            <w:tcW w:w="3942" w:type="dxa"/>
            <w:vAlign w:val="center"/>
          </w:tcPr>
          <w:p w14:paraId="775ACD67" w14:textId="77777777" w:rsidR="00132A99" w:rsidRPr="00717EC0" w:rsidRDefault="00132A99" w:rsidP="000F032B">
            <w:pPr>
              <w:pStyle w:val="ProductList-Body"/>
            </w:pPr>
            <w:r>
              <w:t>1.400 dias*</w:t>
            </w:r>
          </w:p>
        </w:tc>
        <w:tc>
          <w:tcPr>
            <w:tcW w:w="3231" w:type="dxa"/>
            <w:vAlign w:val="center"/>
          </w:tcPr>
          <w:p w14:paraId="775ACD68" w14:textId="77777777" w:rsidR="00132A99" w:rsidRPr="00717EC0" w:rsidRDefault="00132A99" w:rsidP="000F032B">
            <w:pPr>
              <w:pStyle w:val="ProductList-Body"/>
            </w:pPr>
            <w:r>
              <w:t>700 dias*</w:t>
            </w:r>
          </w:p>
        </w:tc>
      </w:tr>
    </w:tbl>
    <w:p w14:paraId="775ACD6A" w14:textId="77777777" w:rsidR="000F032B" w:rsidRDefault="000F032B" w:rsidP="00F97607">
      <w:pPr>
        <w:pStyle w:val="ProductList-Body"/>
        <w:tabs>
          <w:tab w:val="clear" w:pos="158"/>
          <w:tab w:val="left" w:pos="270"/>
        </w:tabs>
      </w:pPr>
      <w:r>
        <w:t xml:space="preserve">Observação: </w:t>
      </w:r>
      <w:r>
        <w:rPr>
          <w:i/>
        </w:rPr>
        <w:t>créditos de treinamento disponíveis com base em um registro ou contrato integral de 3 anos (consulte a seguir para obter detalhes).</w:t>
      </w:r>
      <w:r w:rsidR="009E3616">
        <w:t xml:space="preserve"> </w:t>
      </w:r>
    </w:p>
    <w:p w14:paraId="775ACD6B" w14:textId="77777777" w:rsidR="000F032B" w:rsidRPr="000F032B" w:rsidRDefault="000F032B" w:rsidP="00F97607">
      <w:pPr>
        <w:pStyle w:val="ProductList-Body"/>
        <w:tabs>
          <w:tab w:val="clear" w:pos="158"/>
          <w:tab w:val="left" w:pos="270"/>
        </w:tabs>
        <w:rPr>
          <w:i/>
        </w:rPr>
      </w:pPr>
      <w:r>
        <w:rPr>
          <w:i/>
        </w:rPr>
        <w:t>Consulte a tabela com o Aplicativo do Office System</w:t>
      </w:r>
    </w:p>
    <w:p w14:paraId="775ACD6C" w14:textId="77777777" w:rsidR="000F032B" w:rsidRDefault="000F032B" w:rsidP="00F97607">
      <w:pPr>
        <w:pStyle w:val="ProductList-Body"/>
        <w:tabs>
          <w:tab w:val="clear" w:pos="158"/>
          <w:tab w:val="left" w:pos="270"/>
        </w:tabs>
      </w:pPr>
      <w:r>
        <w:t>*</w:t>
      </w:r>
      <w:r>
        <w:rPr>
          <w:i/>
        </w:rPr>
        <w:t>Número de dias por registro ou contrato aplicável.</w:t>
      </w:r>
    </w:p>
    <w:p w14:paraId="775ACD6D" w14:textId="77777777" w:rsidR="000F032B" w:rsidRDefault="000F032B" w:rsidP="000F032B">
      <w:pPr>
        <w:pStyle w:val="ProductList-Body"/>
      </w:pPr>
    </w:p>
    <w:p w14:paraId="775ACD6E" w14:textId="77777777" w:rsidR="00C0319E" w:rsidRDefault="00C0319E" w:rsidP="00D73C40">
      <w:pPr>
        <w:pStyle w:val="ProductList-Body"/>
        <w:numPr>
          <w:ilvl w:val="0"/>
          <w:numId w:val="21"/>
        </w:numPr>
        <w:ind w:left="450" w:hanging="270"/>
      </w:pPr>
      <w:r>
        <w:t>Nem todos os cursos estão disponíveis em todos os idiomas.</w:t>
      </w:r>
    </w:p>
    <w:p w14:paraId="775ACD6F" w14:textId="77777777" w:rsidR="000F032B" w:rsidRDefault="000F032B" w:rsidP="00D73C40">
      <w:pPr>
        <w:pStyle w:val="ProductList-Body"/>
        <w:numPr>
          <w:ilvl w:val="0"/>
          <w:numId w:val="21"/>
        </w:numPr>
        <w:ind w:left="450" w:hanging="270"/>
      </w:pPr>
      <w:r>
        <w:t>As políticas locais e Termos de Uso estabelecidos por Microsoft Learning Partner se aplicam.</w:t>
      </w:r>
    </w:p>
    <w:p w14:paraId="775ACD70" w14:textId="77777777" w:rsidR="000F032B" w:rsidRDefault="000F032B" w:rsidP="00D73C40">
      <w:pPr>
        <w:pStyle w:val="ProductList-Body"/>
        <w:numPr>
          <w:ilvl w:val="0"/>
          <w:numId w:val="21"/>
        </w:numPr>
        <w:ind w:left="450" w:hanging="270"/>
      </w:pPr>
      <w:r>
        <w:t>Os Gerentes de Benefícios podem revogar um cupom com status atribuído até a data de cancelamento da aula estabelecida pelo Microsoft Learning Partner.</w:t>
      </w:r>
    </w:p>
    <w:p w14:paraId="775ACD71" w14:textId="77777777" w:rsidR="000F032B" w:rsidRDefault="000F032B" w:rsidP="00D73C40">
      <w:pPr>
        <w:pStyle w:val="ProductList-Body"/>
        <w:numPr>
          <w:ilvl w:val="0"/>
          <w:numId w:val="21"/>
        </w:numPr>
        <w:ind w:left="450" w:hanging="270"/>
      </w:pPr>
      <w:r>
        <w:t>Todos os dias de curso não cobertos pelo cupom deverão ser pagos pela pessoa que receber o treinamento.</w:t>
      </w:r>
    </w:p>
    <w:p w14:paraId="775ACD72" w14:textId="77777777" w:rsidR="000F032B" w:rsidRDefault="000F032B" w:rsidP="00D73C40">
      <w:pPr>
        <w:pStyle w:val="ProductList-Body"/>
        <w:numPr>
          <w:ilvl w:val="0"/>
          <w:numId w:val="21"/>
        </w:numPr>
        <w:ind w:left="450" w:hanging="270"/>
      </w:pPr>
      <w:r>
        <w:t>Todos os dias do cupom em excesso quanto ao número de dias aplicados a uma aula em particular serão devolvidos ao pool de dias disponível para serem reatribuídos pelos Gerentes de Benefícios.</w:t>
      </w:r>
    </w:p>
    <w:p w14:paraId="775ACD73" w14:textId="77777777" w:rsidR="000F032B" w:rsidRDefault="000F032B" w:rsidP="00D73C40">
      <w:pPr>
        <w:pStyle w:val="ProductList-Body"/>
        <w:numPr>
          <w:ilvl w:val="0"/>
          <w:numId w:val="21"/>
        </w:numPr>
        <w:ind w:left="450" w:hanging="270"/>
      </w:pPr>
      <w:r>
        <w:t>Os cursos fornecidos em um formato acelerado exigem um cupom com número de dias equivalente ao número de dias do curso para uma entrega normal do curso.</w:t>
      </w:r>
    </w:p>
    <w:p w14:paraId="775ACD74" w14:textId="77777777" w:rsidR="000F032B" w:rsidRDefault="000F032B" w:rsidP="00D73C40">
      <w:pPr>
        <w:pStyle w:val="ProductList-Body"/>
        <w:numPr>
          <w:ilvl w:val="0"/>
          <w:numId w:val="21"/>
        </w:numPr>
        <w:ind w:left="450" w:hanging="270"/>
      </w:pPr>
      <w:r>
        <w:t>O cupom pode ser resgatado apenas pelos dias de treinamento ministrados por instrutor com Microsoft Learning Partners qualificados nos cursos aprovados.</w:t>
      </w:r>
      <w:r w:rsidR="009E3616">
        <w:t xml:space="preserve"> </w:t>
      </w:r>
      <w:r>
        <w:t>Os cursos personalizados (diferentes da entrega acelerada de cursos aprovados ou cursos personalizados compilados unicamente a partir de cursos aprovados) não estão qualificados para cobertura por esses cupons.</w:t>
      </w:r>
      <w:r w:rsidR="009E3616">
        <w:t xml:space="preserve"> </w:t>
      </w:r>
      <w:r>
        <w:t xml:space="preserve">Para obter informações sobre cursos aprovados, visite o site </w:t>
      </w:r>
      <w:hyperlink r:id="rId62" w:history="1">
        <w:r>
          <w:rPr>
            <w:rStyle w:val="Hyperlink"/>
          </w:rPr>
          <w:t>http://www.microsoft.com/learning/sa/training.mspx</w:t>
        </w:r>
      </w:hyperlink>
      <w:r>
        <w:t>.</w:t>
      </w:r>
    </w:p>
    <w:p w14:paraId="775ACD75" w14:textId="77777777" w:rsidR="000F032B" w:rsidRDefault="000F032B" w:rsidP="00D73C40">
      <w:pPr>
        <w:pStyle w:val="ProductList-Body"/>
        <w:numPr>
          <w:ilvl w:val="0"/>
          <w:numId w:val="21"/>
        </w:numPr>
        <w:ind w:left="450" w:hanging="270"/>
      </w:pPr>
      <w:r>
        <w:t>Os cupons não podem ser usados para cobrir quaisquer valores relacionados a um cliente que não compareça em um curso reservado.</w:t>
      </w:r>
      <w:r w:rsidR="009E3616">
        <w:t xml:space="preserve"> </w:t>
      </w:r>
      <w:r>
        <w:t>Todos</w:t>
      </w:r>
      <w:r w:rsidR="001B0431">
        <w:t> </w:t>
      </w:r>
      <w:r>
        <w:t xml:space="preserve">os valores relacionados a “Não Comparecimentos” são de responsabilidade do cliente. </w:t>
      </w:r>
    </w:p>
    <w:p w14:paraId="775ACD76" w14:textId="77777777" w:rsidR="000F032B" w:rsidRDefault="000F032B" w:rsidP="00D73C40">
      <w:pPr>
        <w:pStyle w:val="ProductList-Body"/>
        <w:numPr>
          <w:ilvl w:val="0"/>
          <w:numId w:val="21"/>
        </w:numPr>
        <w:ind w:left="450" w:hanging="270"/>
      </w:pPr>
      <w:r>
        <w:t xml:space="preserve">Os cupons poderão ser resgatados apenas pelo indivíduo aprovado pelo cliente para usar o cupom. </w:t>
      </w:r>
    </w:p>
    <w:p w14:paraId="775ACD77" w14:textId="77777777" w:rsidR="000F032B" w:rsidRDefault="000F032B" w:rsidP="00D73C40">
      <w:pPr>
        <w:pStyle w:val="ProductList-Body"/>
        <w:numPr>
          <w:ilvl w:val="0"/>
          <w:numId w:val="21"/>
        </w:numPr>
        <w:ind w:left="450" w:hanging="270"/>
      </w:pPr>
      <w:r>
        <w:t>Os cupons não poderão ser trocados por dinheiro, valores ou outras considerações de valor.</w:t>
      </w:r>
    </w:p>
    <w:p w14:paraId="775ACD78" w14:textId="77777777" w:rsidR="000F032B" w:rsidRDefault="000F032B" w:rsidP="00D73C40">
      <w:pPr>
        <w:pStyle w:val="ProductList-Body"/>
        <w:numPr>
          <w:ilvl w:val="0"/>
          <w:numId w:val="21"/>
        </w:numPr>
        <w:ind w:left="450" w:hanging="270"/>
      </w:pPr>
      <w:r>
        <w:t>Os cupons devem ser atribuídos durante o período de cobertura do SA.</w:t>
      </w:r>
    </w:p>
    <w:p w14:paraId="775ACD79" w14:textId="77777777" w:rsidR="000F032B" w:rsidRDefault="000F032B" w:rsidP="00D73C40">
      <w:pPr>
        <w:pStyle w:val="ProductList-Body"/>
        <w:numPr>
          <w:ilvl w:val="0"/>
          <w:numId w:val="21"/>
        </w:numPr>
        <w:ind w:left="450" w:hanging="270"/>
      </w:pPr>
      <w:r>
        <w:t>Os cupons expiram após 180 dias da data de atribuição do cupom, independentemente da data de término da cobertura do SA. Todos os serviços devem ser entregues (treinamento entregue e cupom resgatado) antes da data de término do cupom. Os cupons que expirarem antes da data de término da cobertura do SA serão devolvidos para o pool de dias disponível de Cupom de Treinamento.</w:t>
      </w:r>
    </w:p>
    <w:p w14:paraId="775ACD7A" w14:textId="77777777" w:rsidR="000F032B" w:rsidRDefault="000F032B" w:rsidP="00D73C40">
      <w:pPr>
        <w:pStyle w:val="ProductList-Body"/>
        <w:numPr>
          <w:ilvl w:val="0"/>
          <w:numId w:val="21"/>
        </w:numPr>
        <w:ind w:left="450" w:hanging="270"/>
      </w:pPr>
      <w:r>
        <w:t>Com exceção das Sessões de Demonstração, um Voucher de um dia de Treinamento é igual ao equivalente a um dia de sessão de treinamento.</w:t>
      </w:r>
      <w:r w:rsidR="009E3616">
        <w:t xml:space="preserve"> </w:t>
      </w:r>
      <w:r>
        <w:t>Para as Sessões de Demonstração, um dia de Voucher de Treinamento é igual a uma Sessão de Demonstração.</w:t>
      </w:r>
    </w:p>
    <w:p w14:paraId="775ACD7B" w14:textId="77777777" w:rsidR="000F032B" w:rsidRDefault="000F032B" w:rsidP="00D73C40">
      <w:pPr>
        <w:pStyle w:val="ProductList-Body"/>
        <w:numPr>
          <w:ilvl w:val="0"/>
          <w:numId w:val="21"/>
        </w:numPr>
        <w:ind w:left="450" w:hanging="270"/>
      </w:pPr>
      <w:r>
        <w:t>Os clientes devem resgatar os Vouchers de Treinamento para conjuntos de quatro ou mais Sessões de Demonstração</w:t>
      </w:r>
    </w:p>
    <w:p w14:paraId="775ACD7C" w14:textId="77777777" w:rsidR="000F032B" w:rsidRDefault="000F032B" w:rsidP="00D73C40">
      <w:pPr>
        <w:pStyle w:val="ProductList-Body"/>
        <w:numPr>
          <w:ilvl w:val="0"/>
          <w:numId w:val="21"/>
        </w:numPr>
        <w:ind w:left="450" w:hanging="270"/>
      </w:pPr>
      <w:r>
        <w:t>Os Vouchers de Treinamento resgatados para as Sessões de Treinamento, ao contrário dos Vouchers de Treinamento resgatados para outras sessões de treinamento, não se limitando a um único indivíduo.</w:t>
      </w:r>
    </w:p>
    <w:p w14:paraId="775ACD7D" w14:textId="77777777" w:rsidR="000F032B" w:rsidRDefault="000F032B" w:rsidP="00D73C40">
      <w:pPr>
        <w:pStyle w:val="ProductList-Body"/>
        <w:numPr>
          <w:ilvl w:val="0"/>
          <w:numId w:val="21"/>
        </w:numPr>
        <w:ind w:left="450" w:hanging="270"/>
      </w:pPr>
      <w:r>
        <w:t xml:space="preserve">Os cupons poderão ser usados para reservar treinamentos com apenas um Microsoft Learning Partner qualificado de cada vez. </w:t>
      </w:r>
    </w:p>
    <w:p w14:paraId="775ACD7E" w14:textId="77777777" w:rsidR="000F032B" w:rsidRDefault="000F032B" w:rsidP="00D73C40">
      <w:pPr>
        <w:pStyle w:val="ProductList-Body"/>
        <w:numPr>
          <w:ilvl w:val="0"/>
          <w:numId w:val="21"/>
        </w:numPr>
        <w:ind w:left="450" w:hanging="270"/>
      </w:pPr>
      <w:r>
        <w:t>O Microsoft Learning Partner reserva o direito de cancelar uma aula de acordo com a política de cancelamento local.</w:t>
      </w:r>
    </w:p>
    <w:p w14:paraId="775ACD7F" w14:textId="77777777" w:rsidR="000F032B" w:rsidRDefault="000F032B" w:rsidP="00D73C40">
      <w:pPr>
        <w:pStyle w:val="ProductList-Body"/>
        <w:numPr>
          <w:ilvl w:val="0"/>
          <w:numId w:val="21"/>
        </w:numPr>
        <w:ind w:left="450" w:hanging="270"/>
      </w:pPr>
      <w:r>
        <w:t>Os cupons são válidos apenas com a participação de Microsoft Learning Partners. Eles podem ser usados com qualquer Microsoft Learning Partner qualificado de todo o mundo.</w:t>
      </w:r>
      <w:r w:rsidR="009E3616">
        <w:t xml:space="preserve"> </w:t>
      </w:r>
    </w:p>
    <w:p w14:paraId="775ACD80" w14:textId="77777777" w:rsidR="000F032B" w:rsidRDefault="000F032B" w:rsidP="00D73C40">
      <w:pPr>
        <w:pStyle w:val="ProductList-Body"/>
        <w:numPr>
          <w:ilvl w:val="0"/>
          <w:numId w:val="21"/>
        </w:numPr>
        <w:ind w:left="450" w:hanging="270"/>
      </w:pPr>
      <w:r>
        <w:t>Os clientes devem fornecer ao Microsoft Learning Partner as informações do cupom que gostariam de utilizar no curso antes do final do curso a fim de usá-lo como pagamento do curso.</w:t>
      </w:r>
      <w:r w:rsidR="009E3616">
        <w:t xml:space="preserve"> </w:t>
      </w:r>
    </w:p>
    <w:p w14:paraId="775ACD81" w14:textId="77777777" w:rsidR="000F032B" w:rsidRDefault="000F032B" w:rsidP="00D73C40">
      <w:pPr>
        <w:pStyle w:val="ProductList-Body"/>
        <w:numPr>
          <w:ilvl w:val="0"/>
          <w:numId w:val="21"/>
        </w:numPr>
        <w:ind w:left="450" w:hanging="270"/>
      </w:pPr>
      <w:r>
        <w:t>A Microsoft não é responsável por cupons perdidos, roubados ou utilizados indevidamente.</w:t>
      </w:r>
    </w:p>
    <w:p w14:paraId="775ACD82" w14:textId="77777777" w:rsidR="000F032B" w:rsidRDefault="000F032B" w:rsidP="00D73C40">
      <w:pPr>
        <w:pStyle w:val="ProductList-Body"/>
        <w:numPr>
          <w:ilvl w:val="0"/>
          <w:numId w:val="21"/>
        </w:numPr>
        <w:ind w:left="450" w:hanging="270"/>
      </w:pPr>
      <w:r>
        <w:t>A redução do número de licenças de qualificação para as quais o SA foi adquirido como um resultado de devoluções e outros ajustes de cobrança, quando permitidos, pode diminuir a qualificação de nível de serviço dos Cupons de Treinamento do cliente.</w:t>
      </w:r>
    </w:p>
    <w:p w14:paraId="775ACD83" w14:textId="77777777" w:rsidR="000F032B" w:rsidRDefault="000F032B" w:rsidP="00D73C40">
      <w:pPr>
        <w:pStyle w:val="ProductList-Body"/>
        <w:numPr>
          <w:ilvl w:val="0"/>
          <w:numId w:val="21"/>
        </w:numPr>
        <w:ind w:left="450" w:hanging="270"/>
      </w:pPr>
      <w:r>
        <w:t>Os cupons podem ser resgatados apenas pelo cliente que estiver qualificado para o benefício.</w:t>
      </w:r>
    </w:p>
    <w:p w14:paraId="775ACD84" w14:textId="77777777" w:rsidR="000F032B" w:rsidRDefault="000F032B" w:rsidP="00D73C40">
      <w:pPr>
        <w:pStyle w:val="ProductList-Body"/>
        <w:numPr>
          <w:ilvl w:val="0"/>
          <w:numId w:val="21"/>
        </w:numPr>
        <w:ind w:left="450" w:hanging="270"/>
      </w:pPr>
      <w:r>
        <w:t>Os serviços fornecidos sob cupons são oferecidos de acordo com um contrato entre o Cliente e o Provedor Qualificado. A Microsoft não é</w:t>
      </w:r>
      <w:r w:rsidR="00FA2938">
        <w:t> </w:t>
      </w:r>
      <w:r>
        <w:t>responsável por nenhum trabalho ou nenhuma falha da parte do Provedor Qualificado relacionado aos serviços.</w:t>
      </w:r>
    </w:p>
    <w:p w14:paraId="775ACD85" w14:textId="77777777" w:rsidR="000F032B" w:rsidRDefault="000F032B" w:rsidP="00D73C40">
      <w:pPr>
        <w:pStyle w:val="ProductList-Body"/>
        <w:numPr>
          <w:ilvl w:val="0"/>
          <w:numId w:val="21"/>
        </w:numPr>
        <w:ind w:left="450" w:hanging="270"/>
      </w:pPr>
      <w:r>
        <w:t>A tabela acima mostra os créditos de treinamento disponíveis com base em um registro ou contrato integral de 3 anos.</w:t>
      </w:r>
      <w:r w:rsidR="009E3616">
        <w:t xml:space="preserve"> </w:t>
      </w:r>
      <w:r>
        <w:t>Os clientes que comprarem a cobertura do SA por um ano receberão um terço do número declarado de créditos de treinamento.</w:t>
      </w:r>
      <w:r w:rsidR="009E3616">
        <w:t xml:space="preserve"> </w:t>
      </w:r>
      <w:r>
        <w:t>Os clientes que adquirirem a cobertura do SA por dois anos receberão dois terços do número declarado de créditos de treinamento.</w:t>
      </w:r>
    </w:p>
    <w:p w14:paraId="775ACD86" w14:textId="77777777" w:rsidR="000F032B" w:rsidRDefault="000F032B" w:rsidP="000F032B">
      <w:pPr>
        <w:pStyle w:val="ProductList-Body"/>
      </w:pPr>
    </w:p>
    <w:p w14:paraId="775ACD87" w14:textId="77777777" w:rsidR="000F032B" w:rsidRPr="000F032B" w:rsidRDefault="000F032B" w:rsidP="00432379">
      <w:pPr>
        <w:pStyle w:val="ProductList-SubSubSectionHeading"/>
        <w:outlineLvl w:val="2"/>
        <w:rPr>
          <w:b/>
        </w:rPr>
      </w:pPr>
      <w:bookmarkStart w:id="1582" w:name="_Toc379797446"/>
      <w:bookmarkStart w:id="1583" w:name="_Toc380513482"/>
      <w:bookmarkStart w:id="1584" w:name="_Toc380655532"/>
      <w:bookmarkStart w:id="1585" w:name="_Toc403504536"/>
      <w:r>
        <w:rPr>
          <w:b/>
          <w:color w:val="00188F"/>
        </w:rPr>
        <w:t>E-Learning</w:t>
      </w:r>
      <w:bookmarkEnd w:id="1582"/>
      <w:bookmarkEnd w:id="1583"/>
      <w:bookmarkEnd w:id="1584"/>
      <w:bookmarkEnd w:id="1585"/>
    </w:p>
    <w:p w14:paraId="775ACD88" w14:textId="77777777" w:rsidR="000F032B" w:rsidRDefault="000F032B" w:rsidP="000F032B">
      <w:pPr>
        <w:pStyle w:val="ProductList-Body"/>
      </w:pPr>
      <w:r>
        <w:t>Este benefício varia dependendo dos Aplicativos, Sistemas e Servidores. Os clientes qualificados receberão um código de acesso (para Aplicativos, Sistemas e Servidores) por registro/contrato qualificado.</w:t>
      </w:r>
      <w:r w:rsidR="009E3616">
        <w:t xml:space="preserve"> </w:t>
      </w:r>
      <w:r>
        <w:t>Os clientes também poderão baixar arquivos de E-Learning apenas de conteúdo e compatíveis com SCORM (para Aplicativos e Sistemas selecionados) a partir do VLSC para importar no LMS (Learn</w:t>
      </w:r>
      <w:r w:rsidR="00BB5EC3">
        <w:t>ing Management System-</w:t>
      </w:r>
      <w:r>
        <w:t>Sistema de Gerenciamento de Aprendizagem).</w:t>
      </w:r>
      <w:r w:rsidR="009E3616">
        <w:t xml:space="preserve"> </w:t>
      </w:r>
      <w:r>
        <w:t xml:space="preserve">Não é necessário um código de acesso para baixar arquivos do VLSC. Os clientes do MPSA baixam arquivos por meio do Centro de Licenciamento por Volume da Microsoft (MVLC). Os clientes do Contrato Enterprise e do Select Plus podem obter conteúdo compatível com SCORM (para Aplicativos e Sistemas) por meio de download ou DVD, ao passo que os clientes do Open e do Open Value podem obter conteúdo compatível com SCORM (para Aplicativos e Sistemas) apenas via DVD. </w:t>
      </w:r>
    </w:p>
    <w:p w14:paraId="775ACD89" w14:textId="77777777" w:rsidR="000F032B" w:rsidRDefault="000F032B" w:rsidP="000F032B">
      <w:pPr>
        <w:pStyle w:val="ProductList-Body"/>
      </w:pPr>
    </w:p>
    <w:p w14:paraId="775ACD8A" w14:textId="77777777" w:rsidR="000F032B" w:rsidRDefault="000F032B" w:rsidP="000F032B">
      <w:pPr>
        <w:pStyle w:val="ProductList-Body"/>
      </w:pPr>
      <w:r>
        <w:t>O número máximo de usuários para os quais um cliente pode usar o treinamento de E-Learning é igual ao número de cópias licenciadas de produtos qualificados que o cliente registrou no SA. Os clientes devem designar um usuário para cada licença de qualificação.</w:t>
      </w:r>
      <w:r w:rsidR="009E3616">
        <w:t xml:space="preserve"> </w:t>
      </w:r>
      <w:r>
        <w:t>O acesso não pode</w:t>
      </w:r>
      <w:r w:rsidR="001B0431">
        <w:t> </w:t>
      </w:r>
      <w:r>
        <w:t>ser transferido de um usuário para outro.</w:t>
      </w:r>
      <w:r w:rsidR="009E3616">
        <w:t xml:space="preserve"> </w:t>
      </w:r>
    </w:p>
    <w:p w14:paraId="775ACD8B" w14:textId="77777777" w:rsidR="000F032B" w:rsidRDefault="000F032B" w:rsidP="000F032B">
      <w:pPr>
        <w:pStyle w:val="ProductList-Body"/>
      </w:pPr>
    </w:p>
    <w:p w14:paraId="775ACD8C" w14:textId="77777777" w:rsidR="000F032B" w:rsidRDefault="000F032B" w:rsidP="000F032B">
      <w:pPr>
        <w:pStyle w:val="ProductList-Body"/>
      </w:pPr>
      <w:r>
        <w:t xml:space="preserve">Os clientes qualificados poderão comprar kits de E-Learning em um centro de abastecimento regional se a opção online não for suficiente. </w:t>
      </w:r>
    </w:p>
    <w:p w14:paraId="775ACD8D" w14:textId="77777777" w:rsidR="000F032B" w:rsidRDefault="000F032B" w:rsidP="000F032B">
      <w:pPr>
        <w:pStyle w:val="ProductList-Body"/>
      </w:pPr>
      <w:r>
        <w:t>A implantação e o uso dos cursos de E-Learning pelos clientes estão sujeitos aos termos e condições de seus contratos de licença.</w:t>
      </w:r>
      <w:r w:rsidR="009E3616">
        <w:t xml:space="preserve"> </w:t>
      </w:r>
    </w:p>
    <w:p w14:paraId="775ACD8E" w14:textId="77777777" w:rsidR="000F032B" w:rsidRDefault="000F032B" w:rsidP="000F032B">
      <w:pPr>
        <w:pStyle w:val="ProductList-Body"/>
      </w:pPr>
    </w:p>
    <w:p w14:paraId="775ACD8F" w14:textId="77777777" w:rsidR="003A5533" w:rsidRDefault="003A5533" w:rsidP="000F032B">
      <w:pPr>
        <w:pStyle w:val="ProductList-Body"/>
      </w:pPr>
    </w:p>
    <w:p w14:paraId="775ACD90" w14:textId="77777777" w:rsidR="003A5533" w:rsidRDefault="003A5533" w:rsidP="000F032B">
      <w:pPr>
        <w:pStyle w:val="ProductList-Body"/>
      </w:pPr>
    </w:p>
    <w:p w14:paraId="775ACD91" w14:textId="77777777" w:rsidR="000F032B" w:rsidRPr="000F032B" w:rsidRDefault="000F032B" w:rsidP="000F032B">
      <w:pPr>
        <w:pStyle w:val="ProductList-Body"/>
        <w:rPr>
          <w:b/>
        </w:rPr>
      </w:pPr>
      <w:bookmarkStart w:id="1586" w:name="SA_ELearning"/>
      <w:r>
        <w:rPr>
          <w:b/>
          <w:color w:val="00188F"/>
        </w:rPr>
        <w:t>E-Learning</w:t>
      </w:r>
      <w:bookmarkEnd w:id="1586"/>
    </w:p>
    <w:p w14:paraId="775ACD92" w14:textId="77777777" w:rsidR="000F032B" w:rsidRDefault="000F032B" w:rsidP="000F032B">
      <w:pPr>
        <w:pStyle w:val="ProductList-Body"/>
      </w:pPr>
      <w:r>
        <w:t>Os clientes com SA para produtos de Aplicativos ou Produtos de Sistema qualificados estão qualificados a usar cursos de E-Learning hospedados e conteúdo compatível com SCORM. Os clientes com Produtos de Servidor qualificados estão qualificados a usar os cursos de Servidor de E-Learning hospedados, mas não o conteúdo compatível com SCORM.</w:t>
      </w:r>
    </w:p>
    <w:p w14:paraId="775ACD93" w14:textId="77777777" w:rsidR="000F032B" w:rsidRDefault="000F032B" w:rsidP="000F032B">
      <w:pPr>
        <w:pStyle w:val="ProductList-Body"/>
      </w:pPr>
    </w:p>
    <w:p w14:paraId="775ACD94" w14:textId="77777777" w:rsidR="000F032B" w:rsidRPr="000F032B" w:rsidRDefault="000F032B" w:rsidP="00432379">
      <w:pPr>
        <w:pStyle w:val="ProductList-SubSubSectionHeading"/>
        <w:outlineLvl w:val="2"/>
        <w:rPr>
          <w:b/>
        </w:rPr>
      </w:pPr>
      <w:bookmarkStart w:id="1587" w:name="_Toc379797447"/>
      <w:bookmarkStart w:id="1588" w:name="_Toc380513483"/>
      <w:bookmarkStart w:id="1589" w:name="_Toc380655533"/>
      <w:bookmarkStart w:id="1590" w:name="SA_HomeUseProgram"/>
      <w:bookmarkStart w:id="1591" w:name="_Toc403504537"/>
      <w:r>
        <w:rPr>
          <w:b/>
          <w:color w:val="00188F"/>
        </w:rPr>
        <w:t>Programa de Uso Doméstico</w:t>
      </w:r>
      <w:bookmarkEnd w:id="1587"/>
      <w:bookmarkEnd w:id="1588"/>
      <w:bookmarkEnd w:id="1589"/>
      <w:bookmarkEnd w:id="1590"/>
      <w:bookmarkEnd w:id="1591"/>
    </w:p>
    <w:p w14:paraId="775ACD95" w14:textId="77777777" w:rsidR="000F032B" w:rsidRDefault="000F032B" w:rsidP="000F032B">
      <w:pPr>
        <w:pStyle w:val="ProductList-Body"/>
      </w:pPr>
      <w:r>
        <w:t>Os clientes com cobertura ativa de SA para Produtos de aplicativos de desktop qualificados estão qualificados a participar do Programa de Uso Doméstico**, que permite que funcionários dos Clientes, que são usuários de aplicativos qualificados licenciados, adquiram uma única licença do</w:t>
      </w:r>
      <w:r w:rsidR="00FA2938">
        <w:t> </w:t>
      </w:r>
      <w:r>
        <w:t>software Programa de Uso Doméstico correspondente, a ser instalado em até dois dispositivos (2 PCs ou 2 Macs, específicos ao software comprado), para cada licença do aplicativo de desktop aplicável adquirido pelo Cliente.</w:t>
      </w:r>
      <w:r w:rsidR="009E3616">
        <w:t xml:space="preserve"> </w:t>
      </w:r>
      <w:r>
        <w:t>Contanto que os funcionários primeiro obtenham as chaves de produto apropriadas do Programa de Uso Doméstico com a Microsoft, o Cliente pode permitir que seus funcionários instalem o software Programa de Uso Doméstico correspondente, adquirido pelos Clientes sob seus contratos de Licenciamento por Volume, nos computadores domésticos dos funcionários e em dispositivos móveis das instalações dos Clientes.</w:t>
      </w:r>
      <w:r w:rsidR="009E3616">
        <w:t xml:space="preserve"> </w:t>
      </w:r>
      <w:r>
        <w:t>Se uma nova versão for lançada durante o período de uso qualificado, os usuários principais poderão adquirir a versão mais recente para substituir a versão atualmente instalada.</w:t>
      </w:r>
      <w:r w:rsidR="009E3616">
        <w:t xml:space="preserve"> </w:t>
      </w:r>
      <w:r>
        <w:t>Os aplicativos de desktop que qualificam os clientes a participar do Programa de Uso Doméstico e aqueles disponíveis no Programa de Uso Doméstico estão identificados na tabela a seguir*.</w:t>
      </w:r>
    </w:p>
    <w:p w14:paraId="775ACD96" w14:textId="77777777" w:rsidR="000F032B" w:rsidRDefault="000F032B" w:rsidP="000F032B">
      <w:pPr>
        <w:pStyle w:val="ProductList-Body"/>
      </w:pPr>
    </w:p>
    <w:p w14:paraId="775ACD97" w14:textId="77777777" w:rsidR="000F032B" w:rsidRDefault="000F032B" w:rsidP="000F032B">
      <w:pPr>
        <w:pStyle w:val="ProductList-Body"/>
      </w:pPr>
      <w:r>
        <w:t xml:space="preserve">A Microsoft pode rescindir a participação de um cliente no Programa de Uso Doméstico, de maneira imediata e sem notificação, em razão de acesso a ou o licenciamento não autorizado por meio do site do Programa de Uso Doméstico com o código de programa do cliente. </w:t>
      </w:r>
    </w:p>
    <w:p w14:paraId="775ACD98" w14:textId="77777777" w:rsidR="000F032B" w:rsidRDefault="000F032B" w:rsidP="000F032B">
      <w:pPr>
        <w:pStyle w:val="ProductList-Body"/>
      </w:pPr>
    </w:p>
    <w:p w14:paraId="775ACD99" w14:textId="77777777" w:rsidR="000F032B" w:rsidRDefault="000F032B" w:rsidP="000F032B">
      <w:pPr>
        <w:pStyle w:val="ProductList-Body"/>
      </w:pPr>
      <w:r>
        <w:t>O Programa de Uso Doméstico expira na rescisão do emprego, a rescisão ou o término da cobertura do SA da cópia do aplicativo de desktop correspondente utilizada pelo funcionário no trabalho, quando o funcionário não for mais um usuário da cópia licenciada do software ou na instalação e no uso pelo funcionário de qualquer versão anterior ou posterior do referido aplicativo de desktop de acordo com uma licença do Programa de Uso Doméstico.</w:t>
      </w:r>
    </w:p>
    <w:p w14:paraId="775ACD9A" w14:textId="77777777" w:rsidR="000F032B" w:rsidRDefault="000F032B" w:rsidP="000F032B">
      <w:pPr>
        <w:pStyle w:val="ProductList-Body"/>
      </w:pPr>
    </w:p>
    <w:p w14:paraId="775ACD9B" w14:textId="77777777" w:rsidR="000F032B" w:rsidRDefault="00C0319E" w:rsidP="000F032B">
      <w:pPr>
        <w:pStyle w:val="ProductList-Body"/>
      </w:pPr>
      <w:r>
        <w:t>Os termos de uso para o software do Programa de Uso Doméstico são firmados entre a Microsoft e o funcionário do Cliente são acessados por meio do site do Programa de Uso Doméstico. Os termos podem diferir dos direitos fornecidos de acordo com o contrato de Licenciamento por Volume dos clientes. Os Clientes devem limitar o acesso ao Programa de Uso Doméstico somente a funcionários e informar a eles sobre quando eles devem descontinuar o uso do software do Programa de Uso Doméstico juntamente com um lapso na cobertura do SA ou na rescisão do emprego.</w:t>
      </w:r>
    </w:p>
    <w:p w14:paraId="775ACD9C" w14:textId="77777777" w:rsidR="000F032B" w:rsidRDefault="000F032B" w:rsidP="000F032B">
      <w:pPr>
        <w:pStyle w:val="ProductList-Body"/>
      </w:pPr>
    </w:p>
    <w:p w14:paraId="775ACD9D" w14:textId="77777777" w:rsidR="000F032B" w:rsidRDefault="000F032B" w:rsidP="000F032B">
      <w:pPr>
        <w:pStyle w:val="ProductList-Body"/>
      </w:pPr>
      <w:r>
        <w:t>A participação nesse programa pode ter implicações de tributos para o cliente e seus funcionários.</w:t>
      </w:r>
      <w:r w:rsidR="009E3616">
        <w:t xml:space="preserve"> </w:t>
      </w:r>
      <w:r>
        <w:t>A Microsoft não assume nenhuma responsabilidade pela conformidade com qualquer obrigação de benefício de trabalho, tributo ou relatório que o Cliente ou seus funcionários possam ter. Os termos adicionais que se aplicam aos funcionários na Nova Zelândia estão definidos a seguir:</w:t>
      </w:r>
    </w:p>
    <w:p w14:paraId="775ACD9E" w14:textId="77777777" w:rsidR="000F032B" w:rsidRDefault="000F032B" w:rsidP="00D73C40">
      <w:pPr>
        <w:pStyle w:val="ProductList-Body"/>
        <w:numPr>
          <w:ilvl w:val="0"/>
          <w:numId w:val="22"/>
        </w:numPr>
        <w:ind w:left="450" w:hanging="270"/>
      </w:pPr>
      <w:r>
        <w:t xml:space="preserve">Os clientes não devem exigir nenhum pagamento ou compensação dos funcionários em relação ao HUP nem fazer ou se omitir em fazer qualquer ação que possa resultar em um aumento do custo total de qualquer benefício do HUP para qualquer funcionário na Nova Zelândia além do valor cobrado pela Microsoft. </w:t>
      </w:r>
    </w:p>
    <w:p w14:paraId="775ACD9F" w14:textId="77777777" w:rsidR="000F032B" w:rsidRDefault="000F032B" w:rsidP="00D73C40">
      <w:pPr>
        <w:pStyle w:val="ProductList-Body"/>
        <w:numPr>
          <w:ilvl w:val="0"/>
          <w:numId w:val="22"/>
        </w:numPr>
        <w:ind w:left="450" w:hanging="270"/>
      </w:pPr>
      <w:r>
        <w:t xml:space="preserve">Os clientes devem indenizar a Microsoft e suas afiliadas, além de mantê-las livres e isentas de quaisquer custos, despesas, perdas ou danos incorridos pela Microsoft ou suas afiliadas como resultado de uma falha do cliente em cumprir com as obrigações contidas nesta seção. </w:t>
      </w:r>
    </w:p>
    <w:p w14:paraId="775ACDA0" w14:textId="77777777" w:rsidR="000F032B" w:rsidRDefault="000F032B" w:rsidP="000F032B">
      <w:pPr>
        <w:pStyle w:val="ProductList-Body"/>
      </w:pPr>
    </w:p>
    <w:p w14:paraId="775ACDA1" w14:textId="77777777" w:rsidR="00C0319E" w:rsidRPr="004925A1" w:rsidRDefault="00C0319E" w:rsidP="004925A1">
      <w:pPr>
        <w:pStyle w:val="ProductList-Body"/>
      </w:pPr>
      <w:r>
        <w:t xml:space="preserve">Os aplicativos de desktop que qualificam os clientes a participar do Programa de Uso Doméstico e aqueles disponíveis no Programa de Uso Doméstico estão identificados aqui: </w:t>
      </w:r>
    </w:p>
    <w:p w14:paraId="775ACDA2" w14:textId="77777777" w:rsidR="000F032B" w:rsidRPr="00717EC0" w:rsidRDefault="000F032B" w:rsidP="004925A1">
      <w:pPr>
        <w:pStyle w:val="ProductList-Body"/>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340"/>
        <w:gridCol w:w="5342"/>
      </w:tblGrid>
      <w:tr w:rsidR="000F032B" w:rsidRPr="00717EC0" w14:paraId="775ACDA5" w14:textId="77777777" w:rsidTr="00FA2938">
        <w:trPr>
          <w:trHeight w:val="60"/>
          <w:tblHeader/>
        </w:trPr>
        <w:tc>
          <w:tcPr>
            <w:tcW w:w="5355" w:type="dxa"/>
            <w:shd w:val="clear" w:color="auto" w:fill="0072C6"/>
            <w:tcMar>
              <w:top w:w="0" w:type="dxa"/>
              <w:left w:w="108" w:type="dxa"/>
              <w:bottom w:w="0" w:type="dxa"/>
              <w:right w:w="108" w:type="dxa"/>
            </w:tcMar>
            <w:vAlign w:val="center"/>
          </w:tcPr>
          <w:p w14:paraId="775ACDA3" w14:textId="77777777" w:rsidR="000F032B" w:rsidRPr="000F032B" w:rsidRDefault="000F032B" w:rsidP="000F032B">
            <w:pPr>
              <w:pStyle w:val="ProductList-Body"/>
              <w:spacing w:before="20" w:after="20"/>
              <w:rPr>
                <w:color w:val="FFFFFF" w:themeColor="background1"/>
              </w:rPr>
            </w:pPr>
            <w:r>
              <w:rPr>
                <w:color w:val="FFFFFF" w:themeColor="background1"/>
              </w:rPr>
              <w:t>Aplicativo de Desktop Qualificado</w:t>
            </w:r>
          </w:p>
        </w:tc>
        <w:tc>
          <w:tcPr>
            <w:tcW w:w="5355" w:type="dxa"/>
            <w:shd w:val="clear" w:color="auto" w:fill="0072C6"/>
            <w:tcMar>
              <w:top w:w="0" w:type="dxa"/>
              <w:left w:w="108" w:type="dxa"/>
              <w:bottom w:w="0" w:type="dxa"/>
              <w:right w:w="108" w:type="dxa"/>
            </w:tcMar>
            <w:vAlign w:val="center"/>
          </w:tcPr>
          <w:p w14:paraId="775ACDA4" w14:textId="77777777" w:rsidR="000F032B" w:rsidRPr="000F032B" w:rsidRDefault="000F032B" w:rsidP="000F032B">
            <w:pPr>
              <w:pStyle w:val="ProductList-Body"/>
              <w:spacing w:before="20" w:after="20"/>
              <w:rPr>
                <w:color w:val="FFFFFF" w:themeColor="background1"/>
              </w:rPr>
            </w:pPr>
            <w:r>
              <w:rPr>
                <w:color w:val="FFFFFF" w:themeColor="background1"/>
              </w:rPr>
              <w:t>Licença do Programa de Uso Doméstico Correspondente</w:t>
            </w:r>
          </w:p>
        </w:tc>
      </w:tr>
      <w:tr w:rsidR="000F032B" w:rsidRPr="00717EC0" w14:paraId="775ACDAB" w14:textId="77777777" w:rsidTr="00FA2938">
        <w:trPr>
          <w:trHeight w:val="438"/>
        </w:trPr>
        <w:tc>
          <w:tcPr>
            <w:tcW w:w="5355" w:type="dxa"/>
            <w:tcMar>
              <w:top w:w="0" w:type="dxa"/>
              <w:left w:w="108" w:type="dxa"/>
              <w:bottom w:w="0" w:type="dxa"/>
              <w:right w:w="108" w:type="dxa"/>
            </w:tcMar>
            <w:vAlign w:val="center"/>
          </w:tcPr>
          <w:p w14:paraId="775ACDA6" w14:textId="77777777" w:rsidR="000F032B" w:rsidRPr="00717EC0" w:rsidRDefault="000F032B" w:rsidP="000F032B">
            <w:pPr>
              <w:pStyle w:val="ProductList-Body"/>
              <w:rPr>
                <w:color w:val="000000"/>
              </w:rPr>
            </w:pPr>
            <w:r>
              <w:rPr>
                <w:color w:val="000000"/>
              </w:rPr>
              <w:t>Office Standard 2010/2013</w:t>
            </w:r>
          </w:p>
          <w:p w14:paraId="775ACDA7" w14:textId="77777777" w:rsidR="000F032B" w:rsidRPr="00717EC0" w:rsidRDefault="000F032B" w:rsidP="000F032B">
            <w:pPr>
              <w:pStyle w:val="ProductList-Body"/>
              <w:rPr>
                <w:color w:val="000000"/>
              </w:rPr>
            </w:pPr>
            <w:r>
              <w:rPr>
                <w:color w:val="000000"/>
              </w:rPr>
              <w:t>Office Professional Plus 2010</w:t>
            </w:r>
            <w:r>
              <w:fldChar w:fldCharType="begin"/>
            </w:r>
            <w:r>
              <w:instrText>XE "Office Professional Plus 2010"</w:instrText>
            </w:r>
            <w:r>
              <w:fldChar w:fldCharType="end"/>
            </w:r>
            <w:r>
              <w:rPr>
                <w:color w:val="000000"/>
              </w:rPr>
              <w:t>/2013</w:t>
            </w:r>
          </w:p>
          <w:p w14:paraId="775ACDA8" w14:textId="77777777" w:rsidR="000F032B" w:rsidRPr="00717EC0" w:rsidRDefault="000B4FB2" w:rsidP="000F032B">
            <w:pPr>
              <w:pStyle w:val="ProductList-Body"/>
              <w:rPr>
                <w:color w:val="000000"/>
              </w:rPr>
            </w:pPr>
            <w:r>
              <w:rPr>
                <w:color w:val="000000"/>
              </w:rPr>
              <w:t>Office para Mac 2008/</w:t>
            </w:r>
            <w:r w:rsidR="000F032B">
              <w:rPr>
                <w:color w:val="000000"/>
              </w:rPr>
              <w:t>Office para Mac Standard 2011</w:t>
            </w:r>
            <w:r w:rsidR="000F032B">
              <w:fldChar w:fldCharType="begin"/>
            </w:r>
            <w:r w:rsidR="000F032B">
              <w:instrText>XE "Office para Mac Standard 2011"</w:instrText>
            </w:r>
            <w:r w:rsidR="000F032B">
              <w:fldChar w:fldCharType="end"/>
            </w:r>
            <w:r w:rsidR="000F032B">
              <w:rPr>
                <w:color w:val="000000"/>
              </w:rPr>
              <w:t xml:space="preserve"> </w:t>
            </w:r>
          </w:p>
        </w:tc>
        <w:tc>
          <w:tcPr>
            <w:tcW w:w="5355" w:type="dxa"/>
            <w:tcMar>
              <w:top w:w="0" w:type="dxa"/>
              <w:left w:w="108" w:type="dxa"/>
              <w:bottom w:w="0" w:type="dxa"/>
              <w:right w:w="108" w:type="dxa"/>
            </w:tcMar>
            <w:vAlign w:val="center"/>
          </w:tcPr>
          <w:p w14:paraId="775ACDA9" w14:textId="77777777" w:rsidR="000F032B" w:rsidRPr="00717EC0" w:rsidRDefault="000F032B" w:rsidP="000F032B">
            <w:pPr>
              <w:pStyle w:val="ProductList-Body"/>
              <w:rPr>
                <w:color w:val="000000"/>
              </w:rPr>
            </w:pPr>
            <w:r>
              <w:rPr>
                <w:color w:val="000000"/>
              </w:rPr>
              <w:t>Office Professional Plus 2013</w:t>
            </w:r>
            <w:r>
              <w:fldChar w:fldCharType="begin"/>
            </w:r>
            <w:r>
              <w:instrText>XE "Office Professional Plus 2013"</w:instrText>
            </w:r>
            <w:r>
              <w:fldChar w:fldCharType="end"/>
            </w:r>
            <w:r>
              <w:rPr>
                <w:color w:val="000000"/>
              </w:rPr>
              <w:t xml:space="preserve"> HUP ou</w:t>
            </w:r>
          </w:p>
          <w:p w14:paraId="775ACDAA" w14:textId="77777777" w:rsidR="000F032B" w:rsidRPr="00717EC0" w:rsidRDefault="000F032B" w:rsidP="000F032B">
            <w:pPr>
              <w:pStyle w:val="ProductList-Body"/>
              <w:rPr>
                <w:color w:val="000000"/>
              </w:rPr>
            </w:pPr>
            <w:r>
              <w:rPr>
                <w:color w:val="000000"/>
              </w:rPr>
              <w:t>HUP do Office para Mac Home &amp; Business 2011</w:t>
            </w:r>
          </w:p>
        </w:tc>
      </w:tr>
      <w:tr w:rsidR="000F032B" w:rsidRPr="00717EC0" w14:paraId="775ACDB7" w14:textId="77777777" w:rsidTr="00FA2938">
        <w:trPr>
          <w:trHeight w:val="438"/>
        </w:trPr>
        <w:tc>
          <w:tcPr>
            <w:tcW w:w="5355" w:type="dxa"/>
            <w:tcMar>
              <w:top w:w="0" w:type="dxa"/>
              <w:left w:w="108" w:type="dxa"/>
              <w:bottom w:w="0" w:type="dxa"/>
              <w:right w:w="108" w:type="dxa"/>
            </w:tcMar>
            <w:vAlign w:val="center"/>
          </w:tcPr>
          <w:p w14:paraId="775ACDAC" w14:textId="77777777" w:rsidR="000F032B" w:rsidRPr="000267AF" w:rsidRDefault="000F032B" w:rsidP="000F032B">
            <w:pPr>
              <w:pStyle w:val="ProductList-Body"/>
              <w:rPr>
                <w:color w:val="000000"/>
                <w:lang w:val="en-US"/>
              </w:rPr>
            </w:pPr>
            <w:r w:rsidRPr="000267AF">
              <w:rPr>
                <w:color w:val="000000"/>
                <w:lang w:val="en-US"/>
              </w:rPr>
              <w:t>Access 2010/2013</w:t>
            </w:r>
          </w:p>
          <w:p w14:paraId="775ACDAD" w14:textId="77777777" w:rsidR="000F032B" w:rsidRPr="000267AF" w:rsidRDefault="000F032B" w:rsidP="000F032B">
            <w:pPr>
              <w:pStyle w:val="ProductList-Body"/>
              <w:rPr>
                <w:color w:val="000000"/>
                <w:lang w:val="en-US"/>
              </w:rPr>
            </w:pPr>
            <w:r w:rsidRPr="000267AF">
              <w:rPr>
                <w:color w:val="000000"/>
                <w:lang w:val="en-US"/>
              </w:rPr>
              <w:t>Excel 2010/2013</w:t>
            </w:r>
          </w:p>
          <w:p w14:paraId="775ACDAE" w14:textId="77777777" w:rsidR="000F032B" w:rsidRPr="000267AF" w:rsidRDefault="000F032B" w:rsidP="000F032B">
            <w:pPr>
              <w:pStyle w:val="ProductList-Body"/>
              <w:rPr>
                <w:color w:val="000000"/>
                <w:lang w:val="en-US"/>
              </w:rPr>
            </w:pPr>
            <w:r w:rsidRPr="000267AF">
              <w:rPr>
                <w:color w:val="000000"/>
                <w:lang w:val="en-US"/>
              </w:rPr>
              <w:t>PowerPoint 2010/2013</w:t>
            </w:r>
          </w:p>
          <w:p w14:paraId="775ACDAF" w14:textId="77777777" w:rsidR="000F032B" w:rsidRPr="000267AF" w:rsidRDefault="000F032B" w:rsidP="000F032B">
            <w:pPr>
              <w:pStyle w:val="ProductList-Body"/>
              <w:rPr>
                <w:color w:val="000000"/>
                <w:lang w:val="en-US"/>
              </w:rPr>
            </w:pPr>
            <w:r w:rsidRPr="000267AF">
              <w:rPr>
                <w:color w:val="000000"/>
                <w:lang w:val="en-US"/>
              </w:rPr>
              <w:t>InfoPath 2010/2013</w:t>
            </w:r>
          </w:p>
          <w:p w14:paraId="775ACDB0" w14:textId="77777777" w:rsidR="00F4592A" w:rsidRPr="000267AF" w:rsidRDefault="00F4592A" w:rsidP="000F032B">
            <w:pPr>
              <w:pStyle w:val="ProductList-Body"/>
              <w:rPr>
                <w:color w:val="000000"/>
                <w:lang w:val="en-US"/>
              </w:rPr>
            </w:pPr>
            <w:r w:rsidRPr="000267AF">
              <w:rPr>
                <w:color w:val="000000"/>
                <w:lang w:val="en-US"/>
              </w:rPr>
              <w:t>Lync 2010/2013</w:t>
            </w:r>
          </w:p>
          <w:p w14:paraId="775ACDB1" w14:textId="77777777" w:rsidR="000F032B" w:rsidRPr="00717EC0" w:rsidRDefault="000F032B" w:rsidP="000F032B">
            <w:pPr>
              <w:pStyle w:val="ProductList-Body"/>
              <w:rPr>
                <w:color w:val="000000"/>
              </w:rPr>
            </w:pPr>
            <w:r>
              <w:rPr>
                <w:color w:val="000000"/>
              </w:rPr>
              <w:t>OneNote 2010/2013</w:t>
            </w:r>
          </w:p>
          <w:p w14:paraId="775ACDB2" w14:textId="77777777" w:rsidR="000F032B" w:rsidRPr="00717EC0" w:rsidRDefault="000F032B" w:rsidP="000F032B">
            <w:pPr>
              <w:pStyle w:val="ProductList-Body"/>
              <w:rPr>
                <w:color w:val="000000"/>
              </w:rPr>
            </w:pPr>
            <w:r>
              <w:rPr>
                <w:color w:val="000000"/>
              </w:rPr>
              <w:t>Outlook 2010/2013</w:t>
            </w:r>
          </w:p>
          <w:p w14:paraId="775ACDB3" w14:textId="77777777" w:rsidR="000F032B" w:rsidRPr="00717EC0" w:rsidRDefault="000F032B" w:rsidP="000F032B">
            <w:pPr>
              <w:pStyle w:val="ProductList-Body"/>
              <w:rPr>
                <w:color w:val="000000"/>
              </w:rPr>
            </w:pPr>
            <w:r>
              <w:rPr>
                <w:color w:val="000000"/>
              </w:rPr>
              <w:t>Publisher 2010/2013</w:t>
            </w:r>
          </w:p>
          <w:p w14:paraId="775ACDB4" w14:textId="77777777" w:rsidR="000F032B" w:rsidRPr="00717EC0" w:rsidRDefault="000F032B" w:rsidP="000F032B">
            <w:pPr>
              <w:pStyle w:val="ProductList-Body"/>
              <w:rPr>
                <w:color w:val="000000"/>
              </w:rPr>
            </w:pPr>
            <w:r>
              <w:rPr>
                <w:color w:val="000000"/>
              </w:rPr>
              <w:t>Word 2010/2013</w:t>
            </w:r>
          </w:p>
        </w:tc>
        <w:tc>
          <w:tcPr>
            <w:tcW w:w="5355" w:type="dxa"/>
            <w:tcMar>
              <w:top w:w="0" w:type="dxa"/>
              <w:left w:w="108" w:type="dxa"/>
              <w:bottom w:w="0" w:type="dxa"/>
              <w:right w:w="108" w:type="dxa"/>
            </w:tcMar>
            <w:vAlign w:val="center"/>
          </w:tcPr>
          <w:p w14:paraId="775ACDB5" w14:textId="77777777" w:rsidR="000F032B" w:rsidRPr="00717EC0" w:rsidRDefault="000F032B" w:rsidP="000F032B">
            <w:pPr>
              <w:pStyle w:val="ProductList-Body"/>
              <w:rPr>
                <w:color w:val="000000"/>
              </w:rPr>
            </w:pPr>
            <w:r>
              <w:rPr>
                <w:color w:val="000000"/>
              </w:rPr>
              <w:t>Office Professional Plus 2013</w:t>
            </w:r>
            <w:r>
              <w:fldChar w:fldCharType="begin"/>
            </w:r>
            <w:r>
              <w:instrText>XE "Office Professional Plus 2013"</w:instrText>
            </w:r>
            <w:r>
              <w:fldChar w:fldCharType="end"/>
            </w:r>
            <w:r>
              <w:rPr>
                <w:color w:val="000000"/>
              </w:rPr>
              <w:t xml:space="preserve"> HUP ou</w:t>
            </w:r>
          </w:p>
          <w:p w14:paraId="775ACDB6" w14:textId="77777777" w:rsidR="000F032B" w:rsidRPr="00717EC0" w:rsidRDefault="000F032B" w:rsidP="000F032B">
            <w:pPr>
              <w:pStyle w:val="ProductList-Body"/>
              <w:rPr>
                <w:color w:val="000000"/>
              </w:rPr>
            </w:pPr>
            <w:r>
              <w:rPr>
                <w:color w:val="000000"/>
              </w:rPr>
              <w:t>HUP do Office para Mac Home &amp; Business 2011</w:t>
            </w:r>
          </w:p>
        </w:tc>
      </w:tr>
      <w:tr w:rsidR="000F032B" w:rsidRPr="00717EC0" w14:paraId="775ACDBB" w14:textId="77777777" w:rsidTr="00FA2938">
        <w:trPr>
          <w:trHeight w:val="438"/>
        </w:trPr>
        <w:tc>
          <w:tcPr>
            <w:tcW w:w="5355" w:type="dxa"/>
            <w:tcMar>
              <w:top w:w="0" w:type="dxa"/>
              <w:left w:w="108" w:type="dxa"/>
              <w:bottom w:w="0" w:type="dxa"/>
              <w:right w:w="108" w:type="dxa"/>
            </w:tcMar>
            <w:vAlign w:val="center"/>
          </w:tcPr>
          <w:p w14:paraId="775ACDB8" w14:textId="77777777" w:rsidR="000F032B" w:rsidRPr="00717EC0" w:rsidRDefault="000F032B" w:rsidP="000F032B">
            <w:pPr>
              <w:pStyle w:val="ProductList-Body"/>
              <w:rPr>
                <w:color w:val="000000"/>
              </w:rPr>
            </w:pPr>
            <w:r>
              <w:rPr>
                <w:color w:val="000000"/>
              </w:rPr>
              <w:t xml:space="preserve">Visio Standard 2010/2013 </w:t>
            </w:r>
          </w:p>
          <w:p w14:paraId="775ACDB9" w14:textId="77777777" w:rsidR="000F032B" w:rsidRPr="00717EC0" w:rsidRDefault="000F032B" w:rsidP="000F032B">
            <w:pPr>
              <w:pStyle w:val="ProductList-Body"/>
              <w:rPr>
                <w:color w:val="000000"/>
              </w:rPr>
            </w:pPr>
            <w:r>
              <w:rPr>
                <w:color w:val="000000"/>
              </w:rPr>
              <w:t>Visio Professional 2010/2013</w:t>
            </w:r>
          </w:p>
        </w:tc>
        <w:tc>
          <w:tcPr>
            <w:tcW w:w="5355" w:type="dxa"/>
            <w:tcMar>
              <w:top w:w="0" w:type="dxa"/>
              <w:left w:w="108" w:type="dxa"/>
              <w:bottom w:w="0" w:type="dxa"/>
              <w:right w:w="108" w:type="dxa"/>
            </w:tcMar>
            <w:vAlign w:val="center"/>
          </w:tcPr>
          <w:p w14:paraId="775ACDBA" w14:textId="77777777" w:rsidR="000F032B" w:rsidRPr="00717EC0" w:rsidRDefault="000F032B" w:rsidP="000F032B">
            <w:pPr>
              <w:pStyle w:val="ProductList-Body"/>
              <w:rPr>
                <w:color w:val="000000"/>
              </w:rPr>
            </w:pPr>
            <w:r>
              <w:rPr>
                <w:color w:val="000000"/>
              </w:rPr>
              <w:t>Visio Professional 2013</w:t>
            </w:r>
            <w:r>
              <w:fldChar w:fldCharType="begin"/>
            </w:r>
            <w:r>
              <w:instrText>XE "Visio Professional 2013"</w:instrText>
            </w:r>
            <w:r>
              <w:fldChar w:fldCharType="end"/>
            </w:r>
            <w:r>
              <w:rPr>
                <w:color w:val="000000"/>
              </w:rPr>
              <w:t xml:space="preserve"> HUP</w:t>
            </w:r>
          </w:p>
        </w:tc>
      </w:tr>
      <w:tr w:rsidR="000F032B" w:rsidRPr="00717EC0" w14:paraId="775ACDBF" w14:textId="77777777" w:rsidTr="00FA2938">
        <w:trPr>
          <w:trHeight w:val="438"/>
        </w:trPr>
        <w:tc>
          <w:tcPr>
            <w:tcW w:w="5355" w:type="dxa"/>
            <w:tcMar>
              <w:top w:w="0" w:type="dxa"/>
              <w:left w:w="108" w:type="dxa"/>
              <w:bottom w:w="0" w:type="dxa"/>
              <w:right w:w="108" w:type="dxa"/>
            </w:tcMar>
            <w:vAlign w:val="center"/>
          </w:tcPr>
          <w:p w14:paraId="775ACDBC" w14:textId="77777777" w:rsidR="000F032B" w:rsidRPr="00717EC0" w:rsidRDefault="000F032B" w:rsidP="000F032B">
            <w:pPr>
              <w:pStyle w:val="ProductList-Body"/>
              <w:rPr>
                <w:color w:val="000000"/>
              </w:rPr>
            </w:pPr>
            <w:r>
              <w:rPr>
                <w:color w:val="000000"/>
              </w:rPr>
              <w:t>Project Standard 2010/2013</w:t>
            </w:r>
          </w:p>
          <w:p w14:paraId="775ACDBD" w14:textId="77777777" w:rsidR="000F032B" w:rsidRPr="00717EC0" w:rsidRDefault="000F032B" w:rsidP="000F032B">
            <w:pPr>
              <w:pStyle w:val="ProductList-Body"/>
              <w:rPr>
                <w:color w:val="000000"/>
              </w:rPr>
            </w:pPr>
            <w:r>
              <w:rPr>
                <w:color w:val="000000"/>
              </w:rPr>
              <w:t>Project Professional 2010/2013</w:t>
            </w:r>
          </w:p>
        </w:tc>
        <w:tc>
          <w:tcPr>
            <w:tcW w:w="5355" w:type="dxa"/>
            <w:tcMar>
              <w:top w:w="0" w:type="dxa"/>
              <w:left w:w="108" w:type="dxa"/>
              <w:bottom w:w="0" w:type="dxa"/>
              <w:right w:w="108" w:type="dxa"/>
            </w:tcMar>
            <w:vAlign w:val="center"/>
          </w:tcPr>
          <w:p w14:paraId="775ACDBE" w14:textId="77777777" w:rsidR="000F032B" w:rsidRPr="00717EC0" w:rsidRDefault="000F032B" w:rsidP="007F4EE2">
            <w:pPr>
              <w:pStyle w:val="ProductList-Body"/>
              <w:rPr>
                <w:color w:val="000000"/>
              </w:rPr>
            </w:pPr>
            <w:r>
              <w:rPr>
                <w:color w:val="000000"/>
              </w:rPr>
              <w:t>Project Professional</w:t>
            </w:r>
            <w:r w:rsidR="009E3616">
              <w:rPr>
                <w:color w:val="000000"/>
              </w:rPr>
              <w:t xml:space="preserve"> </w:t>
            </w:r>
            <w:r>
              <w:rPr>
                <w:color w:val="000000"/>
              </w:rPr>
              <w:t>2013</w:t>
            </w:r>
            <w:r>
              <w:fldChar w:fldCharType="begin"/>
            </w:r>
            <w:r>
              <w:instrText>XE "Project Standard 2013"</w:instrText>
            </w:r>
            <w:r>
              <w:fldChar w:fldCharType="end"/>
            </w:r>
            <w:r>
              <w:rPr>
                <w:color w:val="000000"/>
              </w:rPr>
              <w:t xml:space="preserve"> HUP</w:t>
            </w:r>
          </w:p>
        </w:tc>
      </w:tr>
    </w:tbl>
    <w:p w14:paraId="775ACDC0" w14:textId="77777777" w:rsidR="000F032B" w:rsidRPr="00332DA2" w:rsidRDefault="000F032B" w:rsidP="00F97607">
      <w:pPr>
        <w:pStyle w:val="ProductList-Body"/>
        <w:tabs>
          <w:tab w:val="clear" w:pos="158"/>
          <w:tab w:val="left" w:pos="180"/>
        </w:tabs>
        <w:rPr>
          <w:i/>
        </w:rPr>
      </w:pPr>
      <w:r>
        <w:rPr>
          <w:i/>
        </w:rPr>
        <w:t>Para obter mais informações, incluindo informações sobre a disponibilidade futura de software do Programa de Uso Doméstico adicional, consulte o</w:t>
      </w:r>
      <w:r w:rsidR="003A5533">
        <w:rPr>
          <w:i/>
        </w:rPr>
        <w:t> </w:t>
      </w:r>
      <w:r>
        <w:rPr>
          <w:i/>
        </w:rPr>
        <w:t xml:space="preserve">site </w:t>
      </w:r>
      <w:hyperlink r:id="rId63" w:history="1">
        <w:r>
          <w:rPr>
            <w:rStyle w:val="Hyperlink"/>
            <w:i/>
          </w:rPr>
          <w:t>http://www.microsoft.com/licensing</w:t>
        </w:r>
      </w:hyperlink>
      <w:r>
        <w:rPr>
          <w:i/>
        </w:rPr>
        <w:t>. A disponibilidade de produto adicional pelo Programa de Uso Doméstico poderá variar de acordo com a</w:t>
      </w:r>
      <w:r w:rsidR="003A5533">
        <w:rPr>
          <w:i/>
        </w:rPr>
        <w:t> </w:t>
      </w:r>
      <w:r>
        <w:rPr>
          <w:i/>
        </w:rPr>
        <w:t>região.</w:t>
      </w:r>
    </w:p>
    <w:p w14:paraId="775ACDC1" w14:textId="77777777" w:rsidR="000F032B" w:rsidRPr="00332DA2" w:rsidRDefault="000F032B" w:rsidP="00F97607">
      <w:pPr>
        <w:pStyle w:val="ProductList-Body"/>
        <w:tabs>
          <w:tab w:val="clear" w:pos="158"/>
          <w:tab w:val="left" w:pos="180"/>
        </w:tabs>
        <w:rPr>
          <w:i/>
        </w:rPr>
      </w:pPr>
      <w:r>
        <w:rPr>
          <w:i/>
        </w:rPr>
        <w:t>Observação para clientes de Contrato para Campus e Contrato School e Open Value Subscription-Soluções Educacionais: consulte o contrato CASA (3.5 ou posterior) ou o contrato OVS-ES para obter regras adicionais específicas do programa. Os programas Academic Select (sem SAM), Academic Select Plus (sem SAM) e Academic Open não estão qualificados para este benefício.</w:t>
      </w:r>
    </w:p>
    <w:p w14:paraId="775ACDC2" w14:textId="77777777" w:rsidR="000F032B" w:rsidRDefault="000F032B" w:rsidP="000F032B">
      <w:pPr>
        <w:pStyle w:val="ProductList-Body"/>
      </w:pPr>
    </w:p>
    <w:p w14:paraId="775ACDC3" w14:textId="77777777" w:rsidR="000F032B" w:rsidRPr="00332DA2" w:rsidRDefault="000F032B" w:rsidP="00432379">
      <w:pPr>
        <w:pStyle w:val="ProductList-SubSubSectionHeading"/>
        <w:outlineLvl w:val="2"/>
        <w:rPr>
          <w:b/>
        </w:rPr>
      </w:pPr>
      <w:bookmarkStart w:id="1592" w:name="_Toc379797448"/>
      <w:bookmarkStart w:id="1593" w:name="_Toc380513484"/>
      <w:bookmarkStart w:id="1594" w:name="_Toc380655534"/>
      <w:bookmarkStart w:id="1595" w:name="SA_EnterpriseSourceLicensingProgram"/>
      <w:bookmarkStart w:id="1596" w:name="_Toc403504538"/>
      <w:r>
        <w:rPr>
          <w:b/>
          <w:color w:val="00188F"/>
        </w:rPr>
        <w:t>Enterprise Source Licensing Program</w:t>
      </w:r>
      <w:bookmarkEnd w:id="1592"/>
      <w:bookmarkEnd w:id="1593"/>
      <w:bookmarkEnd w:id="1594"/>
      <w:bookmarkEnd w:id="1595"/>
      <w:bookmarkEnd w:id="1596"/>
      <w:r>
        <w:rPr>
          <w:b/>
        </w:rPr>
        <w:t xml:space="preserve"> </w:t>
      </w:r>
    </w:p>
    <w:p w14:paraId="775ACDC4" w14:textId="77777777" w:rsidR="000F032B" w:rsidRDefault="000F032B" w:rsidP="00BA2BCE">
      <w:pPr>
        <w:pStyle w:val="ProductList-Body"/>
      </w:pPr>
      <w:r>
        <w:t xml:space="preserve">Os clientes com 10.000 ou mais desktops licenciados com cobertura do SA no pool de sistemas podem ser qualificados a participar do ESLP (Enterprise Source Licensing Program) que fornece acesso ao código-fonte do Microsoft Windows para suporte e desenvolvimento interno e é concedido por contrato/registro. O formulário do aplicativo pode ser baixado do Centro de Atendimento de Licenciamento por Volume (VLSC) Para obter detalhes adicionais sobre a elegibilidade e a disponibilidade no país, consulte </w:t>
      </w:r>
      <w:hyperlink r:id="rId64" w:history="1">
        <w:r>
          <w:rPr>
            <w:rStyle w:val="Hyperlink"/>
          </w:rPr>
          <w:t>http://www.microsoft.com/en-us/sharedsource/enterprise-source-licensing-program.aspx</w:t>
        </w:r>
      </w:hyperlink>
      <w:r>
        <w:t>. Os programas Academic estão qualificados para o Microsoft Research Source Licensing</w:t>
      </w:r>
      <w:r w:rsidR="003A5533">
        <w:t> </w:t>
      </w:r>
      <w:r>
        <w:t>Program.</w:t>
      </w:r>
    </w:p>
    <w:p w14:paraId="775ACDC5" w14:textId="77777777" w:rsidR="000F032B" w:rsidRDefault="000F032B" w:rsidP="000F032B">
      <w:pPr>
        <w:pStyle w:val="ProductList-Body"/>
      </w:pPr>
    </w:p>
    <w:p w14:paraId="775ACDC6" w14:textId="77777777" w:rsidR="000F032B" w:rsidRPr="00332DA2" w:rsidRDefault="000F032B" w:rsidP="00432379">
      <w:pPr>
        <w:pStyle w:val="ProductList-SubSubSectionHeading"/>
        <w:outlineLvl w:val="2"/>
        <w:rPr>
          <w:b/>
        </w:rPr>
      </w:pPr>
      <w:bookmarkStart w:id="1597" w:name="_Toc379797449"/>
      <w:bookmarkStart w:id="1598" w:name="_Toc380513485"/>
      <w:bookmarkStart w:id="1599" w:name="_Toc380655535"/>
      <w:bookmarkStart w:id="1600" w:name="SA_24x7"/>
      <w:bookmarkStart w:id="1601" w:name="_Toc403504539"/>
      <w:r>
        <w:rPr>
          <w:b/>
          <w:color w:val="00188F"/>
        </w:rPr>
        <w:t>Suporte para Solução de Problemas 24x7</w:t>
      </w:r>
      <w:bookmarkEnd w:id="1597"/>
      <w:bookmarkEnd w:id="1598"/>
      <w:bookmarkEnd w:id="1599"/>
      <w:bookmarkEnd w:id="1600"/>
      <w:bookmarkEnd w:id="1601"/>
    </w:p>
    <w:p w14:paraId="775ACDC7" w14:textId="77777777" w:rsidR="000F032B" w:rsidRDefault="000F032B" w:rsidP="00840F96">
      <w:pPr>
        <w:pStyle w:val="ProductList-Body"/>
        <w:ind w:left="180"/>
      </w:pPr>
      <w:r>
        <w:t>Os clientes (que não forem de Licença Academic Select, Select Plus para Academic, Licença Academic Open, Contratos Campus e School e Open Value Subscription – Soluções Educacionais) com cobertura do SA estão qualificados ao Suporte para Solução de Problemas 24 horas por dia, 7</w:t>
      </w:r>
      <w:r w:rsidR="00FA2938">
        <w:t> </w:t>
      </w:r>
      <w:r>
        <w:t>dias por semana.</w:t>
      </w:r>
      <w:r w:rsidR="009E3616">
        <w:t xml:space="preserve"> </w:t>
      </w:r>
    </w:p>
    <w:p w14:paraId="775ACDC8" w14:textId="77777777" w:rsidR="000F032B" w:rsidRDefault="000F032B" w:rsidP="00840F96">
      <w:pPr>
        <w:pStyle w:val="ProductList-Body"/>
        <w:ind w:left="180"/>
      </w:pPr>
    </w:p>
    <w:p w14:paraId="775ACDC9" w14:textId="77777777" w:rsidR="000F032B" w:rsidRDefault="000F032B" w:rsidP="00840F96">
      <w:pPr>
        <w:pStyle w:val="ProductList-Body"/>
        <w:ind w:left="180"/>
      </w:pPr>
      <w:r>
        <w:t>O Suporte para Solução de Problemas 24x7 fornece assistência aos problemas com sintomas específicos enfrentados durante o uso de produtos da Microsoft, onde haja uma expectativa razoável de que o problema tenha sido causado por produtos da Microsoft.</w:t>
      </w:r>
      <w:r w:rsidR="009E3616">
        <w:t xml:space="preserve"> </w:t>
      </w:r>
      <w:r>
        <w:t>A Microsoft fará esforços razoáveis para auxiliar os clientes com solicitações de suporte de maneira consistente com as políticas de Suporte a Produtos da Microsoft.</w:t>
      </w:r>
      <w:r w:rsidR="009E3616">
        <w:t xml:space="preserve"> </w:t>
      </w:r>
      <w:r>
        <w:t>A</w:t>
      </w:r>
      <w:r w:rsidR="00FA2938">
        <w:t> </w:t>
      </w:r>
      <w:r>
        <w:t xml:space="preserve">Microsoft se reserva o direito de recusar solicitações não razoáveis de serviços de suporte e, às vezes, poderá indicar aos clientes um contrato de nível de serviço adicional que poderá exigir um custo adicional. </w:t>
      </w:r>
    </w:p>
    <w:p w14:paraId="775ACDCA" w14:textId="77777777" w:rsidR="000F032B" w:rsidRDefault="000F032B" w:rsidP="00840F96">
      <w:pPr>
        <w:pStyle w:val="ProductList-Body"/>
        <w:ind w:left="180"/>
      </w:pPr>
    </w:p>
    <w:p w14:paraId="775ACDCB" w14:textId="77777777" w:rsidR="000F032B" w:rsidRDefault="000F032B" w:rsidP="00840F96">
      <w:pPr>
        <w:pStyle w:val="ProductList-Body"/>
        <w:ind w:left="180"/>
      </w:pPr>
      <w:r>
        <w:t xml:space="preserve">A Microsoft poderá acrescentar suporte a novos Produtos ou descontinuar o suporte a Produtos existentes. Podem haver casos em que a implementação de produtos da Microsoft feita por um cliente não tenha suporte de maneira eficiente. Como parte do fornecimento de serviços de suporte, a Microsoft notificará o cliente caso chegue a essa conclusão. Se o cliente não modificar a implementação para torná-la passível de suporte de forma eficaz dentro de 30 dias após a notificação, a Microsoft não estará obrigada a fornecer serviços de suporte adicionais para tal implementação. Entretanto, a Microsoft continuará a fornecer suporte às outras implementações do cliente passíveis de suporte cobertas por esses termos e condições. </w:t>
      </w:r>
    </w:p>
    <w:p w14:paraId="775ACDCC" w14:textId="77777777" w:rsidR="000F032B" w:rsidRDefault="000F032B" w:rsidP="00840F96">
      <w:pPr>
        <w:pStyle w:val="ProductList-Body"/>
        <w:ind w:left="180"/>
      </w:pPr>
    </w:p>
    <w:p w14:paraId="775ACDCD" w14:textId="77777777" w:rsidR="000F032B" w:rsidRDefault="000F032B" w:rsidP="00840F96">
      <w:pPr>
        <w:pStyle w:val="ProductList-Body"/>
        <w:ind w:left="180"/>
      </w:pPr>
      <w:r>
        <w:t>Uma solicitação de suporte de reparo assistido, também conhecida como um incidente, é definida como um problema único de suporte e o esforço razoável necessário para solucioná-lo.</w:t>
      </w:r>
      <w:r w:rsidR="009E3616">
        <w:t xml:space="preserve"> </w:t>
      </w:r>
      <w:r>
        <w:t>Um problema único de suporte é um problema que não pode ser subdividido em problemas subordinados.</w:t>
      </w:r>
      <w:r w:rsidR="009E3616">
        <w:t xml:space="preserve"> </w:t>
      </w:r>
      <w:r>
        <w:t>Se o problema consistir em problemas subordinados, cada um será considerado um incidente separado.</w:t>
      </w:r>
      <w:r w:rsidR="009E3616">
        <w:t xml:space="preserve"> </w:t>
      </w:r>
      <w:r>
        <w:t>Em determinadas situações, poderemos fornecer aos clientes uma modificação do código de software do produto da Microsoft comercialmente disponível a fim</w:t>
      </w:r>
      <w:r w:rsidR="00FA2938">
        <w:t> </w:t>
      </w:r>
      <w:r>
        <w:t>de solucionar os problemas críticos específicos (“Hotfixes”) em resposta a uma solicitação de suporte de reparo assistido.</w:t>
      </w:r>
      <w:r w:rsidR="009E3616">
        <w:t xml:space="preserve"> </w:t>
      </w:r>
      <w:r>
        <w:t>Os hotfixes são designados para solucionar problemas específicos dos clientes e não são testados quanto à regressão.</w:t>
      </w:r>
      <w:r w:rsidR="009E3616">
        <w:t xml:space="preserve"> </w:t>
      </w:r>
      <w:r>
        <w:t>Salvo definição em contrário neste documento, os Hotfixes não podem ser distribuídos a terceiros não afiliados sem a autorização por escrito da Microsoft.</w:t>
      </w:r>
    </w:p>
    <w:p w14:paraId="775ACDCE" w14:textId="77777777" w:rsidR="000F032B" w:rsidRDefault="000F032B" w:rsidP="00840F96">
      <w:pPr>
        <w:pStyle w:val="ProductList-Body"/>
        <w:ind w:left="180"/>
      </w:pPr>
    </w:p>
    <w:p w14:paraId="775ACDCF" w14:textId="77777777" w:rsidR="000F032B" w:rsidRDefault="000F032B" w:rsidP="00840F96">
      <w:pPr>
        <w:pStyle w:val="ProductList-Body"/>
        <w:ind w:left="180"/>
      </w:pPr>
      <w:r>
        <w:t>Os produtos disponibilizados por meio de Licenciamento por Volume e que estejam atualmente no Suporte Base, conforme estabelecido na Política de Ciclo de Vida de Suporte da Microsoft, estão qualificados ao Suporte para Solução de Problemas 24 horas por dia, 7 dias por semana.</w:t>
      </w:r>
      <w:r w:rsidR="009E3616">
        <w:t xml:space="preserve"> </w:t>
      </w:r>
      <w:r>
        <w:t>A qualificação de produtos ao suporte por telefone está vinculada à disponibilidade da oferta do SA para o Produto. Caso nenhuma opção de SA</w:t>
      </w:r>
      <w:r w:rsidR="00FA2938">
        <w:t> </w:t>
      </w:r>
      <w:r>
        <w:t>esteja disponível para o servidor, mas apenas para CALs, o gasto de SA com CALs é contabilizado nos incidentes a serem usados para outros Produtos qualificados, conforme indicado a seguir na seção Prêmios de Incidentes de Suporte pelo Telefone.</w:t>
      </w:r>
      <w:r w:rsidR="009E3616">
        <w:t xml:space="preserve"> </w:t>
      </w:r>
      <w:r>
        <w:t>Consulte a seção específica do Produto neste documento para verificar a política de serviço e suporte.</w:t>
      </w:r>
      <w:r w:rsidR="009E3616">
        <w:t xml:space="preserve"> </w:t>
      </w:r>
      <w:r>
        <w:t>Versões anteriores de Produtos atualmente no Suporte Base que foram escolhidos pelos clientes para serem usados em vez da versão licenciada atual também estão qualificadas.</w:t>
      </w:r>
      <w:r w:rsidR="009E3616">
        <w:t xml:space="preserve"> </w:t>
      </w:r>
      <w:r>
        <w:t>A edição Developer Edition de todos os servidores, os produtos HED e as Assinaturas do MSDN estão excluídos.</w:t>
      </w:r>
    </w:p>
    <w:p w14:paraId="775ACDD0" w14:textId="77777777" w:rsidR="000F032B" w:rsidRDefault="000F032B" w:rsidP="00840F96">
      <w:pPr>
        <w:pStyle w:val="ProductList-Body"/>
        <w:ind w:left="180"/>
      </w:pPr>
    </w:p>
    <w:p w14:paraId="775ACDD1" w14:textId="77777777" w:rsidR="000F032B" w:rsidRDefault="000F032B" w:rsidP="00840F96">
      <w:pPr>
        <w:pStyle w:val="ProductList-Body"/>
        <w:ind w:left="180"/>
      </w:pPr>
      <w:r>
        <w:t>A Microsoft poderá usar em sua base de conhecimento qualquer informação técnica derivada do fornecimento de serviços relacionados a seus produtos para fins de resolução de problemas, melhorias e consertos da funcionalidade do produto. A Microsoft concorda em não identificar o</w:t>
      </w:r>
      <w:r w:rsidR="00FA2938">
        <w:t> </w:t>
      </w:r>
      <w:r>
        <w:t>cliente nem divulgar nenhuma informação confidencial dele em nenhum item da base de conhecimento. A Microsoft não está obrigada a</w:t>
      </w:r>
      <w:r w:rsidR="003A5533">
        <w:t> </w:t>
      </w:r>
      <w:r>
        <w:t>restringir as atribuições de trabalho futuras de pessoas que tiveram acesso a informações confidenciais do cliente. Além disso, o cliente, a</w:t>
      </w:r>
      <w:r w:rsidR="003A5533">
        <w:t> </w:t>
      </w:r>
      <w:r>
        <w:t>Microsoft e essas pessoas estão livres para usar as informações de que se lembrarem relacionadas à tecnologia de informação, incluindo ideias, conceitos, experiências ou técnicas, contanto que as informações confidenciais da outra parte não sejam divulgadas durante tal uso.</w:t>
      </w:r>
    </w:p>
    <w:p w14:paraId="775ACDD2" w14:textId="77777777" w:rsidR="000F032B" w:rsidRPr="00B24695" w:rsidRDefault="000F032B" w:rsidP="00840F96">
      <w:pPr>
        <w:pStyle w:val="ProductList-Body"/>
        <w:ind w:left="180"/>
        <w:rPr>
          <w:sz w:val="10"/>
        </w:rPr>
      </w:pPr>
    </w:p>
    <w:p w14:paraId="775ACDD3" w14:textId="77777777" w:rsidR="000F032B" w:rsidRDefault="000F032B" w:rsidP="00840F96">
      <w:pPr>
        <w:pStyle w:val="ProductList-Body"/>
        <w:ind w:left="180"/>
      </w:pPr>
      <w:r>
        <w:t>O direito do cliente de usar quaisquer consertos que a Microsoft possa fornecer durante a execução de serviços é regido pelo contrato de licença do Produto afetado ou, se a correção não for fornecida para um Produto específico, será regido por outros termos de uso fornecidos pela Microsoft. Todos os consertos fornecidos são licenciados para o cliente.</w:t>
      </w:r>
    </w:p>
    <w:p w14:paraId="775ACDD4" w14:textId="77777777" w:rsidR="000F032B" w:rsidRDefault="000F032B" w:rsidP="00840F96">
      <w:pPr>
        <w:pStyle w:val="ProductList-Body"/>
        <w:ind w:left="180"/>
      </w:pPr>
    </w:p>
    <w:p w14:paraId="775ACDD5" w14:textId="77777777" w:rsidR="00DC47E5" w:rsidRDefault="000F032B" w:rsidP="00840F96">
      <w:pPr>
        <w:pStyle w:val="ProductList-Body"/>
        <w:ind w:left="180"/>
      </w:pPr>
      <w:r>
        <w:t>O Suporte para Solução de Problemas 24x7 premia os clientes com uma quantidade de incidentes e contatos para iniciar tais incidentes, conforme descrito a seguir. O suporte pode ser iniciado por meio do envio de incidentes de maneira eletrônica via Web ou por telefone. Cláusulas diferentes aplicam-se a cada tipo de meio.</w:t>
      </w:r>
    </w:p>
    <w:p w14:paraId="775ACDD6" w14:textId="77777777" w:rsidR="00DC47E5" w:rsidRDefault="00DC47E5" w:rsidP="00840F96">
      <w:pPr>
        <w:pStyle w:val="ProductList-Body"/>
        <w:ind w:left="180"/>
      </w:pPr>
    </w:p>
    <w:p w14:paraId="775ACDD7" w14:textId="77777777" w:rsidR="000F032B" w:rsidRDefault="00DC47E5" w:rsidP="00840F96">
      <w:pPr>
        <w:pStyle w:val="ProductList-Body"/>
        <w:ind w:left="180"/>
      </w:pPr>
      <w:r>
        <w:t>Os clientes que efetuarem compras por meio do Contrato de Produtos e Serviços da Microsoft (MPSA) deverão consultar o Manual de Licenciamento do MPSA para obter detalhes sobre como os incidentes de Suporte para Solução de Problemas 24x7 são calculados por meio</w:t>
      </w:r>
      <w:r w:rsidR="00FA2938">
        <w:t> </w:t>
      </w:r>
      <w:r>
        <w:t>do</w:t>
      </w:r>
      <w:r w:rsidR="00FA2938">
        <w:t> </w:t>
      </w:r>
      <w:r>
        <w:t xml:space="preserve">MPSA. O Manual de Licenciamento do MPSA está localizado no site </w:t>
      </w:r>
      <w:hyperlink r:id="rId65" w:history="1">
        <w:r>
          <w:rPr>
            <w:rStyle w:val="Hyperlink"/>
          </w:rPr>
          <w:t>http://www.microsoftvolumelicensing.com/DocumentSearch.aspx?Mode=1&amp;Category=3</w:t>
        </w:r>
      </w:hyperlink>
      <w:r w:rsidR="009E3616">
        <w:t xml:space="preserve"> </w:t>
      </w:r>
    </w:p>
    <w:p w14:paraId="775ACDD8" w14:textId="77777777" w:rsidR="000F032B" w:rsidRDefault="000F032B" w:rsidP="00840F96">
      <w:pPr>
        <w:pStyle w:val="ProductList-Body"/>
        <w:ind w:left="180"/>
      </w:pPr>
    </w:p>
    <w:p w14:paraId="775ACDD9" w14:textId="77777777" w:rsidR="000F032B" w:rsidRPr="00332DA2" w:rsidRDefault="000F032B" w:rsidP="00840F96">
      <w:pPr>
        <w:pStyle w:val="ProductList-Body"/>
        <w:ind w:left="180"/>
        <w:rPr>
          <w:b/>
        </w:rPr>
      </w:pPr>
      <w:r>
        <w:rPr>
          <w:b/>
          <w:color w:val="00188F"/>
        </w:rPr>
        <w:t>Prêmios de Incidentes de Suporte pelo Telefone</w:t>
      </w:r>
    </w:p>
    <w:p w14:paraId="775ACDDA" w14:textId="77777777" w:rsidR="00132A99" w:rsidRDefault="000F032B" w:rsidP="00840F96">
      <w:pPr>
        <w:pStyle w:val="ProductList-Body"/>
        <w:ind w:left="180"/>
        <w:rPr>
          <w:rFonts w:cs="Tahoma"/>
          <w:szCs w:val="18"/>
        </w:rPr>
      </w:pPr>
      <w:r>
        <w:t>O número de incidentes de suporte por telefone permitidos varia por cliente com base em seus gastos de SA e sua forma de pagamento.</w:t>
      </w:r>
      <w:r w:rsidR="009E3616">
        <w:t xml:space="preserve"> </w:t>
      </w:r>
      <w:r>
        <w:t>O</w:t>
      </w:r>
      <w:r w:rsidR="00FA2938">
        <w:t> </w:t>
      </w:r>
      <w:r>
        <w:t>incidente complementar é concedido de acordo com os registros Enterprise e Select, o registro Select Plus e o contrato Open Value com cobertura do SA a pelo menos um Produto de software de Servidor qualificado.</w:t>
      </w:r>
      <w:r>
        <w:rPr>
          <w:rFonts w:cs="Tahoma"/>
          <w:szCs w:val="18"/>
        </w:rPr>
        <w:t xml:space="preserve"> Os incidentes com base em gastos de SA são recebidos com base</w:t>
      </w:r>
      <w:r w:rsidR="003A5533">
        <w:rPr>
          <w:rFonts w:cs="Tahoma"/>
          <w:szCs w:val="18"/>
        </w:rPr>
        <w:t> </w:t>
      </w:r>
      <w:r>
        <w:rPr>
          <w:rFonts w:cs="Tahoma"/>
          <w:szCs w:val="18"/>
        </w:rPr>
        <w:t>nos gastos de SA de servidor e desktop sob um registro Select ou Enterprise qualificado, um registro Select Plus, um Contrato Open Value ou um Número de Autorização de Licença Open.</w:t>
      </w:r>
      <w:r w:rsidR="009E3616">
        <w:rPr>
          <w:rFonts w:cs="Tahoma"/>
          <w:szCs w:val="18"/>
        </w:rPr>
        <w:t xml:space="preserve"> </w:t>
      </w:r>
      <w:r>
        <w:rPr>
          <w:rFonts w:cs="Tahoma"/>
          <w:szCs w:val="18"/>
        </w:rPr>
        <w:t>Nós concederemos um incidente para cada gasto de SA de Servidor e SA de CAL de pelo menos $20.000. Nós concederemos um incidente para cada gasto de SA em Pools de Sistemas e Aplicativos de pelo menos $200.000.</w:t>
      </w:r>
      <w:r w:rsidR="009E3616">
        <w:rPr>
          <w:rFonts w:cs="Tahoma"/>
          <w:szCs w:val="18"/>
        </w:rPr>
        <w:t xml:space="preserve"> </w:t>
      </w:r>
      <w:r>
        <w:rPr>
          <w:rFonts w:cs="Tahoma"/>
          <w:szCs w:val="18"/>
        </w:rPr>
        <w:t>A tabela a seguir mostra os equivalentes monetários aproximados para prêmios com base em gastos de SA de contratos com base em moedas que não sejam o USD.</w:t>
      </w:r>
      <w:r w:rsidR="009E3616">
        <w:rPr>
          <w:rFonts w:cs="Tahoma"/>
          <w:szCs w:val="18"/>
        </w:rPr>
        <w:t xml:space="preserve"> </w:t>
      </w:r>
      <w:r>
        <w:rPr>
          <w:rFonts w:cs="Tahoma"/>
          <w:szCs w:val="18"/>
        </w:rPr>
        <w:t>Devido à flutuação das taxas de câmbio, essa tabela está sujeita a alterações.</w:t>
      </w:r>
    </w:p>
    <w:p w14:paraId="775ACDDB" w14:textId="77777777" w:rsidR="00DC47E5" w:rsidRDefault="00DC47E5" w:rsidP="00840F96">
      <w:pPr>
        <w:pStyle w:val="ProductList-Body"/>
        <w:ind w:left="180"/>
      </w:pPr>
    </w:p>
    <w:p w14:paraId="775ACDDC" w14:textId="77777777" w:rsidR="00DC47E5" w:rsidRDefault="00DC47E5" w:rsidP="00840F96">
      <w:pPr>
        <w:pStyle w:val="ProductList-Body"/>
        <w:ind w:left="180"/>
      </w:pPr>
      <w:r>
        <w:t>Os clientes que efetuarem compras por meio do Contrato de Produtos e Serviços da Microsoft (MPSA) deverão consultar o Manual de Licenciamento do MPSA para obter detalhes sobre como as Premiações de Incidente do Suporte Telefônico para Solução de Problemas 24x7 são</w:t>
      </w:r>
      <w:r w:rsidR="003A5533">
        <w:t> </w:t>
      </w:r>
      <w:r>
        <w:t xml:space="preserve">calculados por meio do MPSA. O Manual de Licenciamento do MPSA está localizado no site </w:t>
      </w:r>
      <w:hyperlink r:id="rId66" w:history="1">
        <w:r>
          <w:rPr>
            <w:rStyle w:val="Hyperlink"/>
          </w:rPr>
          <w:t>http://www.microsoftvolumelicensing.com/DocumentSearch.aspx?Mode=1&amp;Category=3</w:t>
        </w:r>
      </w:hyperlink>
    </w:p>
    <w:p w14:paraId="775ACDDD" w14:textId="77777777" w:rsidR="00332DA2" w:rsidRDefault="00332DA2" w:rsidP="00840F96">
      <w:pPr>
        <w:pStyle w:val="ProductList-Body"/>
        <w:spacing w:before="20" w:after="20"/>
        <w:ind w:left="180"/>
      </w:pPr>
    </w:p>
    <w:tbl>
      <w:tblPr>
        <w:tblW w:w="10406" w:type="dxa"/>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1980"/>
        <w:gridCol w:w="1260"/>
        <w:gridCol w:w="3522"/>
        <w:gridCol w:w="3644"/>
      </w:tblGrid>
      <w:tr w:rsidR="00332DA2" w:rsidRPr="00717EC0" w14:paraId="775ACDE2" w14:textId="77777777" w:rsidTr="00FA2938">
        <w:trPr>
          <w:trHeight w:val="178"/>
          <w:tblHeader/>
        </w:trPr>
        <w:tc>
          <w:tcPr>
            <w:tcW w:w="1980" w:type="dxa"/>
            <w:tcBorders>
              <w:top w:val="single" w:sz="8" w:space="0" w:color="auto"/>
              <w:left w:val="single" w:sz="8" w:space="0" w:color="auto"/>
              <w:bottom w:val="single" w:sz="8" w:space="0" w:color="auto"/>
              <w:right w:val="single" w:sz="8" w:space="0" w:color="auto"/>
            </w:tcBorders>
            <w:shd w:val="clear" w:color="auto" w:fill="0072C6"/>
            <w:vAlign w:val="bottom"/>
          </w:tcPr>
          <w:p w14:paraId="775ACDDE" w14:textId="77777777"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Nome da Moeda</w:t>
            </w:r>
          </w:p>
        </w:tc>
        <w:tc>
          <w:tcPr>
            <w:tcW w:w="1260" w:type="dxa"/>
            <w:tcBorders>
              <w:top w:val="single" w:sz="8" w:space="0" w:color="auto"/>
              <w:left w:val="single" w:sz="8" w:space="0" w:color="auto"/>
              <w:bottom w:val="single" w:sz="8" w:space="0" w:color="auto"/>
              <w:right w:val="single" w:sz="8" w:space="0" w:color="auto"/>
            </w:tcBorders>
            <w:shd w:val="clear" w:color="auto" w:fill="0072C6"/>
            <w:vAlign w:val="bottom"/>
          </w:tcPr>
          <w:p w14:paraId="775ACDDF" w14:textId="77777777"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Código da Moeda</w:t>
            </w:r>
          </w:p>
        </w:tc>
        <w:tc>
          <w:tcPr>
            <w:tcW w:w="3522" w:type="dxa"/>
            <w:tcBorders>
              <w:top w:val="single" w:sz="8" w:space="0" w:color="auto"/>
              <w:left w:val="single" w:sz="8" w:space="0" w:color="auto"/>
              <w:bottom w:val="single" w:sz="8" w:space="0" w:color="auto"/>
              <w:right w:val="single" w:sz="8" w:space="0" w:color="auto"/>
            </w:tcBorders>
            <w:shd w:val="clear" w:color="auto" w:fill="0072C6"/>
            <w:vAlign w:val="bottom"/>
          </w:tcPr>
          <w:p w14:paraId="775ACDE0" w14:textId="77777777" w:rsidR="00332DA2" w:rsidRPr="009D07B0" w:rsidRDefault="00C51623" w:rsidP="00332DA2">
            <w:pPr>
              <w:pStyle w:val="ProductList-Body"/>
              <w:spacing w:before="20" w:after="20"/>
              <w:rPr>
                <w:rFonts w:cs="Tahoma"/>
                <w:bCs/>
                <w:color w:val="FFFFFF" w:themeColor="background1"/>
                <w:szCs w:val="18"/>
              </w:rPr>
            </w:pPr>
            <w:r>
              <w:rPr>
                <w:rFonts w:cs="Tahoma"/>
                <w:bCs/>
                <w:color w:val="FFFFFF" w:themeColor="background1"/>
                <w:szCs w:val="18"/>
              </w:rPr>
              <w:t>Servidor/</w:t>
            </w:r>
            <w:r w:rsidR="00332DA2">
              <w:rPr>
                <w:rFonts w:cs="Tahoma"/>
                <w:bCs/>
                <w:color w:val="FFFFFF" w:themeColor="background1"/>
                <w:szCs w:val="18"/>
              </w:rPr>
              <w:t>CAL - Incrementos de Prêmios de Incidentes</w:t>
            </w:r>
          </w:p>
        </w:tc>
        <w:tc>
          <w:tcPr>
            <w:tcW w:w="3644" w:type="dxa"/>
            <w:tcBorders>
              <w:top w:val="single" w:sz="8" w:space="0" w:color="auto"/>
              <w:left w:val="single" w:sz="8" w:space="0" w:color="auto"/>
              <w:bottom w:val="single" w:sz="8" w:space="0" w:color="auto"/>
              <w:right w:val="single" w:sz="8" w:space="0" w:color="auto"/>
            </w:tcBorders>
            <w:shd w:val="clear" w:color="auto" w:fill="0072C6"/>
            <w:vAlign w:val="bottom"/>
          </w:tcPr>
          <w:p w14:paraId="775ACDE1" w14:textId="77777777" w:rsidR="00332DA2" w:rsidRPr="009D07B0" w:rsidRDefault="00C51623" w:rsidP="00332DA2">
            <w:pPr>
              <w:pStyle w:val="ProductList-Body"/>
              <w:spacing w:before="20" w:after="20"/>
              <w:rPr>
                <w:rFonts w:cs="Tahoma"/>
                <w:bCs/>
                <w:color w:val="FFFFFF" w:themeColor="background1"/>
                <w:szCs w:val="18"/>
              </w:rPr>
            </w:pPr>
            <w:r>
              <w:rPr>
                <w:rFonts w:cs="Tahoma"/>
                <w:bCs/>
                <w:color w:val="FFFFFF" w:themeColor="background1"/>
                <w:szCs w:val="18"/>
              </w:rPr>
              <w:t>IW/</w:t>
            </w:r>
            <w:r w:rsidR="00332DA2">
              <w:rPr>
                <w:rFonts w:cs="Tahoma"/>
                <w:bCs/>
                <w:color w:val="FFFFFF" w:themeColor="background1"/>
                <w:szCs w:val="18"/>
              </w:rPr>
              <w:t>Cliente - Incrementos de Prêmios de Incidentes</w:t>
            </w:r>
          </w:p>
        </w:tc>
      </w:tr>
      <w:tr w:rsidR="00332DA2" w:rsidRPr="00717EC0" w14:paraId="775ACDE7" w14:textId="77777777" w:rsidTr="00FA2938">
        <w:trPr>
          <w:trHeight w:val="236"/>
        </w:trPr>
        <w:tc>
          <w:tcPr>
            <w:tcW w:w="1980" w:type="dxa"/>
            <w:vAlign w:val="bottom"/>
          </w:tcPr>
          <w:p w14:paraId="775ACDE3" w14:textId="77777777" w:rsidR="00332DA2" w:rsidRPr="00717EC0" w:rsidRDefault="00332DA2" w:rsidP="00332DA2">
            <w:pPr>
              <w:pStyle w:val="ProductList-Body"/>
              <w:rPr>
                <w:rFonts w:cs="Tahoma"/>
                <w:szCs w:val="18"/>
              </w:rPr>
            </w:pPr>
            <w:r>
              <w:rPr>
                <w:rFonts w:cs="Tahoma"/>
                <w:szCs w:val="18"/>
              </w:rPr>
              <w:t>Dólar Americano</w:t>
            </w:r>
          </w:p>
        </w:tc>
        <w:tc>
          <w:tcPr>
            <w:tcW w:w="1260" w:type="dxa"/>
            <w:vAlign w:val="bottom"/>
          </w:tcPr>
          <w:p w14:paraId="775ACDE4" w14:textId="77777777" w:rsidR="00332DA2" w:rsidRPr="00717EC0" w:rsidRDefault="00332DA2" w:rsidP="00332DA2">
            <w:pPr>
              <w:pStyle w:val="ProductList-Body"/>
              <w:rPr>
                <w:rFonts w:cs="Tahoma"/>
                <w:szCs w:val="18"/>
              </w:rPr>
            </w:pPr>
            <w:r>
              <w:rPr>
                <w:rFonts w:cs="Tahoma"/>
                <w:szCs w:val="18"/>
              </w:rPr>
              <w:t>USD</w:t>
            </w:r>
          </w:p>
        </w:tc>
        <w:tc>
          <w:tcPr>
            <w:tcW w:w="3522" w:type="dxa"/>
            <w:vAlign w:val="bottom"/>
          </w:tcPr>
          <w:p w14:paraId="775ACDE5" w14:textId="77777777" w:rsidR="00332DA2" w:rsidRPr="00717EC0" w:rsidRDefault="00332DA2" w:rsidP="00FA2938">
            <w:pPr>
              <w:pStyle w:val="ProductList-Body"/>
              <w:rPr>
                <w:rFonts w:cs="Tahoma"/>
                <w:szCs w:val="18"/>
              </w:rPr>
            </w:pPr>
            <w:r>
              <w:rPr>
                <w:rFonts w:cs="Tahoma"/>
                <w:szCs w:val="18"/>
              </w:rPr>
              <w:t>$20</w:t>
            </w:r>
            <w:r w:rsidR="00FA2938">
              <w:rPr>
                <w:rFonts w:cs="Tahoma"/>
                <w:szCs w:val="18"/>
              </w:rPr>
              <w:t>.</w:t>
            </w:r>
            <w:r>
              <w:rPr>
                <w:rFonts w:cs="Tahoma"/>
                <w:szCs w:val="18"/>
              </w:rPr>
              <w:t>000</w:t>
            </w:r>
          </w:p>
        </w:tc>
        <w:tc>
          <w:tcPr>
            <w:tcW w:w="3644" w:type="dxa"/>
            <w:vAlign w:val="bottom"/>
          </w:tcPr>
          <w:p w14:paraId="775ACDE6" w14:textId="77777777" w:rsidR="00332DA2" w:rsidRPr="00717EC0" w:rsidRDefault="00332DA2" w:rsidP="00FA2938">
            <w:pPr>
              <w:pStyle w:val="ProductList-Body"/>
              <w:rPr>
                <w:rFonts w:cs="Tahoma"/>
                <w:szCs w:val="18"/>
              </w:rPr>
            </w:pPr>
            <w:r>
              <w:rPr>
                <w:rFonts w:cs="Tahoma"/>
                <w:szCs w:val="18"/>
              </w:rPr>
              <w:t>$200</w:t>
            </w:r>
            <w:r w:rsidR="00FA2938">
              <w:rPr>
                <w:rFonts w:cs="Tahoma"/>
                <w:szCs w:val="18"/>
              </w:rPr>
              <w:t>.</w:t>
            </w:r>
            <w:r>
              <w:rPr>
                <w:rFonts w:cs="Tahoma"/>
                <w:szCs w:val="18"/>
              </w:rPr>
              <w:t>000</w:t>
            </w:r>
          </w:p>
        </w:tc>
      </w:tr>
      <w:tr w:rsidR="00332DA2" w:rsidRPr="00717EC0" w14:paraId="775ACDEC" w14:textId="77777777" w:rsidTr="00FA2938">
        <w:trPr>
          <w:trHeight w:val="236"/>
        </w:trPr>
        <w:tc>
          <w:tcPr>
            <w:tcW w:w="1980" w:type="dxa"/>
            <w:vAlign w:val="bottom"/>
          </w:tcPr>
          <w:p w14:paraId="775ACDE8" w14:textId="77777777" w:rsidR="00332DA2" w:rsidRPr="00717EC0" w:rsidRDefault="00332DA2" w:rsidP="00332DA2">
            <w:pPr>
              <w:pStyle w:val="ProductList-Body"/>
              <w:rPr>
                <w:rFonts w:cs="Tahoma"/>
                <w:szCs w:val="18"/>
              </w:rPr>
            </w:pPr>
            <w:r>
              <w:rPr>
                <w:rFonts w:cs="Tahoma"/>
                <w:szCs w:val="18"/>
              </w:rPr>
              <w:t>Dólar Australiano</w:t>
            </w:r>
          </w:p>
        </w:tc>
        <w:tc>
          <w:tcPr>
            <w:tcW w:w="1260" w:type="dxa"/>
            <w:vAlign w:val="bottom"/>
          </w:tcPr>
          <w:p w14:paraId="775ACDE9" w14:textId="77777777" w:rsidR="00332DA2" w:rsidRPr="00717EC0" w:rsidRDefault="00332DA2" w:rsidP="00332DA2">
            <w:pPr>
              <w:pStyle w:val="ProductList-Body"/>
              <w:rPr>
                <w:rFonts w:cs="Tahoma"/>
                <w:szCs w:val="18"/>
              </w:rPr>
            </w:pPr>
            <w:r>
              <w:rPr>
                <w:rFonts w:cs="Tahoma"/>
                <w:szCs w:val="18"/>
              </w:rPr>
              <w:t>AUD</w:t>
            </w:r>
          </w:p>
        </w:tc>
        <w:tc>
          <w:tcPr>
            <w:tcW w:w="3522" w:type="dxa"/>
            <w:vAlign w:val="bottom"/>
          </w:tcPr>
          <w:p w14:paraId="775ACDEA" w14:textId="77777777" w:rsidR="00332DA2" w:rsidRPr="00717EC0" w:rsidRDefault="00332DA2" w:rsidP="00FA2938">
            <w:pPr>
              <w:pStyle w:val="ProductList-Body"/>
              <w:rPr>
                <w:rFonts w:cs="Tahoma"/>
                <w:szCs w:val="18"/>
              </w:rPr>
            </w:pPr>
            <w:r>
              <w:rPr>
                <w:rFonts w:cs="Tahoma"/>
                <w:szCs w:val="18"/>
              </w:rPr>
              <w:t>30</w:t>
            </w:r>
            <w:r w:rsidR="00FA2938">
              <w:rPr>
                <w:rFonts w:cs="Tahoma"/>
                <w:szCs w:val="18"/>
              </w:rPr>
              <w:t>.</w:t>
            </w:r>
            <w:r>
              <w:rPr>
                <w:rFonts w:cs="Tahoma"/>
                <w:szCs w:val="18"/>
              </w:rPr>
              <w:t>000</w:t>
            </w:r>
          </w:p>
        </w:tc>
        <w:tc>
          <w:tcPr>
            <w:tcW w:w="3644" w:type="dxa"/>
            <w:vAlign w:val="bottom"/>
          </w:tcPr>
          <w:p w14:paraId="775ACDEB" w14:textId="77777777" w:rsidR="00332DA2" w:rsidRPr="00717EC0" w:rsidRDefault="00332DA2" w:rsidP="00FA2938">
            <w:pPr>
              <w:pStyle w:val="ProductList-Body"/>
              <w:rPr>
                <w:rFonts w:cs="Tahoma"/>
                <w:szCs w:val="18"/>
              </w:rPr>
            </w:pPr>
            <w:r>
              <w:rPr>
                <w:rFonts w:cs="Tahoma"/>
                <w:szCs w:val="18"/>
              </w:rPr>
              <w:t>300</w:t>
            </w:r>
            <w:r w:rsidR="00FA2938">
              <w:rPr>
                <w:rFonts w:cs="Tahoma"/>
                <w:szCs w:val="18"/>
              </w:rPr>
              <w:t>.</w:t>
            </w:r>
            <w:r>
              <w:rPr>
                <w:rFonts w:cs="Tahoma"/>
                <w:szCs w:val="18"/>
              </w:rPr>
              <w:t>000</w:t>
            </w:r>
          </w:p>
        </w:tc>
      </w:tr>
      <w:tr w:rsidR="00332DA2" w:rsidRPr="00717EC0" w14:paraId="775ACDF1" w14:textId="77777777" w:rsidTr="00FA2938">
        <w:trPr>
          <w:trHeight w:val="236"/>
        </w:trPr>
        <w:tc>
          <w:tcPr>
            <w:tcW w:w="1980" w:type="dxa"/>
            <w:vAlign w:val="bottom"/>
          </w:tcPr>
          <w:p w14:paraId="775ACDED" w14:textId="77777777" w:rsidR="00332DA2" w:rsidRPr="00717EC0" w:rsidRDefault="00332DA2" w:rsidP="00332DA2">
            <w:pPr>
              <w:pStyle w:val="ProductList-Body"/>
              <w:rPr>
                <w:rFonts w:cs="Tahoma"/>
                <w:szCs w:val="18"/>
              </w:rPr>
            </w:pPr>
            <w:r>
              <w:rPr>
                <w:rFonts w:cs="Tahoma"/>
                <w:szCs w:val="18"/>
              </w:rPr>
              <w:t>Dólar Canadense</w:t>
            </w:r>
          </w:p>
        </w:tc>
        <w:tc>
          <w:tcPr>
            <w:tcW w:w="1260" w:type="dxa"/>
            <w:vAlign w:val="bottom"/>
          </w:tcPr>
          <w:p w14:paraId="775ACDEE" w14:textId="77777777" w:rsidR="00332DA2" w:rsidRPr="00717EC0" w:rsidRDefault="00332DA2" w:rsidP="00332DA2">
            <w:pPr>
              <w:pStyle w:val="ProductList-Body"/>
              <w:rPr>
                <w:rFonts w:cs="Tahoma"/>
                <w:szCs w:val="18"/>
              </w:rPr>
            </w:pPr>
            <w:r>
              <w:rPr>
                <w:rFonts w:cs="Tahoma"/>
                <w:szCs w:val="18"/>
              </w:rPr>
              <w:t>CAD</w:t>
            </w:r>
          </w:p>
        </w:tc>
        <w:tc>
          <w:tcPr>
            <w:tcW w:w="3522" w:type="dxa"/>
            <w:vAlign w:val="bottom"/>
          </w:tcPr>
          <w:p w14:paraId="775ACDEF" w14:textId="77777777" w:rsidR="00332DA2" w:rsidRPr="00717EC0" w:rsidRDefault="00332DA2" w:rsidP="00FA2938">
            <w:pPr>
              <w:pStyle w:val="ProductList-Body"/>
              <w:rPr>
                <w:rFonts w:cs="Tahoma"/>
                <w:szCs w:val="18"/>
              </w:rPr>
            </w:pPr>
            <w:r>
              <w:rPr>
                <w:rFonts w:cs="Tahoma"/>
                <w:szCs w:val="18"/>
              </w:rPr>
              <w:t>27</w:t>
            </w:r>
            <w:r w:rsidR="00FA2938">
              <w:rPr>
                <w:rFonts w:cs="Tahoma"/>
                <w:szCs w:val="18"/>
              </w:rPr>
              <w:t>.</w:t>
            </w:r>
            <w:r>
              <w:rPr>
                <w:rFonts w:cs="Tahoma"/>
                <w:szCs w:val="18"/>
              </w:rPr>
              <w:t>000</w:t>
            </w:r>
          </w:p>
        </w:tc>
        <w:tc>
          <w:tcPr>
            <w:tcW w:w="3644" w:type="dxa"/>
            <w:vAlign w:val="bottom"/>
          </w:tcPr>
          <w:p w14:paraId="775ACDF0" w14:textId="77777777" w:rsidR="00332DA2" w:rsidRPr="00717EC0" w:rsidRDefault="00332DA2" w:rsidP="00FA2938">
            <w:pPr>
              <w:pStyle w:val="ProductList-Body"/>
              <w:rPr>
                <w:rFonts w:cs="Tahoma"/>
                <w:szCs w:val="18"/>
              </w:rPr>
            </w:pPr>
            <w:r>
              <w:rPr>
                <w:rFonts w:cs="Tahoma"/>
                <w:szCs w:val="18"/>
              </w:rPr>
              <w:t>270</w:t>
            </w:r>
            <w:r w:rsidR="00FA2938">
              <w:rPr>
                <w:rFonts w:cs="Tahoma"/>
                <w:szCs w:val="18"/>
              </w:rPr>
              <w:t>.</w:t>
            </w:r>
            <w:r>
              <w:rPr>
                <w:rFonts w:cs="Tahoma"/>
                <w:szCs w:val="18"/>
              </w:rPr>
              <w:t>000</w:t>
            </w:r>
          </w:p>
        </w:tc>
      </w:tr>
      <w:tr w:rsidR="00332DA2" w:rsidRPr="00717EC0" w14:paraId="775ACDF6" w14:textId="77777777" w:rsidTr="00FA2938">
        <w:trPr>
          <w:trHeight w:val="236"/>
        </w:trPr>
        <w:tc>
          <w:tcPr>
            <w:tcW w:w="1980" w:type="dxa"/>
            <w:vAlign w:val="bottom"/>
          </w:tcPr>
          <w:p w14:paraId="775ACDF2" w14:textId="77777777" w:rsidR="00332DA2" w:rsidRPr="00717EC0" w:rsidRDefault="00332DA2" w:rsidP="00332DA2">
            <w:pPr>
              <w:pStyle w:val="ProductList-Body"/>
              <w:rPr>
                <w:rFonts w:cs="Tahoma"/>
                <w:szCs w:val="18"/>
              </w:rPr>
            </w:pPr>
            <w:r>
              <w:rPr>
                <w:rFonts w:cs="Tahoma"/>
                <w:szCs w:val="18"/>
              </w:rPr>
              <w:t>Franco Suíço</w:t>
            </w:r>
          </w:p>
        </w:tc>
        <w:tc>
          <w:tcPr>
            <w:tcW w:w="1260" w:type="dxa"/>
            <w:vAlign w:val="bottom"/>
          </w:tcPr>
          <w:p w14:paraId="775ACDF3" w14:textId="77777777" w:rsidR="00332DA2" w:rsidRPr="00717EC0" w:rsidRDefault="00332DA2" w:rsidP="00332DA2">
            <w:pPr>
              <w:pStyle w:val="ProductList-Body"/>
              <w:rPr>
                <w:rFonts w:cs="Tahoma"/>
                <w:szCs w:val="18"/>
              </w:rPr>
            </w:pPr>
            <w:r>
              <w:rPr>
                <w:rFonts w:cs="Tahoma"/>
                <w:szCs w:val="18"/>
              </w:rPr>
              <w:t>CHF</w:t>
            </w:r>
          </w:p>
        </w:tc>
        <w:tc>
          <w:tcPr>
            <w:tcW w:w="3522" w:type="dxa"/>
            <w:vAlign w:val="bottom"/>
          </w:tcPr>
          <w:p w14:paraId="775ACDF4" w14:textId="77777777" w:rsidR="00332DA2" w:rsidRPr="00717EC0" w:rsidRDefault="00332DA2" w:rsidP="00FA2938">
            <w:pPr>
              <w:pStyle w:val="ProductList-Body"/>
              <w:rPr>
                <w:rFonts w:cs="Tahoma"/>
                <w:szCs w:val="18"/>
              </w:rPr>
            </w:pPr>
            <w:r>
              <w:rPr>
                <w:rFonts w:cs="Tahoma"/>
                <w:szCs w:val="18"/>
              </w:rPr>
              <w:t>S Fr. 33</w:t>
            </w:r>
            <w:r w:rsidR="00FA2938">
              <w:rPr>
                <w:rFonts w:cs="Tahoma"/>
                <w:szCs w:val="18"/>
              </w:rPr>
              <w:t>.</w:t>
            </w:r>
            <w:r>
              <w:rPr>
                <w:rFonts w:cs="Tahoma"/>
                <w:szCs w:val="18"/>
              </w:rPr>
              <w:t>000</w:t>
            </w:r>
          </w:p>
        </w:tc>
        <w:tc>
          <w:tcPr>
            <w:tcW w:w="3644" w:type="dxa"/>
            <w:vAlign w:val="bottom"/>
          </w:tcPr>
          <w:p w14:paraId="775ACDF5" w14:textId="77777777" w:rsidR="00332DA2" w:rsidRPr="00717EC0" w:rsidRDefault="00332DA2" w:rsidP="00FA2938">
            <w:pPr>
              <w:pStyle w:val="ProductList-Body"/>
              <w:rPr>
                <w:rFonts w:cs="Tahoma"/>
                <w:szCs w:val="18"/>
              </w:rPr>
            </w:pPr>
            <w:r>
              <w:rPr>
                <w:rFonts w:cs="Tahoma"/>
                <w:szCs w:val="18"/>
              </w:rPr>
              <w:t>S Fr. 330</w:t>
            </w:r>
            <w:r w:rsidR="00FA2938">
              <w:rPr>
                <w:rFonts w:cs="Tahoma"/>
                <w:szCs w:val="18"/>
              </w:rPr>
              <w:t>.</w:t>
            </w:r>
            <w:r>
              <w:rPr>
                <w:rFonts w:cs="Tahoma"/>
                <w:szCs w:val="18"/>
              </w:rPr>
              <w:t>000</w:t>
            </w:r>
          </w:p>
        </w:tc>
      </w:tr>
      <w:tr w:rsidR="00332DA2" w:rsidRPr="00717EC0" w14:paraId="775ACDFB" w14:textId="77777777" w:rsidTr="00FA2938">
        <w:trPr>
          <w:trHeight w:val="236"/>
        </w:trPr>
        <w:tc>
          <w:tcPr>
            <w:tcW w:w="1980" w:type="dxa"/>
            <w:vAlign w:val="bottom"/>
          </w:tcPr>
          <w:p w14:paraId="775ACDF7" w14:textId="77777777" w:rsidR="00332DA2" w:rsidRPr="00717EC0" w:rsidRDefault="00332DA2" w:rsidP="00332DA2">
            <w:pPr>
              <w:pStyle w:val="ProductList-Body"/>
              <w:rPr>
                <w:rFonts w:cs="Tahoma"/>
                <w:szCs w:val="18"/>
              </w:rPr>
            </w:pPr>
            <w:r>
              <w:rPr>
                <w:rFonts w:cs="Tahoma"/>
                <w:szCs w:val="18"/>
              </w:rPr>
              <w:t>Iuan Renmimbi (China)</w:t>
            </w:r>
          </w:p>
        </w:tc>
        <w:tc>
          <w:tcPr>
            <w:tcW w:w="1260" w:type="dxa"/>
            <w:vAlign w:val="bottom"/>
          </w:tcPr>
          <w:p w14:paraId="775ACDF8" w14:textId="77777777" w:rsidR="00332DA2" w:rsidRPr="00717EC0" w:rsidRDefault="00332DA2" w:rsidP="00332DA2">
            <w:pPr>
              <w:pStyle w:val="ProductList-Body"/>
              <w:rPr>
                <w:rFonts w:cs="Tahoma"/>
                <w:szCs w:val="18"/>
              </w:rPr>
            </w:pPr>
            <w:r>
              <w:rPr>
                <w:rFonts w:cs="Tahoma"/>
                <w:szCs w:val="18"/>
              </w:rPr>
              <w:t>CNY</w:t>
            </w:r>
          </w:p>
        </w:tc>
        <w:tc>
          <w:tcPr>
            <w:tcW w:w="3522" w:type="dxa"/>
            <w:vAlign w:val="bottom"/>
          </w:tcPr>
          <w:p w14:paraId="775ACDF9" w14:textId="77777777" w:rsidR="00332DA2" w:rsidRPr="00717EC0" w:rsidRDefault="00332DA2" w:rsidP="00332DA2">
            <w:pPr>
              <w:pStyle w:val="ProductList-Body"/>
              <w:rPr>
                <w:rFonts w:cs="Tahoma"/>
                <w:szCs w:val="18"/>
              </w:rPr>
            </w:pPr>
            <w:r>
              <w:rPr>
                <w:rFonts w:cs="Tahoma"/>
                <w:szCs w:val="18"/>
              </w:rPr>
              <w:t>CRC 165.000</w:t>
            </w:r>
          </w:p>
        </w:tc>
        <w:tc>
          <w:tcPr>
            <w:tcW w:w="3644" w:type="dxa"/>
            <w:vAlign w:val="bottom"/>
          </w:tcPr>
          <w:p w14:paraId="775ACDFA" w14:textId="77777777" w:rsidR="00332DA2" w:rsidRPr="00717EC0" w:rsidRDefault="00332DA2" w:rsidP="00332DA2">
            <w:pPr>
              <w:pStyle w:val="ProductList-Body"/>
              <w:rPr>
                <w:rFonts w:cs="Tahoma"/>
                <w:szCs w:val="18"/>
              </w:rPr>
            </w:pPr>
            <w:r>
              <w:rPr>
                <w:rFonts w:cs="Tahoma"/>
                <w:szCs w:val="18"/>
              </w:rPr>
              <w:t>CRC 1.650.000</w:t>
            </w:r>
          </w:p>
        </w:tc>
      </w:tr>
      <w:tr w:rsidR="00332DA2" w:rsidRPr="00717EC0" w14:paraId="775ACE00" w14:textId="77777777" w:rsidTr="00FA2938">
        <w:trPr>
          <w:trHeight w:val="236"/>
        </w:trPr>
        <w:tc>
          <w:tcPr>
            <w:tcW w:w="1980" w:type="dxa"/>
            <w:vAlign w:val="bottom"/>
          </w:tcPr>
          <w:p w14:paraId="775ACDFC" w14:textId="77777777" w:rsidR="00332DA2" w:rsidRPr="00717EC0" w:rsidRDefault="00332DA2" w:rsidP="00332DA2">
            <w:pPr>
              <w:pStyle w:val="ProductList-Body"/>
              <w:rPr>
                <w:rFonts w:cs="Tahoma"/>
                <w:szCs w:val="18"/>
              </w:rPr>
            </w:pPr>
            <w:r>
              <w:rPr>
                <w:rFonts w:cs="Tahoma"/>
                <w:szCs w:val="18"/>
              </w:rPr>
              <w:t>Coroa Dinamarquesa</w:t>
            </w:r>
          </w:p>
        </w:tc>
        <w:tc>
          <w:tcPr>
            <w:tcW w:w="1260" w:type="dxa"/>
            <w:vAlign w:val="bottom"/>
          </w:tcPr>
          <w:p w14:paraId="775ACDFD" w14:textId="77777777" w:rsidR="00332DA2" w:rsidRPr="00717EC0" w:rsidRDefault="00332DA2" w:rsidP="00332DA2">
            <w:pPr>
              <w:pStyle w:val="ProductList-Body"/>
              <w:rPr>
                <w:rFonts w:cs="Tahoma"/>
                <w:szCs w:val="18"/>
              </w:rPr>
            </w:pPr>
            <w:r>
              <w:rPr>
                <w:rFonts w:cs="Tahoma"/>
                <w:szCs w:val="18"/>
              </w:rPr>
              <w:t>DKK</w:t>
            </w:r>
          </w:p>
        </w:tc>
        <w:tc>
          <w:tcPr>
            <w:tcW w:w="3522" w:type="dxa"/>
            <w:vAlign w:val="bottom"/>
          </w:tcPr>
          <w:p w14:paraId="775ACDFE" w14:textId="77777777" w:rsidR="00332DA2" w:rsidRPr="00717EC0" w:rsidRDefault="00332DA2" w:rsidP="00332DA2">
            <w:pPr>
              <w:pStyle w:val="ProductList-Body"/>
              <w:rPr>
                <w:rFonts w:cs="Tahoma"/>
                <w:szCs w:val="18"/>
              </w:rPr>
            </w:pPr>
            <w:r>
              <w:rPr>
                <w:rFonts w:cs="Tahoma"/>
                <w:szCs w:val="18"/>
              </w:rPr>
              <w:t>kr 160.000</w:t>
            </w:r>
          </w:p>
        </w:tc>
        <w:tc>
          <w:tcPr>
            <w:tcW w:w="3644" w:type="dxa"/>
            <w:vAlign w:val="bottom"/>
          </w:tcPr>
          <w:p w14:paraId="775ACDFF" w14:textId="77777777" w:rsidR="00332DA2" w:rsidRPr="00717EC0" w:rsidRDefault="00332DA2" w:rsidP="00332DA2">
            <w:pPr>
              <w:pStyle w:val="ProductList-Body"/>
              <w:rPr>
                <w:rFonts w:cs="Tahoma"/>
                <w:szCs w:val="18"/>
              </w:rPr>
            </w:pPr>
            <w:r>
              <w:rPr>
                <w:rFonts w:cs="Tahoma"/>
                <w:szCs w:val="18"/>
              </w:rPr>
              <w:t>kr 1.600.000</w:t>
            </w:r>
          </w:p>
        </w:tc>
      </w:tr>
      <w:tr w:rsidR="00332DA2" w:rsidRPr="00717EC0" w14:paraId="775ACE05" w14:textId="77777777" w:rsidTr="00FA2938">
        <w:trPr>
          <w:trHeight w:val="236"/>
        </w:trPr>
        <w:tc>
          <w:tcPr>
            <w:tcW w:w="1980" w:type="dxa"/>
            <w:vAlign w:val="bottom"/>
          </w:tcPr>
          <w:p w14:paraId="775ACE01" w14:textId="77777777" w:rsidR="00332DA2" w:rsidRPr="00717EC0" w:rsidRDefault="00332DA2" w:rsidP="00332DA2">
            <w:pPr>
              <w:pStyle w:val="ProductList-Body"/>
              <w:rPr>
                <w:rFonts w:cs="Tahoma"/>
                <w:szCs w:val="18"/>
              </w:rPr>
            </w:pPr>
            <w:r>
              <w:rPr>
                <w:rFonts w:cs="Tahoma"/>
                <w:szCs w:val="18"/>
              </w:rPr>
              <w:t>Euro</w:t>
            </w:r>
          </w:p>
        </w:tc>
        <w:tc>
          <w:tcPr>
            <w:tcW w:w="1260" w:type="dxa"/>
            <w:vAlign w:val="bottom"/>
          </w:tcPr>
          <w:p w14:paraId="775ACE02" w14:textId="77777777" w:rsidR="00332DA2" w:rsidRPr="00717EC0" w:rsidRDefault="00332DA2" w:rsidP="00332DA2">
            <w:pPr>
              <w:pStyle w:val="ProductList-Body"/>
              <w:rPr>
                <w:rFonts w:cs="Tahoma"/>
                <w:szCs w:val="18"/>
              </w:rPr>
            </w:pPr>
            <w:r>
              <w:rPr>
                <w:rFonts w:cs="Tahoma"/>
                <w:szCs w:val="18"/>
              </w:rPr>
              <w:t>EUR</w:t>
            </w:r>
          </w:p>
        </w:tc>
        <w:tc>
          <w:tcPr>
            <w:tcW w:w="3522" w:type="dxa"/>
            <w:vAlign w:val="bottom"/>
          </w:tcPr>
          <w:p w14:paraId="775ACE03" w14:textId="77777777" w:rsidR="00332DA2" w:rsidRPr="00717EC0" w:rsidRDefault="00332DA2" w:rsidP="00FA2938">
            <w:pPr>
              <w:pStyle w:val="ProductList-Body"/>
              <w:rPr>
                <w:rFonts w:cs="Tahoma"/>
                <w:szCs w:val="18"/>
              </w:rPr>
            </w:pPr>
            <w:r>
              <w:rPr>
                <w:rFonts w:cs="Tahoma"/>
                <w:szCs w:val="18"/>
              </w:rPr>
              <w:t>21</w:t>
            </w:r>
            <w:r w:rsidR="00FA2938">
              <w:rPr>
                <w:rFonts w:cs="Tahoma"/>
                <w:szCs w:val="18"/>
              </w:rPr>
              <w:t>.</w:t>
            </w:r>
            <w:r>
              <w:rPr>
                <w:rFonts w:cs="Tahoma"/>
                <w:szCs w:val="18"/>
              </w:rPr>
              <w:t>500</w:t>
            </w:r>
          </w:p>
        </w:tc>
        <w:tc>
          <w:tcPr>
            <w:tcW w:w="3644" w:type="dxa"/>
            <w:vAlign w:val="bottom"/>
          </w:tcPr>
          <w:p w14:paraId="775ACE04" w14:textId="77777777" w:rsidR="00332DA2" w:rsidRPr="00717EC0" w:rsidRDefault="00332DA2" w:rsidP="00FA2938">
            <w:pPr>
              <w:pStyle w:val="ProductList-Body"/>
              <w:rPr>
                <w:rFonts w:cs="Tahoma"/>
                <w:szCs w:val="18"/>
              </w:rPr>
            </w:pPr>
            <w:r>
              <w:rPr>
                <w:rFonts w:cs="Tahoma"/>
                <w:szCs w:val="18"/>
              </w:rPr>
              <w:t>215</w:t>
            </w:r>
            <w:r w:rsidR="00FA2938">
              <w:rPr>
                <w:rFonts w:cs="Tahoma"/>
                <w:szCs w:val="18"/>
              </w:rPr>
              <w:t>.</w:t>
            </w:r>
            <w:r>
              <w:rPr>
                <w:rFonts w:cs="Tahoma"/>
                <w:szCs w:val="18"/>
              </w:rPr>
              <w:t>000</w:t>
            </w:r>
          </w:p>
        </w:tc>
      </w:tr>
      <w:tr w:rsidR="00332DA2" w:rsidRPr="00717EC0" w14:paraId="775ACE0A" w14:textId="77777777" w:rsidTr="00FA2938">
        <w:trPr>
          <w:trHeight w:val="236"/>
        </w:trPr>
        <w:tc>
          <w:tcPr>
            <w:tcW w:w="1980" w:type="dxa"/>
            <w:vAlign w:val="bottom"/>
          </w:tcPr>
          <w:p w14:paraId="775ACE06" w14:textId="77777777" w:rsidR="00332DA2" w:rsidRPr="00717EC0" w:rsidRDefault="00332DA2" w:rsidP="00332DA2">
            <w:pPr>
              <w:pStyle w:val="ProductList-Body"/>
              <w:rPr>
                <w:rFonts w:cs="Tahoma"/>
                <w:szCs w:val="18"/>
              </w:rPr>
            </w:pPr>
            <w:r>
              <w:rPr>
                <w:rFonts w:cs="Tahoma"/>
                <w:szCs w:val="18"/>
              </w:rPr>
              <w:t>Libra Esterlina</w:t>
            </w:r>
          </w:p>
        </w:tc>
        <w:tc>
          <w:tcPr>
            <w:tcW w:w="1260" w:type="dxa"/>
            <w:vAlign w:val="bottom"/>
          </w:tcPr>
          <w:p w14:paraId="775ACE07" w14:textId="77777777" w:rsidR="00332DA2" w:rsidRPr="00717EC0" w:rsidRDefault="00332DA2" w:rsidP="00332DA2">
            <w:pPr>
              <w:pStyle w:val="ProductList-Body"/>
              <w:rPr>
                <w:rFonts w:cs="Tahoma"/>
                <w:szCs w:val="18"/>
              </w:rPr>
            </w:pPr>
            <w:r>
              <w:rPr>
                <w:rFonts w:cs="Tahoma"/>
                <w:szCs w:val="18"/>
              </w:rPr>
              <w:t>GBP</w:t>
            </w:r>
          </w:p>
        </w:tc>
        <w:tc>
          <w:tcPr>
            <w:tcW w:w="3522" w:type="dxa"/>
            <w:vAlign w:val="bottom"/>
          </w:tcPr>
          <w:p w14:paraId="775ACE08" w14:textId="77777777" w:rsidR="00332DA2" w:rsidRPr="00717EC0" w:rsidRDefault="00332DA2" w:rsidP="00FA2938">
            <w:pPr>
              <w:pStyle w:val="ProductList-Body"/>
              <w:rPr>
                <w:rFonts w:cs="Tahoma"/>
                <w:szCs w:val="18"/>
              </w:rPr>
            </w:pPr>
            <w:r>
              <w:rPr>
                <w:rFonts w:cs="Tahoma"/>
                <w:szCs w:val="18"/>
              </w:rPr>
              <w:t>£13</w:t>
            </w:r>
            <w:r w:rsidR="00FA2938">
              <w:rPr>
                <w:rFonts w:cs="Tahoma"/>
                <w:szCs w:val="18"/>
              </w:rPr>
              <w:t>.</w:t>
            </w:r>
            <w:r>
              <w:rPr>
                <w:rFonts w:cs="Tahoma"/>
                <w:szCs w:val="18"/>
              </w:rPr>
              <w:t>500</w:t>
            </w:r>
          </w:p>
        </w:tc>
        <w:tc>
          <w:tcPr>
            <w:tcW w:w="3644" w:type="dxa"/>
            <w:vAlign w:val="bottom"/>
          </w:tcPr>
          <w:p w14:paraId="775ACE09" w14:textId="77777777" w:rsidR="00332DA2" w:rsidRPr="00717EC0" w:rsidRDefault="00332DA2" w:rsidP="00FA2938">
            <w:pPr>
              <w:pStyle w:val="ProductList-Body"/>
              <w:rPr>
                <w:rFonts w:cs="Tahoma"/>
                <w:szCs w:val="18"/>
              </w:rPr>
            </w:pPr>
            <w:r>
              <w:rPr>
                <w:rFonts w:cs="Tahoma"/>
                <w:szCs w:val="18"/>
              </w:rPr>
              <w:t>£135</w:t>
            </w:r>
            <w:r w:rsidR="00FA2938">
              <w:rPr>
                <w:rFonts w:cs="Tahoma"/>
                <w:szCs w:val="18"/>
              </w:rPr>
              <w:t>.</w:t>
            </w:r>
            <w:r>
              <w:rPr>
                <w:rFonts w:cs="Tahoma"/>
                <w:szCs w:val="18"/>
              </w:rPr>
              <w:t>000</w:t>
            </w:r>
          </w:p>
        </w:tc>
      </w:tr>
      <w:tr w:rsidR="00332DA2" w:rsidRPr="00717EC0" w14:paraId="775ACE0F" w14:textId="77777777" w:rsidTr="00FA2938">
        <w:trPr>
          <w:trHeight w:val="236"/>
        </w:trPr>
        <w:tc>
          <w:tcPr>
            <w:tcW w:w="1980" w:type="dxa"/>
            <w:vAlign w:val="bottom"/>
          </w:tcPr>
          <w:p w14:paraId="775ACE0B" w14:textId="77777777" w:rsidR="00332DA2" w:rsidRPr="00717EC0" w:rsidRDefault="00332DA2" w:rsidP="00332DA2">
            <w:pPr>
              <w:pStyle w:val="ProductList-Body"/>
              <w:rPr>
                <w:rFonts w:cs="Tahoma"/>
                <w:szCs w:val="18"/>
              </w:rPr>
            </w:pPr>
            <w:r>
              <w:rPr>
                <w:rFonts w:cs="Tahoma"/>
                <w:szCs w:val="18"/>
              </w:rPr>
              <w:t>Iene Japonês</w:t>
            </w:r>
          </w:p>
        </w:tc>
        <w:tc>
          <w:tcPr>
            <w:tcW w:w="1260" w:type="dxa"/>
            <w:vAlign w:val="bottom"/>
          </w:tcPr>
          <w:p w14:paraId="775ACE0C" w14:textId="77777777" w:rsidR="00332DA2" w:rsidRPr="00717EC0" w:rsidRDefault="00332DA2" w:rsidP="00332DA2">
            <w:pPr>
              <w:pStyle w:val="ProductList-Body"/>
              <w:rPr>
                <w:rFonts w:cs="Tahoma"/>
                <w:szCs w:val="18"/>
              </w:rPr>
            </w:pPr>
            <w:r>
              <w:rPr>
                <w:rFonts w:cs="Tahoma"/>
                <w:szCs w:val="18"/>
              </w:rPr>
              <w:t>JPY</w:t>
            </w:r>
          </w:p>
        </w:tc>
        <w:tc>
          <w:tcPr>
            <w:tcW w:w="3522" w:type="dxa"/>
            <w:vAlign w:val="bottom"/>
          </w:tcPr>
          <w:p w14:paraId="775ACE0D" w14:textId="77777777" w:rsidR="00332DA2" w:rsidRPr="00717EC0" w:rsidRDefault="00332DA2" w:rsidP="00332DA2">
            <w:pPr>
              <w:pStyle w:val="ProductList-Body"/>
              <w:rPr>
                <w:rFonts w:cs="Tahoma"/>
                <w:szCs w:val="18"/>
              </w:rPr>
            </w:pPr>
            <w:r>
              <w:rPr>
                <w:rFonts w:cs="Tahoma"/>
                <w:szCs w:val="18"/>
              </w:rPr>
              <w:t>JPY 2.400.000</w:t>
            </w:r>
          </w:p>
        </w:tc>
        <w:tc>
          <w:tcPr>
            <w:tcW w:w="3644" w:type="dxa"/>
            <w:vAlign w:val="bottom"/>
          </w:tcPr>
          <w:p w14:paraId="775ACE0E" w14:textId="77777777" w:rsidR="00332DA2" w:rsidRPr="00717EC0" w:rsidRDefault="00332DA2" w:rsidP="00332DA2">
            <w:pPr>
              <w:pStyle w:val="ProductList-Body"/>
              <w:rPr>
                <w:rFonts w:cs="Tahoma"/>
                <w:szCs w:val="18"/>
              </w:rPr>
            </w:pPr>
            <w:r>
              <w:rPr>
                <w:rFonts w:cs="Tahoma"/>
                <w:szCs w:val="18"/>
              </w:rPr>
              <w:t>JPY 24.000.000</w:t>
            </w:r>
          </w:p>
        </w:tc>
      </w:tr>
      <w:tr w:rsidR="00332DA2" w:rsidRPr="00717EC0" w14:paraId="775ACE14" w14:textId="77777777" w:rsidTr="00FA2938">
        <w:trPr>
          <w:trHeight w:val="236"/>
        </w:trPr>
        <w:tc>
          <w:tcPr>
            <w:tcW w:w="1980" w:type="dxa"/>
            <w:vAlign w:val="bottom"/>
          </w:tcPr>
          <w:p w14:paraId="775ACE10" w14:textId="77777777" w:rsidR="00332DA2" w:rsidRPr="00717EC0" w:rsidRDefault="00332DA2" w:rsidP="00332DA2">
            <w:pPr>
              <w:pStyle w:val="ProductList-Body"/>
              <w:rPr>
                <w:rFonts w:cs="Tahoma"/>
                <w:szCs w:val="18"/>
              </w:rPr>
            </w:pPr>
            <w:r>
              <w:rPr>
                <w:rFonts w:cs="Tahoma"/>
                <w:szCs w:val="18"/>
              </w:rPr>
              <w:t>Won Coreano</w:t>
            </w:r>
          </w:p>
        </w:tc>
        <w:tc>
          <w:tcPr>
            <w:tcW w:w="1260" w:type="dxa"/>
            <w:vAlign w:val="bottom"/>
          </w:tcPr>
          <w:p w14:paraId="775ACE11" w14:textId="77777777" w:rsidR="00332DA2" w:rsidRPr="00717EC0" w:rsidRDefault="00332DA2" w:rsidP="00332DA2">
            <w:pPr>
              <w:pStyle w:val="ProductList-Body"/>
              <w:rPr>
                <w:rFonts w:cs="Tahoma"/>
                <w:szCs w:val="18"/>
              </w:rPr>
            </w:pPr>
            <w:r>
              <w:rPr>
                <w:rFonts w:cs="Tahoma"/>
                <w:szCs w:val="18"/>
              </w:rPr>
              <w:t>KRW</w:t>
            </w:r>
          </w:p>
        </w:tc>
        <w:tc>
          <w:tcPr>
            <w:tcW w:w="3522" w:type="dxa"/>
            <w:vAlign w:val="bottom"/>
          </w:tcPr>
          <w:p w14:paraId="775ACE12" w14:textId="77777777" w:rsidR="00332DA2" w:rsidRPr="00717EC0" w:rsidRDefault="00332DA2" w:rsidP="00332DA2">
            <w:pPr>
              <w:pStyle w:val="ProductList-Body"/>
              <w:rPr>
                <w:rFonts w:cs="Tahoma"/>
                <w:szCs w:val="18"/>
              </w:rPr>
            </w:pPr>
            <w:r>
              <w:rPr>
                <w:rFonts w:cs="Tahoma"/>
                <w:szCs w:val="18"/>
              </w:rPr>
              <w:t>KWD 24.000.000</w:t>
            </w:r>
          </w:p>
        </w:tc>
        <w:tc>
          <w:tcPr>
            <w:tcW w:w="3644" w:type="dxa"/>
            <w:vAlign w:val="bottom"/>
          </w:tcPr>
          <w:p w14:paraId="775ACE13" w14:textId="77777777" w:rsidR="00332DA2" w:rsidRPr="00717EC0" w:rsidRDefault="00332DA2" w:rsidP="00332DA2">
            <w:pPr>
              <w:pStyle w:val="ProductList-Body"/>
              <w:rPr>
                <w:rFonts w:cs="Tahoma"/>
                <w:szCs w:val="18"/>
              </w:rPr>
            </w:pPr>
            <w:r>
              <w:rPr>
                <w:rFonts w:cs="Tahoma"/>
                <w:szCs w:val="18"/>
              </w:rPr>
              <w:t>KWD 240.000.000</w:t>
            </w:r>
          </w:p>
        </w:tc>
      </w:tr>
      <w:tr w:rsidR="00332DA2" w:rsidRPr="00717EC0" w14:paraId="775ACE19" w14:textId="77777777" w:rsidTr="00FA2938">
        <w:trPr>
          <w:trHeight w:val="236"/>
        </w:trPr>
        <w:tc>
          <w:tcPr>
            <w:tcW w:w="1980" w:type="dxa"/>
            <w:vAlign w:val="bottom"/>
          </w:tcPr>
          <w:p w14:paraId="775ACE15" w14:textId="77777777" w:rsidR="00332DA2" w:rsidRPr="00717EC0" w:rsidRDefault="00332DA2" w:rsidP="00332DA2">
            <w:pPr>
              <w:pStyle w:val="ProductList-Body"/>
              <w:rPr>
                <w:rFonts w:cs="Tahoma"/>
                <w:szCs w:val="18"/>
              </w:rPr>
            </w:pPr>
            <w:r>
              <w:rPr>
                <w:rFonts w:cs="Tahoma"/>
                <w:szCs w:val="18"/>
              </w:rPr>
              <w:t>Coroa Norueguesa</w:t>
            </w:r>
          </w:p>
        </w:tc>
        <w:tc>
          <w:tcPr>
            <w:tcW w:w="1260" w:type="dxa"/>
            <w:vAlign w:val="bottom"/>
          </w:tcPr>
          <w:p w14:paraId="775ACE16" w14:textId="77777777" w:rsidR="00332DA2" w:rsidRPr="00717EC0" w:rsidRDefault="00332DA2" w:rsidP="00332DA2">
            <w:pPr>
              <w:pStyle w:val="ProductList-Body"/>
              <w:rPr>
                <w:rFonts w:cs="Tahoma"/>
                <w:szCs w:val="18"/>
              </w:rPr>
            </w:pPr>
            <w:r>
              <w:rPr>
                <w:rFonts w:cs="Tahoma"/>
                <w:szCs w:val="18"/>
              </w:rPr>
              <w:t>NOK</w:t>
            </w:r>
          </w:p>
        </w:tc>
        <w:tc>
          <w:tcPr>
            <w:tcW w:w="3522" w:type="dxa"/>
            <w:vAlign w:val="bottom"/>
          </w:tcPr>
          <w:p w14:paraId="775ACE17" w14:textId="77777777" w:rsidR="00332DA2" w:rsidRPr="00717EC0" w:rsidRDefault="00332DA2" w:rsidP="00332DA2">
            <w:pPr>
              <w:pStyle w:val="ProductList-Body"/>
              <w:rPr>
                <w:rFonts w:cs="Tahoma"/>
                <w:szCs w:val="18"/>
              </w:rPr>
            </w:pPr>
            <w:r>
              <w:rPr>
                <w:rFonts w:cs="Tahoma"/>
                <w:szCs w:val="18"/>
              </w:rPr>
              <w:t>kr 165.000</w:t>
            </w:r>
          </w:p>
        </w:tc>
        <w:tc>
          <w:tcPr>
            <w:tcW w:w="3644" w:type="dxa"/>
            <w:vAlign w:val="bottom"/>
          </w:tcPr>
          <w:p w14:paraId="775ACE18" w14:textId="77777777" w:rsidR="00332DA2" w:rsidRPr="00717EC0" w:rsidRDefault="00332DA2" w:rsidP="00332DA2">
            <w:pPr>
              <w:pStyle w:val="ProductList-Body"/>
              <w:rPr>
                <w:rFonts w:cs="Tahoma"/>
                <w:szCs w:val="18"/>
              </w:rPr>
            </w:pPr>
            <w:r>
              <w:rPr>
                <w:rFonts w:cs="Tahoma"/>
                <w:szCs w:val="18"/>
              </w:rPr>
              <w:t>kr 1.650.000</w:t>
            </w:r>
          </w:p>
        </w:tc>
      </w:tr>
      <w:tr w:rsidR="00332DA2" w:rsidRPr="00717EC0" w14:paraId="775ACE1E" w14:textId="77777777" w:rsidTr="00FA2938">
        <w:trPr>
          <w:trHeight w:val="236"/>
        </w:trPr>
        <w:tc>
          <w:tcPr>
            <w:tcW w:w="1980" w:type="dxa"/>
            <w:vAlign w:val="bottom"/>
          </w:tcPr>
          <w:p w14:paraId="775ACE1A" w14:textId="77777777" w:rsidR="00332DA2" w:rsidRPr="00717EC0" w:rsidRDefault="00332DA2" w:rsidP="00332DA2">
            <w:pPr>
              <w:pStyle w:val="ProductList-Body"/>
              <w:rPr>
                <w:rFonts w:cs="Tahoma"/>
                <w:szCs w:val="18"/>
              </w:rPr>
            </w:pPr>
            <w:r>
              <w:rPr>
                <w:rFonts w:cs="Tahoma"/>
                <w:szCs w:val="18"/>
              </w:rPr>
              <w:t>Dólar Neozelandês</w:t>
            </w:r>
          </w:p>
        </w:tc>
        <w:tc>
          <w:tcPr>
            <w:tcW w:w="1260" w:type="dxa"/>
            <w:vAlign w:val="bottom"/>
          </w:tcPr>
          <w:p w14:paraId="775ACE1B" w14:textId="77777777" w:rsidR="00332DA2" w:rsidRPr="00717EC0" w:rsidRDefault="00332DA2" w:rsidP="00332DA2">
            <w:pPr>
              <w:pStyle w:val="ProductList-Body"/>
              <w:rPr>
                <w:rFonts w:cs="Tahoma"/>
                <w:szCs w:val="18"/>
              </w:rPr>
            </w:pPr>
            <w:r>
              <w:rPr>
                <w:rFonts w:cs="Tahoma"/>
                <w:szCs w:val="18"/>
              </w:rPr>
              <w:t>NZD</w:t>
            </w:r>
          </w:p>
        </w:tc>
        <w:tc>
          <w:tcPr>
            <w:tcW w:w="3522" w:type="dxa"/>
            <w:vAlign w:val="bottom"/>
          </w:tcPr>
          <w:p w14:paraId="775ACE1C" w14:textId="77777777" w:rsidR="00332DA2" w:rsidRPr="00717EC0" w:rsidRDefault="00332DA2" w:rsidP="00FA2938">
            <w:pPr>
              <w:pStyle w:val="ProductList-Body"/>
              <w:rPr>
                <w:rFonts w:cs="Tahoma"/>
                <w:szCs w:val="18"/>
              </w:rPr>
            </w:pPr>
            <w:r>
              <w:rPr>
                <w:rFonts w:cs="Tahoma"/>
                <w:szCs w:val="18"/>
              </w:rPr>
              <w:t>35</w:t>
            </w:r>
            <w:r w:rsidR="00FA2938">
              <w:rPr>
                <w:rFonts w:cs="Tahoma"/>
                <w:szCs w:val="18"/>
              </w:rPr>
              <w:t>.</w:t>
            </w:r>
            <w:r>
              <w:rPr>
                <w:rFonts w:cs="Tahoma"/>
                <w:szCs w:val="18"/>
              </w:rPr>
              <w:t>000</w:t>
            </w:r>
          </w:p>
        </w:tc>
        <w:tc>
          <w:tcPr>
            <w:tcW w:w="3644" w:type="dxa"/>
            <w:vAlign w:val="bottom"/>
          </w:tcPr>
          <w:p w14:paraId="775ACE1D" w14:textId="77777777" w:rsidR="00332DA2" w:rsidRPr="00717EC0" w:rsidRDefault="00332DA2" w:rsidP="00FA2938">
            <w:pPr>
              <w:pStyle w:val="ProductList-Body"/>
              <w:rPr>
                <w:rFonts w:cs="Tahoma"/>
                <w:szCs w:val="18"/>
              </w:rPr>
            </w:pPr>
            <w:r>
              <w:rPr>
                <w:rFonts w:cs="Tahoma"/>
                <w:szCs w:val="18"/>
              </w:rPr>
              <w:t>350</w:t>
            </w:r>
            <w:r w:rsidR="00FA2938">
              <w:rPr>
                <w:rFonts w:cs="Tahoma"/>
                <w:szCs w:val="18"/>
              </w:rPr>
              <w:t>.</w:t>
            </w:r>
            <w:r>
              <w:rPr>
                <w:rFonts w:cs="Tahoma"/>
                <w:szCs w:val="18"/>
              </w:rPr>
              <w:t>000</w:t>
            </w:r>
          </w:p>
        </w:tc>
      </w:tr>
      <w:tr w:rsidR="00332DA2" w:rsidRPr="00717EC0" w14:paraId="775ACE23" w14:textId="77777777" w:rsidTr="00FA2938">
        <w:trPr>
          <w:trHeight w:val="236"/>
        </w:trPr>
        <w:tc>
          <w:tcPr>
            <w:tcW w:w="1980" w:type="dxa"/>
            <w:vAlign w:val="bottom"/>
          </w:tcPr>
          <w:p w14:paraId="775ACE1F" w14:textId="77777777" w:rsidR="00332DA2" w:rsidRPr="00717EC0" w:rsidRDefault="00332DA2" w:rsidP="00332DA2">
            <w:pPr>
              <w:pStyle w:val="ProductList-Body"/>
              <w:rPr>
                <w:rFonts w:cs="Tahoma"/>
                <w:szCs w:val="18"/>
              </w:rPr>
            </w:pPr>
            <w:r>
              <w:rPr>
                <w:rFonts w:cs="Tahoma"/>
                <w:szCs w:val="18"/>
              </w:rPr>
              <w:t>Coroa Sueca</w:t>
            </w:r>
          </w:p>
        </w:tc>
        <w:tc>
          <w:tcPr>
            <w:tcW w:w="1260" w:type="dxa"/>
            <w:vAlign w:val="bottom"/>
          </w:tcPr>
          <w:p w14:paraId="775ACE20" w14:textId="77777777" w:rsidR="00332DA2" w:rsidRPr="00717EC0" w:rsidRDefault="00332DA2" w:rsidP="00332DA2">
            <w:pPr>
              <w:pStyle w:val="ProductList-Body"/>
              <w:rPr>
                <w:rFonts w:cs="Tahoma"/>
                <w:szCs w:val="18"/>
              </w:rPr>
            </w:pPr>
            <w:r>
              <w:rPr>
                <w:rFonts w:cs="Tahoma"/>
                <w:szCs w:val="18"/>
              </w:rPr>
              <w:t>SEK</w:t>
            </w:r>
          </w:p>
        </w:tc>
        <w:tc>
          <w:tcPr>
            <w:tcW w:w="3522" w:type="dxa"/>
            <w:vAlign w:val="bottom"/>
          </w:tcPr>
          <w:p w14:paraId="775ACE21" w14:textId="77777777" w:rsidR="00332DA2" w:rsidRPr="00717EC0" w:rsidRDefault="00332DA2" w:rsidP="00332DA2">
            <w:pPr>
              <w:pStyle w:val="ProductList-Body"/>
              <w:rPr>
                <w:rFonts w:cs="Tahoma"/>
                <w:szCs w:val="18"/>
              </w:rPr>
            </w:pPr>
            <w:r>
              <w:rPr>
                <w:rFonts w:cs="Tahoma"/>
                <w:szCs w:val="18"/>
              </w:rPr>
              <w:t>kr 200.000</w:t>
            </w:r>
          </w:p>
        </w:tc>
        <w:tc>
          <w:tcPr>
            <w:tcW w:w="3644" w:type="dxa"/>
            <w:vAlign w:val="bottom"/>
          </w:tcPr>
          <w:p w14:paraId="775ACE22" w14:textId="77777777" w:rsidR="00332DA2" w:rsidRPr="00717EC0" w:rsidRDefault="00332DA2" w:rsidP="00332DA2">
            <w:pPr>
              <w:pStyle w:val="ProductList-Body"/>
              <w:rPr>
                <w:rFonts w:cs="Tahoma"/>
                <w:szCs w:val="18"/>
              </w:rPr>
            </w:pPr>
            <w:r>
              <w:rPr>
                <w:rFonts w:cs="Tahoma"/>
                <w:szCs w:val="18"/>
              </w:rPr>
              <w:t>kr 2.000.000</w:t>
            </w:r>
          </w:p>
        </w:tc>
      </w:tr>
      <w:tr w:rsidR="00332DA2" w:rsidRPr="00717EC0" w14:paraId="775ACE28" w14:textId="77777777" w:rsidTr="00FA2938">
        <w:trPr>
          <w:trHeight w:val="236"/>
        </w:trPr>
        <w:tc>
          <w:tcPr>
            <w:tcW w:w="1980" w:type="dxa"/>
            <w:vAlign w:val="bottom"/>
          </w:tcPr>
          <w:p w14:paraId="775ACE24" w14:textId="77777777" w:rsidR="00332DA2" w:rsidRPr="00717EC0" w:rsidRDefault="00332DA2" w:rsidP="00332DA2">
            <w:pPr>
              <w:pStyle w:val="ProductList-Body"/>
              <w:rPr>
                <w:rFonts w:cs="Tahoma"/>
                <w:szCs w:val="18"/>
              </w:rPr>
            </w:pPr>
            <w:r>
              <w:rPr>
                <w:rFonts w:cs="Tahoma"/>
                <w:szCs w:val="18"/>
              </w:rPr>
              <w:t>Novo Dólar Taiwanês</w:t>
            </w:r>
          </w:p>
        </w:tc>
        <w:tc>
          <w:tcPr>
            <w:tcW w:w="1260" w:type="dxa"/>
            <w:vAlign w:val="bottom"/>
          </w:tcPr>
          <w:p w14:paraId="775ACE25" w14:textId="77777777" w:rsidR="00332DA2" w:rsidRPr="00717EC0" w:rsidRDefault="00332DA2" w:rsidP="00332DA2">
            <w:pPr>
              <w:pStyle w:val="ProductList-Body"/>
              <w:rPr>
                <w:rFonts w:cs="Tahoma"/>
                <w:szCs w:val="18"/>
              </w:rPr>
            </w:pPr>
            <w:r>
              <w:rPr>
                <w:rFonts w:cs="Tahoma"/>
                <w:szCs w:val="18"/>
              </w:rPr>
              <w:t>TWD</w:t>
            </w:r>
          </w:p>
        </w:tc>
        <w:tc>
          <w:tcPr>
            <w:tcW w:w="3522" w:type="dxa"/>
            <w:vAlign w:val="bottom"/>
          </w:tcPr>
          <w:p w14:paraId="775ACE26" w14:textId="77777777" w:rsidR="00332DA2" w:rsidRPr="00717EC0" w:rsidRDefault="00332DA2" w:rsidP="00332DA2">
            <w:pPr>
              <w:pStyle w:val="ProductList-Body"/>
              <w:rPr>
                <w:rFonts w:cs="Tahoma"/>
                <w:szCs w:val="18"/>
              </w:rPr>
            </w:pPr>
            <w:r>
              <w:rPr>
                <w:rFonts w:cs="Tahoma"/>
                <w:szCs w:val="18"/>
              </w:rPr>
              <w:t>NTD 700.000</w:t>
            </w:r>
          </w:p>
        </w:tc>
        <w:tc>
          <w:tcPr>
            <w:tcW w:w="3644" w:type="dxa"/>
            <w:vAlign w:val="bottom"/>
          </w:tcPr>
          <w:p w14:paraId="775ACE27" w14:textId="77777777" w:rsidR="00332DA2" w:rsidRPr="00717EC0" w:rsidRDefault="00332DA2" w:rsidP="00332DA2">
            <w:pPr>
              <w:pStyle w:val="ProductList-Body"/>
              <w:rPr>
                <w:rFonts w:cs="Tahoma"/>
                <w:szCs w:val="18"/>
              </w:rPr>
            </w:pPr>
            <w:r>
              <w:rPr>
                <w:rFonts w:cs="Tahoma"/>
                <w:szCs w:val="18"/>
              </w:rPr>
              <w:t>NTD 7.000.000</w:t>
            </w:r>
          </w:p>
        </w:tc>
      </w:tr>
      <w:tr w:rsidR="00332DA2" w:rsidRPr="00717EC0" w14:paraId="775ACE2D" w14:textId="77777777" w:rsidTr="00FA2938">
        <w:trPr>
          <w:trHeight w:val="236"/>
        </w:trPr>
        <w:tc>
          <w:tcPr>
            <w:tcW w:w="1980" w:type="dxa"/>
          </w:tcPr>
          <w:p w14:paraId="775ACE29" w14:textId="77777777" w:rsidR="00332DA2" w:rsidRPr="00717EC0" w:rsidRDefault="00332DA2" w:rsidP="00332DA2">
            <w:pPr>
              <w:pStyle w:val="ProductList-Body"/>
              <w:rPr>
                <w:rFonts w:cs="Tahoma"/>
                <w:szCs w:val="18"/>
              </w:rPr>
            </w:pPr>
            <w:r>
              <w:rPr>
                <w:rFonts w:cs="Tahoma"/>
                <w:szCs w:val="18"/>
              </w:rPr>
              <w:t>Rúpia Indiana</w:t>
            </w:r>
          </w:p>
        </w:tc>
        <w:tc>
          <w:tcPr>
            <w:tcW w:w="1260" w:type="dxa"/>
          </w:tcPr>
          <w:p w14:paraId="775ACE2A" w14:textId="77777777" w:rsidR="00332DA2" w:rsidRPr="00717EC0" w:rsidRDefault="00332DA2" w:rsidP="00332DA2">
            <w:pPr>
              <w:pStyle w:val="ProductList-Body"/>
              <w:rPr>
                <w:rFonts w:cs="Tahoma"/>
                <w:szCs w:val="18"/>
              </w:rPr>
            </w:pPr>
            <w:r>
              <w:rPr>
                <w:rFonts w:cs="Tahoma"/>
                <w:szCs w:val="18"/>
              </w:rPr>
              <w:t>INR</w:t>
            </w:r>
          </w:p>
        </w:tc>
        <w:tc>
          <w:tcPr>
            <w:tcW w:w="3522" w:type="dxa"/>
          </w:tcPr>
          <w:p w14:paraId="775ACE2B" w14:textId="77777777" w:rsidR="00332DA2" w:rsidRPr="00717EC0" w:rsidRDefault="00332DA2" w:rsidP="00332DA2">
            <w:pPr>
              <w:pStyle w:val="ProductList-Body"/>
              <w:rPr>
                <w:rFonts w:cs="Tahoma"/>
                <w:szCs w:val="18"/>
              </w:rPr>
            </w:pPr>
            <w:r>
              <w:rPr>
                <w:rFonts w:cs="Tahoma"/>
                <w:szCs w:val="18"/>
              </w:rPr>
              <w:t>INR 1.000.000</w:t>
            </w:r>
          </w:p>
        </w:tc>
        <w:tc>
          <w:tcPr>
            <w:tcW w:w="3644" w:type="dxa"/>
          </w:tcPr>
          <w:p w14:paraId="775ACE2C" w14:textId="77777777" w:rsidR="00332DA2" w:rsidRPr="00717EC0" w:rsidRDefault="00332DA2" w:rsidP="00332DA2">
            <w:pPr>
              <w:pStyle w:val="ProductList-Body"/>
              <w:rPr>
                <w:rFonts w:cs="Tahoma"/>
                <w:szCs w:val="18"/>
              </w:rPr>
            </w:pPr>
            <w:r>
              <w:rPr>
                <w:rFonts w:cs="Tahoma"/>
                <w:szCs w:val="18"/>
              </w:rPr>
              <w:t>INR 10.000.000</w:t>
            </w:r>
          </w:p>
        </w:tc>
      </w:tr>
      <w:tr w:rsidR="00332DA2" w:rsidRPr="00717EC0" w14:paraId="775ACE32" w14:textId="77777777" w:rsidTr="00FA2938">
        <w:trPr>
          <w:trHeight w:val="236"/>
        </w:trPr>
        <w:tc>
          <w:tcPr>
            <w:tcW w:w="1980" w:type="dxa"/>
          </w:tcPr>
          <w:p w14:paraId="775ACE2E" w14:textId="77777777" w:rsidR="00332DA2" w:rsidRPr="00717EC0" w:rsidRDefault="00332DA2" w:rsidP="00332DA2">
            <w:pPr>
              <w:pStyle w:val="ProductList-Body"/>
              <w:rPr>
                <w:rFonts w:cs="Tahoma"/>
                <w:szCs w:val="18"/>
              </w:rPr>
            </w:pPr>
            <w:r>
              <w:rPr>
                <w:rFonts w:cs="Tahoma"/>
                <w:szCs w:val="18"/>
              </w:rPr>
              <w:t>Rublo Russo</w:t>
            </w:r>
          </w:p>
        </w:tc>
        <w:tc>
          <w:tcPr>
            <w:tcW w:w="1260" w:type="dxa"/>
          </w:tcPr>
          <w:p w14:paraId="775ACE2F" w14:textId="77777777" w:rsidR="00332DA2" w:rsidRPr="00717EC0" w:rsidRDefault="00332DA2" w:rsidP="00332DA2">
            <w:pPr>
              <w:pStyle w:val="ProductList-Body"/>
              <w:rPr>
                <w:rFonts w:cs="Tahoma"/>
                <w:szCs w:val="18"/>
              </w:rPr>
            </w:pPr>
            <w:r>
              <w:rPr>
                <w:rFonts w:cs="Tahoma"/>
                <w:szCs w:val="18"/>
              </w:rPr>
              <w:t>RUB</w:t>
            </w:r>
          </w:p>
        </w:tc>
        <w:tc>
          <w:tcPr>
            <w:tcW w:w="3522" w:type="dxa"/>
          </w:tcPr>
          <w:p w14:paraId="775ACE30" w14:textId="77777777" w:rsidR="00332DA2" w:rsidRPr="00717EC0" w:rsidRDefault="00332DA2" w:rsidP="00332DA2">
            <w:pPr>
              <w:pStyle w:val="ProductList-Body"/>
              <w:rPr>
                <w:rFonts w:cs="Tahoma"/>
                <w:szCs w:val="18"/>
              </w:rPr>
            </w:pPr>
            <w:r>
              <w:rPr>
                <w:rFonts w:cs="Tahoma"/>
                <w:szCs w:val="18"/>
              </w:rPr>
              <w:t>RUB 660.000</w:t>
            </w:r>
          </w:p>
        </w:tc>
        <w:tc>
          <w:tcPr>
            <w:tcW w:w="3644" w:type="dxa"/>
          </w:tcPr>
          <w:p w14:paraId="775ACE31" w14:textId="77777777" w:rsidR="00332DA2" w:rsidRPr="00717EC0" w:rsidRDefault="00332DA2" w:rsidP="00332DA2">
            <w:pPr>
              <w:pStyle w:val="ProductList-Body"/>
              <w:rPr>
                <w:rFonts w:cs="Tahoma"/>
                <w:szCs w:val="18"/>
              </w:rPr>
            </w:pPr>
            <w:r>
              <w:rPr>
                <w:rFonts w:cs="Tahoma"/>
                <w:szCs w:val="18"/>
              </w:rPr>
              <w:t>RUB 6.600.000</w:t>
            </w:r>
          </w:p>
        </w:tc>
      </w:tr>
    </w:tbl>
    <w:p w14:paraId="775ACE33" w14:textId="77777777" w:rsidR="00332DA2" w:rsidRPr="00542495" w:rsidRDefault="00332DA2" w:rsidP="00332DA2">
      <w:pPr>
        <w:pStyle w:val="ProductList-Body"/>
        <w:rPr>
          <w:rFonts w:cs="Tahoma"/>
          <w:szCs w:val="18"/>
        </w:rPr>
      </w:pPr>
    </w:p>
    <w:p w14:paraId="775ACE34" w14:textId="77777777" w:rsidR="00332DA2" w:rsidRPr="00542495" w:rsidRDefault="00332DA2" w:rsidP="00840F96">
      <w:pPr>
        <w:pStyle w:val="ProductList-Body"/>
        <w:ind w:left="180"/>
        <w:rPr>
          <w:rFonts w:cs="Tahoma"/>
          <w:szCs w:val="18"/>
        </w:rPr>
      </w:pPr>
      <w:r>
        <w:rPr>
          <w:rFonts w:cs="Tahoma"/>
          <w:szCs w:val="18"/>
        </w:rPr>
        <w:t>Os incidentes são alocados sobre o prazo da cobertura do SA com base na forma de pagamento.</w:t>
      </w:r>
      <w:r w:rsidR="009E3616">
        <w:rPr>
          <w:rFonts w:cs="Tahoma"/>
          <w:szCs w:val="18"/>
        </w:rPr>
        <w:t xml:space="preserve"> </w:t>
      </w:r>
      <w:r>
        <w:rPr>
          <w:rFonts w:cs="Tahoma"/>
          <w:szCs w:val="18"/>
        </w:rPr>
        <w:t>Os contratos que refletem pagamentos em parcelas levarão a incidentes concedidos durante o prazo. Os contratos que refletem pagamentos únicos serão premiados de maneira adiantada.</w:t>
      </w:r>
      <w:r w:rsidR="009E3616">
        <w:rPr>
          <w:rFonts w:cs="Tahoma"/>
          <w:szCs w:val="18"/>
        </w:rPr>
        <w:t xml:space="preserve"> </w:t>
      </w:r>
      <w:r>
        <w:rPr>
          <w:rFonts w:cs="Tahoma"/>
          <w:szCs w:val="18"/>
        </w:rPr>
        <w:t>As compras feitas após o pedido inicial levarão a um novo cálculo dos incidentes concedidos e da alocação anual.</w:t>
      </w:r>
      <w:r w:rsidR="009E3616">
        <w:rPr>
          <w:rFonts w:cs="Tahoma"/>
          <w:szCs w:val="18"/>
        </w:rPr>
        <w:t xml:space="preserve"> </w:t>
      </w:r>
      <w:r>
        <w:rPr>
          <w:rFonts w:cs="Tahoma"/>
          <w:szCs w:val="18"/>
        </w:rPr>
        <w:t>Os Incidentes de Suporte por Telefone que não forem usados expirarão no término da cobertura do SA.</w:t>
      </w:r>
      <w:r w:rsidR="009E3616">
        <w:rPr>
          <w:rFonts w:cs="Tahoma"/>
          <w:szCs w:val="18"/>
        </w:rPr>
        <w:t xml:space="preserve"> </w:t>
      </w:r>
      <w:r>
        <w:rPr>
          <w:rFonts w:cs="Tahoma"/>
          <w:szCs w:val="18"/>
        </w:rPr>
        <w:t>Os Incidentes de Suporte por Telefone não podem ser transferidos entre registros ou contratos.</w:t>
      </w:r>
    </w:p>
    <w:p w14:paraId="775ACE35" w14:textId="77777777" w:rsidR="00332DA2" w:rsidRPr="00542495" w:rsidRDefault="00332DA2" w:rsidP="00840F96">
      <w:pPr>
        <w:pStyle w:val="ProductList-Body"/>
        <w:ind w:left="180"/>
        <w:rPr>
          <w:rFonts w:cs="Tahoma"/>
          <w:szCs w:val="18"/>
        </w:rPr>
      </w:pPr>
    </w:p>
    <w:p w14:paraId="775ACE36" w14:textId="77777777" w:rsidR="00332DA2" w:rsidRPr="007F0EA8" w:rsidRDefault="00332DA2" w:rsidP="00840F96">
      <w:pPr>
        <w:pStyle w:val="ProductList-Body"/>
        <w:ind w:left="180"/>
        <w:rPr>
          <w:rFonts w:cs="Tahoma"/>
          <w:spacing w:val="-2"/>
          <w:szCs w:val="18"/>
        </w:rPr>
      </w:pPr>
      <w:r w:rsidRPr="007F0EA8">
        <w:rPr>
          <w:rFonts w:cs="Tahoma"/>
          <w:spacing w:val="-2"/>
          <w:szCs w:val="18"/>
        </w:rPr>
        <w:t xml:space="preserve">O acesso ao suporte por telefone local está disponível durante o horário comercial encontrado no site </w:t>
      </w:r>
      <w:hyperlink r:id="rId67" w:history="1">
        <w:r w:rsidRPr="007F0EA8">
          <w:rPr>
            <w:rStyle w:val="Hyperlink"/>
            <w:rFonts w:cs="Tahoma"/>
            <w:spacing w:val="-2"/>
            <w:szCs w:val="18"/>
          </w:rPr>
          <w:t>http://support.microsoft.com/gp/saphone</w:t>
        </w:r>
      </w:hyperlink>
      <w:r w:rsidRPr="007F0EA8">
        <w:rPr>
          <w:rFonts w:cs="Tahoma"/>
          <w:spacing w:val="-2"/>
          <w:szCs w:val="18"/>
        </w:rPr>
        <w:t>.</w:t>
      </w:r>
      <w:r w:rsidR="009E3616" w:rsidRPr="007F0EA8">
        <w:rPr>
          <w:rFonts w:cs="Tahoma"/>
          <w:spacing w:val="-2"/>
          <w:szCs w:val="18"/>
        </w:rPr>
        <w:t xml:space="preserve"> </w:t>
      </w:r>
      <w:r w:rsidRPr="007F0EA8">
        <w:rPr>
          <w:rFonts w:cs="Tahoma"/>
          <w:spacing w:val="-2"/>
          <w:szCs w:val="18"/>
        </w:rPr>
        <w:t>O</w:t>
      </w:r>
      <w:r w:rsidR="00CB77B1">
        <w:rPr>
          <w:rFonts w:cs="Tahoma"/>
          <w:spacing w:val="-2"/>
          <w:szCs w:val="18"/>
        </w:rPr>
        <w:t> </w:t>
      </w:r>
      <w:r w:rsidRPr="007F0EA8">
        <w:rPr>
          <w:rFonts w:cs="Tahoma"/>
          <w:spacing w:val="-2"/>
          <w:szCs w:val="18"/>
        </w:rPr>
        <w:t>suporte por telefone fora do horário comercial pode ser fornecido por meio de centros de suporte regionais e internacionais.</w:t>
      </w:r>
      <w:r w:rsidR="009E3616" w:rsidRPr="007F0EA8">
        <w:rPr>
          <w:rFonts w:cs="Tahoma"/>
          <w:spacing w:val="-2"/>
          <w:szCs w:val="18"/>
        </w:rPr>
        <w:t xml:space="preserve"> </w:t>
      </w:r>
      <w:r w:rsidRPr="007F0EA8">
        <w:rPr>
          <w:rFonts w:cs="Tahoma"/>
          <w:spacing w:val="-2"/>
          <w:szCs w:val="18"/>
        </w:rPr>
        <w:t>O suporte por telefone fora do horário comercial pode ser usada apenas para iniciar solicitações de suporte essenciais aos negócios.</w:t>
      </w:r>
      <w:r w:rsidR="009E3616" w:rsidRPr="007F0EA8">
        <w:rPr>
          <w:rFonts w:cs="Tahoma"/>
          <w:spacing w:val="-2"/>
          <w:szCs w:val="18"/>
        </w:rPr>
        <w:t xml:space="preserve"> </w:t>
      </w:r>
      <w:r w:rsidRPr="007F0EA8">
        <w:rPr>
          <w:rFonts w:cs="Tahoma"/>
          <w:spacing w:val="-2"/>
          <w:szCs w:val="18"/>
        </w:rPr>
        <w:t>O horário comercial é determinado de acordo com a região.</w:t>
      </w:r>
      <w:r w:rsidR="009E3616" w:rsidRPr="007F0EA8">
        <w:rPr>
          <w:rFonts w:cs="Tahoma"/>
          <w:spacing w:val="-2"/>
          <w:szCs w:val="18"/>
        </w:rPr>
        <w:t xml:space="preserve"> </w:t>
      </w:r>
      <w:r w:rsidRPr="007F0EA8">
        <w:rPr>
          <w:rFonts w:cs="Tahoma"/>
          <w:spacing w:val="-2"/>
          <w:szCs w:val="18"/>
        </w:rPr>
        <w:t>A assistência de suporte por telefone não está disponível em todos os idiomas nem em todas as regiões.</w:t>
      </w:r>
    </w:p>
    <w:p w14:paraId="775ACE37" w14:textId="77777777" w:rsidR="00332DA2" w:rsidRPr="007F0EA8" w:rsidRDefault="00332DA2" w:rsidP="00332DA2">
      <w:pPr>
        <w:pStyle w:val="ProductList-Body"/>
        <w:rPr>
          <w:rFonts w:cs="Tahoma"/>
          <w:sz w:val="16"/>
          <w:szCs w:val="18"/>
        </w:rPr>
      </w:pPr>
      <w:bookmarkStart w:id="1602" w:name="_Toc240899164"/>
    </w:p>
    <w:p w14:paraId="775ACE38" w14:textId="77777777" w:rsidR="00332DA2" w:rsidRPr="00717EC0" w:rsidRDefault="00332DA2" w:rsidP="00840F96">
      <w:pPr>
        <w:pStyle w:val="ProductList-Body"/>
        <w:ind w:left="180"/>
        <w:rPr>
          <w:rFonts w:cs="Tahoma"/>
          <w:b/>
          <w:szCs w:val="18"/>
        </w:rPr>
      </w:pPr>
      <w:r>
        <w:rPr>
          <w:rFonts w:cs="Tahoma"/>
          <w:b/>
          <w:color w:val="00188F"/>
          <w:szCs w:val="18"/>
        </w:rPr>
        <w:t>Incidentes com base na Web</w:t>
      </w:r>
      <w:bookmarkEnd w:id="1602"/>
      <w:r>
        <w:rPr>
          <w:rFonts w:cs="Tahoma"/>
          <w:b/>
          <w:szCs w:val="18"/>
        </w:rPr>
        <w:t xml:space="preserve"> </w:t>
      </w:r>
    </w:p>
    <w:p w14:paraId="775ACE39" w14:textId="77777777" w:rsidR="00332DA2" w:rsidRPr="00542495" w:rsidRDefault="00332DA2" w:rsidP="00840F96">
      <w:pPr>
        <w:pStyle w:val="ProductList-Body"/>
        <w:ind w:left="180"/>
        <w:rPr>
          <w:rFonts w:cs="Tahoma"/>
          <w:szCs w:val="18"/>
        </w:rPr>
      </w:pPr>
      <w:r>
        <w:rPr>
          <w:rFonts w:cs="Tahoma"/>
          <w:szCs w:val="18"/>
        </w:rPr>
        <w:t>Os clientes (que não forem de Licença Academic Select, Select Plus para Academic, Licença Academic Open, Contrato para Campus e Contrato School, Open Value Subscription – Soluções Educacionais e Licença Open) com edições Standard, Enterprise e Datacenter de software para servidores com cobertura do SA têm acesso a serviços de Suporte para Solução de Problemas com base na Web conforme necessário.</w:t>
      </w:r>
      <w:r w:rsidR="009E3616">
        <w:rPr>
          <w:rFonts w:cs="Tahoma"/>
          <w:szCs w:val="18"/>
        </w:rPr>
        <w:t xml:space="preserve"> </w:t>
      </w:r>
      <w:r>
        <w:rPr>
          <w:rFonts w:cs="Tahoma"/>
          <w:szCs w:val="18"/>
        </w:rPr>
        <w:t>O acesso a</w:t>
      </w:r>
      <w:r w:rsidR="003A5533">
        <w:rPr>
          <w:rFonts w:cs="Tahoma"/>
          <w:szCs w:val="18"/>
        </w:rPr>
        <w:t> </w:t>
      </w:r>
      <w:r>
        <w:rPr>
          <w:rFonts w:cs="Tahoma"/>
          <w:szCs w:val="18"/>
        </w:rPr>
        <w:t>sites de suporte eletrônico está disponível 24 horas por dia, 7 dias por semana, embora as respostas ocorram durante o Horário Comercial.</w:t>
      </w:r>
      <w:r w:rsidR="009E3616">
        <w:rPr>
          <w:rFonts w:cs="Tahoma"/>
          <w:szCs w:val="18"/>
        </w:rPr>
        <w:t xml:space="preserve"> </w:t>
      </w:r>
      <w:r>
        <w:rPr>
          <w:rFonts w:cs="Tahoma"/>
          <w:szCs w:val="18"/>
        </w:rPr>
        <w:t>Consulte Variações de Horário Comercial por Região na seção “Prêmios de Incidentes de Suporte pelo Telefone” acima.</w:t>
      </w:r>
    </w:p>
    <w:p w14:paraId="775ACE3A" w14:textId="77777777" w:rsidR="00332DA2" w:rsidRPr="007F0EA8" w:rsidRDefault="00332DA2" w:rsidP="00840F96">
      <w:pPr>
        <w:pStyle w:val="ProductList-Body"/>
        <w:ind w:left="180"/>
        <w:rPr>
          <w:rFonts w:cs="Tahoma"/>
          <w:sz w:val="16"/>
          <w:szCs w:val="18"/>
        </w:rPr>
      </w:pPr>
    </w:p>
    <w:p w14:paraId="775ACE3B" w14:textId="77777777" w:rsidR="00332DA2" w:rsidRPr="00542495" w:rsidRDefault="00332DA2" w:rsidP="00840F96">
      <w:pPr>
        <w:pStyle w:val="ProductList-Body"/>
        <w:ind w:left="180"/>
        <w:rPr>
          <w:rFonts w:cs="Tahoma"/>
          <w:szCs w:val="18"/>
        </w:rPr>
      </w:pPr>
      <w:r>
        <w:rPr>
          <w:rFonts w:cs="Tahoma"/>
          <w:szCs w:val="18"/>
        </w:rPr>
        <w:t>Os incidentes iniciados via Telefone são descontados do saldo de incidentes por telefone disponíveis no momento da resolução.</w:t>
      </w:r>
      <w:r w:rsidR="009E3616">
        <w:rPr>
          <w:rFonts w:cs="Tahoma"/>
          <w:szCs w:val="18"/>
        </w:rPr>
        <w:t xml:space="preserve"> </w:t>
      </w:r>
      <w:r>
        <w:rPr>
          <w:rFonts w:cs="Tahoma"/>
          <w:szCs w:val="18"/>
        </w:rPr>
        <w:t>Os incidentes iniciados via Web tem como base a necessidade e serão conduzidos via Web, email e outros meios eletrônicos.</w:t>
      </w:r>
      <w:r w:rsidR="009E3616">
        <w:rPr>
          <w:rFonts w:cs="Tahoma"/>
          <w:szCs w:val="18"/>
        </w:rPr>
        <w:t xml:space="preserve"> </w:t>
      </w:r>
      <w:r>
        <w:rPr>
          <w:rFonts w:cs="Tahoma"/>
          <w:szCs w:val="18"/>
        </w:rPr>
        <w:t>Os incidentes iniciados via Web e, posteriormente, convertidos para resoluções por telefone pelo cliente serão descontados do saldo de incidentes por telefone disponíveis no momento da resolução.</w:t>
      </w:r>
      <w:r w:rsidR="009E3616">
        <w:rPr>
          <w:rFonts w:cs="Tahoma"/>
          <w:szCs w:val="18"/>
        </w:rPr>
        <w:t xml:space="preserve"> </w:t>
      </w:r>
      <w:r>
        <w:rPr>
          <w:rFonts w:cs="Tahoma"/>
          <w:szCs w:val="18"/>
        </w:rPr>
        <w:t>Os incidentes iniciados via Web e acompanhados por telefone pela Microsoft não serão descontados do saldo de incidentes por telefone disponíveis se a resolução continuar via Web, email e outros meios eletrônicos.</w:t>
      </w:r>
      <w:r w:rsidR="009E3616">
        <w:rPr>
          <w:rFonts w:cs="Tahoma"/>
          <w:szCs w:val="18"/>
        </w:rPr>
        <w:t xml:space="preserve"> </w:t>
      </w:r>
    </w:p>
    <w:p w14:paraId="775ACE3C" w14:textId="77777777" w:rsidR="00332DA2" w:rsidRPr="007F0EA8" w:rsidRDefault="00332DA2" w:rsidP="00840F96">
      <w:pPr>
        <w:pStyle w:val="ProductList-Body"/>
        <w:ind w:left="180"/>
        <w:rPr>
          <w:rFonts w:cs="Tahoma"/>
          <w:sz w:val="16"/>
          <w:szCs w:val="18"/>
        </w:rPr>
      </w:pPr>
    </w:p>
    <w:p w14:paraId="775ACE3D" w14:textId="77777777" w:rsidR="00332DA2" w:rsidRPr="00542495" w:rsidRDefault="00332DA2" w:rsidP="00840F96">
      <w:pPr>
        <w:pStyle w:val="ProductList-Body"/>
        <w:ind w:left="180"/>
        <w:rPr>
          <w:rFonts w:cs="Tahoma"/>
          <w:szCs w:val="18"/>
        </w:rPr>
      </w:pPr>
      <w:r>
        <w:rPr>
          <w:rFonts w:cs="Tahoma"/>
          <w:szCs w:val="18"/>
        </w:rPr>
        <w:t>O SA é necessário para o software de servidor e as CALs relacionadas para incidentes de Suporte pela Web. Os clientes podem enviar apenas solicitações de Suporte para Solução de Problemas com base na Web relacionadas às cópias licenciadas do software de servidor coberto pelo SA.</w:t>
      </w:r>
    </w:p>
    <w:p w14:paraId="775ACE3E" w14:textId="77777777" w:rsidR="00332DA2" w:rsidRPr="007F0EA8" w:rsidRDefault="00332DA2" w:rsidP="00840F96">
      <w:pPr>
        <w:pStyle w:val="ProductList-Body"/>
        <w:ind w:left="180"/>
        <w:rPr>
          <w:rFonts w:cs="Tahoma"/>
          <w:sz w:val="16"/>
          <w:szCs w:val="18"/>
        </w:rPr>
      </w:pPr>
    </w:p>
    <w:p w14:paraId="775ACE3F" w14:textId="77777777" w:rsidR="00332DA2" w:rsidRDefault="00332DA2" w:rsidP="00840F96">
      <w:pPr>
        <w:pStyle w:val="ProductList-Body"/>
        <w:ind w:left="180"/>
        <w:rPr>
          <w:rFonts w:cs="Tahoma"/>
          <w:szCs w:val="18"/>
        </w:rPr>
      </w:pPr>
      <w:r>
        <w:rPr>
          <w:rFonts w:cs="Tahoma"/>
          <w:szCs w:val="18"/>
        </w:rPr>
        <w:t>Os incidentes de Suporte pela Web não podem ser transferidos entre licenças.</w:t>
      </w:r>
      <w:r w:rsidR="009E3616">
        <w:rPr>
          <w:rFonts w:cs="Tahoma"/>
          <w:szCs w:val="18"/>
        </w:rPr>
        <w:t xml:space="preserve"> </w:t>
      </w:r>
      <w:r>
        <w:rPr>
          <w:rFonts w:cs="Tahoma"/>
          <w:szCs w:val="18"/>
        </w:rPr>
        <w:t>Consulte os Direitos de Uso de Produto para obter mais detalhes sobre como atribuir ou reatribuir licenças a servidores físicos.</w:t>
      </w:r>
    </w:p>
    <w:p w14:paraId="775ACE40" w14:textId="77777777" w:rsidR="00332DA2" w:rsidRPr="007F0EA8" w:rsidRDefault="00332DA2" w:rsidP="00840F96">
      <w:pPr>
        <w:pStyle w:val="ProductList-Body"/>
        <w:ind w:left="180"/>
        <w:rPr>
          <w:rFonts w:cs="Tahoma"/>
          <w:sz w:val="16"/>
          <w:szCs w:val="18"/>
        </w:rPr>
      </w:pPr>
      <w:bookmarkStart w:id="1603" w:name="_Toc240899165"/>
    </w:p>
    <w:p w14:paraId="775ACE41" w14:textId="77777777" w:rsidR="00332DA2" w:rsidRPr="00717EC0" w:rsidRDefault="00332DA2" w:rsidP="00840F96">
      <w:pPr>
        <w:pStyle w:val="ProductList-Body"/>
        <w:ind w:left="180"/>
        <w:rPr>
          <w:rFonts w:cs="Tahoma"/>
          <w:b/>
          <w:szCs w:val="18"/>
        </w:rPr>
      </w:pPr>
      <w:r>
        <w:rPr>
          <w:rFonts w:cs="Tahoma"/>
          <w:b/>
          <w:color w:val="00188F"/>
          <w:szCs w:val="18"/>
        </w:rPr>
        <w:t>Contatos de Suporte</w:t>
      </w:r>
      <w:bookmarkEnd w:id="1603"/>
    </w:p>
    <w:p w14:paraId="775ACE42" w14:textId="77777777" w:rsidR="00332DA2" w:rsidRPr="00717EC0" w:rsidRDefault="00332DA2" w:rsidP="00840F96">
      <w:pPr>
        <w:pStyle w:val="ProductList-Body"/>
        <w:ind w:left="180"/>
        <w:rPr>
          <w:rFonts w:cs="Tahoma"/>
          <w:szCs w:val="18"/>
        </w:rPr>
      </w:pPr>
      <w:r>
        <w:rPr>
          <w:rFonts w:cs="Tahoma"/>
          <w:szCs w:val="18"/>
        </w:rPr>
        <w:t>O número de contatos de suporte permitidos varia de acordo com o programa de Licenciamento por Volume e o número de licenças cobertas pelo SA, conforme mostrado a seguir.</w:t>
      </w:r>
      <w:r w:rsidR="009E3616">
        <w:rPr>
          <w:rFonts w:cs="Tahoma"/>
          <w:szCs w:val="18"/>
        </w:rPr>
        <w:t xml:space="preserve"> </w:t>
      </w:r>
      <w:r>
        <w:rPr>
          <w:rFonts w:cs="Tahoma"/>
          <w:szCs w:val="18"/>
        </w:rPr>
        <w:t>Os contatos devem ser indivíduos nomeados e podem incluir indivíduos de fora da organização do cliente.</w:t>
      </w:r>
      <w:r w:rsidR="009E3616">
        <w:rPr>
          <w:rFonts w:cs="Tahoma"/>
          <w:szCs w:val="18"/>
        </w:rPr>
        <w:t xml:space="preserve"> </w:t>
      </w:r>
      <w:r>
        <w:rPr>
          <w:rFonts w:cs="Tahoma"/>
          <w:szCs w:val="18"/>
        </w:rPr>
        <w:t>Entretanto, o nome de uma organização, um departamento ou um grupo não pode ser listado como um contato.</w:t>
      </w:r>
    </w:p>
    <w:p w14:paraId="775ACE43" w14:textId="77777777" w:rsidR="00332DA2" w:rsidRPr="007F0EA8" w:rsidRDefault="00332DA2" w:rsidP="00332DA2">
      <w:pPr>
        <w:pStyle w:val="ProductList-Body"/>
        <w:rPr>
          <w:rFonts w:cs="Tahoma"/>
          <w:sz w:val="16"/>
          <w:szCs w:val="18"/>
        </w:rPr>
      </w:pPr>
    </w:p>
    <w:tbl>
      <w:tblPr>
        <w:tblW w:w="10580" w:type="dxa"/>
        <w:tblInd w:w="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2903"/>
        <w:gridCol w:w="1027"/>
        <w:gridCol w:w="1265"/>
        <w:gridCol w:w="1346"/>
        <w:gridCol w:w="1346"/>
        <w:gridCol w:w="1346"/>
        <w:gridCol w:w="1347"/>
      </w:tblGrid>
      <w:tr w:rsidR="00332DA2" w:rsidRPr="00717EC0" w14:paraId="775ACE4F" w14:textId="77777777" w:rsidTr="007F0EA8">
        <w:trPr>
          <w:trHeight w:val="178"/>
          <w:tblHeader/>
        </w:trPr>
        <w:tc>
          <w:tcPr>
            <w:tcW w:w="2903" w:type="dxa"/>
            <w:shd w:val="clear" w:color="auto" w:fill="0072C6"/>
            <w:vAlign w:val="center"/>
          </w:tcPr>
          <w:p w14:paraId="775ACE44" w14:textId="77777777"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Benefícios</w:t>
            </w:r>
          </w:p>
        </w:tc>
        <w:tc>
          <w:tcPr>
            <w:tcW w:w="1027" w:type="dxa"/>
            <w:shd w:val="clear" w:color="auto" w:fill="0072C6"/>
            <w:vAlign w:val="center"/>
          </w:tcPr>
          <w:p w14:paraId="775ACE45" w14:textId="77777777"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Licença Open</w:t>
            </w:r>
          </w:p>
        </w:tc>
        <w:tc>
          <w:tcPr>
            <w:tcW w:w="1265" w:type="dxa"/>
            <w:shd w:val="clear" w:color="auto" w:fill="0072C6"/>
            <w:vAlign w:val="center"/>
          </w:tcPr>
          <w:p w14:paraId="775ACE46" w14:textId="77777777" w:rsidR="00332DA2" w:rsidRPr="009D07B0" w:rsidRDefault="00332DA2" w:rsidP="00332DA2">
            <w:pPr>
              <w:pStyle w:val="ProductList-Body"/>
              <w:spacing w:before="20" w:after="20"/>
              <w:rPr>
                <w:rFonts w:cs="Tahoma"/>
                <w:color w:val="FFFFFF" w:themeColor="background1"/>
                <w:szCs w:val="18"/>
              </w:rPr>
            </w:pPr>
            <w:r>
              <w:rPr>
                <w:rFonts w:cs="Tahoma"/>
                <w:bCs/>
                <w:color w:val="FFFFFF" w:themeColor="background1"/>
                <w:szCs w:val="18"/>
              </w:rPr>
              <w:t>Open Value(1)</w:t>
            </w:r>
          </w:p>
        </w:tc>
        <w:tc>
          <w:tcPr>
            <w:tcW w:w="1346" w:type="dxa"/>
            <w:shd w:val="clear" w:color="auto" w:fill="0072C6"/>
            <w:vAlign w:val="center"/>
          </w:tcPr>
          <w:p w14:paraId="775ACE47" w14:textId="77777777"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Licença Select/</w:t>
            </w:r>
            <w:r w:rsidR="009169E9">
              <w:rPr>
                <w:rFonts w:cs="Tahoma"/>
                <w:bCs/>
                <w:color w:val="FFFFFF" w:themeColor="background1"/>
                <w:szCs w:val="18"/>
              </w:rPr>
              <w:br/>
            </w:r>
            <w:r>
              <w:rPr>
                <w:rFonts w:cs="Tahoma"/>
                <w:bCs/>
                <w:color w:val="FFFFFF" w:themeColor="background1"/>
                <w:szCs w:val="18"/>
              </w:rPr>
              <w:t>Select Plus/</w:t>
            </w:r>
            <w:r w:rsidR="009169E9">
              <w:rPr>
                <w:rFonts w:cs="Tahoma"/>
                <w:bCs/>
                <w:color w:val="FFFFFF" w:themeColor="background1"/>
                <w:szCs w:val="18"/>
              </w:rPr>
              <w:br/>
            </w:r>
            <w:r>
              <w:rPr>
                <w:rFonts w:cs="Tahoma"/>
                <w:bCs/>
                <w:color w:val="FFFFFF" w:themeColor="background1"/>
                <w:szCs w:val="18"/>
              </w:rPr>
              <w:t>Contrato Enterprise</w:t>
            </w:r>
          </w:p>
          <w:p w14:paraId="775ACE48" w14:textId="77777777"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Nível A</w:t>
            </w:r>
          </w:p>
        </w:tc>
        <w:tc>
          <w:tcPr>
            <w:tcW w:w="1346" w:type="dxa"/>
            <w:shd w:val="clear" w:color="auto" w:fill="0072C6"/>
            <w:vAlign w:val="center"/>
          </w:tcPr>
          <w:p w14:paraId="775ACE49" w14:textId="77777777"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Licença Select/</w:t>
            </w:r>
            <w:r w:rsidR="009169E9">
              <w:rPr>
                <w:rFonts w:cs="Tahoma"/>
                <w:bCs/>
                <w:color w:val="FFFFFF" w:themeColor="background1"/>
                <w:szCs w:val="18"/>
              </w:rPr>
              <w:br/>
            </w:r>
            <w:r>
              <w:rPr>
                <w:rFonts w:cs="Tahoma"/>
                <w:bCs/>
                <w:color w:val="FFFFFF" w:themeColor="background1"/>
                <w:szCs w:val="18"/>
              </w:rPr>
              <w:t>Select Plus/</w:t>
            </w:r>
            <w:r w:rsidR="009169E9">
              <w:rPr>
                <w:rFonts w:cs="Tahoma"/>
                <w:bCs/>
                <w:color w:val="FFFFFF" w:themeColor="background1"/>
                <w:szCs w:val="18"/>
              </w:rPr>
              <w:br/>
            </w:r>
            <w:r>
              <w:rPr>
                <w:rFonts w:cs="Tahoma"/>
                <w:bCs/>
                <w:color w:val="FFFFFF" w:themeColor="background1"/>
                <w:szCs w:val="18"/>
              </w:rPr>
              <w:t>Contrato Enterprise</w:t>
            </w:r>
          </w:p>
          <w:p w14:paraId="775ACE4A" w14:textId="77777777"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Nível B</w:t>
            </w:r>
          </w:p>
        </w:tc>
        <w:tc>
          <w:tcPr>
            <w:tcW w:w="1346" w:type="dxa"/>
            <w:shd w:val="clear" w:color="auto" w:fill="0072C6"/>
            <w:vAlign w:val="center"/>
          </w:tcPr>
          <w:p w14:paraId="775ACE4B" w14:textId="77777777"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Licença Select/</w:t>
            </w:r>
            <w:r w:rsidR="009169E9">
              <w:rPr>
                <w:rFonts w:cs="Tahoma"/>
                <w:bCs/>
                <w:color w:val="FFFFFF" w:themeColor="background1"/>
                <w:szCs w:val="18"/>
              </w:rPr>
              <w:br/>
            </w:r>
            <w:r>
              <w:rPr>
                <w:rFonts w:cs="Tahoma"/>
                <w:bCs/>
                <w:color w:val="FFFFFF" w:themeColor="background1"/>
                <w:szCs w:val="18"/>
              </w:rPr>
              <w:t>Select Plus/</w:t>
            </w:r>
            <w:r w:rsidR="009169E9">
              <w:rPr>
                <w:rFonts w:cs="Tahoma"/>
                <w:bCs/>
                <w:color w:val="FFFFFF" w:themeColor="background1"/>
                <w:szCs w:val="18"/>
              </w:rPr>
              <w:br/>
            </w:r>
            <w:r>
              <w:rPr>
                <w:rFonts w:cs="Tahoma"/>
                <w:bCs/>
                <w:color w:val="FFFFFF" w:themeColor="background1"/>
                <w:szCs w:val="18"/>
              </w:rPr>
              <w:t>Contrato Enterprise</w:t>
            </w:r>
          </w:p>
          <w:p w14:paraId="775ACE4C" w14:textId="77777777"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Nível C</w:t>
            </w:r>
          </w:p>
        </w:tc>
        <w:tc>
          <w:tcPr>
            <w:tcW w:w="1347" w:type="dxa"/>
            <w:shd w:val="clear" w:color="auto" w:fill="0072C6"/>
            <w:vAlign w:val="center"/>
          </w:tcPr>
          <w:p w14:paraId="775ACE4D" w14:textId="77777777"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Licença Select/</w:t>
            </w:r>
            <w:r w:rsidR="009169E9">
              <w:rPr>
                <w:rFonts w:cs="Tahoma"/>
                <w:bCs/>
                <w:color w:val="FFFFFF" w:themeColor="background1"/>
                <w:szCs w:val="18"/>
              </w:rPr>
              <w:br/>
            </w:r>
            <w:r>
              <w:rPr>
                <w:rFonts w:cs="Tahoma"/>
                <w:bCs/>
                <w:color w:val="FFFFFF" w:themeColor="background1"/>
                <w:szCs w:val="18"/>
              </w:rPr>
              <w:t>Select Plus/</w:t>
            </w:r>
            <w:r w:rsidR="009169E9">
              <w:rPr>
                <w:rFonts w:cs="Tahoma"/>
                <w:bCs/>
                <w:color w:val="FFFFFF" w:themeColor="background1"/>
                <w:szCs w:val="18"/>
              </w:rPr>
              <w:br/>
            </w:r>
            <w:r>
              <w:rPr>
                <w:rFonts w:cs="Tahoma"/>
                <w:bCs/>
                <w:color w:val="FFFFFF" w:themeColor="background1"/>
                <w:szCs w:val="18"/>
              </w:rPr>
              <w:t>Contrato Enterprise</w:t>
            </w:r>
          </w:p>
          <w:p w14:paraId="775ACE4E" w14:textId="77777777"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Nível D</w:t>
            </w:r>
          </w:p>
        </w:tc>
      </w:tr>
      <w:tr w:rsidR="00332DA2" w:rsidRPr="00717EC0" w14:paraId="775ACE57" w14:textId="77777777" w:rsidTr="007F0EA8">
        <w:trPr>
          <w:trHeight w:val="236"/>
        </w:trPr>
        <w:tc>
          <w:tcPr>
            <w:tcW w:w="2903" w:type="dxa"/>
            <w:vAlign w:val="center"/>
          </w:tcPr>
          <w:p w14:paraId="775ACE50" w14:textId="77777777" w:rsidR="00332DA2" w:rsidRPr="00717EC0" w:rsidRDefault="00332DA2" w:rsidP="00332DA2">
            <w:pPr>
              <w:pStyle w:val="ProductList-Body"/>
              <w:rPr>
                <w:rFonts w:cs="Tahoma"/>
                <w:szCs w:val="18"/>
              </w:rPr>
            </w:pPr>
            <w:r>
              <w:rPr>
                <w:rFonts w:cs="Tahoma"/>
                <w:szCs w:val="18"/>
              </w:rPr>
              <w:t>Nº de Contatos de Suporte por Telefone para Solução de Problemas</w:t>
            </w:r>
          </w:p>
        </w:tc>
        <w:tc>
          <w:tcPr>
            <w:tcW w:w="1027" w:type="dxa"/>
            <w:vAlign w:val="center"/>
          </w:tcPr>
          <w:p w14:paraId="775ACE51" w14:textId="77777777" w:rsidR="00332DA2" w:rsidRPr="00717EC0" w:rsidRDefault="00332DA2" w:rsidP="00332DA2">
            <w:pPr>
              <w:pStyle w:val="ProductList-Body"/>
              <w:rPr>
                <w:rFonts w:cs="Tahoma"/>
                <w:szCs w:val="18"/>
              </w:rPr>
            </w:pPr>
            <w:r>
              <w:rPr>
                <w:rFonts w:cs="Tahoma"/>
                <w:szCs w:val="18"/>
              </w:rPr>
              <w:t>Conforme Necessário</w:t>
            </w:r>
          </w:p>
        </w:tc>
        <w:tc>
          <w:tcPr>
            <w:tcW w:w="1265" w:type="dxa"/>
            <w:vAlign w:val="center"/>
          </w:tcPr>
          <w:p w14:paraId="775ACE52" w14:textId="77777777" w:rsidR="00332DA2" w:rsidRPr="00717EC0" w:rsidRDefault="00332DA2" w:rsidP="00332DA2">
            <w:pPr>
              <w:pStyle w:val="ProductList-Body"/>
              <w:rPr>
                <w:rFonts w:cs="Tahoma"/>
                <w:szCs w:val="18"/>
              </w:rPr>
            </w:pPr>
            <w:r>
              <w:rPr>
                <w:rFonts w:cs="Tahoma"/>
                <w:szCs w:val="18"/>
              </w:rPr>
              <w:t>Conforme Necessário</w:t>
            </w:r>
          </w:p>
        </w:tc>
        <w:tc>
          <w:tcPr>
            <w:tcW w:w="1346" w:type="dxa"/>
            <w:vAlign w:val="center"/>
          </w:tcPr>
          <w:p w14:paraId="775ACE53" w14:textId="77777777" w:rsidR="00332DA2" w:rsidRPr="00717EC0" w:rsidRDefault="00332DA2" w:rsidP="00332DA2">
            <w:pPr>
              <w:pStyle w:val="ProductList-Body"/>
              <w:rPr>
                <w:rFonts w:cs="Tahoma"/>
                <w:szCs w:val="18"/>
              </w:rPr>
            </w:pPr>
            <w:r>
              <w:rPr>
                <w:rFonts w:cs="Tahoma"/>
                <w:szCs w:val="18"/>
              </w:rPr>
              <w:t>Conforme Necessário</w:t>
            </w:r>
          </w:p>
        </w:tc>
        <w:tc>
          <w:tcPr>
            <w:tcW w:w="1346" w:type="dxa"/>
            <w:vAlign w:val="center"/>
          </w:tcPr>
          <w:p w14:paraId="775ACE54" w14:textId="77777777" w:rsidR="00332DA2" w:rsidRPr="00717EC0" w:rsidRDefault="00332DA2" w:rsidP="00332DA2">
            <w:pPr>
              <w:pStyle w:val="ProductList-Body"/>
              <w:rPr>
                <w:rFonts w:cs="Tahoma"/>
                <w:szCs w:val="18"/>
              </w:rPr>
            </w:pPr>
            <w:r>
              <w:rPr>
                <w:rFonts w:cs="Tahoma"/>
                <w:szCs w:val="18"/>
              </w:rPr>
              <w:t>Conforme Necessário</w:t>
            </w:r>
          </w:p>
        </w:tc>
        <w:tc>
          <w:tcPr>
            <w:tcW w:w="1346" w:type="dxa"/>
            <w:vAlign w:val="center"/>
          </w:tcPr>
          <w:p w14:paraId="775ACE55" w14:textId="77777777" w:rsidR="00332DA2" w:rsidRPr="00717EC0" w:rsidRDefault="00332DA2" w:rsidP="00332DA2">
            <w:pPr>
              <w:pStyle w:val="ProductList-Body"/>
              <w:rPr>
                <w:rFonts w:cs="Tahoma"/>
                <w:szCs w:val="18"/>
              </w:rPr>
            </w:pPr>
            <w:r>
              <w:rPr>
                <w:rFonts w:cs="Tahoma"/>
                <w:szCs w:val="18"/>
              </w:rPr>
              <w:t>Conforme Necessário</w:t>
            </w:r>
          </w:p>
        </w:tc>
        <w:tc>
          <w:tcPr>
            <w:tcW w:w="1347" w:type="dxa"/>
            <w:vAlign w:val="center"/>
          </w:tcPr>
          <w:p w14:paraId="775ACE56" w14:textId="77777777" w:rsidR="00332DA2" w:rsidRPr="00717EC0" w:rsidRDefault="00332DA2" w:rsidP="00332DA2">
            <w:pPr>
              <w:pStyle w:val="ProductList-Body"/>
              <w:rPr>
                <w:rFonts w:cs="Tahoma"/>
                <w:szCs w:val="18"/>
              </w:rPr>
            </w:pPr>
            <w:r>
              <w:rPr>
                <w:rFonts w:cs="Tahoma"/>
                <w:szCs w:val="18"/>
              </w:rPr>
              <w:t>Conforme Necessário</w:t>
            </w:r>
          </w:p>
        </w:tc>
      </w:tr>
      <w:tr w:rsidR="00332DA2" w:rsidRPr="00717EC0" w14:paraId="775ACE5F" w14:textId="77777777" w:rsidTr="007F0EA8">
        <w:trPr>
          <w:trHeight w:val="236"/>
        </w:trPr>
        <w:tc>
          <w:tcPr>
            <w:tcW w:w="2903" w:type="dxa"/>
            <w:vAlign w:val="center"/>
          </w:tcPr>
          <w:p w14:paraId="775ACE58" w14:textId="77777777" w:rsidR="00332DA2" w:rsidRPr="00717EC0" w:rsidRDefault="00332DA2" w:rsidP="00332DA2">
            <w:pPr>
              <w:pStyle w:val="ProductList-Body"/>
              <w:rPr>
                <w:rFonts w:cs="Tahoma"/>
                <w:szCs w:val="18"/>
              </w:rPr>
            </w:pPr>
            <w:r>
              <w:rPr>
                <w:rFonts w:cs="Tahoma"/>
                <w:szCs w:val="18"/>
              </w:rPr>
              <w:t>Nº de Contatos de Suporte pela Web Autorizados</w:t>
            </w:r>
          </w:p>
        </w:tc>
        <w:tc>
          <w:tcPr>
            <w:tcW w:w="1027" w:type="dxa"/>
            <w:vAlign w:val="center"/>
          </w:tcPr>
          <w:p w14:paraId="775ACE59" w14:textId="77777777" w:rsidR="00332DA2" w:rsidRPr="00717EC0" w:rsidRDefault="00332DA2" w:rsidP="00332DA2">
            <w:pPr>
              <w:pStyle w:val="ProductList-Body"/>
              <w:rPr>
                <w:rFonts w:cs="Tahoma"/>
                <w:szCs w:val="18"/>
              </w:rPr>
            </w:pPr>
            <w:r>
              <w:rPr>
                <w:rFonts w:cs="Tahoma"/>
                <w:szCs w:val="18"/>
              </w:rPr>
              <w:t>N/D</w:t>
            </w:r>
          </w:p>
        </w:tc>
        <w:tc>
          <w:tcPr>
            <w:tcW w:w="1265" w:type="dxa"/>
            <w:vAlign w:val="center"/>
          </w:tcPr>
          <w:p w14:paraId="775ACE5A" w14:textId="77777777" w:rsidR="00332DA2" w:rsidRPr="00717EC0" w:rsidRDefault="00332DA2" w:rsidP="00332DA2">
            <w:pPr>
              <w:pStyle w:val="ProductList-Body"/>
              <w:rPr>
                <w:rFonts w:cs="Tahoma"/>
                <w:szCs w:val="18"/>
              </w:rPr>
            </w:pPr>
            <w:r>
              <w:rPr>
                <w:rFonts w:cs="Tahoma"/>
                <w:szCs w:val="18"/>
              </w:rPr>
              <w:t>1</w:t>
            </w:r>
          </w:p>
        </w:tc>
        <w:tc>
          <w:tcPr>
            <w:tcW w:w="1346" w:type="dxa"/>
            <w:vAlign w:val="center"/>
          </w:tcPr>
          <w:p w14:paraId="775ACE5B" w14:textId="77777777" w:rsidR="00332DA2" w:rsidRPr="00717EC0" w:rsidRDefault="00332DA2" w:rsidP="00332DA2">
            <w:pPr>
              <w:pStyle w:val="ProductList-Body"/>
              <w:rPr>
                <w:rFonts w:cs="Tahoma"/>
                <w:szCs w:val="18"/>
              </w:rPr>
            </w:pPr>
            <w:r>
              <w:rPr>
                <w:rFonts w:cs="Tahoma"/>
                <w:szCs w:val="18"/>
              </w:rPr>
              <w:t>2</w:t>
            </w:r>
          </w:p>
        </w:tc>
        <w:tc>
          <w:tcPr>
            <w:tcW w:w="1346" w:type="dxa"/>
            <w:vAlign w:val="center"/>
          </w:tcPr>
          <w:p w14:paraId="775ACE5C" w14:textId="77777777" w:rsidR="00332DA2" w:rsidRPr="00717EC0" w:rsidRDefault="00332DA2" w:rsidP="00332DA2">
            <w:pPr>
              <w:pStyle w:val="ProductList-Body"/>
              <w:rPr>
                <w:rFonts w:cs="Tahoma"/>
                <w:szCs w:val="18"/>
              </w:rPr>
            </w:pPr>
            <w:r>
              <w:rPr>
                <w:rFonts w:cs="Tahoma"/>
                <w:szCs w:val="18"/>
              </w:rPr>
              <w:t>4</w:t>
            </w:r>
          </w:p>
        </w:tc>
        <w:tc>
          <w:tcPr>
            <w:tcW w:w="1346" w:type="dxa"/>
            <w:vAlign w:val="center"/>
          </w:tcPr>
          <w:p w14:paraId="775ACE5D" w14:textId="77777777" w:rsidR="00332DA2" w:rsidRPr="00717EC0" w:rsidRDefault="00332DA2" w:rsidP="00332DA2">
            <w:pPr>
              <w:pStyle w:val="ProductList-Body"/>
              <w:rPr>
                <w:rFonts w:cs="Tahoma"/>
                <w:szCs w:val="18"/>
              </w:rPr>
            </w:pPr>
            <w:r>
              <w:rPr>
                <w:rFonts w:cs="Tahoma"/>
                <w:szCs w:val="18"/>
              </w:rPr>
              <w:t>8</w:t>
            </w:r>
          </w:p>
        </w:tc>
        <w:tc>
          <w:tcPr>
            <w:tcW w:w="1347" w:type="dxa"/>
            <w:vAlign w:val="center"/>
          </w:tcPr>
          <w:p w14:paraId="775ACE5E" w14:textId="77777777" w:rsidR="00332DA2" w:rsidRPr="00717EC0" w:rsidRDefault="00332DA2" w:rsidP="00332DA2">
            <w:pPr>
              <w:pStyle w:val="ProductList-Body"/>
              <w:rPr>
                <w:rFonts w:cs="Tahoma"/>
                <w:szCs w:val="18"/>
              </w:rPr>
            </w:pPr>
            <w:r>
              <w:rPr>
                <w:rFonts w:cs="Tahoma"/>
                <w:szCs w:val="18"/>
              </w:rPr>
              <w:t>16</w:t>
            </w:r>
          </w:p>
        </w:tc>
      </w:tr>
    </w:tbl>
    <w:p w14:paraId="775ACE60" w14:textId="77777777" w:rsidR="00332DA2" w:rsidRPr="007F0EA8" w:rsidRDefault="00332DA2" w:rsidP="00840F96">
      <w:pPr>
        <w:pStyle w:val="ProductList-Body"/>
        <w:ind w:left="180"/>
        <w:rPr>
          <w:rFonts w:cs="Tahoma"/>
          <w:bCs/>
          <w:sz w:val="16"/>
          <w:szCs w:val="18"/>
        </w:rPr>
      </w:pPr>
    </w:p>
    <w:p w14:paraId="775ACE61" w14:textId="77777777" w:rsidR="00DC47E5" w:rsidRPr="00DC47E5" w:rsidRDefault="00DC47E5" w:rsidP="00DC47E5">
      <w:pPr>
        <w:pStyle w:val="ProductList-Body"/>
        <w:ind w:left="180"/>
      </w:pPr>
      <w:bookmarkStart w:id="1604" w:name="_Toc240899166"/>
      <w:r>
        <w:t xml:space="preserve">Os clientes que efetuarem compras por meio do Contrato de Produtos e Serviços da Microsoft (MPSA) deverão consultar o Manual de Licenciamento do MPSA para obter detalhes sobre os incidentes por telefone e Web de Suporte para Solução de Problemas 24x7 por meio do MPSA. O Manual de Licenciamento do MPSA está localizado no site </w:t>
      </w:r>
      <w:hyperlink r:id="rId68" w:history="1">
        <w:r>
          <w:rPr>
            <w:rStyle w:val="Hyperlink"/>
          </w:rPr>
          <w:t>http://www.microsoftvolumelicensing.com/DocumentSearch.aspx?Mode=1&amp;Category=3</w:t>
        </w:r>
      </w:hyperlink>
    </w:p>
    <w:p w14:paraId="775ACE62" w14:textId="77777777" w:rsidR="00DC47E5" w:rsidRPr="007F0EA8" w:rsidRDefault="00DC47E5" w:rsidP="00DC47E5">
      <w:pPr>
        <w:pStyle w:val="ProductList-Body"/>
        <w:ind w:left="180"/>
        <w:rPr>
          <w:sz w:val="16"/>
        </w:rPr>
      </w:pPr>
    </w:p>
    <w:p w14:paraId="775ACE63" w14:textId="77777777" w:rsidR="00332DA2" w:rsidRPr="004925A1" w:rsidRDefault="00332DA2" w:rsidP="00840F96">
      <w:pPr>
        <w:pStyle w:val="ProductList-Body"/>
        <w:ind w:left="180"/>
        <w:rPr>
          <w:rFonts w:cs="Tahoma"/>
          <w:b/>
          <w:color w:val="00188F"/>
          <w:szCs w:val="18"/>
        </w:rPr>
      </w:pPr>
      <w:r>
        <w:rPr>
          <w:rFonts w:cs="Tahoma"/>
          <w:b/>
          <w:color w:val="00188F"/>
          <w:szCs w:val="18"/>
        </w:rPr>
        <w:t>Nível de Serviço para Clientes do Software Assurance</w:t>
      </w:r>
      <w:bookmarkEnd w:id="1604"/>
    </w:p>
    <w:p w14:paraId="775ACE64" w14:textId="77777777" w:rsidR="00332DA2" w:rsidRPr="00717EC0" w:rsidRDefault="00332DA2" w:rsidP="00840F96">
      <w:pPr>
        <w:pStyle w:val="ProductList-Body"/>
        <w:ind w:left="180"/>
        <w:rPr>
          <w:rFonts w:cs="Tahoma"/>
          <w:szCs w:val="18"/>
        </w:rPr>
      </w:pPr>
      <w:r>
        <w:rPr>
          <w:rFonts w:cs="Tahoma"/>
          <w:szCs w:val="18"/>
        </w:rPr>
        <w:t xml:space="preserve">As solicitações de suporte podem ser realizadas por telefone ou eletronicamente por meio de contatos designados de um cliente, exceto para Severidade A e B, que devem ser solicitadas por telefone, conforme definido a seguir. </w:t>
      </w:r>
    </w:p>
    <w:p w14:paraId="775ACE65" w14:textId="77777777" w:rsidR="00332DA2" w:rsidRPr="007F0EA8" w:rsidRDefault="00332DA2" w:rsidP="00840F96">
      <w:pPr>
        <w:pStyle w:val="ProductList-Body"/>
        <w:ind w:left="180"/>
        <w:rPr>
          <w:rFonts w:cs="Tahoma"/>
          <w:sz w:val="16"/>
          <w:szCs w:val="18"/>
        </w:rPr>
      </w:pPr>
    </w:p>
    <w:p w14:paraId="775ACE66" w14:textId="77777777" w:rsidR="00332DA2" w:rsidRPr="003A5533" w:rsidRDefault="00332DA2" w:rsidP="00840F96">
      <w:pPr>
        <w:pStyle w:val="ProductList-Body"/>
        <w:ind w:left="180"/>
        <w:rPr>
          <w:rFonts w:cs="Tahoma"/>
          <w:spacing w:val="-2"/>
          <w:szCs w:val="18"/>
        </w:rPr>
      </w:pPr>
      <w:r w:rsidRPr="003A5533">
        <w:rPr>
          <w:rFonts w:cs="Tahoma"/>
          <w:spacing w:val="-2"/>
          <w:szCs w:val="18"/>
        </w:rPr>
        <w:t>Os clientes são responsáveis pela definição do nível inicial de severidade ao nos consultar e podem solicitar uma alteração no nível de severidade a qualquer momento.</w:t>
      </w:r>
      <w:r w:rsidR="009E3616" w:rsidRPr="003A5533">
        <w:rPr>
          <w:rFonts w:cs="Tahoma"/>
          <w:spacing w:val="-2"/>
          <w:szCs w:val="18"/>
        </w:rPr>
        <w:t xml:space="preserve"> </w:t>
      </w:r>
      <w:r w:rsidRPr="003A5533">
        <w:rPr>
          <w:rFonts w:cs="Tahoma"/>
          <w:spacing w:val="-2"/>
          <w:szCs w:val="18"/>
        </w:rPr>
        <w:t>Os prazos de resposta estimados por nível de gravidade e responsabilidades dos clientes estão definidos na tabela a seguir:</w:t>
      </w:r>
    </w:p>
    <w:p w14:paraId="775ACE67" w14:textId="77777777" w:rsidR="00332DA2" w:rsidRPr="007F0EA8" w:rsidRDefault="00332DA2" w:rsidP="00840F96">
      <w:pPr>
        <w:pStyle w:val="ProductList-Body"/>
        <w:ind w:left="180"/>
        <w:rPr>
          <w:rFonts w:cs="Tahoma"/>
          <w:sz w:val="16"/>
          <w:szCs w:val="18"/>
        </w:rPr>
      </w:pPr>
    </w:p>
    <w:tbl>
      <w:tblPr>
        <w:tblW w:w="10530" w:type="dxa"/>
        <w:tblInd w:w="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1260"/>
        <w:gridCol w:w="3083"/>
        <w:gridCol w:w="3280"/>
        <w:gridCol w:w="2907"/>
      </w:tblGrid>
      <w:tr w:rsidR="00332DA2" w:rsidRPr="00717EC0" w14:paraId="775ACE6C" w14:textId="77777777" w:rsidTr="007F0EA8">
        <w:trPr>
          <w:trHeight w:val="160"/>
          <w:tblHeader/>
        </w:trPr>
        <w:tc>
          <w:tcPr>
            <w:tcW w:w="1260" w:type="dxa"/>
            <w:shd w:val="clear" w:color="auto" w:fill="0072C6"/>
            <w:tcMar>
              <w:top w:w="0" w:type="dxa"/>
              <w:left w:w="108" w:type="dxa"/>
              <w:bottom w:w="0" w:type="dxa"/>
              <w:right w:w="108" w:type="dxa"/>
            </w:tcMar>
            <w:vAlign w:val="center"/>
          </w:tcPr>
          <w:p w14:paraId="775ACE68" w14:textId="77777777" w:rsidR="00332DA2" w:rsidRPr="009D07B0"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Severidade</w:t>
            </w:r>
          </w:p>
        </w:tc>
        <w:tc>
          <w:tcPr>
            <w:tcW w:w="3083" w:type="dxa"/>
            <w:shd w:val="clear" w:color="auto" w:fill="0072C6"/>
            <w:tcMar>
              <w:top w:w="0" w:type="dxa"/>
              <w:left w:w="108" w:type="dxa"/>
              <w:bottom w:w="0" w:type="dxa"/>
              <w:right w:w="108" w:type="dxa"/>
            </w:tcMar>
            <w:vAlign w:val="center"/>
          </w:tcPr>
          <w:p w14:paraId="775ACE69" w14:textId="77777777" w:rsidR="00332DA2" w:rsidRPr="009D07B0"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Situação</w:t>
            </w:r>
          </w:p>
        </w:tc>
        <w:tc>
          <w:tcPr>
            <w:tcW w:w="3280" w:type="dxa"/>
            <w:shd w:val="clear" w:color="auto" w:fill="0072C6"/>
            <w:tcMar>
              <w:top w:w="0" w:type="dxa"/>
              <w:left w:w="108" w:type="dxa"/>
              <w:bottom w:w="0" w:type="dxa"/>
              <w:right w:w="108" w:type="dxa"/>
            </w:tcMar>
            <w:vAlign w:val="center"/>
          </w:tcPr>
          <w:p w14:paraId="775ACE6A" w14:textId="77777777" w:rsidR="00332DA2" w:rsidRPr="009D07B0"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Nossa Resposta Esperada</w:t>
            </w:r>
          </w:p>
        </w:tc>
        <w:tc>
          <w:tcPr>
            <w:tcW w:w="2907" w:type="dxa"/>
            <w:shd w:val="clear" w:color="auto" w:fill="0072C6"/>
            <w:tcMar>
              <w:top w:w="0" w:type="dxa"/>
              <w:left w:w="108" w:type="dxa"/>
              <w:bottom w:w="0" w:type="dxa"/>
              <w:right w:w="108" w:type="dxa"/>
            </w:tcMar>
            <w:vAlign w:val="center"/>
          </w:tcPr>
          <w:p w14:paraId="775ACE6B" w14:textId="77777777" w:rsidR="00332DA2" w:rsidRPr="009D07B0"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Resposta Esperada do Cliente</w:t>
            </w:r>
          </w:p>
        </w:tc>
      </w:tr>
      <w:tr w:rsidR="00332DA2" w:rsidRPr="00717EC0" w14:paraId="775ACE77" w14:textId="77777777" w:rsidTr="007F0EA8">
        <w:tc>
          <w:tcPr>
            <w:tcW w:w="1260" w:type="dxa"/>
            <w:tcMar>
              <w:top w:w="0" w:type="dxa"/>
              <w:left w:w="108" w:type="dxa"/>
              <w:bottom w:w="0" w:type="dxa"/>
              <w:right w:w="108" w:type="dxa"/>
            </w:tcMar>
          </w:tcPr>
          <w:p w14:paraId="775ACE6D" w14:textId="77777777" w:rsidR="00332DA2" w:rsidRPr="00717EC0" w:rsidRDefault="00332DA2" w:rsidP="00332DA2">
            <w:pPr>
              <w:pStyle w:val="ProductList-Body"/>
              <w:rPr>
                <w:rFonts w:cs="Tahoma"/>
                <w:szCs w:val="18"/>
              </w:rPr>
            </w:pPr>
            <w:r>
              <w:rPr>
                <w:rFonts w:cs="Tahoma"/>
                <w:szCs w:val="18"/>
              </w:rPr>
              <w:t xml:space="preserve">A. Solicitação por telefone </w:t>
            </w:r>
          </w:p>
        </w:tc>
        <w:tc>
          <w:tcPr>
            <w:tcW w:w="3083" w:type="dxa"/>
            <w:tcMar>
              <w:top w:w="0" w:type="dxa"/>
              <w:left w:w="108" w:type="dxa"/>
              <w:bottom w:w="0" w:type="dxa"/>
              <w:right w:w="108" w:type="dxa"/>
            </w:tcMar>
          </w:tcPr>
          <w:p w14:paraId="775ACE6E" w14:textId="77777777" w:rsidR="00332DA2" w:rsidRPr="00717EC0" w:rsidRDefault="00332DA2" w:rsidP="00332DA2">
            <w:pPr>
              <w:pStyle w:val="ProductList-Body"/>
              <w:rPr>
                <w:rFonts w:cs="Tahoma"/>
                <w:szCs w:val="18"/>
              </w:rPr>
            </w:pPr>
            <w:r>
              <w:rPr>
                <w:rFonts w:cs="Tahoma"/>
                <w:szCs w:val="18"/>
              </w:rPr>
              <w:t xml:space="preserve">Impacto crítico nos negócios: </w:t>
            </w:r>
          </w:p>
          <w:p w14:paraId="775ACE6F" w14:textId="77777777" w:rsidR="00332DA2" w:rsidRPr="00717EC0" w:rsidRDefault="00332DA2" w:rsidP="00332DA2">
            <w:pPr>
              <w:pStyle w:val="ProductList-Body"/>
              <w:rPr>
                <w:rFonts w:cs="Tahoma"/>
                <w:szCs w:val="18"/>
              </w:rPr>
            </w:pPr>
            <w:r>
              <w:rPr>
                <w:rFonts w:cs="Tahoma"/>
                <w:szCs w:val="18"/>
              </w:rPr>
              <w:t>A empresa do cliente tem uma perda ou degradação significativa de serviços.</w:t>
            </w:r>
          </w:p>
        </w:tc>
        <w:tc>
          <w:tcPr>
            <w:tcW w:w="3280" w:type="dxa"/>
            <w:tcMar>
              <w:top w:w="0" w:type="dxa"/>
              <w:left w:w="108" w:type="dxa"/>
              <w:bottom w:w="0" w:type="dxa"/>
              <w:right w:w="108" w:type="dxa"/>
            </w:tcMar>
          </w:tcPr>
          <w:p w14:paraId="775ACE70" w14:textId="77777777" w:rsidR="00332DA2" w:rsidRPr="00717EC0" w:rsidRDefault="00332DA2" w:rsidP="00332DA2">
            <w:pPr>
              <w:pStyle w:val="ProductList-Body"/>
              <w:rPr>
                <w:rFonts w:cs="Tahoma"/>
                <w:szCs w:val="18"/>
              </w:rPr>
            </w:pPr>
            <w:r>
              <w:rPr>
                <w:rFonts w:cs="Tahoma"/>
                <w:szCs w:val="18"/>
              </w:rPr>
              <w:t xml:space="preserve">Resposta à </w:t>
            </w:r>
            <w:r w:rsidR="00194FB3">
              <w:rPr>
                <w:rFonts w:cs="Tahoma"/>
                <w:szCs w:val="18"/>
              </w:rPr>
              <w:t>1</w:t>
            </w:r>
            <w:r w:rsidR="00194FB3" w:rsidRPr="00C913A8">
              <w:rPr>
                <w:color w:val="000000"/>
              </w:rPr>
              <w:t>ª</w:t>
            </w:r>
            <w:r>
              <w:rPr>
                <w:rFonts w:cs="Tahoma"/>
                <w:szCs w:val="18"/>
              </w:rPr>
              <w:t xml:space="preserve"> chamada em 2 horas ou menos, com base na oferta de suporte</w:t>
            </w:r>
          </w:p>
          <w:p w14:paraId="775ACE71" w14:textId="77777777" w:rsidR="00332DA2" w:rsidRPr="00717EC0" w:rsidRDefault="00332DA2" w:rsidP="00332DA2">
            <w:pPr>
              <w:pStyle w:val="ProductList-Body"/>
              <w:rPr>
                <w:rFonts w:cs="Tahoma"/>
                <w:szCs w:val="18"/>
              </w:rPr>
            </w:pPr>
            <w:r>
              <w:rPr>
                <w:rFonts w:cs="Tahoma"/>
                <w:szCs w:val="18"/>
              </w:rPr>
              <w:t>Recursos da Microsoft encaminhados ao local do cliente, conforme a necessidade</w:t>
            </w:r>
          </w:p>
          <w:p w14:paraId="775ACE72" w14:textId="77777777" w:rsidR="00332DA2" w:rsidRPr="00717EC0" w:rsidRDefault="00332DA2" w:rsidP="00332DA2">
            <w:pPr>
              <w:pStyle w:val="ProductList-Body"/>
              <w:rPr>
                <w:rFonts w:cs="Tahoma"/>
                <w:szCs w:val="18"/>
              </w:rPr>
            </w:pPr>
            <w:r>
              <w:rPr>
                <w:rFonts w:cs="Tahoma"/>
                <w:szCs w:val="18"/>
              </w:rPr>
              <w:t>Esforço contínuo 24x7</w:t>
            </w:r>
          </w:p>
          <w:p w14:paraId="775ACE73" w14:textId="77777777" w:rsidR="00332DA2" w:rsidRPr="00717EC0" w:rsidRDefault="00332DA2" w:rsidP="00332DA2">
            <w:pPr>
              <w:pStyle w:val="ProductList-Body"/>
              <w:rPr>
                <w:rFonts w:cs="Tahoma"/>
                <w:szCs w:val="18"/>
              </w:rPr>
            </w:pPr>
            <w:r>
              <w:rPr>
                <w:rFonts w:cs="Tahoma"/>
                <w:szCs w:val="18"/>
              </w:rPr>
              <w:t>Notificação de Gerentes Sênior na Microsoft com base na oferta de suporte</w:t>
            </w:r>
          </w:p>
        </w:tc>
        <w:tc>
          <w:tcPr>
            <w:tcW w:w="2907" w:type="dxa"/>
            <w:tcMar>
              <w:top w:w="0" w:type="dxa"/>
              <w:left w:w="108" w:type="dxa"/>
              <w:bottom w:w="0" w:type="dxa"/>
              <w:right w:w="108" w:type="dxa"/>
            </w:tcMar>
          </w:tcPr>
          <w:p w14:paraId="775ACE74" w14:textId="77777777" w:rsidR="00332DA2" w:rsidRPr="00717EC0" w:rsidRDefault="00332DA2" w:rsidP="00332DA2">
            <w:pPr>
              <w:pStyle w:val="ProductList-Body"/>
              <w:rPr>
                <w:rFonts w:cs="Tahoma"/>
                <w:szCs w:val="18"/>
              </w:rPr>
            </w:pPr>
            <w:r>
              <w:rPr>
                <w:rFonts w:cs="Tahoma"/>
                <w:szCs w:val="18"/>
              </w:rPr>
              <w:t>Alocação de recursos adequados para manter os esforços contínuos em uma base 24x7</w:t>
            </w:r>
            <w:r>
              <w:rPr>
                <w:rFonts w:cs="Tahoma"/>
                <w:szCs w:val="18"/>
                <w:vertAlign w:val="superscript"/>
              </w:rPr>
              <w:t>2</w:t>
            </w:r>
          </w:p>
          <w:p w14:paraId="775ACE75" w14:textId="77777777" w:rsidR="00332DA2" w:rsidRPr="00717EC0" w:rsidRDefault="00332DA2" w:rsidP="00332DA2">
            <w:pPr>
              <w:pStyle w:val="ProductList-Body"/>
              <w:rPr>
                <w:rFonts w:cs="Tahoma"/>
                <w:szCs w:val="18"/>
              </w:rPr>
            </w:pPr>
            <w:r>
              <w:rPr>
                <w:rFonts w:cs="Tahoma"/>
                <w:szCs w:val="18"/>
              </w:rPr>
              <w:t>Acesso e resposta rápidos da autoridade de controle de alterações</w:t>
            </w:r>
          </w:p>
          <w:p w14:paraId="775ACE76" w14:textId="77777777" w:rsidR="00332DA2" w:rsidRPr="00717EC0" w:rsidRDefault="00332DA2" w:rsidP="00332DA2">
            <w:pPr>
              <w:pStyle w:val="ProductList-Body"/>
              <w:rPr>
                <w:rFonts w:cs="Tahoma"/>
                <w:szCs w:val="18"/>
              </w:rPr>
            </w:pPr>
            <w:r>
              <w:rPr>
                <w:rFonts w:cs="Tahoma"/>
                <w:szCs w:val="18"/>
              </w:rPr>
              <w:t>Notificação à gerência</w:t>
            </w:r>
          </w:p>
        </w:tc>
      </w:tr>
      <w:tr w:rsidR="00332DA2" w:rsidRPr="00717EC0" w14:paraId="775ACE80" w14:textId="77777777" w:rsidTr="007F0EA8">
        <w:tc>
          <w:tcPr>
            <w:tcW w:w="1260" w:type="dxa"/>
            <w:tcMar>
              <w:top w:w="0" w:type="dxa"/>
              <w:left w:w="108" w:type="dxa"/>
              <w:bottom w:w="0" w:type="dxa"/>
              <w:right w:w="108" w:type="dxa"/>
            </w:tcMar>
          </w:tcPr>
          <w:p w14:paraId="775ACE78" w14:textId="77777777" w:rsidR="00332DA2" w:rsidRPr="00717EC0" w:rsidRDefault="00332DA2" w:rsidP="00332DA2">
            <w:pPr>
              <w:pStyle w:val="ProductList-Body"/>
              <w:rPr>
                <w:rFonts w:cs="Tahoma"/>
                <w:szCs w:val="18"/>
              </w:rPr>
            </w:pPr>
            <w:r>
              <w:rPr>
                <w:rFonts w:cs="Tahoma"/>
                <w:szCs w:val="18"/>
              </w:rPr>
              <w:t xml:space="preserve">B. Solicitação por telefone </w:t>
            </w:r>
          </w:p>
        </w:tc>
        <w:tc>
          <w:tcPr>
            <w:tcW w:w="3083" w:type="dxa"/>
            <w:tcMar>
              <w:top w:w="0" w:type="dxa"/>
              <w:left w:w="108" w:type="dxa"/>
              <w:bottom w:w="0" w:type="dxa"/>
              <w:right w:w="108" w:type="dxa"/>
            </w:tcMar>
          </w:tcPr>
          <w:p w14:paraId="775ACE79" w14:textId="77777777" w:rsidR="00332DA2" w:rsidRPr="00717EC0" w:rsidRDefault="00332DA2" w:rsidP="00332DA2">
            <w:pPr>
              <w:pStyle w:val="ProductList-Body"/>
              <w:rPr>
                <w:rFonts w:cs="Tahoma"/>
                <w:szCs w:val="18"/>
              </w:rPr>
            </w:pPr>
            <w:r>
              <w:rPr>
                <w:rFonts w:cs="Tahoma"/>
                <w:szCs w:val="18"/>
              </w:rPr>
              <w:t xml:space="preserve">Impacto moderado nos negócios: </w:t>
            </w:r>
          </w:p>
          <w:p w14:paraId="775ACE7A" w14:textId="77777777" w:rsidR="00332DA2" w:rsidRPr="00717EC0" w:rsidRDefault="00332DA2" w:rsidP="00332DA2">
            <w:pPr>
              <w:pStyle w:val="ProductList-Body"/>
              <w:rPr>
                <w:rFonts w:cs="Tahoma"/>
                <w:szCs w:val="18"/>
              </w:rPr>
            </w:pPr>
            <w:r>
              <w:rPr>
                <w:rFonts w:cs="Tahoma"/>
                <w:szCs w:val="18"/>
              </w:rPr>
              <w:t>A empresa do cliente tem uma perda ou degradação moderada dos serviços, mas o trabalho pode razoavelmente continuar, mesmo que de maneira prejudicada.</w:t>
            </w:r>
          </w:p>
        </w:tc>
        <w:tc>
          <w:tcPr>
            <w:tcW w:w="3280" w:type="dxa"/>
            <w:tcMar>
              <w:top w:w="0" w:type="dxa"/>
              <w:left w:w="108" w:type="dxa"/>
              <w:bottom w:w="0" w:type="dxa"/>
              <w:right w:w="108" w:type="dxa"/>
            </w:tcMar>
          </w:tcPr>
          <w:p w14:paraId="775ACE7B" w14:textId="77777777" w:rsidR="00332DA2" w:rsidRPr="00717EC0" w:rsidRDefault="00332DA2" w:rsidP="00332DA2">
            <w:pPr>
              <w:pStyle w:val="ProductList-Body"/>
              <w:rPr>
                <w:rFonts w:cs="Tahoma"/>
                <w:szCs w:val="18"/>
              </w:rPr>
            </w:pPr>
            <w:r>
              <w:rPr>
                <w:rFonts w:cs="Tahoma"/>
                <w:szCs w:val="18"/>
              </w:rPr>
              <w:t xml:space="preserve">Resposta à </w:t>
            </w:r>
            <w:r w:rsidR="00194FB3">
              <w:rPr>
                <w:rFonts w:cs="Tahoma"/>
                <w:szCs w:val="18"/>
              </w:rPr>
              <w:t>1</w:t>
            </w:r>
            <w:r w:rsidR="00194FB3" w:rsidRPr="00C913A8">
              <w:rPr>
                <w:color w:val="000000"/>
              </w:rPr>
              <w:t>ª</w:t>
            </w:r>
            <w:r>
              <w:rPr>
                <w:rFonts w:cs="Tahoma"/>
                <w:szCs w:val="18"/>
              </w:rPr>
              <w:t xml:space="preserve"> chamada em 4 horas ou menos, com base na oferta de suporte</w:t>
            </w:r>
          </w:p>
          <w:p w14:paraId="775ACE7C" w14:textId="77777777" w:rsidR="00332DA2" w:rsidRPr="00717EC0" w:rsidRDefault="00332DA2" w:rsidP="00332DA2">
            <w:pPr>
              <w:pStyle w:val="ProductList-Body"/>
              <w:rPr>
                <w:rFonts w:cs="Tahoma"/>
                <w:b/>
                <w:bCs/>
                <w:szCs w:val="18"/>
              </w:rPr>
            </w:pPr>
            <w:r>
              <w:rPr>
                <w:rFonts w:cs="Tahoma"/>
                <w:szCs w:val="18"/>
              </w:rPr>
              <w:t xml:space="preserve">Esforço apenas durante </w:t>
            </w:r>
            <w:r>
              <w:rPr>
                <w:rFonts w:cs="Tahoma"/>
                <w:bCs/>
                <w:szCs w:val="18"/>
              </w:rPr>
              <w:t>o Horário Comercial</w:t>
            </w:r>
          </w:p>
          <w:p w14:paraId="775ACE7D" w14:textId="77777777" w:rsidR="00332DA2" w:rsidRPr="00717EC0" w:rsidRDefault="00332DA2" w:rsidP="00332DA2">
            <w:pPr>
              <w:pStyle w:val="ProductList-Body"/>
              <w:rPr>
                <w:rFonts w:cs="Tahoma"/>
                <w:szCs w:val="18"/>
              </w:rPr>
            </w:pPr>
          </w:p>
        </w:tc>
        <w:tc>
          <w:tcPr>
            <w:tcW w:w="2907" w:type="dxa"/>
            <w:tcMar>
              <w:top w:w="0" w:type="dxa"/>
              <w:left w:w="108" w:type="dxa"/>
              <w:bottom w:w="0" w:type="dxa"/>
              <w:right w:w="108" w:type="dxa"/>
            </w:tcMar>
          </w:tcPr>
          <w:p w14:paraId="775ACE7E" w14:textId="77777777" w:rsidR="00332DA2" w:rsidRPr="00717EC0" w:rsidRDefault="00332DA2" w:rsidP="00332DA2">
            <w:pPr>
              <w:pStyle w:val="ProductList-Body"/>
              <w:rPr>
                <w:rFonts w:cs="Tahoma"/>
                <w:szCs w:val="18"/>
              </w:rPr>
            </w:pPr>
            <w:r>
              <w:rPr>
                <w:rFonts w:cs="Tahoma"/>
                <w:szCs w:val="18"/>
              </w:rPr>
              <w:t>Alocação de recursos adequados para manter esforços contínuos no</w:t>
            </w:r>
            <w:r>
              <w:rPr>
                <w:rFonts w:cs="Tahoma"/>
                <w:szCs w:val="18"/>
                <w:vertAlign w:val="superscript"/>
              </w:rPr>
              <w:t xml:space="preserve"> </w:t>
            </w:r>
            <w:r>
              <w:rPr>
                <w:rFonts w:cs="Tahoma"/>
                <w:szCs w:val="18"/>
              </w:rPr>
              <w:t>Horário Comercial</w:t>
            </w:r>
          </w:p>
          <w:p w14:paraId="775ACE7F" w14:textId="77777777" w:rsidR="00332DA2" w:rsidRPr="00717EC0" w:rsidRDefault="00332DA2" w:rsidP="00332DA2">
            <w:pPr>
              <w:pStyle w:val="ProductList-Body"/>
              <w:rPr>
                <w:rFonts w:cs="Tahoma"/>
                <w:szCs w:val="18"/>
              </w:rPr>
            </w:pPr>
            <w:r>
              <w:rPr>
                <w:rFonts w:cs="Tahoma"/>
                <w:szCs w:val="18"/>
              </w:rPr>
              <w:t>Acesso e resposta da autoridade de controle de alterações dentro de 4 Horas Comerciais</w:t>
            </w:r>
          </w:p>
        </w:tc>
      </w:tr>
      <w:tr w:rsidR="00332DA2" w:rsidRPr="00717EC0" w14:paraId="775ACE89" w14:textId="77777777" w:rsidTr="007F0EA8">
        <w:tc>
          <w:tcPr>
            <w:tcW w:w="1260" w:type="dxa"/>
            <w:tcMar>
              <w:top w:w="0" w:type="dxa"/>
              <w:left w:w="108" w:type="dxa"/>
              <w:bottom w:w="0" w:type="dxa"/>
              <w:right w:w="108" w:type="dxa"/>
            </w:tcMar>
          </w:tcPr>
          <w:p w14:paraId="775ACE81" w14:textId="77777777" w:rsidR="00332DA2" w:rsidRPr="00717EC0" w:rsidRDefault="00332DA2" w:rsidP="00332DA2">
            <w:pPr>
              <w:pStyle w:val="ProductList-Body"/>
              <w:rPr>
                <w:rFonts w:cs="Tahoma"/>
                <w:szCs w:val="18"/>
              </w:rPr>
            </w:pPr>
            <w:r>
              <w:rPr>
                <w:rFonts w:cs="Tahoma"/>
                <w:szCs w:val="18"/>
              </w:rPr>
              <w:t>C. Solicitação por telefone ou pela Web</w:t>
            </w:r>
          </w:p>
        </w:tc>
        <w:tc>
          <w:tcPr>
            <w:tcW w:w="3083" w:type="dxa"/>
            <w:tcMar>
              <w:top w:w="0" w:type="dxa"/>
              <w:left w:w="108" w:type="dxa"/>
              <w:bottom w:w="0" w:type="dxa"/>
              <w:right w:w="108" w:type="dxa"/>
            </w:tcMar>
          </w:tcPr>
          <w:p w14:paraId="775ACE82" w14:textId="77777777" w:rsidR="00332DA2" w:rsidRPr="00717EC0" w:rsidRDefault="00332DA2" w:rsidP="00332DA2">
            <w:pPr>
              <w:pStyle w:val="ProductList-Body"/>
              <w:rPr>
                <w:rFonts w:cs="Tahoma"/>
                <w:szCs w:val="18"/>
              </w:rPr>
            </w:pPr>
            <w:r>
              <w:rPr>
                <w:rFonts w:cs="Tahoma"/>
                <w:szCs w:val="18"/>
              </w:rPr>
              <w:t xml:space="preserve">Impacto mínimo nos negócios: </w:t>
            </w:r>
          </w:p>
          <w:p w14:paraId="775ACE83" w14:textId="77777777" w:rsidR="00332DA2" w:rsidRPr="00717EC0" w:rsidRDefault="00332DA2" w:rsidP="00332DA2">
            <w:pPr>
              <w:pStyle w:val="ProductList-Body"/>
              <w:rPr>
                <w:rFonts w:cs="Tahoma"/>
                <w:szCs w:val="18"/>
              </w:rPr>
            </w:pPr>
            <w:r>
              <w:rPr>
                <w:rFonts w:cs="Tahoma"/>
                <w:szCs w:val="18"/>
              </w:rPr>
              <w:t>A empresa do cliente está funcionando de forma substancial, com poucos ou nenhum impedimento dos serviços.</w:t>
            </w:r>
          </w:p>
        </w:tc>
        <w:tc>
          <w:tcPr>
            <w:tcW w:w="3280" w:type="dxa"/>
            <w:tcMar>
              <w:top w:w="0" w:type="dxa"/>
              <w:left w:w="108" w:type="dxa"/>
              <w:bottom w:w="0" w:type="dxa"/>
              <w:right w:w="108" w:type="dxa"/>
            </w:tcMar>
          </w:tcPr>
          <w:p w14:paraId="775ACE84" w14:textId="77777777" w:rsidR="00332DA2" w:rsidRPr="00717EC0" w:rsidRDefault="00194FB3" w:rsidP="00332DA2">
            <w:pPr>
              <w:pStyle w:val="ProductList-Body"/>
              <w:rPr>
                <w:rFonts w:cs="Tahoma"/>
                <w:szCs w:val="18"/>
              </w:rPr>
            </w:pPr>
            <w:r>
              <w:rPr>
                <w:rFonts w:cs="Tahoma"/>
                <w:szCs w:val="18"/>
              </w:rPr>
              <w:t>1</w:t>
            </w:r>
            <w:r w:rsidRPr="00C913A8">
              <w:rPr>
                <w:color w:val="000000"/>
              </w:rPr>
              <w:t>ª</w:t>
            </w:r>
            <w:r w:rsidR="00332DA2">
              <w:rPr>
                <w:rFonts w:cs="Tahoma"/>
                <w:szCs w:val="18"/>
              </w:rPr>
              <w:t xml:space="preserve"> resposta em um dia útil ou menos com base na oferta de suporte</w:t>
            </w:r>
          </w:p>
          <w:p w14:paraId="775ACE85" w14:textId="77777777" w:rsidR="00332DA2" w:rsidRPr="00717EC0" w:rsidRDefault="00332DA2" w:rsidP="00332DA2">
            <w:pPr>
              <w:pStyle w:val="ProductList-Body"/>
              <w:rPr>
                <w:rFonts w:cs="Tahoma"/>
                <w:bCs/>
                <w:szCs w:val="18"/>
              </w:rPr>
            </w:pPr>
            <w:r>
              <w:rPr>
                <w:rFonts w:cs="Tahoma"/>
                <w:szCs w:val="18"/>
              </w:rPr>
              <w:t xml:space="preserve">Esforço apenas durante </w:t>
            </w:r>
            <w:r>
              <w:rPr>
                <w:rFonts w:cs="Tahoma"/>
                <w:bCs/>
                <w:szCs w:val="18"/>
              </w:rPr>
              <w:t>o Horário Comercial</w:t>
            </w:r>
          </w:p>
          <w:p w14:paraId="775ACE86" w14:textId="77777777" w:rsidR="00332DA2" w:rsidRPr="00717EC0" w:rsidRDefault="00332DA2" w:rsidP="00332DA2">
            <w:pPr>
              <w:pStyle w:val="ProductList-Body"/>
              <w:rPr>
                <w:rFonts w:cs="Tahoma"/>
                <w:szCs w:val="18"/>
              </w:rPr>
            </w:pPr>
          </w:p>
        </w:tc>
        <w:tc>
          <w:tcPr>
            <w:tcW w:w="2907" w:type="dxa"/>
            <w:tcMar>
              <w:top w:w="0" w:type="dxa"/>
              <w:left w:w="108" w:type="dxa"/>
              <w:bottom w:w="0" w:type="dxa"/>
              <w:right w:w="108" w:type="dxa"/>
            </w:tcMar>
          </w:tcPr>
          <w:p w14:paraId="775ACE87" w14:textId="77777777" w:rsidR="00332DA2" w:rsidRPr="00717EC0" w:rsidRDefault="00332DA2" w:rsidP="00332DA2">
            <w:pPr>
              <w:pStyle w:val="ProductList-Body"/>
              <w:rPr>
                <w:rFonts w:cs="Tahoma"/>
                <w:szCs w:val="18"/>
              </w:rPr>
            </w:pPr>
            <w:r>
              <w:rPr>
                <w:rFonts w:cs="Tahoma"/>
                <w:szCs w:val="18"/>
              </w:rPr>
              <w:t>Informações de contato precisas sobre o proprietário do caso</w:t>
            </w:r>
          </w:p>
          <w:p w14:paraId="775ACE88" w14:textId="77777777" w:rsidR="00332DA2" w:rsidRPr="00717EC0" w:rsidRDefault="00332DA2" w:rsidP="00332DA2">
            <w:pPr>
              <w:pStyle w:val="ProductList-Body"/>
              <w:rPr>
                <w:rFonts w:cs="Tahoma"/>
                <w:szCs w:val="18"/>
              </w:rPr>
            </w:pPr>
            <w:r>
              <w:rPr>
                <w:rFonts w:cs="Tahoma"/>
                <w:szCs w:val="18"/>
              </w:rPr>
              <w:t>Resposta dentro de 1 dia útil</w:t>
            </w:r>
          </w:p>
        </w:tc>
      </w:tr>
    </w:tbl>
    <w:p w14:paraId="775ACE8A" w14:textId="77777777" w:rsidR="00332DA2" w:rsidRPr="00717EC0" w:rsidRDefault="00332DA2" w:rsidP="00840F96">
      <w:pPr>
        <w:pStyle w:val="ProductList-Body"/>
        <w:tabs>
          <w:tab w:val="clear" w:pos="158"/>
          <w:tab w:val="left" w:pos="180"/>
        </w:tabs>
        <w:ind w:left="180"/>
        <w:rPr>
          <w:rFonts w:cs="Tahoma"/>
          <w:i/>
          <w:szCs w:val="18"/>
        </w:rPr>
      </w:pPr>
      <w:r w:rsidRPr="007F0EA8">
        <w:rPr>
          <w:rFonts w:cs="Tahoma"/>
          <w:i/>
          <w:szCs w:val="18"/>
          <w:vertAlign w:val="superscript"/>
        </w:rPr>
        <w:t>1</w:t>
      </w:r>
      <w:r>
        <w:rPr>
          <w:rFonts w:cs="Tahoma"/>
          <w:i/>
          <w:szCs w:val="18"/>
        </w:rPr>
        <w:t xml:space="preserve"> Contate um representante da Microsoft para verificar o horário comercial local.</w:t>
      </w:r>
    </w:p>
    <w:p w14:paraId="775ACE8B" w14:textId="77777777" w:rsidR="00332DA2" w:rsidRPr="00717EC0" w:rsidRDefault="00332DA2" w:rsidP="00840F96">
      <w:pPr>
        <w:pStyle w:val="ProductList-Body"/>
        <w:tabs>
          <w:tab w:val="clear" w:pos="158"/>
          <w:tab w:val="left" w:pos="180"/>
        </w:tabs>
        <w:ind w:left="180"/>
        <w:rPr>
          <w:rFonts w:cs="Tahoma"/>
          <w:i/>
          <w:szCs w:val="18"/>
        </w:rPr>
      </w:pPr>
      <w:r w:rsidRPr="007F0EA8">
        <w:rPr>
          <w:rFonts w:cs="Tahoma"/>
          <w:i/>
          <w:szCs w:val="18"/>
          <w:vertAlign w:val="superscript"/>
        </w:rPr>
        <w:t>2</w:t>
      </w:r>
      <w:r>
        <w:rPr>
          <w:rFonts w:cs="Tahoma"/>
          <w:i/>
          <w:szCs w:val="18"/>
        </w:rPr>
        <w:t xml:space="preserve"> Pode ser necessário reduzir o nível de severidade se o cliente não puder fornecer os recursos ou as respostas adequadas para darmos continuidade aos esforços de resolução do problema.</w:t>
      </w:r>
    </w:p>
    <w:p w14:paraId="775ACE8C" w14:textId="77777777" w:rsidR="00332DA2" w:rsidRPr="00717EC0" w:rsidRDefault="00332DA2" w:rsidP="00840F96">
      <w:pPr>
        <w:pStyle w:val="ProductList-Body"/>
        <w:ind w:left="180"/>
        <w:rPr>
          <w:rFonts w:cs="Tahoma"/>
          <w:szCs w:val="18"/>
        </w:rPr>
      </w:pPr>
    </w:p>
    <w:p w14:paraId="775ACE8D" w14:textId="77777777" w:rsidR="00332DA2" w:rsidRPr="00717EC0" w:rsidRDefault="00332DA2" w:rsidP="00840F96">
      <w:pPr>
        <w:pStyle w:val="ProductList-Body"/>
        <w:ind w:left="180"/>
        <w:rPr>
          <w:rFonts w:cs="Tahoma"/>
          <w:bCs/>
          <w:szCs w:val="18"/>
        </w:rPr>
      </w:pPr>
      <w:r>
        <w:rPr>
          <w:rFonts w:cs="Tahoma"/>
          <w:bCs/>
          <w:szCs w:val="18"/>
        </w:rPr>
        <w:t>Os clientes podem ser solicitados a realizar atividades para determinação ou resolução do problema como rastreamentos na rede, captura de mensagens de erro, coleta de informações de configuração, alteração de configurações de produtos, instalação de novas versões de software ou</w:t>
      </w:r>
      <w:r w:rsidR="007F0EA8">
        <w:rPr>
          <w:rFonts w:cs="Tahoma"/>
          <w:bCs/>
          <w:szCs w:val="18"/>
        </w:rPr>
        <w:t> </w:t>
      </w:r>
      <w:r>
        <w:rPr>
          <w:rFonts w:cs="Tahoma"/>
          <w:bCs/>
          <w:szCs w:val="18"/>
        </w:rPr>
        <w:t xml:space="preserve">novos componentes ou modificação de processos. </w:t>
      </w:r>
    </w:p>
    <w:p w14:paraId="775ACE8E" w14:textId="77777777" w:rsidR="00332DA2" w:rsidRPr="00717EC0" w:rsidRDefault="00332DA2" w:rsidP="00840F96">
      <w:pPr>
        <w:pStyle w:val="ProductList-Body"/>
        <w:ind w:left="180"/>
        <w:rPr>
          <w:rFonts w:cs="Tahoma"/>
          <w:szCs w:val="18"/>
        </w:rPr>
      </w:pPr>
    </w:p>
    <w:p w14:paraId="775ACE8F" w14:textId="77777777" w:rsidR="00332DA2" w:rsidRPr="00717EC0" w:rsidRDefault="00332DA2" w:rsidP="00840F96">
      <w:pPr>
        <w:pStyle w:val="ProductList-Body"/>
        <w:ind w:left="180"/>
        <w:rPr>
          <w:rFonts w:cs="Tahoma"/>
          <w:bCs/>
          <w:szCs w:val="18"/>
        </w:rPr>
      </w:pPr>
      <w:r>
        <w:rPr>
          <w:rFonts w:cs="Tahoma"/>
          <w:bCs/>
          <w:szCs w:val="18"/>
        </w:rPr>
        <w:t>Os clientes são responsáveis pela implementação de procedimentos necessários para proteger a integridade e a segurança de seu software e</w:t>
      </w:r>
      <w:r w:rsidR="007F0EA8">
        <w:rPr>
          <w:rFonts w:cs="Tahoma"/>
          <w:bCs/>
          <w:szCs w:val="18"/>
        </w:rPr>
        <w:t> </w:t>
      </w:r>
      <w:r>
        <w:rPr>
          <w:rFonts w:cs="Tahoma"/>
          <w:bCs/>
          <w:szCs w:val="18"/>
        </w:rPr>
        <w:t>seus dados contra o acesso não autorizado e por reconstruir arquivos perdidos ou alterados em decorrência de falhas catastróficas.</w:t>
      </w:r>
    </w:p>
    <w:p w14:paraId="775ACE90" w14:textId="77777777" w:rsidR="00332DA2" w:rsidRPr="00717EC0" w:rsidRDefault="00332DA2" w:rsidP="00840F96">
      <w:pPr>
        <w:pStyle w:val="ProductList-Body"/>
        <w:ind w:left="180"/>
        <w:rPr>
          <w:rFonts w:cs="Tahoma"/>
          <w:bCs/>
          <w:szCs w:val="18"/>
        </w:rPr>
      </w:pPr>
    </w:p>
    <w:p w14:paraId="775ACE91" w14:textId="77777777" w:rsidR="00332DA2" w:rsidRPr="00717EC0" w:rsidRDefault="00332DA2" w:rsidP="00840F96">
      <w:pPr>
        <w:pStyle w:val="ProductList-Body"/>
        <w:ind w:left="180"/>
        <w:rPr>
          <w:rFonts w:cs="Tahoma"/>
          <w:bCs/>
          <w:szCs w:val="18"/>
        </w:rPr>
      </w:pPr>
      <w:r>
        <w:rPr>
          <w:rFonts w:cs="Tahoma"/>
          <w:bCs/>
          <w:szCs w:val="18"/>
        </w:rPr>
        <w:t xml:space="preserve">Esse benefício de suporte está vinculado ao investimento de SA, e não à versão. </w:t>
      </w:r>
    </w:p>
    <w:p w14:paraId="775ACE92" w14:textId="77777777" w:rsidR="00332DA2" w:rsidRPr="00717EC0" w:rsidRDefault="00332DA2" w:rsidP="00840F96">
      <w:pPr>
        <w:pStyle w:val="ProductList-Body"/>
        <w:ind w:left="180"/>
        <w:rPr>
          <w:rFonts w:cs="Tahoma"/>
          <w:color w:val="000000"/>
          <w:szCs w:val="18"/>
        </w:rPr>
      </w:pPr>
    </w:p>
    <w:p w14:paraId="775ACE93" w14:textId="77777777" w:rsidR="00332DA2" w:rsidRPr="00717EC0" w:rsidRDefault="00332DA2" w:rsidP="00840F96">
      <w:pPr>
        <w:pStyle w:val="ProductList-Body"/>
        <w:ind w:left="180"/>
        <w:rPr>
          <w:rFonts w:cs="Tahoma"/>
          <w:b/>
          <w:bCs/>
          <w:color w:val="000000"/>
          <w:szCs w:val="18"/>
          <w:lang w:eastAsia="ja-JP"/>
        </w:rPr>
      </w:pPr>
      <w:r>
        <w:rPr>
          <w:rFonts w:cs="Tahoma"/>
          <w:b/>
          <w:bCs/>
          <w:color w:val="00188F"/>
          <w:szCs w:val="18"/>
        </w:rPr>
        <w:t>Conversão de Incidentes do Suporte para Solução de Problemas 24x7 do Software Assurance em Serviços de Suporte Premier</w:t>
      </w:r>
    </w:p>
    <w:p w14:paraId="775ACE94" w14:textId="77777777" w:rsidR="00332DA2" w:rsidRPr="00717EC0" w:rsidRDefault="00332DA2" w:rsidP="00840F96">
      <w:pPr>
        <w:pStyle w:val="ProductList-Body"/>
        <w:ind w:left="180"/>
        <w:rPr>
          <w:rFonts w:cs="Tahoma"/>
          <w:color w:val="000000"/>
          <w:szCs w:val="18"/>
          <w:lang w:eastAsia="ja-JP"/>
        </w:rPr>
      </w:pPr>
      <w:r>
        <w:rPr>
          <w:rFonts w:cs="Tahoma"/>
          <w:color w:val="000000"/>
          <w:szCs w:val="18"/>
        </w:rPr>
        <w:t>Os clientes podem converter os Incidentes de Suporte para Solução de Problemas 24x7 do SA (Incidentes de PRS do SA ou “SAB”) em:</w:t>
      </w:r>
    </w:p>
    <w:p w14:paraId="775ACE95" w14:textId="77777777" w:rsidR="00332DA2" w:rsidRPr="00717EC0" w:rsidRDefault="00332DA2" w:rsidP="00D73C40">
      <w:pPr>
        <w:pStyle w:val="ProductList-Body"/>
        <w:numPr>
          <w:ilvl w:val="0"/>
          <w:numId w:val="36"/>
        </w:numPr>
        <w:ind w:hanging="270"/>
        <w:rPr>
          <w:rFonts w:cs="Tahoma"/>
          <w:color w:val="000000"/>
          <w:szCs w:val="18"/>
          <w:lang w:eastAsia="ja-JP"/>
        </w:rPr>
      </w:pPr>
      <w:r>
        <w:rPr>
          <w:rFonts w:cs="Tahoma"/>
          <w:color w:val="000000"/>
          <w:szCs w:val="18"/>
        </w:rPr>
        <w:t>Horas de Suporte para Solução de Problemas (PRS) Premier</w:t>
      </w:r>
    </w:p>
    <w:p w14:paraId="775ACE96" w14:textId="77777777" w:rsidR="00332DA2" w:rsidRPr="00717EC0" w:rsidRDefault="00332DA2" w:rsidP="00D73C40">
      <w:pPr>
        <w:pStyle w:val="ProductList-Body"/>
        <w:numPr>
          <w:ilvl w:val="0"/>
          <w:numId w:val="36"/>
        </w:numPr>
        <w:ind w:hanging="270"/>
        <w:rPr>
          <w:rFonts w:cs="Tahoma"/>
          <w:color w:val="000000"/>
          <w:szCs w:val="18"/>
          <w:lang w:eastAsia="ja-JP"/>
        </w:rPr>
      </w:pPr>
      <w:r>
        <w:rPr>
          <w:rFonts w:cs="Tahoma"/>
          <w:color w:val="000000"/>
          <w:szCs w:val="18"/>
        </w:rPr>
        <w:t>Horas de Engenheiro de Suporte Dedicado (DSE) – aplicável apenas a atividades de suporte reativas</w:t>
      </w:r>
    </w:p>
    <w:p w14:paraId="775ACE97" w14:textId="77777777" w:rsidR="00332DA2" w:rsidRPr="00717EC0" w:rsidRDefault="00332DA2" w:rsidP="00332DA2">
      <w:pPr>
        <w:pStyle w:val="ProductList-Body"/>
        <w:rPr>
          <w:rFonts w:cs="Tahoma"/>
          <w:color w:val="000000"/>
          <w:szCs w:val="18"/>
          <w:lang w:eastAsia="ja-JP"/>
        </w:rPr>
      </w:pPr>
    </w:p>
    <w:p w14:paraId="775ACE98" w14:textId="77777777" w:rsidR="00332DA2" w:rsidRPr="00717EC0" w:rsidRDefault="00332DA2" w:rsidP="00840F96">
      <w:pPr>
        <w:pStyle w:val="ProductList-Body"/>
        <w:ind w:left="180"/>
        <w:rPr>
          <w:rFonts w:cs="Tahoma"/>
          <w:color w:val="000000"/>
          <w:szCs w:val="18"/>
          <w:lang w:eastAsia="ja-JP"/>
        </w:rPr>
      </w:pPr>
      <w:r>
        <w:rPr>
          <w:rFonts w:cs="Tahoma"/>
          <w:color w:val="000000"/>
          <w:szCs w:val="18"/>
        </w:rPr>
        <w:t>Esses serviços são destinados para uso consistente com o plano de Serviço Premier no momento da transferência. A conversão se baseia no</w:t>
      </w:r>
      <w:r w:rsidR="00FA2938">
        <w:rPr>
          <w:rFonts w:cs="Tahoma"/>
          <w:color w:val="000000"/>
          <w:szCs w:val="18"/>
        </w:rPr>
        <w:t> </w:t>
      </w:r>
      <w:r>
        <w:rPr>
          <w:rFonts w:cs="Tahoma"/>
          <w:color w:val="000000"/>
          <w:szCs w:val="18"/>
        </w:rPr>
        <w:t>cálculo de taxa local que será fornecido por sua Equipe de Contas Premier. Os clientes podem ter que comprar horas adicionais de Gerenciamento de Conta de Suporte antes de converter incidentes de PRS do SA. Os incidentes de PRS do SA que são convertidos para Premier são considerados horas de Suporte para Solução de Problemas Premier e estão sujeitos à Descrição de Serviços Premier. Uma vez convertidos, os</w:t>
      </w:r>
      <w:r w:rsidR="00BB5EC3">
        <w:rPr>
          <w:rFonts w:cs="Tahoma"/>
          <w:color w:val="000000"/>
          <w:szCs w:val="18"/>
        </w:rPr>
        <w:t> </w:t>
      </w:r>
      <w:r>
        <w:rPr>
          <w:rFonts w:cs="Tahoma"/>
          <w:color w:val="000000"/>
          <w:szCs w:val="18"/>
        </w:rPr>
        <w:t>incidentes não podem ser retornados para um benefício de SA de um cliente.</w:t>
      </w:r>
    </w:p>
    <w:p w14:paraId="775ACE99" w14:textId="77777777" w:rsidR="00332DA2" w:rsidRPr="00717EC0" w:rsidRDefault="00332DA2" w:rsidP="00840F96">
      <w:pPr>
        <w:pStyle w:val="ProductList-Body"/>
        <w:ind w:left="180"/>
        <w:rPr>
          <w:rFonts w:cs="Tahoma"/>
          <w:color w:val="000000"/>
          <w:szCs w:val="18"/>
        </w:rPr>
      </w:pPr>
    </w:p>
    <w:p w14:paraId="775ACE9A" w14:textId="77777777" w:rsidR="00332DA2" w:rsidRPr="00717EC0" w:rsidRDefault="00332DA2" w:rsidP="00840F96">
      <w:pPr>
        <w:pStyle w:val="ProductList-Body"/>
        <w:ind w:left="180"/>
        <w:rPr>
          <w:rFonts w:cs="Tahoma"/>
          <w:b/>
          <w:color w:val="000000"/>
          <w:szCs w:val="18"/>
        </w:rPr>
      </w:pPr>
      <w:r>
        <w:rPr>
          <w:rFonts w:cs="Tahoma"/>
          <w:b/>
          <w:color w:val="00188F"/>
          <w:szCs w:val="18"/>
        </w:rPr>
        <w:t>Provisões empresariais adicionais</w:t>
      </w:r>
    </w:p>
    <w:p w14:paraId="775ACE9B" w14:textId="77777777" w:rsidR="00DC47E5" w:rsidRDefault="00332DA2" w:rsidP="00840F96">
      <w:pPr>
        <w:pStyle w:val="ProductList-Body"/>
        <w:ind w:left="180"/>
        <w:rPr>
          <w:rFonts w:cs="Tahoma"/>
          <w:szCs w:val="18"/>
        </w:rPr>
      </w:pPr>
      <w:r>
        <w:rPr>
          <w:rFonts w:cs="Tahoma"/>
          <w:szCs w:val="18"/>
        </w:rPr>
        <w:t>Os gastos de SA não devem ser combinados entre os registros Select ou Enterprise, os registros Select Plus ou os Contratos Open Value a fim de obter qualificação para prêmios adicionais.</w:t>
      </w:r>
      <w:r w:rsidR="009E3616">
        <w:rPr>
          <w:rFonts w:cs="Tahoma"/>
          <w:szCs w:val="18"/>
        </w:rPr>
        <w:t xml:space="preserve"> </w:t>
      </w:r>
      <w:r>
        <w:rPr>
          <w:rFonts w:cs="Tahoma"/>
          <w:szCs w:val="18"/>
        </w:rPr>
        <w:t>Os gastos de cada registro ou contrato serão usados para determinar o prêmio do próprio registro ou contrato.</w:t>
      </w:r>
    </w:p>
    <w:p w14:paraId="775ACE9C" w14:textId="77777777" w:rsidR="00DC47E5" w:rsidRDefault="00DC47E5" w:rsidP="00840F96">
      <w:pPr>
        <w:pStyle w:val="ProductList-Body"/>
        <w:ind w:left="180"/>
        <w:rPr>
          <w:rFonts w:cs="Tahoma"/>
          <w:szCs w:val="18"/>
        </w:rPr>
      </w:pPr>
    </w:p>
    <w:p w14:paraId="775ACE9D" w14:textId="77777777" w:rsidR="00332DA2" w:rsidRPr="00717EC0" w:rsidRDefault="00DC47E5" w:rsidP="00840F96">
      <w:pPr>
        <w:pStyle w:val="ProductList-Body"/>
        <w:ind w:left="180"/>
        <w:rPr>
          <w:rFonts w:cs="Tahoma"/>
          <w:szCs w:val="18"/>
        </w:rPr>
      </w:pPr>
      <w:r>
        <w:rPr>
          <w:rFonts w:cs="Tahoma"/>
          <w:szCs w:val="18"/>
        </w:rPr>
        <w:t xml:space="preserve">Os clientes do MPSA não poderão aplicar o gasto de SA de outros contratos de licenciamento por volume para cálculos de incidentes 24x7 e deverão consultar o Manual de Licenciamento do MPSA para obter detalhes sobre como os incidentes de Suporte para Solução de Problemas 24x7 são calculados por meio do MPSA. </w:t>
      </w:r>
      <w:r>
        <w:t xml:space="preserve">O Manual de Licenciamento do MPSA está localizado no site </w:t>
      </w:r>
      <w:hyperlink r:id="rId69" w:history="1">
        <w:r>
          <w:rPr>
            <w:rStyle w:val="Hyperlink"/>
          </w:rPr>
          <w:t>http://www.microsoftvolumelicensing.com/DocumentSearch.aspx?Mode=1&amp;Category=3</w:t>
        </w:r>
      </w:hyperlink>
    </w:p>
    <w:p w14:paraId="775ACE9E" w14:textId="77777777" w:rsidR="00332DA2" w:rsidRPr="00717EC0" w:rsidRDefault="00332DA2" w:rsidP="00840F96">
      <w:pPr>
        <w:pStyle w:val="ProductList-Body"/>
        <w:ind w:left="180"/>
        <w:rPr>
          <w:rFonts w:cs="Tahoma"/>
          <w:szCs w:val="18"/>
        </w:rPr>
      </w:pPr>
    </w:p>
    <w:p w14:paraId="775ACE9F" w14:textId="77777777" w:rsidR="00332DA2" w:rsidRPr="00717EC0" w:rsidRDefault="00332DA2" w:rsidP="00840F96">
      <w:pPr>
        <w:pStyle w:val="ProductList-Body"/>
        <w:ind w:left="180"/>
        <w:rPr>
          <w:rFonts w:cs="Tahoma"/>
          <w:szCs w:val="18"/>
        </w:rPr>
      </w:pPr>
      <w:r>
        <w:rPr>
          <w:rFonts w:cs="Tahoma"/>
          <w:szCs w:val="18"/>
        </w:rPr>
        <w:t>A redução d</w:t>
      </w:r>
      <w:r>
        <w:rPr>
          <w:rFonts w:cs="Tahoma"/>
          <w:bCs/>
          <w:szCs w:val="18"/>
        </w:rPr>
        <w:t>e</w:t>
      </w:r>
      <w:r>
        <w:rPr>
          <w:rFonts w:cs="Tahoma"/>
          <w:szCs w:val="18"/>
        </w:rPr>
        <w:t xml:space="preserve"> Gastos de SA em decorrência de devoluções e outros ajustes de cobrança</w:t>
      </w:r>
      <w:r>
        <w:rPr>
          <w:rFonts w:cs="Tahoma"/>
          <w:bCs/>
          <w:szCs w:val="18"/>
        </w:rPr>
        <w:t>,</w:t>
      </w:r>
      <w:r>
        <w:rPr>
          <w:rFonts w:cs="Tahoma"/>
          <w:szCs w:val="18"/>
        </w:rPr>
        <w:t xml:space="preserve"> quando permitido, </w:t>
      </w:r>
      <w:r>
        <w:rPr>
          <w:rFonts w:cs="Tahoma"/>
          <w:bCs/>
          <w:szCs w:val="18"/>
        </w:rPr>
        <w:t>pode</w:t>
      </w:r>
      <w:r>
        <w:rPr>
          <w:rFonts w:cs="Tahoma"/>
          <w:szCs w:val="18"/>
        </w:rPr>
        <w:t xml:space="preserve"> resultar na perda de qualificação de Suporte ou de prêmios de incidentes por Telefone durante os períodos de premiação atuais ou futuros. </w:t>
      </w:r>
    </w:p>
    <w:p w14:paraId="775ACEA0" w14:textId="77777777" w:rsidR="00332DA2" w:rsidRPr="00717EC0" w:rsidRDefault="00332DA2" w:rsidP="00840F96">
      <w:pPr>
        <w:pStyle w:val="ProductList-Body"/>
        <w:ind w:left="180"/>
        <w:rPr>
          <w:rFonts w:cs="Tahoma"/>
          <w:b/>
          <w:szCs w:val="18"/>
        </w:rPr>
      </w:pPr>
    </w:p>
    <w:p w14:paraId="775ACEA1" w14:textId="77777777" w:rsidR="00332DA2" w:rsidRPr="002C67EA" w:rsidRDefault="00332DA2" w:rsidP="00840F96">
      <w:pPr>
        <w:pStyle w:val="ProductList-Body"/>
        <w:ind w:left="180"/>
        <w:rPr>
          <w:rFonts w:cs="Tahoma"/>
          <w:b/>
          <w:szCs w:val="18"/>
        </w:rPr>
      </w:pPr>
      <w:bookmarkStart w:id="1605" w:name="_Toc336338237"/>
      <w:bookmarkStart w:id="1606" w:name="_Toc372892144"/>
      <w:r>
        <w:rPr>
          <w:rFonts w:cs="Tahoma"/>
          <w:b/>
          <w:color w:val="00188F"/>
          <w:szCs w:val="18"/>
        </w:rPr>
        <w:t>Suporte para Solução de Problemas 24x7 Ilimitado</w:t>
      </w:r>
      <w:bookmarkEnd w:id="1605"/>
      <w:bookmarkEnd w:id="1606"/>
    </w:p>
    <w:p w14:paraId="775ACEA2" w14:textId="77777777" w:rsidR="00332DA2" w:rsidRPr="00717EC0" w:rsidRDefault="00332DA2" w:rsidP="00840F96">
      <w:pPr>
        <w:pStyle w:val="ProductList-Body"/>
        <w:ind w:left="180"/>
        <w:rPr>
          <w:rFonts w:cs="Tahoma"/>
          <w:szCs w:val="18"/>
        </w:rPr>
      </w:pPr>
      <w:r>
        <w:rPr>
          <w:rFonts w:cs="Tahoma"/>
          <w:szCs w:val="18"/>
        </w:rPr>
        <w:t>Este benefício está disponível somente por meio (1) do Enrollment for Application Platform (EAP) para um Contrato Enterprise e/ou (2) Registro para Servidor e Nuvem (SCE) para um Contrato Enterprise e/ou (3) com a compra de licenças do Parallel Data Warehouse (PDW) por meio do EA, EAP, Select Plus ou Select.</w:t>
      </w:r>
    </w:p>
    <w:p w14:paraId="775ACEA3" w14:textId="77777777" w:rsidR="00332DA2" w:rsidRPr="00717EC0" w:rsidRDefault="00332DA2" w:rsidP="00840F96">
      <w:pPr>
        <w:pStyle w:val="ProductList-Body"/>
        <w:ind w:left="180"/>
        <w:rPr>
          <w:rFonts w:cs="Tahoma"/>
          <w:szCs w:val="18"/>
        </w:rPr>
      </w:pPr>
    </w:p>
    <w:p w14:paraId="775ACEA4" w14:textId="77777777" w:rsidR="00332DA2" w:rsidRPr="002C67EA" w:rsidRDefault="00332DA2" w:rsidP="00840F96">
      <w:pPr>
        <w:pStyle w:val="ProductList-Body"/>
        <w:ind w:left="180"/>
        <w:rPr>
          <w:b/>
          <w:szCs w:val="18"/>
        </w:rPr>
      </w:pPr>
      <w:r>
        <w:rPr>
          <w:b/>
          <w:color w:val="00188F"/>
          <w:szCs w:val="18"/>
        </w:rPr>
        <w:t>Qualificação de SCE</w:t>
      </w:r>
    </w:p>
    <w:p w14:paraId="775ACEA5" w14:textId="77777777" w:rsidR="00332DA2" w:rsidRPr="00717EC0" w:rsidRDefault="00332DA2" w:rsidP="00840F96">
      <w:pPr>
        <w:pStyle w:val="ProductList-Body"/>
        <w:ind w:left="180"/>
        <w:rPr>
          <w:color w:val="000000"/>
          <w:szCs w:val="18"/>
        </w:rPr>
      </w:pPr>
      <w:r>
        <w:rPr>
          <w:szCs w:val="18"/>
        </w:rPr>
        <w:t xml:space="preserve">Os clientes que possuem um SCE com uma média de gasto mínimo de SA anual de US$ 250.000 no total de produtos qualificados na Plataforma de Aplicativos ou no Pacote de Infraestrutura Principal e que possuem um Contrato de Serviços Premier estão qualificados para incidentes de Suporte para Solução de Problemas (PRS) 24 horas por dia, 7 dias por semana. Os dois componentes de SCE elegíveis são qualificados separadamente para o Suporte para Solução de Problemas 24 horas por dia, 7 dias por semana Ilimitado. Os produtos listados abaixo que estão atualmente no Suporte Base ou Estendido conforme estabelecido na </w:t>
      </w:r>
      <w:hyperlink r:id="rId70" w:history="1">
        <w:r>
          <w:rPr>
            <w:rStyle w:val="Hyperlink"/>
            <w:rFonts w:cs="Tahoma"/>
            <w:szCs w:val="18"/>
          </w:rPr>
          <w:t>Política de Ciclo de Vida de Suporte da Microsoft</w:t>
        </w:r>
      </w:hyperlink>
      <w:r>
        <w:rPr>
          <w:color w:val="000000"/>
          <w:szCs w:val="18"/>
        </w:rPr>
        <w:t xml:space="preserve"> alinhados com o contrato Premier de um cliente, estão incluídos neste benefício.</w:t>
      </w:r>
    </w:p>
    <w:p w14:paraId="775ACEA6" w14:textId="77777777" w:rsidR="00332DA2" w:rsidRPr="00717EC0" w:rsidRDefault="00332DA2" w:rsidP="00840F96">
      <w:pPr>
        <w:pStyle w:val="ProductList-Body"/>
        <w:ind w:left="180"/>
        <w:rPr>
          <w:rFonts w:cs="Tahoma"/>
          <w:color w:val="000000"/>
          <w:szCs w:val="18"/>
        </w:rPr>
      </w:pPr>
    </w:p>
    <w:p w14:paraId="775ACEA7" w14:textId="77777777" w:rsidR="00332DA2" w:rsidRPr="00717EC0" w:rsidRDefault="00332DA2" w:rsidP="00840F96">
      <w:pPr>
        <w:pStyle w:val="ProductList-Body"/>
        <w:ind w:left="180"/>
        <w:rPr>
          <w:rFonts w:eastAsia="Calibri" w:cs="Tahoma"/>
          <w:szCs w:val="18"/>
        </w:rPr>
      </w:pPr>
      <w:r>
        <w:rPr>
          <w:rFonts w:eastAsia="Calibri" w:cs="Tahoma"/>
          <w:szCs w:val="18"/>
        </w:rPr>
        <w:t>Os Produtos da Plataforma Desktop de Aplicativos qualificados são os seguintes:</w:t>
      </w:r>
    </w:p>
    <w:p w14:paraId="775ACEA8" w14:textId="77777777" w:rsidR="00332DA2" w:rsidRPr="00717EC0" w:rsidRDefault="00332DA2" w:rsidP="00D73C40">
      <w:pPr>
        <w:pStyle w:val="ProductList-Body"/>
        <w:numPr>
          <w:ilvl w:val="0"/>
          <w:numId w:val="23"/>
        </w:numPr>
        <w:ind w:hanging="270"/>
        <w:rPr>
          <w:rFonts w:cs="Tahoma"/>
          <w:szCs w:val="18"/>
        </w:rPr>
      </w:pPr>
      <w:r>
        <w:rPr>
          <w:rFonts w:cs="Tahoma"/>
          <w:szCs w:val="18"/>
        </w:rPr>
        <w:t>CAL do SQL</w:t>
      </w:r>
    </w:p>
    <w:p w14:paraId="775ACEA9" w14:textId="77777777" w:rsidR="00332DA2" w:rsidRPr="00717EC0" w:rsidRDefault="00332DA2" w:rsidP="00D73C40">
      <w:pPr>
        <w:pStyle w:val="ProductList-Body"/>
        <w:numPr>
          <w:ilvl w:val="0"/>
          <w:numId w:val="23"/>
        </w:numPr>
        <w:ind w:hanging="270"/>
        <w:rPr>
          <w:rFonts w:cs="Tahoma"/>
          <w:szCs w:val="18"/>
        </w:rPr>
      </w:pPr>
      <w:r>
        <w:rPr>
          <w:rFonts w:cs="Tahoma"/>
          <w:szCs w:val="18"/>
        </w:rPr>
        <w:t>SQL Server Standard</w:t>
      </w:r>
    </w:p>
    <w:p w14:paraId="775ACEAA" w14:textId="77777777" w:rsidR="00332DA2" w:rsidRPr="00717EC0" w:rsidRDefault="00332DA2" w:rsidP="00D73C40">
      <w:pPr>
        <w:pStyle w:val="ProductList-Body"/>
        <w:numPr>
          <w:ilvl w:val="0"/>
          <w:numId w:val="23"/>
        </w:numPr>
        <w:ind w:hanging="270"/>
        <w:rPr>
          <w:rFonts w:cs="Tahoma"/>
          <w:szCs w:val="18"/>
        </w:rPr>
      </w:pPr>
      <w:r>
        <w:rPr>
          <w:rFonts w:cs="Tahoma"/>
          <w:szCs w:val="18"/>
        </w:rPr>
        <w:t xml:space="preserve">SQL Server Standard por Núcleo </w:t>
      </w:r>
    </w:p>
    <w:p w14:paraId="775ACEAB" w14:textId="77777777" w:rsidR="00332DA2" w:rsidRPr="00717EC0" w:rsidRDefault="00332DA2" w:rsidP="00D73C40">
      <w:pPr>
        <w:pStyle w:val="ProductList-Body"/>
        <w:numPr>
          <w:ilvl w:val="0"/>
          <w:numId w:val="23"/>
        </w:numPr>
        <w:ind w:hanging="270"/>
        <w:rPr>
          <w:rFonts w:cs="Tahoma"/>
          <w:szCs w:val="18"/>
        </w:rPr>
      </w:pPr>
      <w:r>
        <w:rPr>
          <w:rFonts w:cs="Tahoma"/>
          <w:szCs w:val="18"/>
        </w:rPr>
        <w:t xml:space="preserve">SQL Server Enterprise por Núcleo </w:t>
      </w:r>
    </w:p>
    <w:p w14:paraId="775ACEAC" w14:textId="77777777" w:rsidR="00332DA2" w:rsidRPr="00717EC0" w:rsidRDefault="00332DA2" w:rsidP="00D73C40">
      <w:pPr>
        <w:pStyle w:val="ProductList-Body"/>
        <w:numPr>
          <w:ilvl w:val="0"/>
          <w:numId w:val="23"/>
        </w:numPr>
        <w:ind w:hanging="270"/>
        <w:rPr>
          <w:rFonts w:cs="Tahoma"/>
          <w:szCs w:val="18"/>
        </w:rPr>
      </w:pPr>
      <w:r>
        <w:rPr>
          <w:rFonts w:cs="Tahoma"/>
          <w:szCs w:val="18"/>
        </w:rPr>
        <w:t>SQL Server Business Intelligence</w:t>
      </w:r>
    </w:p>
    <w:p w14:paraId="775ACEAD" w14:textId="77777777" w:rsidR="00332DA2" w:rsidRPr="00717EC0" w:rsidRDefault="00332DA2" w:rsidP="00D73C40">
      <w:pPr>
        <w:pStyle w:val="ProductList-Body"/>
        <w:numPr>
          <w:ilvl w:val="0"/>
          <w:numId w:val="23"/>
        </w:numPr>
        <w:ind w:hanging="270"/>
        <w:rPr>
          <w:rFonts w:cs="Tahoma"/>
          <w:szCs w:val="18"/>
        </w:rPr>
      </w:pPr>
      <w:r>
        <w:rPr>
          <w:rFonts w:cs="Tahoma"/>
          <w:szCs w:val="18"/>
        </w:rPr>
        <w:t>Data Warehouse em Paralelo do SQL Server</w:t>
      </w:r>
    </w:p>
    <w:p w14:paraId="775ACEAE" w14:textId="77777777" w:rsidR="00332DA2" w:rsidRPr="00717EC0" w:rsidRDefault="00332DA2" w:rsidP="00D73C40">
      <w:pPr>
        <w:pStyle w:val="ProductList-Body"/>
        <w:numPr>
          <w:ilvl w:val="0"/>
          <w:numId w:val="23"/>
        </w:numPr>
        <w:ind w:hanging="270"/>
        <w:rPr>
          <w:rFonts w:cs="Tahoma"/>
          <w:szCs w:val="18"/>
        </w:rPr>
      </w:pPr>
      <w:r>
        <w:rPr>
          <w:rFonts w:cs="Tahoma"/>
          <w:szCs w:val="18"/>
        </w:rPr>
        <w:t>BizTalk Server Standard por Núcleo</w:t>
      </w:r>
    </w:p>
    <w:p w14:paraId="775ACEAF" w14:textId="77777777" w:rsidR="00332DA2" w:rsidRPr="00717EC0" w:rsidRDefault="00332DA2" w:rsidP="00D73C40">
      <w:pPr>
        <w:pStyle w:val="ProductList-Body"/>
        <w:numPr>
          <w:ilvl w:val="0"/>
          <w:numId w:val="23"/>
        </w:numPr>
        <w:ind w:hanging="270"/>
        <w:rPr>
          <w:rFonts w:cs="Tahoma"/>
          <w:szCs w:val="18"/>
        </w:rPr>
      </w:pPr>
      <w:r>
        <w:rPr>
          <w:rFonts w:cs="Tahoma"/>
          <w:szCs w:val="18"/>
        </w:rPr>
        <w:t>BizTalk Server Enterprise por Núcleo</w:t>
      </w:r>
    </w:p>
    <w:p w14:paraId="775ACEB0" w14:textId="77777777" w:rsidR="00332DA2" w:rsidRPr="00717EC0" w:rsidRDefault="00332DA2" w:rsidP="00D73C40">
      <w:pPr>
        <w:pStyle w:val="ProductList-Body"/>
        <w:numPr>
          <w:ilvl w:val="0"/>
          <w:numId w:val="23"/>
        </w:numPr>
        <w:ind w:hanging="270"/>
        <w:rPr>
          <w:rFonts w:cs="Tahoma"/>
          <w:szCs w:val="18"/>
        </w:rPr>
      </w:pPr>
      <w:r>
        <w:rPr>
          <w:rFonts w:cs="Tahoma"/>
          <w:szCs w:val="18"/>
        </w:rPr>
        <w:t>BizTalk Server Branch por Núcleo</w:t>
      </w:r>
    </w:p>
    <w:p w14:paraId="775ACEB1" w14:textId="77777777" w:rsidR="00332DA2" w:rsidRPr="00717EC0" w:rsidRDefault="00332DA2" w:rsidP="00D73C40">
      <w:pPr>
        <w:pStyle w:val="ProductList-Body"/>
        <w:numPr>
          <w:ilvl w:val="0"/>
          <w:numId w:val="23"/>
        </w:numPr>
        <w:ind w:hanging="270"/>
        <w:rPr>
          <w:rFonts w:cs="Tahoma"/>
          <w:szCs w:val="18"/>
        </w:rPr>
      </w:pPr>
      <w:r>
        <w:rPr>
          <w:rFonts w:cs="Tahoma"/>
          <w:szCs w:val="18"/>
        </w:rPr>
        <w:t>Office SharePoint Server</w:t>
      </w:r>
    </w:p>
    <w:p w14:paraId="775ACEB2" w14:textId="77777777" w:rsidR="00332DA2" w:rsidRDefault="00332DA2" w:rsidP="00840F96">
      <w:pPr>
        <w:pStyle w:val="ProductList-Body"/>
        <w:ind w:left="180"/>
        <w:rPr>
          <w:szCs w:val="18"/>
        </w:rPr>
      </w:pPr>
    </w:p>
    <w:p w14:paraId="775ACEB3" w14:textId="77777777" w:rsidR="00332DA2" w:rsidRPr="00717EC0" w:rsidRDefault="00332DA2" w:rsidP="00840F96">
      <w:pPr>
        <w:pStyle w:val="ProductList-Body"/>
        <w:ind w:left="180"/>
        <w:rPr>
          <w:szCs w:val="18"/>
        </w:rPr>
      </w:pPr>
      <w:r>
        <w:rPr>
          <w:szCs w:val="18"/>
        </w:rPr>
        <w:t>Os produtos qualificados a partir do Componente de Infraestrutura Principal são:</w:t>
      </w:r>
    </w:p>
    <w:p w14:paraId="775ACEB4" w14:textId="77777777" w:rsidR="00332DA2" w:rsidRPr="00717EC0" w:rsidRDefault="006F1126" w:rsidP="00D73C40">
      <w:pPr>
        <w:pStyle w:val="ProductList-Body"/>
        <w:numPr>
          <w:ilvl w:val="0"/>
          <w:numId w:val="24"/>
        </w:numPr>
        <w:ind w:hanging="270"/>
        <w:rPr>
          <w:szCs w:val="18"/>
        </w:rPr>
      </w:pPr>
      <w:r>
        <w:rPr>
          <w:szCs w:val="18"/>
        </w:rPr>
        <w:t>CIS Datacenter (Windows Server Datacenter e System Center Datacenter)</w:t>
      </w:r>
    </w:p>
    <w:p w14:paraId="775ACEB5" w14:textId="77777777" w:rsidR="00332DA2" w:rsidRPr="00717EC0" w:rsidRDefault="00332DA2" w:rsidP="00D73C40">
      <w:pPr>
        <w:pStyle w:val="ProductList-Body"/>
        <w:numPr>
          <w:ilvl w:val="0"/>
          <w:numId w:val="24"/>
        </w:numPr>
        <w:ind w:hanging="270"/>
        <w:rPr>
          <w:szCs w:val="18"/>
        </w:rPr>
      </w:pPr>
      <w:r>
        <w:rPr>
          <w:szCs w:val="18"/>
        </w:rPr>
        <w:t>CIS Standard (Windows Server Standard e System Center Standard)</w:t>
      </w:r>
    </w:p>
    <w:p w14:paraId="775ACEB6" w14:textId="77777777" w:rsidR="00332DA2" w:rsidRPr="00717EC0" w:rsidRDefault="00332DA2" w:rsidP="00840F96">
      <w:pPr>
        <w:pStyle w:val="ProductList-Body"/>
        <w:ind w:left="180"/>
        <w:rPr>
          <w:rFonts w:cs="Tahoma"/>
          <w:szCs w:val="18"/>
        </w:rPr>
      </w:pPr>
    </w:p>
    <w:p w14:paraId="775ACEB7" w14:textId="77777777" w:rsidR="00332DA2" w:rsidRPr="00717EC0" w:rsidRDefault="00332DA2" w:rsidP="00840F96">
      <w:pPr>
        <w:pStyle w:val="ProductList-Body"/>
        <w:ind w:left="180"/>
        <w:rPr>
          <w:rFonts w:cs="Tahoma"/>
          <w:szCs w:val="18"/>
        </w:rPr>
      </w:pPr>
      <w:r>
        <w:rPr>
          <w:rFonts w:cs="Tahoma"/>
          <w:szCs w:val="18"/>
        </w:rPr>
        <w:t>A tabela a seguir lista as conversões de limite de gastos de SA para contratos com base em moedas que não sejam o USD.</w:t>
      </w:r>
      <w:r w:rsidR="009E3616">
        <w:rPr>
          <w:rFonts w:cs="Tahoma"/>
          <w:szCs w:val="18"/>
        </w:rPr>
        <w:t xml:space="preserve"> </w:t>
      </w:r>
      <w:r>
        <w:rPr>
          <w:rFonts w:cs="Tahoma"/>
          <w:szCs w:val="18"/>
        </w:rPr>
        <w:t>Devido à flutuação das taxas de câmbio, essa tabela está sujeita a alterações sem notificação.</w:t>
      </w:r>
    </w:p>
    <w:p w14:paraId="775ACEB8" w14:textId="77777777" w:rsidR="00332DA2" w:rsidRPr="00717EC0" w:rsidRDefault="00332DA2" w:rsidP="00840F96">
      <w:pPr>
        <w:pStyle w:val="ProductList-Body"/>
        <w:ind w:left="180"/>
        <w:rPr>
          <w:rFonts w:cs="Tahoma"/>
          <w:szCs w:val="18"/>
        </w:rPr>
      </w:pPr>
    </w:p>
    <w:tbl>
      <w:tblPr>
        <w:tblW w:w="1036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1E0" w:firstRow="1" w:lastRow="1" w:firstColumn="1" w:lastColumn="1" w:noHBand="0" w:noVBand="0"/>
      </w:tblPr>
      <w:tblGrid>
        <w:gridCol w:w="3465"/>
        <w:gridCol w:w="3450"/>
        <w:gridCol w:w="3451"/>
      </w:tblGrid>
      <w:tr w:rsidR="00332DA2" w:rsidRPr="00717EC0" w14:paraId="775ACEBC" w14:textId="77777777" w:rsidTr="00840F96">
        <w:trPr>
          <w:trHeight w:val="178"/>
          <w:tblHeader/>
          <w:jc w:val="center"/>
        </w:trPr>
        <w:tc>
          <w:tcPr>
            <w:tcW w:w="3465" w:type="dxa"/>
            <w:tcBorders>
              <w:top w:val="single" w:sz="8" w:space="0" w:color="auto"/>
              <w:left w:val="single" w:sz="8" w:space="0" w:color="auto"/>
              <w:bottom w:val="single" w:sz="8" w:space="0" w:color="auto"/>
              <w:right w:val="single" w:sz="8" w:space="0" w:color="auto"/>
            </w:tcBorders>
            <w:shd w:val="clear" w:color="auto" w:fill="0072C6"/>
            <w:vAlign w:val="center"/>
          </w:tcPr>
          <w:p w14:paraId="775ACEB9" w14:textId="77777777" w:rsidR="00332DA2" w:rsidRPr="002C67EA"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Moeda</w:t>
            </w:r>
          </w:p>
        </w:tc>
        <w:tc>
          <w:tcPr>
            <w:tcW w:w="3450" w:type="dxa"/>
            <w:tcBorders>
              <w:top w:val="single" w:sz="8" w:space="0" w:color="auto"/>
              <w:left w:val="single" w:sz="8" w:space="0" w:color="auto"/>
              <w:bottom w:val="single" w:sz="8" w:space="0" w:color="auto"/>
              <w:right w:val="single" w:sz="8" w:space="0" w:color="auto"/>
            </w:tcBorders>
            <w:shd w:val="clear" w:color="auto" w:fill="0072C6"/>
            <w:vAlign w:val="center"/>
          </w:tcPr>
          <w:p w14:paraId="775ACEBA" w14:textId="77777777" w:rsidR="00332DA2" w:rsidRPr="002C67EA"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Código da Moeda</w:t>
            </w:r>
          </w:p>
        </w:tc>
        <w:tc>
          <w:tcPr>
            <w:tcW w:w="3451" w:type="dxa"/>
            <w:tcBorders>
              <w:top w:val="single" w:sz="8" w:space="0" w:color="auto"/>
              <w:left w:val="single" w:sz="8" w:space="0" w:color="auto"/>
              <w:bottom w:val="single" w:sz="8" w:space="0" w:color="auto"/>
              <w:right w:val="single" w:sz="8" w:space="0" w:color="auto"/>
            </w:tcBorders>
            <w:shd w:val="clear" w:color="auto" w:fill="0072C6"/>
            <w:vAlign w:val="center"/>
          </w:tcPr>
          <w:p w14:paraId="775ACEBB" w14:textId="77777777" w:rsidR="00332DA2" w:rsidRPr="002C67EA"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Média de Gasto Mínimo de SA Anual para qualificação ao PRS 24x7 Ilimitado</w:t>
            </w:r>
          </w:p>
        </w:tc>
      </w:tr>
      <w:tr w:rsidR="00332DA2" w:rsidRPr="00717EC0" w14:paraId="775ACEC0" w14:textId="77777777" w:rsidTr="00840F96">
        <w:trPr>
          <w:trHeight w:val="236"/>
          <w:jc w:val="center"/>
        </w:trPr>
        <w:tc>
          <w:tcPr>
            <w:tcW w:w="3465" w:type="dxa"/>
            <w:vAlign w:val="bottom"/>
          </w:tcPr>
          <w:p w14:paraId="775ACEBD" w14:textId="77777777" w:rsidR="00332DA2" w:rsidRPr="00717EC0" w:rsidRDefault="00332DA2" w:rsidP="00332DA2">
            <w:pPr>
              <w:pStyle w:val="ProductList-Body"/>
              <w:rPr>
                <w:rFonts w:cs="Tahoma"/>
                <w:szCs w:val="18"/>
              </w:rPr>
            </w:pPr>
            <w:r>
              <w:rPr>
                <w:rFonts w:cs="Tahoma"/>
                <w:szCs w:val="18"/>
              </w:rPr>
              <w:t>Dólar Americano</w:t>
            </w:r>
          </w:p>
        </w:tc>
        <w:tc>
          <w:tcPr>
            <w:tcW w:w="3450" w:type="dxa"/>
            <w:vAlign w:val="bottom"/>
          </w:tcPr>
          <w:p w14:paraId="775ACEBE" w14:textId="77777777" w:rsidR="00332DA2" w:rsidRPr="00717EC0" w:rsidRDefault="00332DA2" w:rsidP="00332DA2">
            <w:pPr>
              <w:pStyle w:val="ProductList-Body"/>
              <w:rPr>
                <w:rFonts w:cs="Tahoma"/>
                <w:szCs w:val="18"/>
              </w:rPr>
            </w:pPr>
            <w:r>
              <w:rPr>
                <w:rFonts w:cs="Tahoma"/>
                <w:szCs w:val="18"/>
              </w:rPr>
              <w:t>USD</w:t>
            </w:r>
          </w:p>
        </w:tc>
        <w:tc>
          <w:tcPr>
            <w:tcW w:w="3451" w:type="dxa"/>
            <w:vAlign w:val="bottom"/>
          </w:tcPr>
          <w:p w14:paraId="775ACEBF" w14:textId="77777777" w:rsidR="00332DA2" w:rsidRPr="00717EC0" w:rsidRDefault="00332DA2" w:rsidP="00FA2938">
            <w:pPr>
              <w:pStyle w:val="ProductList-Body"/>
              <w:rPr>
                <w:rFonts w:cs="Tahoma"/>
                <w:szCs w:val="18"/>
              </w:rPr>
            </w:pPr>
            <w:r>
              <w:rPr>
                <w:rFonts w:cs="Tahoma"/>
                <w:color w:val="000000"/>
                <w:szCs w:val="18"/>
              </w:rPr>
              <w:t xml:space="preserve"> 250</w:t>
            </w:r>
            <w:r w:rsidR="00FA2938">
              <w:rPr>
                <w:rFonts w:cs="Tahoma"/>
                <w:color w:val="000000"/>
                <w:szCs w:val="18"/>
              </w:rPr>
              <w:t>.</w:t>
            </w:r>
            <w:r>
              <w:rPr>
                <w:rFonts w:cs="Tahoma"/>
                <w:color w:val="000000"/>
                <w:szCs w:val="18"/>
              </w:rPr>
              <w:t xml:space="preserve">000 </w:t>
            </w:r>
          </w:p>
        </w:tc>
      </w:tr>
      <w:tr w:rsidR="00332DA2" w:rsidRPr="00717EC0" w14:paraId="775ACEC4" w14:textId="77777777" w:rsidTr="00840F96">
        <w:trPr>
          <w:trHeight w:val="236"/>
          <w:jc w:val="center"/>
        </w:trPr>
        <w:tc>
          <w:tcPr>
            <w:tcW w:w="3465" w:type="dxa"/>
            <w:vAlign w:val="bottom"/>
          </w:tcPr>
          <w:p w14:paraId="775ACEC1" w14:textId="77777777" w:rsidR="00332DA2" w:rsidRPr="00717EC0" w:rsidRDefault="00332DA2" w:rsidP="00332DA2">
            <w:pPr>
              <w:pStyle w:val="ProductList-Body"/>
              <w:rPr>
                <w:rFonts w:cs="Tahoma"/>
                <w:szCs w:val="18"/>
              </w:rPr>
            </w:pPr>
            <w:r>
              <w:rPr>
                <w:rFonts w:cs="Tahoma"/>
                <w:szCs w:val="18"/>
              </w:rPr>
              <w:t>Dólar Australiano</w:t>
            </w:r>
          </w:p>
        </w:tc>
        <w:tc>
          <w:tcPr>
            <w:tcW w:w="3450" w:type="dxa"/>
            <w:vAlign w:val="bottom"/>
          </w:tcPr>
          <w:p w14:paraId="775ACEC2" w14:textId="77777777" w:rsidR="00332DA2" w:rsidRPr="00717EC0" w:rsidRDefault="00332DA2" w:rsidP="00332DA2">
            <w:pPr>
              <w:pStyle w:val="ProductList-Body"/>
              <w:rPr>
                <w:rFonts w:cs="Tahoma"/>
                <w:szCs w:val="18"/>
              </w:rPr>
            </w:pPr>
            <w:r>
              <w:rPr>
                <w:rFonts w:cs="Tahoma"/>
                <w:szCs w:val="18"/>
              </w:rPr>
              <w:t>AUD</w:t>
            </w:r>
          </w:p>
        </w:tc>
        <w:tc>
          <w:tcPr>
            <w:tcW w:w="3451" w:type="dxa"/>
            <w:vAlign w:val="bottom"/>
          </w:tcPr>
          <w:p w14:paraId="775ACEC3" w14:textId="77777777" w:rsidR="00332DA2" w:rsidRPr="00717EC0" w:rsidRDefault="00332DA2" w:rsidP="00FA2938">
            <w:pPr>
              <w:pStyle w:val="ProductList-Body"/>
              <w:rPr>
                <w:rFonts w:cs="Tahoma"/>
                <w:szCs w:val="18"/>
              </w:rPr>
            </w:pPr>
            <w:r>
              <w:rPr>
                <w:rFonts w:cs="Tahoma"/>
                <w:color w:val="000000"/>
                <w:szCs w:val="18"/>
              </w:rPr>
              <w:t xml:space="preserve"> 375</w:t>
            </w:r>
            <w:r w:rsidR="00FA2938">
              <w:rPr>
                <w:rFonts w:cs="Tahoma"/>
                <w:color w:val="000000"/>
                <w:szCs w:val="18"/>
              </w:rPr>
              <w:t>.</w:t>
            </w:r>
            <w:r>
              <w:rPr>
                <w:rFonts w:cs="Tahoma"/>
                <w:color w:val="000000"/>
                <w:szCs w:val="18"/>
              </w:rPr>
              <w:t xml:space="preserve">000 </w:t>
            </w:r>
          </w:p>
        </w:tc>
      </w:tr>
      <w:tr w:rsidR="00332DA2" w:rsidRPr="00717EC0" w14:paraId="775ACEC8" w14:textId="77777777" w:rsidTr="00840F96">
        <w:trPr>
          <w:trHeight w:val="236"/>
          <w:jc w:val="center"/>
        </w:trPr>
        <w:tc>
          <w:tcPr>
            <w:tcW w:w="3465" w:type="dxa"/>
            <w:vAlign w:val="bottom"/>
          </w:tcPr>
          <w:p w14:paraId="775ACEC5" w14:textId="77777777" w:rsidR="00332DA2" w:rsidRPr="00717EC0" w:rsidRDefault="00332DA2" w:rsidP="00332DA2">
            <w:pPr>
              <w:pStyle w:val="ProductList-Body"/>
              <w:rPr>
                <w:rFonts w:cs="Tahoma"/>
                <w:szCs w:val="18"/>
              </w:rPr>
            </w:pPr>
            <w:r>
              <w:rPr>
                <w:rFonts w:cs="Tahoma"/>
                <w:szCs w:val="18"/>
              </w:rPr>
              <w:t>Dólar Canadense</w:t>
            </w:r>
          </w:p>
        </w:tc>
        <w:tc>
          <w:tcPr>
            <w:tcW w:w="3450" w:type="dxa"/>
            <w:vAlign w:val="bottom"/>
          </w:tcPr>
          <w:p w14:paraId="775ACEC6" w14:textId="77777777" w:rsidR="00332DA2" w:rsidRPr="00717EC0" w:rsidRDefault="00332DA2" w:rsidP="00332DA2">
            <w:pPr>
              <w:pStyle w:val="ProductList-Body"/>
              <w:rPr>
                <w:rFonts w:cs="Tahoma"/>
                <w:szCs w:val="18"/>
              </w:rPr>
            </w:pPr>
            <w:r>
              <w:rPr>
                <w:rFonts w:cs="Tahoma"/>
                <w:szCs w:val="18"/>
              </w:rPr>
              <w:t>CAD</w:t>
            </w:r>
          </w:p>
        </w:tc>
        <w:tc>
          <w:tcPr>
            <w:tcW w:w="3451" w:type="dxa"/>
            <w:vAlign w:val="bottom"/>
          </w:tcPr>
          <w:p w14:paraId="775ACEC7" w14:textId="77777777" w:rsidR="00332DA2" w:rsidRPr="00717EC0" w:rsidRDefault="00332DA2" w:rsidP="00FA2938">
            <w:pPr>
              <w:pStyle w:val="ProductList-Body"/>
              <w:rPr>
                <w:rFonts w:cs="Tahoma"/>
                <w:szCs w:val="18"/>
              </w:rPr>
            </w:pPr>
            <w:r>
              <w:rPr>
                <w:rFonts w:cs="Tahoma"/>
                <w:color w:val="000000"/>
                <w:szCs w:val="18"/>
              </w:rPr>
              <w:t xml:space="preserve"> 337</w:t>
            </w:r>
            <w:r w:rsidR="00FA2938">
              <w:rPr>
                <w:rFonts w:cs="Tahoma"/>
                <w:color w:val="000000"/>
                <w:szCs w:val="18"/>
              </w:rPr>
              <w:t>.</w:t>
            </w:r>
            <w:r>
              <w:rPr>
                <w:rFonts w:cs="Tahoma"/>
                <w:color w:val="000000"/>
                <w:szCs w:val="18"/>
              </w:rPr>
              <w:t xml:space="preserve">500 </w:t>
            </w:r>
          </w:p>
        </w:tc>
      </w:tr>
      <w:tr w:rsidR="00332DA2" w:rsidRPr="00717EC0" w14:paraId="775ACECC" w14:textId="77777777" w:rsidTr="00840F96">
        <w:trPr>
          <w:trHeight w:val="236"/>
          <w:jc w:val="center"/>
        </w:trPr>
        <w:tc>
          <w:tcPr>
            <w:tcW w:w="3465" w:type="dxa"/>
            <w:vAlign w:val="bottom"/>
          </w:tcPr>
          <w:p w14:paraId="775ACEC9" w14:textId="77777777" w:rsidR="00332DA2" w:rsidRPr="00717EC0" w:rsidRDefault="00332DA2" w:rsidP="00332DA2">
            <w:pPr>
              <w:pStyle w:val="ProductList-Body"/>
              <w:rPr>
                <w:rFonts w:cs="Tahoma"/>
                <w:szCs w:val="18"/>
              </w:rPr>
            </w:pPr>
            <w:r>
              <w:rPr>
                <w:rFonts w:cs="Tahoma"/>
                <w:szCs w:val="18"/>
              </w:rPr>
              <w:t>Franco Suíço</w:t>
            </w:r>
          </w:p>
        </w:tc>
        <w:tc>
          <w:tcPr>
            <w:tcW w:w="3450" w:type="dxa"/>
            <w:vAlign w:val="bottom"/>
          </w:tcPr>
          <w:p w14:paraId="775ACECA" w14:textId="77777777" w:rsidR="00332DA2" w:rsidRPr="00717EC0" w:rsidRDefault="00332DA2" w:rsidP="00332DA2">
            <w:pPr>
              <w:pStyle w:val="ProductList-Body"/>
              <w:rPr>
                <w:rFonts w:cs="Tahoma"/>
                <w:szCs w:val="18"/>
              </w:rPr>
            </w:pPr>
            <w:r>
              <w:rPr>
                <w:rFonts w:cs="Tahoma"/>
                <w:szCs w:val="18"/>
              </w:rPr>
              <w:t>CHF</w:t>
            </w:r>
          </w:p>
        </w:tc>
        <w:tc>
          <w:tcPr>
            <w:tcW w:w="3451" w:type="dxa"/>
            <w:vAlign w:val="bottom"/>
          </w:tcPr>
          <w:p w14:paraId="775ACECB" w14:textId="77777777" w:rsidR="00332DA2" w:rsidRPr="00717EC0" w:rsidRDefault="00332DA2" w:rsidP="00FA2938">
            <w:pPr>
              <w:pStyle w:val="ProductList-Body"/>
              <w:rPr>
                <w:rFonts w:cs="Tahoma"/>
                <w:szCs w:val="18"/>
              </w:rPr>
            </w:pPr>
            <w:r>
              <w:rPr>
                <w:rFonts w:cs="Tahoma"/>
                <w:color w:val="000000"/>
                <w:szCs w:val="18"/>
              </w:rPr>
              <w:t xml:space="preserve"> 412</w:t>
            </w:r>
            <w:r w:rsidR="00FA2938">
              <w:rPr>
                <w:rFonts w:cs="Tahoma"/>
                <w:color w:val="000000"/>
                <w:szCs w:val="18"/>
              </w:rPr>
              <w:t>.</w:t>
            </w:r>
            <w:r>
              <w:rPr>
                <w:rFonts w:cs="Tahoma"/>
                <w:color w:val="000000"/>
                <w:szCs w:val="18"/>
              </w:rPr>
              <w:t xml:space="preserve">500 </w:t>
            </w:r>
          </w:p>
        </w:tc>
      </w:tr>
      <w:tr w:rsidR="00332DA2" w:rsidRPr="00717EC0" w14:paraId="775ACED0" w14:textId="77777777" w:rsidTr="00840F96">
        <w:trPr>
          <w:trHeight w:val="236"/>
          <w:jc w:val="center"/>
        </w:trPr>
        <w:tc>
          <w:tcPr>
            <w:tcW w:w="3465" w:type="dxa"/>
            <w:vAlign w:val="bottom"/>
          </w:tcPr>
          <w:p w14:paraId="775ACECD" w14:textId="77777777" w:rsidR="00332DA2" w:rsidRPr="00717EC0" w:rsidRDefault="00332DA2" w:rsidP="00332DA2">
            <w:pPr>
              <w:pStyle w:val="ProductList-Body"/>
              <w:rPr>
                <w:rFonts w:cs="Tahoma"/>
                <w:szCs w:val="18"/>
              </w:rPr>
            </w:pPr>
            <w:r>
              <w:rPr>
                <w:rFonts w:cs="Tahoma"/>
                <w:szCs w:val="18"/>
              </w:rPr>
              <w:t>Iuan Renmimbi (China)</w:t>
            </w:r>
          </w:p>
        </w:tc>
        <w:tc>
          <w:tcPr>
            <w:tcW w:w="3450" w:type="dxa"/>
            <w:vAlign w:val="bottom"/>
          </w:tcPr>
          <w:p w14:paraId="775ACECE" w14:textId="77777777" w:rsidR="00332DA2" w:rsidRPr="00717EC0" w:rsidRDefault="00332DA2" w:rsidP="00332DA2">
            <w:pPr>
              <w:pStyle w:val="ProductList-Body"/>
              <w:rPr>
                <w:rFonts w:cs="Tahoma"/>
                <w:szCs w:val="18"/>
              </w:rPr>
            </w:pPr>
            <w:r>
              <w:rPr>
                <w:rFonts w:cs="Tahoma"/>
                <w:szCs w:val="18"/>
              </w:rPr>
              <w:t>CNY</w:t>
            </w:r>
          </w:p>
        </w:tc>
        <w:tc>
          <w:tcPr>
            <w:tcW w:w="3451" w:type="dxa"/>
            <w:vAlign w:val="bottom"/>
          </w:tcPr>
          <w:p w14:paraId="775ACECF" w14:textId="77777777" w:rsidR="00332DA2" w:rsidRPr="00717EC0" w:rsidRDefault="00332DA2" w:rsidP="00FA2938">
            <w:pPr>
              <w:pStyle w:val="ProductList-Body"/>
              <w:rPr>
                <w:rFonts w:cs="Tahoma"/>
                <w:szCs w:val="18"/>
              </w:rPr>
            </w:pPr>
            <w:r>
              <w:rPr>
                <w:rFonts w:cs="Tahoma"/>
                <w:color w:val="000000"/>
                <w:szCs w:val="18"/>
              </w:rPr>
              <w:t xml:space="preserve"> 2</w:t>
            </w:r>
            <w:r w:rsidR="00FA2938">
              <w:rPr>
                <w:rFonts w:cs="Tahoma"/>
                <w:color w:val="000000"/>
                <w:szCs w:val="18"/>
              </w:rPr>
              <w:t>.</w:t>
            </w:r>
            <w:r>
              <w:rPr>
                <w:rFonts w:cs="Tahoma"/>
                <w:color w:val="000000"/>
                <w:szCs w:val="18"/>
              </w:rPr>
              <w:t>062</w:t>
            </w:r>
            <w:r w:rsidR="00FA2938">
              <w:rPr>
                <w:rFonts w:cs="Tahoma"/>
                <w:color w:val="000000"/>
                <w:szCs w:val="18"/>
              </w:rPr>
              <w:t>.</w:t>
            </w:r>
            <w:r>
              <w:rPr>
                <w:rFonts w:cs="Tahoma"/>
                <w:color w:val="000000"/>
                <w:szCs w:val="18"/>
              </w:rPr>
              <w:t xml:space="preserve">500 </w:t>
            </w:r>
          </w:p>
        </w:tc>
      </w:tr>
      <w:tr w:rsidR="00332DA2" w:rsidRPr="00717EC0" w14:paraId="775ACED4" w14:textId="77777777" w:rsidTr="00840F96">
        <w:trPr>
          <w:trHeight w:val="236"/>
          <w:jc w:val="center"/>
        </w:trPr>
        <w:tc>
          <w:tcPr>
            <w:tcW w:w="3465" w:type="dxa"/>
            <w:vAlign w:val="bottom"/>
          </w:tcPr>
          <w:p w14:paraId="775ACED1" w14:textId="77777777" w:rsidR="00332DA2" w:rsidRPr="00717EC0" w:rsidRDefault="00332DA2" w:rsidP="00332DA2">
            <w:pPr>
              <w:pStyle w:val="ProductList-Body"/>
              <w:rPr>
                <w:rFonts w:cs="Tahoma"/>
                <w:szCs w:val="18"/>
              </w:rPr>
            </w:pPr>
            <w:r>
              <w:rPr>
                <w:rFonts w:cs="Tahoma"/>
                <w:szCs w:val="18"/>
              </w:rPr>
              <w:t>Coroa Dinamarquesa</w:t>
            </w:r>
          </w:p>
        </w:tc>
        <w:tc>
          <w:tcPr>
            <w:tcW w:w="3450" w:type="dxa"/>
            <w:vAlign w:val="bottom"/>
          </w:tcPr>
          <w:p w14:paraId="775ACED2" w14:textId="77777777" w:rsidR="00332DA2" w:rsidRPr="00717EC0" w:rsidRDefault="00332DA2" w:rsidP="00332DA2">
            <w:pPr>
              <w:pStyle w:val="ProductList-Body"/>
              <w:rPr>
                <w:rFonts w:cs="Tahoma"/>
                <w:szCs w:val="18"/>
              </w:rPr>
            </w:pPr>
            <w:r>
              <w:rPr>
                <w:rFonts w:cs="Tahoma"/>
                <w:szCs w:val="18"/>
              </w:rPr>
              <w:t>DKK</w:t>
            </w:r>
          </w:p>
        </w:tc>
        <w:tc>
          <w:tcPr>
            <w:tcW w:w="3451" w:type="dxa"/>
            <w:vAlign w:val="bottom"/>
          </w:tcPr>
          <w:p w14:paraId="775ACED3" w14:textId="77777777" w:rsidR="00332DA2" w:rsidRPr="00717EC0" w:rsidRDefault="00332DA2" w:rsidP="00FA2938">
            <w:pPr>
              <w:pStyle w:val="ProductList-Body"/>
              <w:rPr>
                <w:rFonts w:cs="Tahoma"/>
                <w:szCs w:val="18"/>
              </w:rPr>
            </w:pPr>
            <w:r>
              <w:rPr>
                <w:rFonts w:cs="Tahoma"/>
                <w:color w:val="000000"/>
                <w:szCs w:val="18"/>
              </w:rPr>
              <w:t xml:space="preserve"> 2</w:t>
            </w:r>
            <w:r w:rsidR="00FA2938">
              <w:rPr>
                <w:rFonts w:cs="Tahoma"/>
                <w:color w:val="000000"/>
                <w:szCs w:val="18"/>
              </w:rPr>
              <w:t>.</w:t>
            </w:r>
            <w:r>
              <w:rPr>
                <w:rFonts w:cs="Tahoma"/>
                <w:color w:val="000000"/>
                <w:szCs w:val="18"/>
              </w:rPr>
              <w:t>000</w:t>
            </w:r>
            <w:r w:rsidR="00FA2938">
              <w:rPr>
                <w:rFonts w:cs="Tahoma"/>
                <w:color w:val="000000"/>
                <w:szCs w:val="18"/>
              </w:rPr>
              <w:t>.</w:t>
            </w:r>
            <w:r>
              <w:rPr>
                <w:rFonts w:cs="Tahoma"/>
                <w:color w:val="000000"/>
                <w:szCs w:val="18"/>
              </w:rPr>
              <w:t xml:space="preserve">000 </w:t>
            </w:r>
          </w:p>
        </w:tc>
      </w:tr>
      <w:tr w:rsidR="00332DA2" w:rsidRPr="00717EC0" w14:paraId="775ACED8" w14:textId="77777777" w:rsidTr="00840F96">
        <w:trPr>
          <w:trHeight w:val="236"/>
          <w:jc w:val="center"/>
        </w:trPr>
        <w:tc>
          <w:tcPr>
            <w:tcW w:w="3465" w:type="dxa"/>
            <w:vAlign w:val="bottom"/>
          </w:tcPr>
          <w:p w14:paraId="775ACED5" w14:textId="77777777" w:rsidR="00332DA2" w:rsidRPr="00717EC0" w:rsidRDefault="00332DA2" w:rsidP="00332DA2">
            <w:pPr>
              <w:pStyle w:val="ProductList-Body"/>
              <w:rPr>
                <w:rFonts w:cs="Tahoma"/>
                <w:szCs w:val="18"/>
              </w:rPr>
            </w:pPr>
            <w:r>
              <w:rPr>
                <w:rFonts w:cs="Tahoma"/>
                <w:szCs w:val="18"/>
              </w:rPr>
              <w:t>Euro</w:t>
            </w:r>
          </w:p>
        </w:tc>
        <w:tc>
          <w:tcPr>
            <w:tcW w:w="3450" w:type="dxa"/>
            <w:vAlign w:val="bottom"/>
          </w:tcPr>
          <w:p w14:paraId="775ACED6" w14:textId="77777777" w:rsidR="00332DA2" w:rsidRPr="00717EC0" w:rsidRDefault="00332DA2" w:rsidP="00332DA2">
            <w:pPr>
              <w:pStyle w:val="ProductList-Body"/>
              <w:rPr>
                <w:rFonts w:cs="Tahoma"/>
                <w:szCs w:val="18"/>
              </w:rPr>
            </w:pPr>
            <w:r>
              <w:rPr>
                <w:rFonts w:cs="Tahoma"/>
                <w:szCs w:val="18"/>
              </w:rPr>
              <w:t>EUR</w:t>
            </w:r>
          </w:p>
        </w:tc>
        <w:tc>
          <w:tcPr>
            <w:tcW w:w="3451" w:type="dxa"/>
            <w:vAlign w:val="bottom"/>
          </w:tcPr>
          <w:p w14:paraId="775ACED7" w14:textId="77777777" w:rsidR="00332DA2" w:rsidRPr="00717EC0" w:rsidRDefault="00332DA2" w:rsidP="00FA2938">
            <w:pPr>
              <w:pStyle w:val="ProductList-Body"/>
              <w:rPr>
                <w:rFonts w:cs="Tahoma"/>
                <w:szCs w:val="18"/>
              </w:rPr>
            </w:pPr>
            <w:r>
              <w:rPr>
                <w:rFonts w:cs="Tahoma"/>
                <w:color w:val="000000"/>
                <w:szCs w:val="18"/>
              </w:rPr>
              <w:t xml:space="preserve"> 268</w:t>
            </w:r>
            <w:r w:rsidR="00FA2938">
              <w:rPr>
                <w:rFonts w:cs="Tahoma"/>
                <w:color w:val="000000"/>
                <w:szCs w:val="18"/>
              </w:rPr>
              <w:t>.</w:t>
            </w:r>
            <w:r>
              <w:rPr>
                <w:rFonts w:cs="Tahoma"/>
                <w:color w:val="000000"/>
                <w:szCs w:val="18"/>
              </w:rPr>
              <w:t xml:space="preserve">750 </w:t>
            </w:r>
          </w:p>
        </w:tc>
      </w:tr>
      <w:tr w:rsidR="00332DA2" w:rsidRPr="00717EC0" w14:paraId="775ACEDC" w14:textId="77777777" w:rsidTr="00840F96">
        <w:trPr>
          <w:trHeight w:val="236"/>
          <w:jc w:val="center"/>
        </w:trPr>
        <w:tc>
          <w:tcPr>
            <w:tcW w:w="3465" w:type="dxa"/>
            <w:vAlign w:val="bottom"/>
          </w:tcPr>
          <w:p w14:paraId="775ACED9" w14:textId="77777777" w:rsidR="00332DA2" w:rsidRPr="00717EC0" w:rsidRDefault="00332DA2" w:rsidP="00332DA2">
            <w:pPr>
              <w:pStyle w:val="ProductList-Body"/>
              <w:rPr>
                <w:rFonts w:cs="Tahoma"/>
                <w:szCs w:val="18"/>
              </w:rPr>
            </w:pPr>
            <w:r>
              <w:rPr>
                <w:rFonts w:cs="Tahoma"/>
                <w:szCs w:val="18"/>
              </w:rPr>
              <w:t>Libra Esterlina</w:t>
            </w:r>
          </w:p>
        </w:tc>
        <w:tc>
          <w:tcPr>
            <w:tcW w:w="3450" w:type="dxa"/>
            <w:vAlign w:val="bottom"/>
          </w:tcPr>
          <w:p w14:paraId="775ACEDA" w14:textId="77777777" w:rsidR="00332DA2" w:rsidRPr="00717EC0" w:rsidRDefault="00332DA2" w:rsidP="00332DA2">
            <w:pPr>
              <w:pStyle w:val="ProductList-Body"/>
              <w:rPr>
                <w:rFonts w:cs="Tahoma"/>
                <w:szCs w:val="18"/>
              </w:rPr>
            </w:pPr>
            <w:r>
              <w:rPr>
                <w:rFonts w:cs="Tahoma"/>
                <w:szCs w:val="18"/>
              </w:rPr>
              <w:t>GBP</w:t>
            </w:r>
          </w:p>
        </w:tc>
        <w:tc>
          <w:tcPr>
            <w:tcW w:w="3451" w:type="dxa"/>
            <w:vAlign w:val="bottom"/>
          </w:tcPr>
          <w:p w14:paraId="775ACEDB" w14:textId="77777777" w:rsidR="00332DA2" w:rsidRPr="00717EC0" w:rsidRDefault="00332DA2" w:rsidP="00FA2938">
            <w:pPr>
              <w:pStyle w:val="ProductList-Body"/>
              <w:rPr>
                <w:rFonts w:cs="Tahoma"/>
                <w:szCs w:val="18"/>
              </w:rPr>
            </w:pPr>
            <w:r>
              <w:rPr>
                <w:rFonts w:cs="Tahoma"/>
                <w:szCs w:val="18"/>
              </w:rPr>
              <w:t xml:space="preserve"> </w:t>
            </w:r>
            <w:r>
              <w:rPr>
                <w:rFonts w:cs="Tahoma"/>
                <w:color w:val="000000"/>
                <w:szCs w:val="18"/>
              </w:rPr>
              <w:t>168</w:t>
            </w:r>
            <w:r w:rsidR="00FA2938">
              <w:rPr>
                <w:rFonts w:cs="Tahoma"/>
                <w:color w:val="000000"/>
                <w:szCs w:val="18"/>
              </w:rPr>
              <w:t>.</w:t>
            </w:r>
            <w:r>
              <w:rPr>
                <w:rFonts w:cs="Tahoma"/>
                <w:color w:val="000000"/>
                <w:szCs w:val="18"/>
              </w:rPr>
              <w:t xml:space="preserve">750 </w:t>
            </w:r>
          </w:p>
        </w:tc>
      </w:tr>
      <w:tr w:rsidR="00332DA2" w:rsidRPr="00717EC0" w14:paraId="775ACEE0" w14:textId="77777777" w:rsidTr="00840F96">
        <w:trPr>
          <w:trHeight w:val="236"/>
          <w:jc w:val="center"/>
        </w:trPr>
        <w:tc>
          <w:tcPr>
            <w:tcW w:w="3465" w:type="dxa"/>
            <w:vAlign w:val="bottom"/>
          </w:tcPr>
          <w:p w14:paraId="775ACEDD" w14:textId="77777777" w:rsidR="00332DA2" w:rsidRPr="00717EC0" w:rsidRDefault="00332DA2" w:rsidP="00332DA2">
            <w:pPr>
              <w:pStyle w:val="ProductList-Body"/>
              <w:rPr>
                <w:rFonts w:cs="Tahoma"/>
                <w:szCs w:val="18"/>
              </w:rPr>
            </w:pPr>
            <w:r>
              <w:rPr>
                <w:rFonts w:cs="Tahoma"/>
                <w:szCs w:val="18"/>
              </w:rPr>
              <w:t>Iene Japonês</w:t>
            </w:r>
          </w:p>
        </w:tc>
        <w:tc>
          <w:tcPr>
            <w:tcW w:w="3450" w:type="dxa"/>
            <w:vAlign w:val="bottom"/>
          </w:tcPr>
          <w:p w14:paraId="775ACEDE" w14:textId="77777777" w:rsidR="00332DA2" w:rsidRPr="00717EC0" w:rsidRDefault="00332DA2" w:rsidP="00332DA2">
            <w:pPr>
              <w:pStyle w:val="ProductList-Body"/>
              <w:rPr>
                <w:rFonts w:cs="Tahoma"/>
                <w:szCs w:val="18"/>
              </w:rPr>
            </w:pPr>
            <w:r>
              <w:rPr>
                <w:rFonts w:cs="Tahoma"/>
                <w:szCs w:val="18"/>
              </w:rPr>
              <w:t>JPY</w:t>
            </w:r>
          </w:p>
        </w:tc>
        <w:tc>
          <w:tcPr>
            <w:tcW w:w="3451" w:type="dxa"/>
            <w:vAlign w:val="bottom"/>
          </w:tcPr>
          <w:p w14:paraId="775ACEDF" w14:textId="77777777" w:rsidR="00332DA2" w:rsidRPr="00717EC0" w:rsidRDefault="00332DA2" w:rsidP="00FA2938">
            <w:pPr>
              <w:pStyle w:val="ProductList-Body"/>
              <w:rPr>
                <w:rFonts w:cs="Tahoma"/>
                <w:szCs w:val="18"/>
              </w:rPr>
            </w:pPr>
            <w:r>
              <w:rPr>
                <w:rFonts w:cs="Tahoma"/>
                <w:color w:val="000000"/>
                <w:szCs w:val="18"/>
              </w:rPr>
              <w:t xml:space="preserve"> 30</w:t>
            </w:r>
            <w:r w:rsidR="00FA2938">
              <w:rPr>
                <w:rFonts w:cs="Tahoma"/>
                <w:color w:val="000000"/>
                <w:szCs w:val="18"/>
              </w:rPr>
              <w:t>.</w:t>
            </w:r>
            <w:r>
              <w:rPr>
                <w:rFonts w:cs="Tahoma"/>
                <w:color w:val="000000"/>
                <w:szCs w:val="18"/>
              </w:rPr>
              <w:t>000</w:t>
            </w:r>
            <w:r w:rsidR="00FA2938">
              <w:rPr>
                <w:rFonts w:cs="Tahoma"/>
                <w:color w:val="000000"/>
                <w:szCs w:val="18"/>
              </w:rPr>
              <w:t>.</w:t>
            </w:r>
            <w:r>
              <w:rPr>
                <w:rFonts w:cs="Tahoma"/>
                <w:color w:val="000000"/>
                <w:szCs w:val="18"/>
              </w:rPr>
              <w:t xml:space="preserve">000 </w:t>
            </w:r>
          </w:p>
        </w:tc>
      </w:tr>
      <w:tr w:rsidR="00332DA2" w:rsidRPr="00717EC0" w14:paraId="775ACEE4" w14:textId="77777777" w:rsidTr="00840F96">
        <w:trPr>
          <w:trHeight w:val="236"/>
          <w:jc w:val="center"/>
        </w:trPr>
        <w:tc>
          <w:tcPr>
            <w:tcW w:w="3465" w:type="dxa"/>
            <w:vAlign w:val="bottom"/>
          </w:tcPr>
          <w:p w14:paraId="775ACEE1" w14:textId="77777777" w:rsidR="00332DA2" w:rsidRPr="00717EC0" w:rsidRDefault="00332DA2" w:rsidP="00332DA2">
            <w:pPr>
              <w:pStyle w:val="ProductList-Body"/>
              <w:rPr>
                <w:rFonts w:cs="Tahoma"/>
                <w:szCs w:val="18"/>
              </w:rPr>
            </w:pPr>
            <w:r>
              <w:rPr>
                <w:rFonts w:cs="Tahoma"/>
                <w:szCs w:val="18"/>
              </w:rPr>
              <w:t>Won Coreano</w:t>
            </w:r>
          </w:p>
        </w:tc>
        <w:tc>
          <w:tcPr>
            <w:tcW w:w="3450" w:type="dxa"/>
            <w:vAlign w:val="bottom"/>
          </w:tcPr>
          <w:p w14:paraId="775ACEE2" w14:textId="77777777" w:rsidR="00332DA2" w:rsidRPr="00717EC0" w:rsidRDefault="00332DA2" w:rsidP="00332DA2">
            <w:pPr>
              <w:pStyle w:val="ProductList-Body"/>
              <w:rPr>
                <w:rFonts w:cs="Tahoma"/>
                <w:szCs w:val="18"/>
              </w:rPr>
            </w:pPr>
            <w:r>
              <w:rPr>
                <w:rFonts w:cs="Tahoma"/>
                <w:szCs w:val="18"/>
              </w:rPr>
              <w:t>KRW</w:t>
            </w:r>
          </w:p>
        </w:tc>
        <w:tc>
          <w:tcPr>
            <w:tcW w:w="3451" w:type="dxa"/>
            <w:vAlign w:val="bottom"/>
          </w:tcPr>
          <w:p w14:paraId="775ACEE3" w14:textId="77777777" w:rsidR="00332DA2" w:rsidRPr="00717EC0" w:rsidRDefault="00332DA2" w:rsidP="00FA2938">
            <w:pPr>
              <w:pStyle w:val="ProductList-Body"/>
              <w:rPr>
                <w:rFonts w:cs="Tahoma"/>
                <w:szCs w:val="18"/>
              </w:rPr>
            </w:pPr>
            <w:r>
              <w:rPr>
                <w:rFonts w:cs="Tahoma"/>
                <w:color w:val="000000"/>
                <w:szCs w:val="18"/>
              </w:rPr>
              <w:t xml:space="preserve"> 300</w:t>
            </w:r>
            <w:r w:rsidR="00FA2938">
              <w:rPr>
                <w:rFonts w:cs="Tahoma"/>
                <w:color w:val="000000"/>
                <w:szCs w:val="18"/>
              </w:rPr>
              <w:t>.</w:t>
            </w:r>
            <w:r>
              <w:rPr>
                <w:rFonts w:cs="Tahoma"/>
                <w:color w:val="000000"/>
                <w:szCs w:val="18"/>
              </w:rPr>
              <w:t>000</w:t>
            </w:r>
            <w:r w:rsidR="00FA2938">
              <w:rPr>
                <w:rFonts w:cs="Tahoma"/>
                <w:color w:val="000000"/>
                <w:szCs w:val="18"/>
              </w:rPr>
              <w:t>.</w:t>
            </w:r>
            <w:r>
              <w:rPr>
                <w:rFonts w:cs="Tahoma"/>
                <w:color w:val="000000"/>
                <w:szCs w:val="18"/>
              </w:rPr>
              <w:t xml:space="preserve">000 </w:t>
            </w:r>
          </w:p>
        </w:tc>
      </w:tr>
      <w:tr w:rsidR="00332DA2" w:rsidRPr="00717EC0" w14:paraId="775ACEE8" w14:textId="77777777" w:rsidTr="00840F96">
        <w:trPr>
          <w:trHeight w:val="236"/>
          <w:jc w:val="center"/>
        </w:trPr>
        <w:tc>
          <w:tcPr>
            <w:tcW w:w="3465" w:type="dxa"/>
            <w:vAlign w:val="bottom"/>
          </w:tcPr>
          <w:p w14:paraId="775ACEE5" w14:textId="77777777" w:rsidR="00332DA2" w:rsidRPr="00717EC0" w:rsidRDefault="00332DA2" w:rsidP="00332DA2">
            <w:pPr>
              <w:pStyle w:val="ProductList-Body"/>
              <w:rPr>
                <w:rFonts w:cs="Tahoma"/>
                <w:szCs w:val="18"/>
              </w:rPr>
            </w:pPr>
            <w:r>
              <w:rPr>
                <w:rFonts w:cs="Tahoma"/>
                <w:szCs w:val="18"/>
              </w:rPr>
              <w:t>Coroa Norueguesa</w:t>
            </w:r>
          </w:p>
        </w:tc>
        <w:tc>
          <w:tcPr>
            <w:tcW w:w="3450" w:type="dxa"/>
            <w:vAlign w:val="bottom"/>
          </w:tcPr>
          <w:p w14:paraId="775ACEE6" w14:textId="77777777" w:rsidR="00332DA2" w:rsidRPr="00717EC0" w:rsidRDefault="00332DA2" w:rsidP="00332DA2">
            <w:pPr>
              <w:pStyle w:val="ProductList-Body"/>
              <w:rPr>
                <w:rFonts w:cs="Tahoma"/>
                <w:szCs w:val="18"/>
              </w:rPr>
            </w:pPr>
            <w:r>
              <w:rPr>
                <w:rFonts w:cs="Tahoma"/>
                <w:szCs w:val="18"/>
              </w:rPr>
              <w:t>NOK</w:t>
            </w:r>
          </w:p>
        </w:tc>
        <w:tc>
          <w:tcPr>
            <w:tcW w:w="3451" w:type="dxa"/>
            <w:vAlign w:val="bottom"/>
          </w:tcPr>
          <w:p w14:paraId="775ACEE7" w14:textId="77777777" w:rsidR="00332DA2" w:rsidRPr="00717EC0" w:rsidRDefault="00332DA2" w:rsidP="00FA2938">
            <w:pPr>
              <w:pStyle w:val="ProductList-Body"/>
              <w:rPr>
                <w:rFonts w:cs="Tahoma"/>
                <w:szCs w:val="18"/>
              </w:rPr>
            </w:pPr>
            <w:r>
              <w:rPr>
                <w:rFonts w:cs="Tahoma"/>
                <w:color w:val="000000"/>
                <w:szCs w:val="18"/>
              </w:rPr>
              <w:t xml:space="preserve"> 2</w:t>
            </w:r>
            <w:r w:rsidR="00FA2938">
              <w:rPr>
                <w:rFonts w:cs="Tahoma"/>
                <w:color w:val="000000"/>
                <w:szCs w:val="18"/>
              </w:rPr>
              <w:t>.</w:t>
            </w:r>
            <w:r>
              <w:rPr>
                <w:rFonts w:cs="Tahoma"/>
                <w:color w:val="000000"/>
                <w:szCs w:val="18"/>
              </w:rPr>
              <w:t>062</w:t>
            </w:r>
            <w:r w:rsidR="00FA2938">
              <w:rPr>
                <w:rFonts w:cs="Tahoma"/>
                <w:color w:val="000000"/>
                <w:szCs w:val="18"/>
              </w:rPr>
              <w:t>.</w:t>
            </w:r>
            <w:r>
              <w:rPr>
                <w:rFonts w:cs="Tahoma"/>
                <w:color w:val="000000"/>
                <w:szCs w:val="18"/>
              </w:rPr>
              <w:t xml:space="preserve">500 </w:t>
            </w:r>
          </w:p>
        </w:tc>
      </w:tr>
      <w:tr w:rsidR="00332DA2" w:rsidRPr="00717EC0" w14:paraId="775ACEEC" w14:textId="77777777" w:rsidTr="00840F96">
        <w:trPr>
          <w:trHeight w:val="236"/>
          <w:jc w:val="center"/>
        </w:trPr>
        <w:tc>
          <w:tcPr>
            <w:tcW w:w="3465" w:type="dxa"/>
            <w:vAlign w:val="bottom"/>
          </w:tcPr>
          <w:p w14:paraId="775ACEE9" w14:textId="77777777" w:rsidR="00332DA2" w:rsidRPr="00717EC0" w:rsidRDefault="00332DA2" w:rsidP="00332DA2">
            <w:pPr>
              <w:pStyle w:val="ProductList-Body"/>
              <w:rPr>
                <w:rFonts w:cs="Tahoma"/>
                <w:szCs w:val="18"/>
              </w:rPr>
            </w:pPr>
            <w:r>
              <w:rPr>
                <w:rFonts w:cs="Tahoma"/>
                <w:szCs w:val="18"/>
              </w:rPr>
              <w:t>Dólar Neozelandês</w:t>
            </w:r>
          </w:p>
        </w:tc>
        <w:tc>
          <w:tcPr>
            <w:tcW w:w="3450" w:type="dxa"/>
            <w:vAlign w:val="bottom"/>
          </w:tcPr>
          <w:p w14:paraId="775ACEEA" w14:textId="77777777" w:rsidR="00332DA2" w:rsidRPr="00717EC0" w:rsidRDefault="00332DA2" w:rsidP="00332DA2">
            <w:pPr>
              <w:pStyle w:val="ProductList-Body"/>
              <w:rPr>
                <w:rFonts w:cs="Tahoma"/>
                <w:szCs w:val="18"/>
              </w:rPr>
            </w:pPr>
            <w:r>
              <w:rPr>
                <w:rFonts w:cs="Tahoma"/>
                <w:szCs w:val="18"/>
              </w:rPr>
              <w:t>NZD</w:t>
            </w:r>
          </w:p>
        </w:tc>
        <w:tc>
          <w:tcPr>
            <w:tcW w:w="3451" w:type="dxa"/>
            <w:vAlign w:val="bottom"/>
          </w:tcPr>
          <w:p w14:paraId="775ACEEB" w14:textId="77777777" w:rsidR="00332DA2" w:rsidRPr="00717EC0" w:rsidRDefault="00332DA2" w:rsidP="00FA2938">
            <w:pPr>
              <w:pStyle w:val="ProductList-Body"/>
              <w:rPr>
                <w:rFonts w:cs="Tahoma"/>
                <w:szCs w:val="18"/>
              </w:rPr>
            </w:pPr>
            <w:r>
              <w:rPr>
                <w:rFonts w:cs="Tahoma"/>
                <w:color w:val="000000"/>
                <w:szCs w:val="18"/>
              </w:rPr>
              <w:t xml:space="preserve"> 437</w:t>
            </w:r>
            <w:r w:rsidR="00FA2938">
              <w:rPr>
                <w:rFonts w:cs="Tahoma"/>
                <w:color w:val="000000"/>
                <w:szCs w:val="18"/>
              </w:rPr>
              <w:t>.</w:t>
            </w:r>
            <w:r>
              <w:rPr>
                <w:rFonts w:cs="Tahoma"/>
                <w:color w:val="000000"/>
                <w:szCs w:val="18"/>
              </w:rPr>
              <w:t xml:space="preserve">500 </w:t>
            </w:r>
          </w:p>
        </w:tc>
      </w:tr>
      <w:tr w:rsidR="00332DA2" w:rsidRPr="00717EC0" w14:paraId="775ACEF0" w14:textId="77777777" w:rsidTr="00840F96">
        <w:trPr>
          <w:trHeight w:val="236"/>
          <w:jc w:val="center"/>
        </w:trPr>
        <w:tc>
          <w:tcPr>
            <w:tcW w:w="3465" w:type="dxa"/>
            <w:vAlign w:val="bottom"/>
          </w:tcPr>
          <w:p w14:paraId="775ACEED" w14:textId="77777777" w:rsidR="00332DA2" w:rsidRPr="00717EC0" w:rsidRDefault="00332DA2" w:rsidP="00332DA2">
            <w:pPr>
              <w:pStyle w:val="ProductList-Body"/>
              <w:rPr>
                <w:rFonts w:cs="Tahoma"/>
                <w:szCs w:val="18"/>
              </w:rPr>
            </w:pPr>
            <w:r>
              <w:rPr>
                <w:rFonts w:cs="Tahoma"/>
                <w:szCs w:val="18"/>
              </w:rPr>
              <w:t>Coroa Sueca</w:t>
            </w:r>
          </w:p>
        </w:tc>
        <w:tc>
          <w:tcPr>
            <w:tcW w:w="3450" w:type="dxa"/>
            <w:vAlign w:val="bottom"/>
          </w:tcPr>
          <w:p w14:paraId="775ACEEE" w14:textId="77777777" w:rsidR="00332DA2" w:rsidRPr="00717EC0" w:rsidRDefault="00332DA2" w:rsidP="00332DA2">
            <w:pPr>
              <w:pStyle w:val="ProductList-Body"/>
              <w:rPr>
                <w:rFonts w:cs="Tahoma"/>
                <w:szCs w:val="18"/>
              </w:rPr>
            </w:pPr>
            <w:r>
              <w:rPr>
                <w:rFonts w:cs="Tahoma"/>
                <w:szCs w:val="18"/>
              </w:rPr>
              <w:t>SEK</w:t>
            </w:r>
          </w:p>
        </w:tc>
        <w:tc>
          <w:tcPr>
            <w:tcW w:w="3451" w:type="dxa"/>
            <w:vAlign w:val="bottom"/>
          </w:tcPr>
          <w:p w14:paraId="775ACEEF" w14:textId="77777777" w:rsidR="00332DA2" w:rsidRPr="00717EC0" w:rsidRDefault="00332DA2" w:rsidP="00FA2938">
            <w:pPr>
              <w:pStyle w:val="ProductList-Body"/>
              <w:rPr>
                <w:rFonts w:cs="Tahoma"/>
                <w:szCs w:val="18"/>
              </w:rPr>
            </w:pPr>
            <w:r>
              <w:rPr>
                <w:rFonts w:cs="Tahoma"/>
                <w:color w:val="000000"/>
                <w:szCs w:val="18"/>
              </w:rPr>
              <w:t xml:space="preserve"> 2</w:t>
            </w:r>
            <w:r w:rsidR="00FA2938">
              <w:rPr>
                <w:rFonts w:cs="Tahoma"/>
                <w:color w:val="000000"/>
                <w:szCs w:val="18"/>
              </w:rPr>
              <w:t>.</w:t>
            </w:r>
            <w:r>
              <w:rPr>
                <w:rFonts w:cs="Tahoma"/>
                <w:color w:val="000000"/>
                <w:szCs w:val="18"/>
              </w:rPr>
              <w:t>500</w:t>
            </w:r>
            <w:r w:rsidR="00FA2938">
              <w:rPr>
                <w:rFonts w:cs="Tahoma"/>
                <w:color w:val="000000"/>
                <w:szCs w:val="18"/>
              </w:rPr>
              <w:t>.</w:t>
            </w:r>
            <w:r>
              <w:rPr>
                <w:rFonts w:cs="Tahoma"/>
                <w:color w:val="000000"/>
                <w:szCs w:val="18"/>
              </w:rPr>
              <w:t xml:space="preserve">000 </w:t>
            </w:r>
          </w:p>
        </w:tc>
      </w:tr>
      <w:tr w:rsidR="00332DA2" w:rsidRPr="00717EC0" w14:paraId="775ACEF4" w14:textId="77777777" w:rsidTr="00840F96">
        <w:trPr>
          <w:trHeight w:val="236"/>
          <w:jc w:val="center"/>
        </w:trPr>
        <w:tc>
          <w:tcPr>
            <w:tcW w:w="3465" w:type="dxa"/>
            <w:vAlign w:val="bottom"/>
          </w:tcPr>
          <w:p w14:paraId="775ACEF1" w14:textId="77777777" w:rsidR="00332DA2" w:rsidRPr="00717EC0" w:rsidRDefault="00332DA2" w:rsidP="00332DA2">
            <w:pPr>
              <w:pStyle w:val="ProductList-Body"/>
              <w:rPr>
                <w:rFonts w:cs="Tahoma"/>
                <w:szCs w:val="18"/>
              </w:rPr>
            </w:pPr>
            <w:r>
              <w:rPr>
                <w:rFonts w:cs="Tahoma"/>
                <w:szCs w:val="18"/>
              </w:rPr>
              <w:t>Novo Dólar Taiwanês</w:t>
            </w:r>
          </w:p>
        </w:tc>
        <w:tc>
          <w:tcPr>
            <w:tcW w:w="3450" w:type="dxa"/>
            <w:vAlign w:val="bottom"/>
          </w:tcPr>
          <w:p w14:paraId="775ACEF2" w14:textId="77777777" w:rsidR="00332DA2" w:rsidRPr="00717EC0" w:rsidRDefault="00332DA2" w:rsidP="00332DA2">
            <w:pPr>
              <w:pStyle w:val="ProductList-Body"/>
              <w:rPr>
                <w:rFonts w:cs="Tahoma"/>
                <w:szCs w:val="18"/>
              </w:rPr>
            </w:pPr>
            <w:r>
              <w:rPr>
                <w:rFonts w:cs="Tahoma"/>
                <w:szCs w:val="18"/>
              </w:rPr>
              <w:t>TWD</w:t>
            </w:r>
          </w:p>
        </w:tc>
        <w:tc>
          <w:tcPr>
            <w:tcW w:w="3451" w:type="dxa"/>
            <w:vAlign w:val="bottom"/>
          </w:tcPr>
          <w:p w14:paraId="775ACEF3" w14:textId="77777777" w:rsidR="00332DA2" w:rsidRPr="00717EC0" w:rsidRDefault="00332DA2" w:rsidP="00FA2938">
            <w:pPr>
              <w:pStyle w:val="ProductList-Body"/>
              <w:rPr>
                <w:rFonts w:cs="Tahoma"/>
                <w:szCs w:val="18"/>
              </w:rPr>
            </w:pPr>
            <w:r>
              <w:rPr>
                <w:rFonts w:cs="Tahoma"/>
                <w:color w:val="000000"/>
                <w:szCs w:val="18"/>
              </w:rPr>
              <w:t xml:space="preserve"> 8</w:t>
            </w:r>
            <w:r w:rsidR="00FA2938">
              <w:rPr>
                <w:rFonts w:cs="Tahoma"/>
                <w:color w:val="000000"/>
                <w:szCs w:val="18"/>
              </w:rPr>
              <w:t>.</w:t>
            </w:r>
            <w:r>
              <w:rPr>
                <w:rFonts w:cs="Tahoma"/>
                <w:color w:val="000000"/>
                <w:szCs w:val="18"/>
              </w:rPr>
              <w:t>750</w:t>
            </w:r>
            <w:r w:rsidR="00FA2938">
              <w:rPr>
                <w:rFonts w:cs="Tahoma"/>
                <w:color w:val="000000"/>
                <w:szCs w:val="18"/>
              </w:rPr>
              <w:t>.</w:t>
            </w:r>
            <w:r>
              <w:rPr>
                <w:rFonts w:cs="Tahoma"/>
                <w:color w:val="000000"/>
                <w:szCs w:val="18"/>
              </w:rPr>
              <w:t xml:space="preserve">000 </w:t>
            </w:r>
          </w:p>
        </w:tc>
      </w:tr>
      <w:tr w:rsidR="00332DA2" w:rsidRPr="00717EC0" w14:paraId="775ACEF8" w14:textId="77777777" w:rsidTr="00840F96">
        <w:trPr>
          <w:trHeight w:val="236"/>
          <w:jc w:val="center"/>
        </w:trPr>
        <w:tc>
          <w:tcPr>
            <w:tcW w:w="3465" w:type="dxa"/>
            <w:vAlign w:val="bottom"/>
          </w:tcPr>
          <w:p w14:paraId="775ACEF5" w14:textId="77777777" w:rsidR="00332DA2" w:rsidRPr="00717EC0" w:rsidRDefault="00332DA2" w:rsidP="00332DA2">
            <w:pPr>
              <w:pStyle w:val="ProductList-Body"/>
              <w:rPr>
                <w:rFonts w:cs="Tahoma"/>
                <w:szCs w:val="18"/>
              </w:rPr>
            </w:pPr>
            <w:r>
              <w:rPr>
                <w:rFonts w:cs="Tahoma"/>
                <w:szCs w:val="18"/>
              </w:rPr>
              <w:t>Rúpia Indiana</w:t>
            </w:r>
          </w:p>
        </w:tc>
        <w:tc>
          <w:tcPr>
            <w:tcW w:w="3450" w:type="dxa"/>
            <w:vAlign w:val="bottom"/>
          </w:tcPr>
          <w:p w14:paraId="775ACEF6" w14:textId="77777777" w:rsidR="00332DA2" w:rsidRPr="00717EC0" w:rsidRDefault="00332DA2" w:rsidP="00332DA2">
            <w:pPr>
              <w:pStyle w:val="ProductList-Body"/>
              <w:rPr>
                <w:rFonts w:cs="Tahoma"/>
                <w:szCs w:val="18"/>
              </w:rPr>
            </w:pPr>
            <w:r>
              <w:rPr>
                <w:rFonts w:cs="Tahoma"/>
                <w:szCs w:val="18"/>
              </w:rPr>
              <w:t>INR</w:t>
            </w:r>
          </w:p>
        </w:tc>
        <w:tc>
          <w:tcPr>
            <w:tcW w:w="3451" w:type="dxa"/>
            <w:vAlign w:val="bottom"/>
          </w:tcPr>
          <w:p w14:paraId="775ACEF7" w14:textId="77777777" w:rsidR="00332DA2" w:rsidRPr="00717EC0" w:rsidRDefault="00332DA2" w:rsidP="00FA2938">
            <w:pPr>
              <w:pStyle w:val="ProductList-Body"/>
              <w:rPr>
                <w:rFonts w:cs="Tahoma"/>
                <w:color w:val="000000"/>
                <w:szCs w:val="18"/>
              </w:rPr>
            </w:pPr>
            <w:r>
              <w:rPr>
                <w:rFonts w:cs="Tahoma"/>
                <w:szCs w:val="18"/>
              </w:rPr>
              <w:t>12</w:t>
            </w:r>
            <w:r w:rsidR="00FA2938">
              <w:rPr>
                <w:rFonts w:cs="Tahoma"/>
                <w:szCs w:val="18"/>
              </w:rPr>
              <w:t>.</w:t>
            </w:r>
            <w:r>
              <w:rPr>
                <w:rFonts w:cs="Tahoma"/>
                <w:szCs w:val="18"/>
              </w:rPr>
              <w:t>500</w:t>
            </w:r>
            <w:r w:rsidR="00FA2938">
              <w:rPr>
                <w:rFonts w:cs="Tahoma"/>
                <w:szCs w:val="18"/>
              </w:rPr>
              <w:t>.</w:t>
            </w:r>
            <w:r>
              <w:rPr>
                <w:rFonts w:cs="Tahoma"/>
                <w:szCs w:val="18"/>
              </w:rPr>
              <w:t>000</w:t>
            </w:r>
          </w:p>
        </w:tc>
      </w:tr>
      <w:tr w:rsidR="00332DA2" w:rsidRPr="00717EC0" w14:paraId="775ACEFC" w14:textId="77777777" w:rsidTr="00840F96">
        <w:trPr>
          <w:trHeight w:val="236"/>
          <w:jc w:val="center"/>
        </w:trPr>
        <w:tc>
          <w:tcPr>
            <w:tcW w:w="3465" w:type="dxa"/>
            <w:vAlign w:val="bottom"/>
          </w:tcPr>
          <w:p w14:paraId="775ACEF9" w14:textId="77777777" w:rsidR="00332DA2" w:rsidRPr="00717EC0" w:rsidRDefault="00332DA2" w:rsidP="00332DA2">
            <w:pPr>
              <w:pStyle w:val="ProductList-Body"/>
              <w:rPr>
                <w:rFonts w:cs="Tahoma"/>
                <w:szCs w:val="18"/>
              </w:rPr>
            </w:pPr>
            <w:r>
              <w:rPr>
                <w:rFonts w:cs="Tahoma"/>
                <w:szCs w:val="18"/>
              </w:rPr>
              <w:t>Rublo Russo</w:t>
            </w:r>
          </w:p>
        </w:tc>
        <w:tc>
          <w:tcPr>
            <w:tcW w:w="3450" w:type="dxa"/>
            <w:vAlign w:val="bottom"/>
          </w:tcPr>
          <w:p w14:paraId="775ACEFA" w14:textId="77777777" w:rsidR="00332DA2" w:rsidRPr="00717EC0" w:rsidRDefault="00332DA2" w:rsidP="00332DA2">
            <w:pPr>
              <w:pStyle w:val="ProductList-Body"/>
              <w:rPr>
                <w:rFonts w:cs="Tahoma"/>
                <w:szCs w:val="18"/>
              </w:rPr>
            </w:pPr>
            <w:r>
              <w:rPr>
                <w:rFonts w:cs="Tahoma"/>
                <w:szCs w:val="18"/>
              </w:rPr>
              <w:t>RUB</w:t>
            </w:r>
          </w:p>
        </w:tc>
        <w:tc>
          <w:tcPr>
            <w:tcW w:w="3451" w:type="dxa"/>
            <w:vAlign w:val="bottom"/>
          </w:tcPr>
          <w:p w14:paraId="775ACEFB" w14:textId="77777777" w:rsidR="00332DA2" w:rsidRPr="00717EC0" w:rsidRDefault="00332DA2" w:rsidP="00FA2938">
            <w:pPr>
              <w:pStyle w:val="ProductList-Body"/>
              <w:rPr>
                <w:rFonts w:cs="Tahoma"/>
                <w:color w:val="000000"/>
                <w:szCs w:val="18"/>
              </w:rPr>
            </w:pPr>
            <w:r>
              <w:rPr>
                <w:rFonts w:cs="Tahoma"/>
                <w:szCs w:val="18"/>
              </w:rPr>
              <w:t>8</w:t>
            </w:r>
            <w:r w:rsidR="00FA2938">
              <w:rPr>
                <w:rFonts w:cs="Tahoma"/>
                <w:szCs w:val="18"/>
              </w:rPr>
              <w:t>.</w:t>
            </w:r>
            <w:r>
              <w:rPr>
                <w:rFonts w:cs="Tahoma"/>
                <w:szCs w:val="18"/>
              </w:rPr>
              <w:t>250</w:t>
            </w:r>
            <w:r w:rsidR="00FA2938">
              <w:rPr>
                <w:rFonts w:cs="Tahoma"/>
                <w:szCs w:val="18"/>
              </w:rPr>
              <w:t>.</w:t>
            </w:r>
            <w:r>
              <w:rPr>
                <w:rFonts w:cs="Tahoma"/>
                <w:szCs w:val="18"/>
              </w:rPr>
              <w:t>000</w:t>
            </w:r>
          </w:p>
        </w:tc>
      </w:tr>
    </w:tbl>
    <w:p w14:paraId="775ACEFD" w14:textId="77777777" w:rsidR="00332DA2" w:rsidRPr="00717EC0" w:rsidRDefault="00332DA2" w:rsidP="00332DA2">
      <w:pPr>
        <w:pStyle w:val="ProductList-Body"/>
        <w:rPr>
          <w:szCs w:val="18"/>
        </w:rPr>
      </w:pPr>
    </w:p>
    <w:p w14:paraId="775ACEFE" w14:textId="77777777" w:rsidR="00332DA2" w:rsidRPr="00717EC0" w:rsidRDefault="00332DA2" w:rsidP="00840F96">
      <w:pPr>
        <w:pStyle w:val="ProductList-Body"/>
        <w:ind w:left="180"/>
        <w:rPr>
          <w:szCs w:val="18"/>
        </w:rPr>
      </w:pPr>
      <w:r>
        <w:rPr>
          <w:szCs w:val="18"/>
        </w:rPr>
        <w:t xml:space="preserve">Quando a média de gasto de SA anual comprometida com produtos de Plataforma de Aplicativos e/ou Infraestrutura Principal qualificados para o PRS 24x7 Ilimitado for superior a US$ 250.000, a Microsoft não concederá incidentes com base no gasto de SA real relacionado a esses produtos. Se um cliente se tornar qualificado ao fluxo médio do PRS 24x7 Ilimitado, qualquer incidente anteriormente premiado com base nos gastos de SA e não consumido será subtraído do saldo do cliente. Os incidentes de PRS 24x7 Ilimitado não podem ser convertidos em horas ou incidentes de Suporte para Solução de Problemas Premier. </w:t>
      </w:r>
    </w:p>
    <w:p w14:paraId="775ACEFF" w14:textId="77777777" w:rsidR="00332DA2" w:rsidRPr="00717EC0" w:rsidRDefault="00332DA2" w:rsidP="00840F96">
      <w:pPr>
        <w:pStyle w:val="ProductList-Body"/>
        <w:ind w:left="180"/>
        <w:rPr>
          <w:rFonts w:cs="Tahoma"/>
          <w:szCs w:val="18"/>
        </w:rPr>
      </w:pPr>
    </w:p>
    <w:p w14:paraId="775ACF00" w14:textId="77777777" w:rsidR="00332DA2" w:rsidRPr="002C67EA" w:rsidRDefault="00B12C95" w:rsidP="00840F96">
      <w:pPr>
        <w:pStyle w:val="ProductList-Body"/>
        <w:ind w:left="180"/>
        <w:rPr>
          <w:b/>
          <w:szCs w:val="18"/>
          <w:lang w:eastAsia="ja-JP"/>
        </w:rPr>
      </w:pPr>
      <w:r>
        <w:rPr>
          <w:b/>
          <w:color w:val="00188F"/>
          <w:szCs w:val="18"/>
        </w:rPr>
        <w:t>Eligibilidade do Parallel Data Warehouse</w:t>
      </w:r>
    </w:p>
    <w:p w14:paraId="775ACF01" w14:textId="77777777" w:rsidR="00332DA2" w:rsidRPr="007F0EA8" w:rsidRDefault="00332DA2" w:rsidP="00840F96">
      <w:pPr>
        <w:pStyle w:val="ProductList-Body"/>
        <w:ind w:left="180"/>
        <w:rPr>
          <w:szCs w:val="18"/>
        </w:rPr>
      </w:pPr>
      <w:r w:rsidRPr="007F0EA8">
        <w:rPr>
          <w:szCs w:val="18"/>
        </w:rPr>
        <w:t>Os clientes que adquirirem licenças para o Parallel Data Warehouse (</w:t>
      </w:r>
      <w:r w:rsidR="00E50A35" w:rsidRPr="007F0EA8">
        <w:rPr>
          <w:szCs w:val="18"/>
        </w:rPr>
        <w:t>“</w:t>
      </w:r>
      <w:r w:rsidRPr="007F0EA8">
        <w:rPr>
          <w:szCs w:val="18"/>
        </w:rPr>
        <w:t>PDW</w:t>
      </w:r>
      <w:r w:rsidR="00E50A35" w:rsidRPr="007F0EA8">
        <w:rPr>
          <w:szCs w:val="18"/>
        </w:rPr>
        <w:t>”</w:t>
      </w:r>
      <w:r w:rsidRPr="007F0EA8">
        <w:rPr>
          <w:szCs w:val="18"/>
        </w:rPr>
        <w:t>) e possuem um Contrato de Serviços Premier ativo estão qualificados para incidentes Ilimitados do PRS 24 horas por dia, 7 dias por semana, independentemente de estarem registrados em um SCE ou</w:t>
      </w:r>
      <w:r w:rsidR="007F0EA8">
        <w:rPr>
          <w:szCs w:val="18"/>
        </w:rPr>
        <w:t> </w:t>
      </w:r>
      <w:r w:rsidRPr="007F0EA8">
        <w:rPr>
          <w:szCs w:val="18"/>
        </w:rPr>
        <w:t>de</w:t>
      </w:r>
      <w:r w:rsidR="00BB5EC3" w:rsidRPr="007F0EA8">
        <w:rPr>
          <w:szCs w:val="18"/>
        </w:rPr>
        <w:t> </w:t>
      </w:r>
      <w:r w:rsidRPr="007F0EA8">
        <w:rPr>
          <w:szCs w:val="18"/>
        </w:rPr>
        <w:t xml:space="preserve">seu gasto com SCE. Na compra de licenças para o PDW, a Microsoft não concederá aos clientes incidentes com base no gasto de SA real neste produto. </w:t>
      </w:r>
    </w:p>
    <w:p w14:paraId="775ACF02" w14:textId="77777777" w:rsidR="00332DA2" w:rsidRDefault="00332DA2" w:rsidP="00840F96">
      <w:pPr>
        <w:pStyle w:val="ProductList-Body"/>
        <w:ind w:left="180"/>
        <w:rPr>
          <w:color w:val="000000"/>
          <w:szCs w:val="18"/>
        </w:rPr>
      </w:pPr>
    </w:p>
    <w:p w14:paraId="775ACF03" w14:textId="77777777" w:rsidR="007F0EA8" w:rsidRDefault="007F0EA8" w:rsidP="00840F96">
      <w:pPr>
        <w:pStyle w:val="ProductList-Body"/>
        <w:ind w:left="180"/>
        <w:rPr>
          <w:color w:val="000000"/>
          <w:szCs w:val="18"/>
        </w:rPr>
      </w:pPr>
    </w:p>
    <w:p w14:paraId="775ACF04" w14:textId="77777777" w:rsidR="007F0EA8" w:rsidRDefault="007F0EA8" w:rsidP="00840F96">
      <w:pPr>
        <w:pStyle w:val="ProductList-Body"/>
        <w:ind w:left="180"/>
        <w:rPr>
          <w:color w:val="000000"/>
          <w:szCs w:val="18"/>
        </w:rPr>
      </w:pPr>
    </w:p>
    <w:p w14:paraId="775ACF05" w14:textId="77777777" w:rsidR="00332DA2" w:rsidRPr="00717EC0" w:rsidRDefault="00332DA2" w:rsidP="00840F96">
      <w:pPr>
        <w:pStyle w:val="ProductList-Body"/>
        <w:ind w:left="180"/>
        <w:rPr>
          <w:color w:val="000000"/>
          <w:szCs w:val="18"/>
        </w:rPr>
      </w:pPr>
      <w:r>
        <w:rPr>
          <w:color w:val="000000"/>
          <w:szCs w:val="18"/>
        </w:rPr>
        <w:t>Embora todos os clientes qualificados receberão um número ilimitado de incidentes do PRS 24 horas por dia, 7 dias por semana, o número de contatos de suporte permitidos para gerenciar o PRS 24x7 Ilimitado varia de acordo com os gastos de SA. Todos os clientes elegíveis estão qualificados a, pelo menos, quatro contatos autorizados mais um contato adicional a cada US$ 125.000 adicionais de gasto de SA sob seu SCE ou</w:t>
      </w:r>
      <w:r w:rsidR="00BB5EC3">
        <w:rPr>
          <w:color w:val="000000"/>
          <w:szCs w:val="18"/>
        </w:rPr>
        <w:t> </w:t>
      </w:r>
      <w:r>
        <w:rPr>
          <w:color w:val="000000"/>
          <w:szCs w:val="18"/>
        </w:rPr>
        <w:t>programa(s) VL de acordo com o qual compraram licenças para o PDW. Para os contratos em moedas estrangeiras, os clientes elegíveis estão qualificados a, pelo menos, quatro contatos autorizados mais um contato adicional a cada gasto de SA incremental equivalente a um valor de US$ 125.000 da média de gasto anual de SA na moeda estrangeira aplicável. Consulte a tabela a seguir:</w:t>
      </w:r>
    </w:p>
    <w:p w14:paraId="775ACF06" w14:textId="77777777" w:rsidR="00332DA2" w:rsidRPr="00717EC0" w:rsidRDefault="00332DA2" w:rsidP="00840F96">
      <w:pPr>
        <w:pStyle w:val="ProductList-Body"/>
        <w:ind w:left="180"/>
        <w:rPr>
          <w:color w:val="000000"/>
          <w:szCs w:val="18"/>
        </w:rPr>
      </w:pPr>
    </w:p>
    <w:p w14:paraId="775ACF07" w14:textId="77777777" w:rsidR="00332DA2" w:rsidRPr="00717EC0" w:rsidRDefault="00332DA2" w:rsidP="00840F96">
      <w:pPr>
        <w:pStyle w:val="ProductList-Body"/>
        <w:ind w:left="180"/>
        <w:rPr>
          <w:color w:val="000000"/>
          <w:szCs w:val="18"/>
        </w:rPr>
      </w:pPr>
      <w:r>
        <w:rPr>
          <w:color w:val="000000"/>
          <w:szCs w:val="18"/>
        </w:rPr>
        <w:t>A seguinte tabela se aplica a clientes que possuam um SCE ou tenham licenças para PDW:</w:t>
      </w:r>
    </w:p>
    <w:p w14:paraId="775ACF08" w14:textId="77777777" w:rsidR="00332DA2" w:rsidRPr="00717EC0" w:rsidRDefault="00332DA2" w:rsidP="00332DA2">
      <w:pPr>
        <w:pStyle w:val="ProductList-Body"/>
        <w:rPr>
          <w:color w:val="000000"/>
          <w:szCs w:val="18"/>
        </w:rPr>
      </w:pPr>
    </w:p>
    <w:tbl>
      <w:tblPr>
        <w:tblW w:w="0" w:type="auto"/>
        <w:tblInd w:w="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2745"/>
        <w:gridCol w:w="2745"/>
      </w:tblGrid>
      <w:tr w:rsidR="00332DA2" w:rsidRPr="00717EC0" w14:paraId="775ACF0B" w14:textId="77777777" w:rsidTr="00840F96">
        <w:trPr>
          <w:tblHeader/>
        </w:trPr>
        <w:tc>
          <w:tcPr>
            <w:tcW w:w="2745" w:type="dxa"/>
            <w:shd w:val="clear" w:color="auto" w:fill="0072C6"/>
            <w:tcMar>
              <w:top w:w="0" w:type="dxa"/>
              <w:left w:w="108" w:type="dxa"/>
              <w:bottom w:w="0" w:type="dxa"/>
              <w:right w:w="108" w:type="dxa"/>
            </w:tcMar>
            <w:hideMark/>
          </w:tcPr>
          <w:p w14:paraId="775ACF09" w14:textId="77777777" w:rsidR="00332DA2" w:rsidRPr="002C67EA" w:rsidRDefault="00332DA2" w:rsidP="00395D5F">
            <w:pPr>
              <w:pStyle w:val="ProductList-Body"/>
              <w:spacing w:before="20" w:after="20"/>
              <w:rPr>
                <w:color w:val="FFFFFF" w:themeColor="background1"/>
                <w:szCs w:val="18"/>
              </w:rPr>
            </w:pPr>
            <w:r>
              <w:rPr>
                <w:bCs/>
                <w:color w:val="FFFFFF" w:themeColor="background1"/>
                <w:szCs w:val="18"/>
              </w:rPr>
              <w:t>Média de Gasto de SA Anual</w:t>
            </w:r>
          </w:p>
        </w:tc>
        <w:tc>
          <w:tcPr>
            <w:tcW w:w="2745" w:type="dxa"/>
            <w:shd w:val="clear" w:color="auto" w:fill="0072C6"/>
            <w:tcMar>
              <w:top w:w="0" w:type="dxa"/>
              <w:left w:w="108" w:type="dxa"/>
              <w:bottom w:w="0" w:type="dxa"/>
              <w:right w:w="108" w:type="dxa"/>
            </w:tcMar>
            <w:hideMark/>
          </w:tcPr>
          <w:p w14:paraId="775ACF0A" w14:textId="77777777" w:rsidR="00332DA2" w:rsidRPr="002C67EA" w:rsidRDefault="00332DA2" w:rsidP="00395D5F">
            <w:pPr>
              <w:pStyle w:val="ProductList-Body"/>
              <w:spacing w:before="20" w:after="20"/>
              <w:rPr>
                <w:color w:val="FFFFFF" w:themeColor="background1"/>
                <w:szCs w:val="18"/>
              </w:rPr>
            </w:pPr>
            <w:r>
              <w:rPr>
                <w:bCs/>
                <w:color w:val="FFFFFF" w:themeColor="background1"/>
                <w:szCs w:val="18"/>
              </w:rPr>
              <w:t>Contatos de suporte permitidos</w:t>
            </w:r>
          </w:p>
        </w:tc>
      </w:tr>
      <w:tr w:rsidR="00332DA2" w:rsidRPr="00717EC0" w14:paraId="775ACF0E" w14:textId="77777777" w:rsidTr="00840F96">
        <w:tc>
          <w:tcPr>
            <w:tcW w:w="2745" w:type="dxa"/>
            <w:tcMar>
              <w:top w:w="0" w:type="dxa"/>
              <w:left w:w="108" w:type="dxa"/>
              <w:bottom w:w="0" w:type="dxa"/>
              <w:right w:w="108" w:type="dxa"/>
            </w:tcMar>
            <w:hideMark/>
          </w:tcPr>
          <w:p w14:paraId="775ACF0C" w14:textId="77777777" w:rsidR="00332DA2" w:rsidRPr="00717EC0" w:rsidRDefault="00332DA2" w:rsidP="00FA2938">
            <w:pPr>
              <w:pStyle w:val="ProductList-Body"/>
              <w:rPr>
                <w:color w:val="000000"/>
                <w:szCs w:val="18"/>
              </w:rPr>
            </w:pPr>
            <w:r>
              <w:rPr>
                <w:color w:val="000000"/>
                <w:szCs w:val="18"/>
              </w:rPr>
              <w:t>$250</w:t>
            </w:r>
            <w:r w:rsidR="00FA2938">
              <w:rPr>
                <w:color w:val="000000"/>
                <w:szCs w:val="18"/>
              </w:rPr>
              <w:t>.</w:t>
            </w:r>
            <w:r>
              <w:rPr>
                <w:color w:val="000000"/>
                <w:szCs w:val="18"/>
              </w:rPr>
              <w:t>000 - $374</w:t>
            </w:r>
            <w:r w:rsidR="00FA2938">
              <w:rPr>
                <w:color w:val="000000"/>
                <w:szCs w:val="18"/>
              </w:rPr>
              <w:t>.</w:t>
            </w:r>
            <w:r>
              <w:rPr>
                <w:color w:val="000000"/>
                <w:szCs w:val="18"/>
              </w:rPr>
              <w:t>999</w:t>
            </w:r>
          </w:p>
        </w:tc>
        <w:tc>
          <w:tcPr>
            <w:tcW w:w="2745" w:type="dxa"/>
            <w:tcMar>
              <w:top w:w="0" w:type="dxa"/>
              <w:left w:w="108" w:type="dxa"/>
              <w:bottom w:w="0" w:type="dxa"/>
              <w:right w:w="108" w:type="dxa"/>
            </w:tcMar>
            <w:hideMark/>
          </w:tcPr>
          <w:p w14:paraId="775ACF0D" w14:textId="77777777" w:rsidR="00332DA2" w:rsidRPr="00717EC0" w:rsidRDefault="00332DA2" w:rsidP="00332DA2">
            <w:pPr>
              <w:pStyle w:val="ProductList-Body"/>
              <w:rPr>
                <w:color w:val="000000"/>
                <w:szCs w:val="18"/>
              </w:rPr>
            </w:pPr>
            <w:r>
              <w:rPr>
                <w:color w:val="000000"/>
                <w:szCs w:val="18"/>
              </w:rPr>
              <w:t>4</w:t>
            </w:r>
          </w:p>
        </w:tc>
      </w:tr>
      <w:tr w:rsidR="00332DA2" w:rsidRPr="00717EC0" w14:paraId="775ACF11" w14:textId="77777777" w:rsidTr="00840F96">
        <w:tc>
          <w:tcPr>
            <w:tcW w:w="2745" w:type="dxa"/>
            <w:tcMar>
              <w:top w:w="0" w:type="dxa"/>
              <w:left w:w="108" w:type="dxa"/>
              <w:bottom w:w="0" w:type="dxa"/>
              <w:right w:w="108" w:type="dxa"/>
            </w:tcMar>
            <w:hideMark/>
          </w:tcPr>
          <w:p w14:paraId="775ACF0F" w14:textId="77777777" w:rsidR="00332DA2" w:rsidRPr="00717EC0" w:rsidRDefault="00332DA2" w:rsidP="00FA2938">
            <w:pPr>
              <w:pStyle w:val="ProductList-Body"/>
              <w:rPr>
                <w:szCs w:val="18"/>
              </w:rPr>
            </w:pPr>
            <w:r>
              <w:rPr>
                <w:szCs w:val="18"/>
              </w:rPr>
              <w:t>$375</w:t>
            </w:r>
            <w:r w:rsidR="00FA2938">
              <w:rPr>
                <w:szCs w:val="18"/>
              </w:rPr>
              <w:t>.</w:t>
            </w:r>
            <w:r>
              <w:rPr>
                <w:szCs w:val="18"/>
              </w:rPr>
              <w:t>000 - $499</w:t>
            </w:r>
            <w:r w:rsidR="00FA2938">
              <w:rPr>
                <w:szCs w:val="18"/>
              </w:rPr>
              <w:t>.</w:t>
            </w:r>
            <w:r>
              <w:rPr>
                <w:szCs w:val="18"/>
              </w:rPr>
              <w:t>999</w:t>
            </w:r>
          </w:p>
        </w:tc>
        <w:tc>
          <w:tcPr>
            <w:tcW w:w="2745" w:type="dxa"/>
            <w:tcMar>
              <w:top w:w="0" w:type="dxa"/>
              <w:left w:w="108" w:type="dxa"/>
              <w:bottom w:w="0" w:type="dxa"/>
              <w:right w:w="108" w:type="dxa"/>
            </w:tcMar>
            <w:hideMark/>
          </w:tcPr>
          <w:p w14:paraId="775ACF10" w14:textId="77777777" w:rsidR="00332DA2" w:rsidRPr="00717EC0" w:rsidRDefault="00332DA2" w:rsidP="00332DA2">
            <w:pPr>
              <w:pStyle w:val="ProductList-Body"/>
              <w:rPr>
                <w:szCs w:val="18"/>
              </w:rPr>
            </w:pPr>
            <w:r>
              <w:rPr>
                <w:szCs w:val="18"/>
              </w:rPr>
              <w:t>5</w:t>
            </w:r>
          </w:p>
        </w:tc>
      </w:tr>
      <w:tr w:rsidR="00332DA2" w:rsidRPr="00717EC0" w14:paraId="775ACF14" w14:textId="77777777" w:rsidTr="00840F96">
        <w:tc>
          <w:tcPr>
            <w:tcW w:w="2745" w:type="dxa"/>
            <w:tcMar>
              <w:top w:w="0" w:type="dxa"/>
              <w:left w:w="108" w:type="dxa"/>
              <w:bottom w:w="0" w:type="dxa"/>
              <w:right w:w="108" w:type="dxa"/>
            </w:tcMar>
            <w:hideMark/>
          </w:tcPr>
          <w:p w14:paraId="775ACF12" w14:textId="77777777" w:rsidR="00332DA2" w:rsidRPr="00717EC0" w:rsidRDefault="00332DA2" w:rsidP="00FA2938">
            <w:pPr>
              <w:pStyle w:val="ProductList-Body"/>
              <w:rPr>
                <w:szCs w:val="18"/>
              </w:rPr>
            </w:pPr>
            <w:r>
              <w:rPr>
                <w:szCs w:val="18"/>
              </w:rPr>
              <w:t>$500</w:t>
            </w:r>
            <w:r w:rsidR="00FA2938">
              <w:rPr>
                <w:szCs w:val="18"/>
              </w:rPr>
              <w:t>.</w:t>
            </w:r>
            <w:r>
              <w:rPr>
                <w:szCs w:val="18"/>
              </w:rPr>
              <w:t>000 - $624</w:t>
            </w:r>
            <w:r w:rsidR="00FA2938">
              <w:rPr>
                <w:szCs w:val="18"/>
              </w:rPr>
              <w:t>.</w:t>
            </w:r>
            <w:r>
              <w:rPr>
                <w:szCs w:val="18"/>
              </w:rPr>
              <w:t>999</w:t>
            </w:r>
          </w:p>
        </w:tc>
        <w:tc>
          <w:tcPr>
            <w:tcW w:w="2745" w:type="dxa"/>
            <w:tcMar>
              <w:top w:w="0" w:type="dxa"/>
              <w:left w:w="108" w:type="dxa"/>
              <w:bottom w:w="0" w:type="dxa"/>
              <w:right w:w="108" w:type="dxa"/>
            </w:tcMar>
            <w:hideMark/>
          </w:tcPr>
          <w:p w14:paraId="775ACF13" w14:textId="77777777" w:rsidR="00332DA2" w:rsidRPr="00717EC0" w:rsidRDefault="00332DA2" w:rsidP="00332DA2">
            <w:pPr>
              <w:pStyle w:val="ProductList-Body"/>
              <w:rPr>
                <w:szCs w:val="18"/>
              </w:rPr>
            </w:pPr>
            <w:r>
              <w:rPr>
                <w:szCs w:val="18"/>
              </w:rPr>
              <w:t>6</w:t>
            </w:r>
          </w:p>
        </w:tc>
      </w:tr>
      <w:tr w:rsidR="00332DA2" w:rsidRPr="00717EC0" w14:paraId="775ACF17" w14:textId="77777777" w:rsidTr="00840F96">
        <w:tc>
          <w:tcPr>
            <w:tcW w:w="2745" w:type="dxa"/>
            <w:tcMar>
              <w:top w:w="0" w:type="dxa"/>
              <w:left w:w="108" w:type="dxa"/>
              <w:bottom w:w="0" w:type="dxa"/>
              <w:right w:w="108" w:type="dxa"/>
            </w:tcMar>
            <w:hideMark/>
          </w:tcPr>
          <w:p w14:paraId="775ACF15" w14:textId="77777777" w:rsidR="00332DA2" w:rsidRPr="00717EC0" w:rsidRDefault="00332DA2" w:rsidP="00FA2938">
            <w:pPr>
              <w:pStyle w:val="ProductList-Body"/>
              <w:rPr>
                <w:szCs w:val="18"/>
              </w:rPr>
            </w:pPr>
            <w:r>
              <w:rPr>
                <w:szCs w:val="18"/>
              </w:rPr>
              <w:t>$625</w:t>
            </w:r>
            <w:r w:rsidR="00FA2938">
              <w:rPr>
                <w:szCs w:val="18"/>
              </w:rPr>
              <w:t>.</w:t>
            </w:r>
            <w:r>
              <w:rPr>
                <w:szCs w:val="18"/>
              </w:rPr>
              <w:t>000 - $749</w:t>
            </w:r>
            <w:r w:rsidR="00FA2938">
              <w:rPr>
                <w:szCs w:val="18"/>
              </w:rPr>
              <w:t>.</w:t>
            </w:r>
            <w:r>
              <w:rPr>
                <w:szCs w:val="18"/>
              </w:rPr>
              <w:t>999</w:t>
            </w:r>
          </w:p>
        </w:tc>
        <w:tc>
          <w:tcPr>
            <w:tcW w:w="2745" w:type="dxa"/>
            <w:tcMar>
              <w:top w:w="0" w:type="dxa"/>
              <w:left w:w="108" w:type="dxa"/>
              <w:bottom w:w="0" w:type="dxa"/>
              <w:right w:w="108" w:type="dxa"/>
            </w:tcMar>
            <w:hideMark/>
          </w:tcPr>
          <w:p w14:paraId="775ACF16" w14:textId="77777777" w:rsidR="00332DA2" w:rsidRPr="00717EC0" w:rsidRDefault="00332DA2" w:rsidP="00332DA2">
            <w:pPr>
              <w:pStyle w:val="ProductList-Body"/>
              <w:rPr>
                <w:szCs w:val="18"/>
              </w:rPr>
            </w:pPr>
            <w:r>
              <w:rPr>
                <w:szCs w:val="18"/>
              </w:rPr>
              <w:t>7</w:t>
            </w:r>
          </w:p>
        </w:tc>
      </w:tr>
      <w:tr w:rsidR="00332DA2" w:rsidRPr="00717EC0" w14:paraId="775ACF1A" w14:textId="77777777" w:rsidTr="00840F96">
        <w:tc>
          <w:tcPr>
            <w:tcW w:w="2745" w:type="dxa"/>
            <w:tcMar>
              <w:top w:w="0" w:type="dxa"/>
              <w:left w:w="108" w:type="dxa"/>
              <w:bottom w:w="0" w:type="dxa"/>
              <w:right w:w="108" w:type="dxa"/>
            </w:tcMar>
            <w:hideMark/>
          </w:tcPr>
          <w:p w14:paraId="775ACF18" w14:textId="77777777" w:rsidR="00332DA2" w:rsidRPr="00717EC0" w:rsidRDefault="00332DA2" w:rsidP="00FA2938">
            <w:pPr>
              <w:pStyle w:val="ProductList-Body"/>
              <w:rPr>
                <w:szCs w:val="18"/>
              </w:rPr>
            </w:pPr>
            <w:r>
              <w:rPr>
                <w:szCs w:val="18"/>
              </w:rPr>
              <w:t>$750</w:t>
            </w:r>
            <w:r w:rsidR="00FA2938">
              <w:rPr>
                <w:szCs w:val="18"/>
              </w:rPr>
              <w:t>.</w:t>
            </w:r>
            <w:r>
              <w:rPr>
                <w:szCs w:val="18"/>
              </w:rPr>
              <w:t>000 - $874</w:t>
            </w:r>
            <w:r w:rsidR="00FA2938">
              <w:rPr>
                <w:szCs w:val="18"/>
              </w:rPr>
              <w:t>.</w:t>
            </w:r>
            <w:r>
              <w:rPr>
                <w:szCs w:val="18"/>
              </w:rPr>
              <w:t>999</w:t>
            </w:r>
          </w:p>
        </w:tc>
        <w:tc>
          <w:tcPr>
            <w:tcW w:w="2745" w:type="dxa"/>
            <w:tcMar>
              <w:top w:w="0" w:type="dxa"/>
              <w:left w:w="108" w:type="dxa"/>
              <w:bottom w:w="0" w:type="dxa"/>
              <w:right w:w="108" w:type="dxa"/>
            </w:tcMar>
            <w:hideMark/>
          </w:tcPr>
          <w:p w14:paraId="775ACF19" w14:textId="77777777" w:rsidR="00332DA2" w:rsidRPr="00717EC0" w:rsidRDefault="00332DA2" w:rsidP="00332DA2">
            <w:pPr>
              <w:pStyle w:val="ProductList-Body"/>
              <w:rPr>
                <w:szCs w:val="18"/>
              </w:rPr>
            </w:pPr>
            <w:r>
              <w:rPr>
                <w:szCs w:val="18"/>
              </w:rPr>
              <w:t>8</w:t>
            </w:r>
          </w:p>
        </w:tc>
      </w:tr>
    </w:tbl>
    <w:p w14:paraId="775ACF1B" w14:textId="77777777" w:rsidR="00332DA2" w:rsidRPr="00717EC0" w:rsidRDefault="00332DA2" w:rsidP="00332DA2">
      <w:pPr>
        <w:pStyle w:val="ProductList-Body"/>
        <w:rPr>
          <w:rFonts w:cs="Tahoma"/>
          <w:szCs w:val="18"/>
        </w:rPr>
      </w:pPr>
    </w:p>
    <w:p w14:paraId="775ACF1C" w14:textId="77777777" w:rsidR="00332DA2" w:rsidRPr="00717EC0" w:rsidRDefault="00332DA2" w:rsidP="00840F96">
      <w:pPr>
        <w:pStyle w:val="ProductList-Body"/>
        <w:ind w:left="180"/>
        <w:rPr>
          <w:szCs w:val="18"/>
        </w:rPr>
      </w:pPr>
      <w:r>
        <w:rPr>
          <w:szCs w:val="18"/>
        </w:rPr>
        <w:t xml:space="preserve">O benefício PRS 24x7 Ilimitado inclui apenas Serviços de Solução de Problemas. Qualquer tempo gasto pelo TAM (Technical Account Manager-Gerente Técnico de Contas) ou pelo DSE (Designated Support Engineer-Engenheiro de Suporte Designado) na resolução do incidente será contabilizado de acordo com o Contrato de Serviços Premier do cliente. </w:t>
      </w:r>
    </w:p>
    <w:p w14:paraId="775ACF1D" w14:textId="77777777" w:rsidR="00332DA2" w:rsidRPr="00717EC0" w:rsidRDefault="00332DA2" w:rsidP="00332DA2">
      <w:pPr>
        <w:pStyle w:val="ProductList-Body"/>
        <w:rPr>
          <w:rFonts w:cs="Tahoma"/>
          <w:b/>
          <w:szCs w:val="18"/>
        </w:rPr>
      </w:pPr>
    </w:p>
    <w:p w14:paraId="775ACF1E" w14:textId="77777777" w:rsidR="00332DA2" w:rsidRPr="008E7D7C" w:rsidRDefault="00332DA2" w:rsidP="00432379">
      <w:pPr>
        <w:pStyle w:val="ProductList-SubSubSectionHeading"/>
        <w:outlineLvl w:val="2"/>
        <w:rPr>
          <w:b/>
        </w:rPr>
      </w:pPr>
      <w:bookmarkStart w:id="1607" w:name="SA_SystemCenterGlobalServiceMonitor"/>
      <w:bookmarkStart w:id="1608" w:name="_Toc336338239"/>
      <w:r>
        <w:rPr>
          <w:b/>
          <w:vanish/>
          <w:color w:val="00188F"/>
        </w:rPr>
        <w:cr/>
      </w:r>
      <w:bookmarkStart w:id="1609" w:name="_Toc379797450"/>
      <w:bookmarkStart w:id="1610" w:name="_Toc380513486"/>
      <w:bookmarkStart w:id="1611" w:name="_Toc380655536"/>
      <w:bookmarkStart w:id="1612" w:name="_Toc403504540"/>
      <w:r>
        <w:rPr>
          <w:b/>
          <w:color w:val="00188F"/>
        </w:rPr>
        <w:t>System Center Global Service Monitor</w:t>
      </w:r>
      <w:bookmarkEnd w:id="1607"/>
      <w:bookmarkEnd w:id="1609"/>
      <w:bookmarkEnd w:id="1610"/>
      <w:bookmarkEnd w:id="1611"/>
      <w:bookmarkEnd w:id="1612"/>
    </w:p>
    <w:p w14:paraId="775ACF1F" w14:textId="77777777" w:rsidR="00332DA2" w:rsidRPr="00717EC0" w:rsidRDefault="00332DA2" w:rsidP="00332DA2">
      <w:pPr>
        <w:pStyle w:val="ProductList-Body"/>
        <w:rPr>
          <w:rFonts w:cs="Tahoma"/>
          <w:szCs w:val="18"/>
        </w:rPr>
      </w:pPr>
      <w:r>
        <w:rPr>
          <w:rFonts w:cs="Tahoma"/>
          <w:szCs w:val="18"/>
        </w:rPr>
        <w:t>Os clientes com cobertura ativa de SA para as Licenças de Gerenciamento identificadas na tabela abaixo estão qualificados para usar o System Center Global Service Monitor para monitorar os aplicativos Web em execução em OSEs licenciados com essas Licenças de Gerenciamento.</w:t>
      </w:r>
      <w:r w:rsidR="009E3616">
        <w:rPr>
          <w:rFonts w:cs="Tahoma"/>
          <w:szCs w:val="18"/>
        </w:rPr>
        <w:t xml:space="preserve"> </w:t>
      </w:r>
      <w:r>
        <w:rPr>
          <w:rFonts w:cs="Tahoma"/>
          <w:szCs w:val="18"/>
        </w:rPr>
        <w:t>O uso que você fizer desse serviço online está sujeito aos Termos de Serviços Online (OST) e aos termos de licença a seguir. Em caso de qualquer conflito entre os OST e os termos de licença a seguir, prevalecerão estes termos de licença. O seu direito de usar o serviço online terminará quando cessar a cobertura de SA nas suas Licenças de Gerenciamento.</w:t>
      </w:r>
    </w:p>
    <w:p w14:paraId="775ACF20" w14:textId="77777777" w:rsidR="00332DA2" w:rsidRPr="00717EC0" w:rsidRDefault="00332DA2" w:rsidP="00332DA2">
      <w:pPr>
        <w:pStyle w:val="ProductList-Body"/>
        <w:rPr>
          <w:rFonts w:cs="Tahoma"/>
          <w:szCs w:val="18"/>
        </w:rPr>
      </w:pP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5040"/>
      </w:tblGrid>
      <w:tr w:rsidR="00332DA2" w:rsidRPr="00717EC0" w14:paraId="775ACF22" w14:textId="77777777" w:rsidTr="00FA2938">
        <w:trPr>
          <w:tblHeader/>
        </w:trPr>
        <w:tc>
          <w:tcPr>
            <w:tcW w:w="5040" w:type="dxa"/>
            <w:tcBorders>
              <w:top w:val="single" w:sz="4" w:space="0" w:color="000000"/>
              <w:left w:val="single" w:sz="4" w:space="0" w:color="000000"/>
              <w:bottom w:val="single" w:sz="4" w:space="0" w:color="000000"/>
              <w:right w:val="single" w:sz="4" w:space="0" w:color="000000"/>
            </w:tcBorders>
            <w:shd w:val="clear" w:color="auto" w:fill="0072C6"/>
            <w:vAlign w:val="center"/>
            <w:hideMark/>
          </w:tcPr>
          <w:p w14:paraId="775ACF21" w14:textId="77777777" w:rsidR="00332DA2" w:rsidRPr="002C67EA" w:rsidRDefault="00332DA2" w:rsidP="00395D5F">
            <w:pPr>
              <w:pStyle w:val="ProductList-Body"/>
              <w:spacing w:before="20" w:after="20"/>
              <w:rPr>
                <w:rFonts w:cs="Tahoma"/>
                <w:color w:val="FFFFFF" w:themeColor="background1"/>
                <w:szCs w:val="18"/>
              </w:rPr>
            </w:pPr>
            <w:r>
              <w:rPr>
                <w:rFonts w:cs="Tahoma"/>
                <w:color w:val="FFFFFF" w:themeColor="background1"/>
                <w:szCs w:val="18"/>
              </w:rPr>
              <w:t>Licenças de Gerenciamento de Qualificação</w:t>
            </w:r>
          </w:p>
        </w:tc>
      </w:tr>
      <w:tr w:rsidR="00332DA2" w:rsidRPr="00717EC0" w14:paraId="775ACF24" w14:textId="77777777" w:rsidTr="00FA2938">
        <w:tc>
          <w:tcPr>
            <w:tcW w:w="5040" w:type="dxa"/>
            <w:tcBorders>
              <w:top w:val="single" w:sz="4" w:space="0" w:color="000000"/>
              <w:left w:val="single" w:sz="4" w:space="0" w:color="000000"/>
              <w:bottom w:val="single" w:sz="4" w:space="0" w:color="000000"/>
              <w:right w:val="single" w:sz="4" w:space="0" w:color="000000"/>
            </w:tcBorders>
            <w:vAlign w:val="center"/>
            <w:hideMark/>
          </w:tcPr>
          <w:p w14:paraId="775ACF23" w14:textId="77777777" w:rsidR="00332DA2" w:rsidRPr="00717EC0" w:rsidRDefault="00332DA2" w:rsidP="00332DA2">
            <w:pPr>
              <w:pStyle w:val="ProductList-Body"/>
              <w:rPr>
                <w:rFonts w:cs="Tahoma"/>
                <w:szCs w:val="18"/>
              </w:rPr>
            </w:pPr>
            <w:r>
              <w:rPr>
                <w:rFonts w:cs="Tahoma"/>
                <w:szCs w:val="18"/>
              </w:rPr>
              <w:t>Licença de Gerenciamento do System Center Datacenter Server</w:t>
            </w:r>
          </w:p>
        </w:tc>
      </w:tr>
      <w:tr w:rsidR="00332DA2" w:rsidRPr="00717EC0" w14:paraId="775ACF26" w14:textId="77777777" w:rsidTr="00FA2938">
        <w:tc>
          <w:tcPr>
            <w:tcW w:w="5040" w:type="dxa"/>
            <w:tcBorders>
              <w:top w:val="single" w:sz="4" w:space="0" w:color="000000"/>
              <w:left w:val="single" w:sz="4" w:space="0" w:color="000000"/>
              <w:bottom w:val="single" w:sz="4" w:space="0" w:color="000000"/>
              <w:right w:val="single" w:sz="4" w:space="0" w:color="000000"/>
            </w:tcBorders>
            <w:vAlign w:val="center"/>
            <w:hideMark/>
          </w:tcPr>
          <w:p w14:paraId="775ACF25" w14:textId="77777777" w:rsidR="00332DA2" w:rsidRPr="00717EC0" w:rsidRDefault="00332DA2" w:rsidP="00332DA2">
            <w:pPr>
              <w:pStyle w:val="ProductList-Body"/>
              <w:rPr>
                <w:rFonts w:cs="Tahoma"/>
                <w:szCs w:val="18"/>
              </w:rPr>
            </w:pPr>
            <w:r>
              <w:rPr>
                <w:rFonts w:cs="Tahoma"/>
                <w:szCs w:val="18"/>
              </w:rPr>
              <w:t>Licença de Gerenciamento do System Center Standard Server</w:t>
            </w:r>
          </w:p>
        </w:tc>
      </w:tr>
    </w:tbl>
    <w:p w14:paraId="775ACF27" w14:textId="77777777" w:rsidR="007812B4" w:rsidRDefault="007812B4" w:rsidP="007812B4">
      <w:pPr>
        <w:pStyle w:val="PURBody-Indented"/>
        <w:spacing w:after="0"/>
        <w:ind w:left="0"/>
        <w:rPr>
          <w:rFonts w:cs="Tahoma"/>
          <w:sz w:val="18"/>
          <w:szCs w:val="18"/>
        </w:rPr>
      </w:pPr>
    </w:p>
    <w:p w14:paraId="775ACF28" w14:textId="77777777" w:rsidR="007812B4" w:rsidRPr="00E41243" w:rsidRDefault="007812B4" w:rsidP="007812B4">
      <w:pPr>
        <w:pStyle w:val="PURBody-Indented"/>
        <w:ind w:left="0"/>
        <w:rPr>
          <w:rFonts w:cs="Tahoma"/>
          <w:sz w:val="18"/>
          <w:szCs w:val="18"/>
        </w:rPr>
      </w:pPr>
      <w:r>
        <w:rPr>
          <w:rFonts w:cs="Tahoma"/>
          <w:sz w:val="18"/>
          <w:szCs w:val="18"/>
        </w:rPr>
        <w:t>Os dados dos resultados gerados de testes ativos serão armazenados no serviço online até que sua implantação do System Center 2012 R2 Operations Manager os colete. Se o System Center 2012 R2 Operations Manager não coletar seus resultados de teste em até sete dias, eles serão</w:t>
      </w:r>
      <w:r w:rsidR="00FA2938">
        <w:rPr>
          <w:rFonts w:cs="Tahoma"/>
          <w:sz w:val="18"/>
          <w:szCs w:val="18"/>
        </w:rPr>
        <w:t> </w:t>
      </w:r>
      <w:r>
        <w:rPr>
          <w:rFonts w:cs="Tahoma"/>
          <w:sz w:val="18"/>
          <w:szCs w:val="18"/>
        </w:rPr>
        <w:t>excluídos do serviço online.</w:t>
      </w:r>
    </w:p>
    <w:p w14:paraId="775ACF29" w14:textId="77777777" w:rsidR="007812B4" w:rsidRPr="00E41243" w:rsidRDefault="007812B4" w:rsidP="007812B4">
      <w:pPr>
        <w:pStyle w:val="PURBody-Indented"/>
        <w:ind w:left="0"/>
        <w:rPr>
          <w:rFonts w:cs="Tahoma"/>
          <w:sz w:val="18"/>
          <w:szCs w:val="18"/>
        </w:rPr>
      </w:pPr>
      <w:r>
        <w:rPr>
          <w:rFonts w:cs="Tahoma"/>
          <w:sz w:val="18"/>
          <w:szCs w:val="18"/>
        </w:rPr>
        <w:t>Se você fornecer feedback à Microsoft, concederá a esta, sem custos, o direito de usar, compartilhar e comercializar seu feedback de qualquer forma e para qualquer fim. Você também concederá a terceiros, sem encargos, os direitos de patente necessários para que os produtos, as tecnologias e os serviços desses terceiros sejam usados ou interajam com partes específicas de um software ou serviço da Microsoft que inclua o</w:t>
      </w:r>
      <w:r w:rsidR="00FA2938">
        <w:rPr>
          <w:rFonts w:cs="Tahoma"/>
          <w:sz w:val="18"/>
          <w:szCs w:val="18"/>
        </w:rPr>
        <w:t> </w:t>
      </w:r>
      <w:r>
        <w:rPr>
          <w:rFonts w:cs="Tahoma"/>
          <w:sz w:val="18"/>
          <w:szCs w:val="18"/>
        </w:rPr>
        <w:t>feedback. Você concorda em não fornecer feedback sujeito a uma licença que exija da Microsoft o licenciamento de seu software ou documentação a terceiros devido à inclusão de seu feedback.</w:t>
      </w:r>
    </w:p>
    <w:p w14:paraId="775ACF2A" w14:textId="77777777" w:rsidR="00332DA2" w:rsidRPr="008E7D7C" w:rsidRDefault="00332DA2" w:rsidP="00432379">
      <w:pPr>
        <w:pStyle w:val="ProductList-SubSubSectionHeading"/>
        <w:outlineLvl w:val="2"/>
        <w:rPr>
          <w:b/>
        </w:rPr>
      </w:pPr>
      <w:bookmarkStart w:id="1613" w:name="_Toc372892146"/>
      <w:bookmarkStart w:id="1614" w:name="_Toc379797451"/>
      <w:bookmarkStart w:id="1615" w:name="_Toc380513487"/>
      <w:bookmarkStart w:id="1616" w:name="_Toc380655537"/>
      <w:bookmarkStart w:id="1617" w:name="_Toc403504541"/>
      <w:bookmarkStart w:id="1618" w:name="SA_BackUpDisasterRecovery"/>
      <w:r>
        <w:rPr>
          <w:b/>
          <w:color w:val="00188F"/>
        </w:rPr>
        <w:t>Backup para Recuperação de Desastres</w:t>
      </w:r>
      <w:bookmarkEnd w:id="1608"/>
      <w:bookmarkEnd w:id="1613"/>
      <w:bookmarkEnd w:id="1614"/>
      <w:bookmarkEnd w:id="1615"/>
      <w:bookmarkEnd w:id="1616"/>
      <w:bookmarkEnd w:id="1617"/>
      <w:r>
        <w:rPr>
          <w:b/>
        </w:rPr>
        <w:t xml:space="preserve"> </w:t>
      </w:r>
      <w:bookmarkEnd w:id="1618"/>
    </w:p>
    <w:p w14:paraId="775ACF2B" w14:textId="77777777" w:rsidR="00332DA2" w:rsidRPr="00717EC0" w:rsidRDefault="006F6997" w:rsidP="00332DA2">
      <w:pPr>
        <w:pStyle w:val="ProductList-Body"/>
        <w:rPr>
          <w:rFonts w:cs="Tahoma"/>
          <w:szCs w:val="18"/>
        </w:rPr>
      </w:pPr>
      <w:r>
        <w:rPr>
          <w:rFonts w:cs="Tahoma"/>
          <w:szCs w:val="18"/>
        </w:rPr>
        <w:t>Os clientes com SA para produtos de Servidor qualificados e CALs relacionadas estão qualificados para licenças de Servidor complementares desses produtos com fins de recuperação de desastre.</w:t>
      </w:r>
      <w:r w:rsidR="009E3616">
        <w:rPr>
          <w:rFonts w:cs="Tahoma"/>
          <w:szCs w:val="18"/>
        </w:rPr>
        <w:t xml:space="preserve"> </w:t>
      </w:r>
    </w:p>
    <w:p w14:paraId="775ACF2C" w14:textId="77777777" w:rsidR="00332DA2" w:rsidRPr="00717EC0" w:rsidRDefault="00332DA2" w:rsidP="00332DA2">
      <w:pPr>
        <w:pStyle w:val="ProductList-Body"/>
        <w:rPr>
          <w:rFonts w:cs="Tahoma"/>
          <w:szCs w:val="18"/>
        </w:rPr>
      </w:pPr>
    </w:p>
    <w:p w14:paraId="775ACF2D" w14:textId="77777777" w:rsidR="00332DA2" w:rsidRPr="008E7D7C" w:rsidRDefault="00332DA2" w:rsidP="00432379">
      <w:pPr>
        <w:pStyle w:val="ProductList-SubSubSectionHeading"/>
        <w:outlineLvl w:val="2"/>
        <w:rPr>
          <w:b/>
        </w:rPr>
      </w:pPr>
      <w:bookmarkStart w:id="1619" w:name="_Toc336338240"/>
      <w:bookmarkStart w:id="1620" w:name="_Toc372892147"/>
      <w:bookmarkStart w:id="1621" w:name="_Toc379797452"/>
      <w:bookmarkStart w:id="1622" w:name="_Toc380513488"/>
      <w:bookmarkStart w:id="1623" w:name="_Toc380655538"/>
      <w:bookmarkStart w:id="1624" w:name="SA_TechNetSASubscriptionServices"/>
      <w:bookmarkStart w:id="1625" w:name="_Toc403504542"/>
      <w:r>
        <w:rPr>
          <w:b/>
          <w:color w:val="00188F"/>
        </w:rPr>
        <w:t>Serviços de Assinatura do TechNet SA</w:t>
      </w:r>
      <w:bookmarkEnd w:id="1619"/>
      <w:bookmarkEnd w:id="1620"/>
      <w:bookmarkEnd w:id="1621"/>
      <w:bookmarkEnd w:id="1622"/>
      <w:bookmarkEnd w:id="1623"/>
      <w:bookmarkEnd w:id="1624"/>
      <w:bookmarkEnd w:id="1625"/>
    </w:p>
    <w:p w14:paraId="775ACF2E" w14:textId="77777777" w:rsidR="00671B8F" w:rsidRPr="00671B8F" w:rsidRDefault="004F774C" w:rsidP="00332DA2">
      <w:pPr>
        <w:pStyle w:val="ProductList-Body"/>
        <w:rPr>
          <w:rFonts w:eastAsia="Calibri" w:cs="Tahoma"/>
          <w:i/>
          <w:szCs w:val="18"/>
        </w:rPr>
      </w:pPr>
      <w:r>
        <w:rPr>
          <w:rFonts w:eastAsia="Calibri" w:cs="Tahoma"/>
          <w:i/>
          <w:szCs w:val="18"/>
        </w:rPr>
        <w:t>Começando em maio de 2014, renovar os contratos de Licenciamento por Volume com SA não incluirá mais os benefícios da Assinatura do TechNet. Clientes qualificados anteriormente poderão acessar seus benefícios de Assinatura do TechNet até que o término do seu prazo atual de cobertura do SA ou até 31 de maio de 2017, o que acontecer antes.</w:t>
      </w:r>
    </w:p>
    <w:p w14:paraId="775ACF2F" w14:textId="77777777" w:rsidR="00332DA2" w:rsidRPr="00717EC0" w:rsidRDefault="00332DA2" w:rsidP="00332DA2">
      <w:pPr>
        <w:pStyle w:val="ProductList-Body"/>
        <w:rPr>
          <w:rFonts w:cs="Tahoma"/>
          <w:b/>
          <w:szCs w:val="18"/>
        </w:rPr>
      </w:pPr>
    </w:p>
    <w:p w14:paraId="775ACF30" w14:textId="77777777" w:rsidR="00332DA2" w:rsidRPr="004925A1" w:rsidRDefault="00332DA2" w:rsidP="00332DA2">
      <w:pPr>
        <w:pStyle w:val="ProductList-Body"/>
        <w:rPr>
          <w:rFonts w:cs="Tahoma"/>
          <w:b/>
          <w:color w:val="00188F"/>
          <w:szCs w:val="18"/>
        </w:rPr>
      </w:pPr>
      <w:bookmarkStart w:id="1626" w:name="_Toc336338242"/>
      <w:bookmarkStart w:id="1627" w:name="_Toc372892149"/>
      <w:bookmarkStart w:id="1628" w:name="SA_LicenseMobilitythroughSA"/>
      <w:r>
        <w:rPr>
          <w:rFonts w:cs="Tahoma"/>
          <w:b/>
          <w:color w:val="00188F"/>
          <w:szCs w:val="18"/>
        </w:rPr>
        <w:t>Mobilidade de Licença por meio do Software Assurance.</w:t>
      </w:r>
      <w:bookmarkEnd w:id="1626"/>
      <w:bookmarkEnd w:id="1627"/>
      <w:bookmarkEnd w:id="1628"/>
    </w:p>
    <w:p w14:paraId="775ACF31" w14:textId="77777777" w:rsidR="00332DA2" w:rsidRPr="00AB689B" w:rsidRDefault="00332DA2" w:rsidP="00273364">
      <w:pPr>
        <w:pStyle w:val="ProductList-Body"/>
        <w:rPr>
          <w:szCs w:val="18"/>
        </w:rPr>
      </w:pPr>
      <w:r>
        <w:t xml:space="preserve">A Mobilidade de Licença por meio do SA permite que um cliente mova determinadas licenças nas instalações cobertas por SA para servidores compartilhados por terceiros. </w:t>
      </w:r>
      <w:r>
        <w:rPr>
          <w:szCs w:val="18"/>
        </w:rPr>
        <w:t>Todos os Produtos qualificados no momento para a “Mobilidade de Licença em Farms de Servidores”, conforme definido no PUR e cobertos pelo SA estão qualificados para Mobilidade de Licença por meio do SA. Além disso, os seguintes Produtos também estão qualificados para Mobilidade de Licenças por meio de SA:</w:t>
      </w:r>
    </w:p>
    <w:p w14:paraId="775ACF32" w14:textId="77777777" w:rsidR="00332DA2" w:rsidRPr="00AB689B" w:rsidRDefault="00332DA2" w:rsidP="00D73C40">
      <w:pPr>
        <w:pStyle w:val="ProductList-Body"/>
        <w:numPr>
          <w:ilvl w:val="0"/>
          <w:numId w:val="25"/>
        </w:numPr>
        <w:ind w:left="450" w:hanging="270"/>
        <w:rPr>
          <w:szCs w:val="18"/>
        </w:rPr>
      </w:pPr>
      <w:r>
        <w:rPr>
          <w:szCs w:val="18"/>
        </w:rPr>
        <w:t>System Center – todas as Licenças de Gerenciamento do Servidor (MLs), inclusive SMSE e SMSD com SA, e System Center 2012 Standard</w:t>
      </w:r>
      <w:r>
        <w:fldChar w:fldCharType="begin"/>
      </w:r>
      <w:r>
        <w:instrText>XE "System Center 2012 Standard"</w:instrText>
      </w:r>
      <w:r>
        <w:fldChar w:fldCharType="end"/>
      </w:r>
      <w:r>
        <w:rPr>
          <w:szCs w:val="18"/>
        </w:rPr>
        <w:t xml:space="preserve"> e</w:t>
      </w:r>
      <w:r w:rsidR="00FA2938">
        <w:rPr>
          <w:szCs w:val="18"/>
        </w:rPr>
        <w:t> </w:t>
      </w:r>
      <w:r>
        <w:rPr>
          <w:szCs w:val="18"/>
        </w:rPr>
        <w:t>Datacenter com SA.</w:t>
      </w:r>
    </w:p>
    <w:p w14:paraId="775ACF33" w14:textId="77777777" w:rsidR="00332DA2" w:rsidRDefault="00332DA2" w:rsidP="00332DA2">
      <w:pPr>
        <w:pStyle w:val="ProductList-Body"/>
        <w:rPr>
          <w:szCs w:val="18"/>
        </w:rPr>
      </w:pPr>
    </w:p>
    <w:p w14:paraId="775ACF34" w14:textId="77777777" w:rsidR="00332DA2" w:rsidRPr="00AB689B" w:rsidRDefault="00332DA2" w:rsidP="00273364">
      <w:pPr>
        <w:pStyle w:val="ProductList-Body"/>
      </w:pPr>
      <w:r>
        <w:t>Para usar a Mobilidade de Licenças por meio do SA, os clientes devem:</w:t>
      </w:r>
    </w:p>
    <w:p w14:paraId="775ACF35" w14:textId="77777777" w:rsidR="00332DA2" w:rsidRPr="00AB689B" w:rsidRDefault="00332DA2" w:rsidP="00D73C40">
      <w:pPr>
        <w:pStyle w:val="ProductList-Body"/>
        <w:numPr>
          <w:ilvl w:val="0"/>
          <w:numId w:val="26"/>
        </w:numPr>
        <w:ind w:left="450" w:hanging="270"/>
        <w:rPr>
          <w:szCs w:val="18"/>
        </w:rPr>
      </w:pPr>
      <w:r>
        <w:rPr>
          <w:szCs w:val="18"/>
        </w:rPr>
        <w:t>Manter a cobertura do SA para as licenças sob as quais eles executam o software ou gerenciam os ambientes do sistema operacional em servidores compartilhados por terceiros, bem como todas as CALs correspondentes, as licenças de External Connector e licenças de gerenciamento;</w:t>
      </w:r>
    </w:p>
    <w:p w14:paraId="775ACF36" w14:textId="77777777" w:rsidR="00332DA2" w:rsidRPr="00AB689B" w:rsidRDefault="00332DA2" w:rsidP="00D73C40">
      <w:pPr>
        <w:pStyle w:val="ProductList-Body"/>
        <w:numPr>
          <w:ilvl w:val="0"/>
          <w:numId w:val="26"/>
        </w:numPr>
        <w:ind w:left="450" w:hanging="270"/>
        <w:rPr>
          <w:szCs w:val="18"/>
        </w:rPr>
      </w:pPr>
      <w:r>
        <w:rPr>
          <w:szCs w:val="18"/>
        </w:rPr>
        <w:t xml:space="preserve">Implantar suas licenças apenas com a Mobilidade de Licenças qualificada por meio de Parceiros do Software Assurance (consulte o site </w:t>
      </w:r>
      <w:hyperlink r:id="rId71" w:history="1">
        <w:r>
          <w:rPr>
            <w:rStyle w:val="Hyperlink"/>
            <w:szCs w:val="18"/>
          </w:rPr>
          <w:t>http://www.microsoft.com/licensing/software-assurance/license-mobility.aspx</w:t>
        </w:r>
      </w:hyperlink>
      <w:r>
        <w:rPr>
          <w:szCs w:val="18"/>
        </w:rPr>
        <w:t>)</w:t>
      </w:r>
    </w:p>
    <w:p w14:paraId="775ACF37" w14:textId="77777777" w:rsidR="00332DA2" w:rsidRPr="007F0EA8" w:rsidRDefault="00332DA2" w:rsidP="00D73C40">
      <w:pPr>
        <w:pStyle w:val="ProductList-Body"/>
        <w:numPr>
          <w:ilvl w:val="0"/>
          <w:numId w:val="26"/>
        </w:numPr>
        <w:ind w:left="450" w:hanging="270"/>
        <w:rPr>
          <w:rFonts w:cs="Tahoma"/>
          <w:b/>
          <w:spacing w:val="-2"/>
          <w:szCs w:val="18"/>
        </w:rPr>
      </w:pPr>
      <w:r w:rsidRPr="007F0EA8">
        <w:rPr>
          <w:spacing w:val="-2"/>
          <w:szCs w:val="18"/>
        </w:rPr>
        <w:t>Completar e enviar o formulário de Validação de Mobilidade de Licenças com cada Parceiro de Mobilidade de Licenças por meio do Software Assurance que executará o software licenciado dos clientes nos servidores compartilhados dos parceiros.</w:t>
      </w:r>
      <w:r w:rsidR="009E3616" w:rsidRPr="007F0EA8">
        <w:rPr>
          <w:spacing w:val="-2"/>
          <w:szCs w:val="18"/>
        </w:rPr>
        <w:t xml:space="preserve"> </w:t>
      </w:r>
      <w:r w:rsidRPr="007F0EA8">
        <w:rPr>
          <w:spacing w:val="-2"/>
          <w:szCs w:val="18"/>
        </w:rPr>
        <w:t>O formulário de Validação de Mobilidade de Licenças estará disponível para os clientes pelo Parceiro Qualificado da Mobilidade de Licenças por meio de Software Assurance.</w:t>
      </w:r>
    </w:p>
    <w:p w14:paraId="775ACF38" w14:textId="77777777" w:rsidR="00332DA2" w:rsidRPr="007F0EA8" w:rsidRDefault="00332DA2" w:rsidP="00332DA2">
      <w:pPr>
        <w:pStyle w:val="ProductList-Body"/>
        <w:rPr>
          <w:sz w:val="16"/>
          <w:szCs w:val="18"/>
        </w:rPr>
      </w:pPr>
    </w:p>
    <w:p w14:paraId="775ACF39" w14:textId="77777777" w:rsidR="00332DA2" w:rsidRPr="008E7D7C" w:rsidRDefault="00332DA2" w:rsidP="00432379">
      <w:pPr>
        <w:pStyle w:val="ProductList-SubSubSectionHeading"/>
        <w:outlineLvl w:val="2"/>
        <w:rPr>
          <w:b/>
        </w:rPr>
      </w:pPr>
      <w:bookmarkStart w:id="1629" w:name="_Toc336338243"/>
      <w:bookmarkStart w:id="1630" w:name="_Toc372892150"/>
      <w:bookmarkStart w:id="1631" w:name="_Toc379797454"/>
      <w:bookmarkStart w:id="1632" w:name="_Toc380513490"/>
      <w:bookmarkStart w:id="1633" w:name="_Toc380655539"/>
      <w:bookmarkStart w:id="1634" w:name="SA_WindowsThinPC"/>
      <w:bookmarkStart w:id="1635" w:name="_Toc403504543"/>
      <w:r>
        <w:rPr>
          <w:b/>
          <w:color w:val="00188F"/>
        </w:rPr>
        <w:t>Windows Thin PC</w:t>
      </w:r>
      <w:bookmarkEnd w:id="1629"/>
      <w:bookmarkEnd w:id="1630"/>
      <w:bookmarkEnd w:id="1631"/>
      <w:bookmarkEnd w:id="1632"/>
      <w:bookmarkEnd w:id="1633"/>
      <w:bookmarkEnd w:id="1634"/>
      <w:bookmarkEnd w:id="1635"/>
    </w:p>
    <w:p w14:paraId="775ACF3A" w14:textId="77777777" w:rsidR="00332DA2" w:rsidRPr="00AB689B" w:rsidRDefault="00332DA2" w:rsidP="00332DA2">
      <w:pPr>
        <w:pStyle w:val="ProductList-Body"/>
        <w:rPr>
          <w:rFonts w:eastAsia="Calibri" w:cs="Tahoma"/>
          <w:szCs w:val="18"/>
        </w:rPr>
      </w:pPr>
      <w:r>
        <w:rPr>
          <w:rFonts w:eastAsia="Calibri" w:cs="Tahoma"/>
          <w:szCs w:val="18"/>
        </w:rPr>
        <w:t>Os clientes de Licenciamento por Volume com cobertura do SA ativa para o sistema operacional Windows Desktop ou licenças ativas para VDA estão qualificados para o benefício.</w:t>
      </w:r>
      <w:r w:rsidR="009E3616">
        <w:rPr>
          <w:rFonts w:eastAsia="Calibri" w:cs="Tahoma"/>
          <w:szCs w:val="18"/>
        </w:rPr>
        <w:t xml:space="preserve"> </w:t>
      </w:r>
      <w:r>
        <w:rPr>
          <w:rFonts w:eastAsia="Calibri" w:cs="Tahoma"/>
          <w:szCs w:val="18"/>
        </w:rPr>
        <w:t>Os clientes que acessam esse benefício de acordo com o VDA devem ter um sistema operacional qualificado instalado em seu dispositivo licenciado de acordo com a tabela de Sistemas Operacionais Qualificados nas Notas do Produto, seção Pool de Sistemas deste documento.</w:t>
      </w:r>
      <w:r w:rsidR="009E3616">
        <w:rPr>
          <w:rFonts w:eastAsia="Calibri" w:cs="Tahoma"/>
          <w:szCs w:val="18"/>
        </w:rPr>
        <w:t xml:space="preserve"> </w:t>
      </w:r>
    </w:p>
    <w:p w14:paraId="775ACF3B" w14:textId="77777777" w:rsidR="00332DA2" w:rsidRPr="007F0EA8" w:rsidRDefault="00332DA2" w:rsidP="00332DA2">
      <w:pPr>
        <w:pStyle w:val="ProductList-Body"/>
        <w:rPr>
          <w:rFonts w:eastAsia="Calibri" w:cs="Tahoma"/>
          <w:sz w:val="16"/>
          <w:szCs w:val="18"/>
        </w:rPr>
      </w:pPr>
    </w:p>
    <w:p w14:paraId="775ACF3C" w14:textId="77777777" w:rsidR="00332DA2" w:rsidRDefault="00332DA2" w:rsidP="00332DA2">
      <w:pPr>
        <w:pStyle w:val="ProductList-Body"/>
        <w:rPr>
          <w:rFonts w:eastAsia="Calibri" w:cs="Tahoma"/>
          <w:szCs w:val="18"/>
        </w:rPr>
      </w:pPr>
      <w:r>
        <w:rPr>
          <w:rFonts w:eastAsia="Calibri" w:cs="Tahoma"/>
          <w:szCs w:val="18"/>
        </w:rPr>
        <w:t>Os clientes qualificados podem usar o Windows Thin PC no lugar de instâncias do sistema operacional Windows Desktop que têm permissão para serem usados sob a cobertura do Windows SA ou licenças para Windows VDA.</w:t>
      </w:r>
      <w:r w:rsidR="009E3616">
        <w:rPr>
          <w:rFonts w:eastAsia="Calibri" w:cs="Tahoma"/>
          <w:szCs w:val="18"/>
        </w:rPr>
        <w:t xml:space="preserve"> </w:t>
      </w:r>
    </w:p>
    <w:p w14:paraId="775ACF3D" w14:textId="77777777" w:rsidR="00332DA2" w:rsidRPr="007F0EA8" w:rsidRDefault="00332DA2" w:rsidP="00332DA2">
      <w:pPr>
        <w:pStyle w:val="ProductList-Body"/>
        <w:rPr>
          <w:rFonts w:cs="Tahoma"/>
          <w:b/>
          <w:sz w:val="16"/>
          <w:szCs w:val="18"/>
        </w:rPr>
      </w:pPr>
    </w:p>
    <w:p w14:paraId="775ACF3E" w14:textId="77777777" w:rsidR="00332DA2" w:rsidRPr="008E7D7C" w:rsidRDefault="00332DA2" w:rsidP="00432379">
      <w:pPr>
        <w:pStyle w:val="ProductList-SubSubSectionHeading"/>
        <w:outlineLvl w:val="2"/>
        <w:rPr>
          <w:b/>
        </w:rPr>
      </w:pPr>
      <w:bookmarkStart w:id="1636" w:name="_Toc291204568"/>
      <w:bookmarkStart w:id="1637" w:name="_Toc374472969"/>
      <w:bookmarkStart w:id="1638" w:name="_Toc375840471"/>
      <w:bookmarkStart w:id="1639" w:name="_Toc379797455"/>
      <w:bookmarkStart w:id="1640" w:name="_Toc380513491"/>
      <w:bookmarkStart w:id="1641" w:name="_Toc380655540"/>
      <w:bookmarkStart w:id="1642" w:name="SA_ExtendedHotfixSupport"/>
      <w:bookmarkStart w:id="1643" w:name="_Toc403504544"/>
      <w:r>
        <w:rPr>
          <w:b/>
          <w:color w:val="00188F"/>
        </w:rPr>
        <w:t>Suporte Estendido a Hotfix</w:t>
      </w:r>
      <w:bookmarkEnd w:id="1636"/>
      <w:bookmarkEnd w:id="1637"/>
      <w:bookmarkEnd w:id="1638"/>
      <w:bookmarkEnd w:id="1639"/>
      <w:bookmarkEnd w:id="1640"/>
      <w:bookmarkEnd w:id="1641"/>
      <w:bookmarkEnd w:id="1642"/>
      <w:bookmarkEnd w:id="1643"/>
    </w:p>
    <w:p w14:paraId="775ACF3F" w14:textId="77777777" w:rsidR="00332DA2" w:rsidRPr="008B2A3F" w:rsidRDefault="00332DA2" w:rsidP="00332DA2">
      <w:pPr>
        <w:pStyle w:val="ProductList-Body"/>
        <w:rPr>
          <w:rFonts w:eastAsia="Calibri" w:cs="Tahoma"/>
          <w:szCs w:val="18"/>
        </w:rPr>
      </w:pPr>
      <w:r>
        <w:rPr>
          <w:rFonts w:eastAsia="Calibri" w:cs="Tahoma"/>
          <w:szCs w:val="18"/>
        </w:rPr>
        <w:t>O Suporte Estendido a Hotfix está disponível para clientes que assinaram um contrato de Suporte Premier ou Essential e compraram SA pelos seguintes programas:</w:t>
      </w:r>
    </w:p>
    <w:p w14:paraId="775ACF40" w14:textId="77777777" w:rsidR="00332DA2" w:rsidRPr="00AB689B" w:rsidRDefault="00332DA2" w:rsidP="00D73C40">
      <w:pPr>
        <w:pStyle w:val="ProductList-Body"/>
        <w:numPr>
          <w:ilvl w:val="0"/>
          <w:numId w:val="27"/>
        </w:numPr>
        <w:ind w:left="450" w:hanging="270"/>
        <w:rPr>
          <w:rFonts w:cs="Tahoma"/>
          <w:szCs w:val="18"/>
        </w:rPr>
      </w:pPr>
      <w:r>
        <w:rPr>
          <w:rFonts w:cs="Tahoma"/>
          <w:szCs w:val="18"/>
        </w:rPr>
        <w:t>Os clientes (que não forem de Academic Select, Select Plus para Academic, Contrato para Campus e Contrato School e Open Value Subscription-Soluções Educacionais) com cobertura do Membro do Software Assurance para Pool de Aplicativos estão qualificados para</w:t>
      </w:r>
      <w:r w:rsidR="005700BF">
        <w:rPr>
          <w:rFonts w:cs="Tahoma"/>
          <w:szCs w:val="18"/>
        </w:rPr>
        <w:t> </w:t>
      </w:r>
      <w:r>
        <w:rPr>
          <w:rFonts w:cs="Tahoma"/>
          <w:szCs w:val="18"/>
        </w:rPr>
        <w:t xml:space="preserve">Suporte Estendido a Hotfix dos produtos do pool de Aplicativos. </w:t>
      </w:r>
    </w:p>
    <w:p w14:paraId="775ACF41" w14:textId="77777777" w:rsidR="00332DA2" w:rsidRPr="00AB689B" w:rsidRDefault="00332DA2" w:rsidP="00D73C40">
      <w:pPr>
        <w:pStyle w:val="ProductList-Body"/>
        <w:numPr>
          <w:ilvl w:val="0"/>
          <w:numId w:val="27"/>
        </w:numPr>
        <w:ind w:left="450" w:hanging="270"/>
        <w:rPr>
          <w:rFonts w:cs="Tahoma"/>
          <w:szCs w:val="18"/>
        </w:rPr>
      </w:pPr>
      <w:r>
        <w:rPr>
          <w:rFonts w:cs="Tahoma"/>
          <w:szCs w:val="18"/>
        </w:rPr>
        <w:t>Os clientes (que não forem de Licença Academic Select, Select Plus para Academic e Contrato para Campus e Contrato School e Open Value Subscription-Soluções Educacionais) com cobertura do de Membro do Software Assurance para pool de Sistemas se qualificam para o Suporte Estendido a Hotfix para o sistema operacional Windows Desktop e/ou Windows Embedded (com cobertura de Membro do Software Assurance em um produto Windows Embedded).</w:t>
      </w:r>
    </w:p>
    <w:p w14:paraId="775ACF42" w14:textId="77777777" w:rsidR="00332DA2" w:rsidRPr="00AB689B" w:rsidRDefault="00332DA2" w:rsidP="00D73C40">
      <w:pPr>
        <w:pStyle w:val="ProductList-Body"/>
        <w:numPr>
          <w:ilvl w:val="0"/>
          <w:numId w:val="27"/>
        </w:numPr>
        <w:ind w:left="450" w:hanging="270"/>
        <w:rPr>
          <w:rFonts w:cs="Tahoma"/>
          <w:szCs w:val="18"/>
        </w:rPr>
      </w:pPr>
      <w:r>
        <w:rPr>
          <w:rFonts w:cs="Tahoma"/>
          <w:szCs w:val="18"/>
        </w:rPr>
        <w:t>Os clientes (que não forem do Academic) com SA em pelo menos um produto de servidor estão qualificados para o Suporte Estendido a</w:t>
      </w:r>
      <w:r w:rsidR="005700BF">
        <w:rPr>
          <w:rFonts w:cs="Tahoma"/>
          <w:szCs w:val="18"/>
        </w:rPr>
        <w:t> </w:t>
      </w:r>
      <w:r>
        <w:rPr>
          <w:rFonts w:cs="Tahoma"/>
          <w:szCs w:val="18"/>
        </w:rPr>
        <w:t>Hotfix para produtos de Servidor.</w:t>
      </w:r>
      <w:r w:rsidR="009E3616">
        <w:rPr>
          <w:rFonts w:cs="Tahoma"/>
          <w:szCs w:val="18"/>
        </w:rPr>
        <w:t xml:space="preserve"> </w:t>
      </w:r>
      <w:r>
        <w:rPr>
          <w:rFonts w:cs="Tahoma"/>
          <w:szCs w:val="18"/>
        </w:rPr>
        <w:t>Os produtos de servidor a seguir têm cobertura:</w:t>
      </w:r>
    </w:p>
    <w:p w14:paraId="775ACF43" w14:textId="77777777" w:rsidR="00332DA2" w:rsidRPr="00AB689B" w:rsidRDefault="00332DA2" w:rsidP="00D73C40">
      <w:pPr>
        <w:pStyle w:val="ProductList-Body"/>
        <w:numPr>
          <w:ilvl w:val="0"/>
          <w:numId w:val="27"/>
        </w:numPr>
        <w:ind w:left="450" w:hanging="270"/>
        <w:rPr>
          <w:rFonts w:cs="Tahoma"/>
          <w:szCs w:val="18"/>
        </w:rPr>
      </w:pPr>
      <w:r>
        <w:rPr>
          <w:rFonts w:cs="Tahoma"/>
          <w:szCs w:val="18"/>
        </w:rPr>
        <w:t>Microsoft Exchange Server, Microsoft SQL Server, System Center 2012 e Windows Server.</w:t>
      </w:r>
    </w:p>
    <w:p w14:paraId="775ACF44" w14:textId="77777777" w:rsidR="00332DA2" w:rsidRPr="007F0EA8" w:rsidRDefault="00332DA2" w:rsidP="00332DA2">
      <w:pPr>
        <w:pStyle w:val="ProductList-Body"/>
        <w:rPr>
          <w:rFonts w:cs="Tahoma"/>
          <w:sz w:val="16"/>
          <w:szCs w:val="18"/>
        </w:rPr>
      </w:pPr>
    </w:p>
    <w:p w14:paraId="775ACF45" w14:textId="77777777" w:rsidR="00332DA2" w:rsidRPr="008B2A3F" w:rsidRDefault="00332DA2" w:rsidP="00332DA2">
      <w:pPr>
        <w:pStyle w:val="ProductList-Body"/>
        <w:rPr>
          <w:rFonts w:eastAsia="Calibri" w:cs="Tahoma"/>
          <w:szCs w:val="18"/>
        </w:rPr>
      </w:pPr>
      <w:r>
        <w:rPr>
          <w:rFonts w:eastAsia="Calibri" w:cs="Tahoma"/>
          <w:szCs w:val="18"/>
        </w:rPr>
        <w:t>O Suporte Estendido a Hotfix é um benefício para versões de software mais antigas que fizeram a transição de Suporte Base para Suporte Estendido.</w:t>
      </w:r>
      <w:r w:rsidR="009E3616">
        <w:rPr>
          <w:rFonts w:eastAsia="Calibri" w:cs="Tahoma"/>
          <w:szCs w:val="18"/>
        </w:rPr>
        <w:t xml:space="preserve"> </w:t>
      </w:r>
      <w:r>
        <w:rPr>
          <w:rFonts w:eastAsia="Calibri" w:cs="Tahoma"/>
          <w:szCs w:val="18"/>
        </w:rPr>
        <w:t>Os valores anuais normalmente cobrados como parte de um contrato de Suporte Estendido agora serão cancelados para os clientes qualificados para esse benefício do SA. Os clientes são responsáveis pelos valores de Hotfixes individuais.</w:t>
      </w:r>
      <w:r w:rsidR="009E3616">
        <w:rPr>
          <w:rFonts w:eastAsia="Calibri" w:cs="Tahoma"/>
          <w:szCs w:val="18"/>
        </w:rPr>
        <w:t xml:space="preserve"> </w:t>
      </w:r>
      <w:r>
        <w:rPr>
          <w:rFonts w:eastAsia="Calibri" w:cs="Tahoma"/>
          <w:szCs w:val="18"/>
        </w:rPr>
        <w:t>Os clientes qualificados para esse benefício não precisam se inscrever no período de 90 dias da transição de um produto para o Suporte Estendido.</w:t>
      </w:r>
    </w:p>
    <w:p w14:paraId="775ACF46" w14:textId="77777777" w:rsidR="00332DA2" w:rsidRPr="007F0EA8" w:rsidRDefault="00332DA2" w:rsidP="00332DA2">
      <w:pPr>
        <w:pStyle w:val="ProductList-Body"/>
        <w:rPr>
          <w:rFonts w:cs="Tahoma"/>
          <w:sz w:val="16"/>
          <w:szCs w:val="18"/>
        </w:rPr>
      </w:pPr>
    </w:p>
    <w:p w14:paraId="775ACF47" w14:textId="77777777" w:rsidR="00965718" w:rsidRDefault="00965718" w:rsidP="00432379">
      <w:pPr>
        <w:pStyle w:val="ProductList-SubSubSectionHeading"/>
        <w:outlineLvl w:val="2"/>
        <w:rPr>
          <w:b/>
          <w:color w:val="00188F"/>
        </w:rPr>
      </w:pPr>
      <w:bookmarkStart w:id="1644" w:name="SA_MicrosoftDynamicsCustomerSource"/>
      <w:bookmarkStart w:id="1645" w:name="_Toc403504545"/>
      <w:bookmarkStart w:id="1646" w:name="_Toc336338244"/>
      <w:bookmarkStart w:id="1647" w:name="_Toc372892151"/>
      <w:bookmarkStart w:id="1648" w:name="_Toc379797456"/>
      <w:bookmarkStart w:id="1649" w:name="_Toc380513492"/>
      <w:bookmarkStart w:id="1650" w:name="_Toc380655541"/>
      <w:bookmarkStart w:id="1651" w:name="SA_MDOPforSA"/>
      <w:r>
        <w:rPr>
          <w:b/>
          <w:color w:val="00188F"/>
        </w:rPr>
        <w:t>Microsoft Dynamics CustomerSource</w:t>
      </w:r>
      <w:bookmarkEnd w:id="1644"/>
      <w:bookmarkEnd w:id="1645"/>
    </w:p>
    <w:p w14:paraId="775ACF48" w14:textId="77777777" w:rsidR="00965718" w:rsidRDefault="00965718" w:rsidP="00965718">
      <w:pPr>
        <w:pStyle w:val="ProductList-Body"/>
      </w:pPr>
      <w:r>
        <w:t xml:space="preserve">Os clientes do Microsoft Dynamics com SA ativo ou uma Assinatura Online terão acesso ao CustomerSource. </w:t>
      </w:r>
      <w:r>
        <w:rPr>
          <w:rFonts w:eastAsia="Calibri" w:cs="Tahoma"/>
          <w:color w:val="000000" w:themeColor="text1"/>
          <w:szCs w:val="18"/>
        </w:rPr>
        <w:t>Para obter mais informações sobre o</w:t>
      </w:r>
      <w:r w:rsidR="005700BF">
        <w:rPr>
          <w:rFonts w:eastAsia="Calibri" w:cs="Tahoma"/>
          <w:color w:val="000000" w:themeColor="text1"/>
          <w:szCs w:val="18"/>
        </w:rPr>
        <w:t> </w:t>
      </w:r>
      <w:r>
        <w:t>CustomerSource</w:t>
      </w:r>
      <w:r>
        <w:rPr>
          <w:rFonts w:eastAsia="Calibri" w:cs="Tahoma"/>
          <w:color w:val="000000" w:themeColor="text1"/>
          <w:szCs w:val="18"/>
        </w:rPr>
        <w:t xml:space="preserve"> consulte o site </w:t>
      </w:r>
      <w:hyperlink r:id="rId72" w:history="1">
        <w:r>
          <w:rPr>
            <w:rStyle w:val="Hyperlink"/>
          </w:rPr>
          <w:t>https://mbs.microsoft.com/customersource</w:t>
        </w:r>
      </w:hyperlink>
      <w:r>
        <w:t>.</w:t>
      </w:r>
    </w:p>
    <w:p w14:paraId="775ACF49" w14:textId="77777777" w:rsidR="00965718" w:rsidRPr="007F0EA8" w:rsidRDefault="00965718" w:rsidP="00965718">
      <w:pPr>
        <w:pStyle w:val="ProductList-Body"/>
        <w:rPr>
          <w:sz w:val="16"/>
        </w:rPr>
      </w:pPr>
    </w:p>
    <w:p w14:paraId="775ACF4A" w14:textId="77777777" w:rsidR="00332DA2" w:rsidRPr="008507CF" w:rsidRDefault="00332DA2" w:rsidP="00432379">
      <w:pPr>
        <w:pStyle w:val="ProductList-SubSubSectionHeading"/>
        <w:outlineLvl w:val="2"/>
        <w:rPr>
          <w:b/>
        </w:rPr>
      </w:pPr>
      <w:bookmarkStart w:id="1652" w:name="_Toc403504546"/>
      <w:r>
        <w:rPr>
          <w:b/>
          <w:color w:val="00188F"/>
        </w:rPr>
        <w:t>Microsoft Desktop Optimization Pack para Software Assurance</w:t>
      </w:r>
      <w:bookmarkEnd w:id="1646"/>
      <w:bookmarkEnd w:id="1647"/>
      <w:bookmarkEnd w:id="1648"/>
      <w:bookmarkEnd w:id="1649"/>
      <w:bookmarkEnd w:id="1650"/>
      <w:bookmarkEnd w:id="1651"/>
      <w:bookmarkEnd w:id="1652"/>
      <w:r>
        <w:fldChar w:fldCharType="begin"/>
      </w:r>
      <w:r>
        <w:instrText>XE "Microsoft Desktop Optimization Pack para SA"</w:instrText>
      </w:r>
      <w:r>
        <w:fldChar w:fldCharType="end"/>
      </w:r>
    </w:p>
    <w:p w14:paraId="775ACF4B" w14:textId="77777777" w:rsidR="00332DA2" w:rsidRPr="00717EC0" w:rsidRDefault="00332DA2" w:rsidP="00332DA2">
      <w:pPr>
        <w:pStyle w:val="ProductList-Body"/>
        <w:rPr>
          <w:rFonts w:eastAsia="MS PGothic" w:cs="Tahoma"/>
          <w:szCs w:val="18"/>
        </w:rPr>
      </w:pPr>
      <w:r>
        <w:rPr>
          <w:rFonts w:eastAsia="MS PGothic" w:cs="Tahoma"/>
          <w:szCs w:val="18"/>
        </w:rPr>
        <w:t>O Microsoft Desktop Optimization Pack para SA (MDOP</w:t>
      </w:r>
      <w:r>
        <w:fldChar w:fldCharType="begin"/>
      </w:r>
      <w:r>
        <w:instrText>XE "MDOP"</w:instrText>
      </w:r>
      <w:r>
        <w:fldChar w:fldCharType="end"/>
      </w:r>
      <w:r>
        <w:rPr>
          <w:rFonts w:eastAsia="MS PGothic" w:cs="Tahoma"/>
          <w:szCs w:val="18"/>
        </w:rPr>
        <w:t>) é uma compra opcional disponível apenas para os clientes que possuem o seguinte:</w:t>
      </w:r>
    </w:p>
    <w:p w14:paraId="775ACF4C" w14:textId="77777777" w:rsidR="00D85F87" w:rsidRPr="00AB689B" w:rsidRDefault="00332DA2" w:rsidP="00D85F87">
      <w:pPr>
        <w:pStyle w:val="ProductList-Body"/>
        <w:numPr>
          <w:ilvl w:val="0"/>
          <w:numId w:val="28"/>
        </w:numPr>
        <w:ind w:left="450" w:hanging="270"/>
        <w:rPr>
          <w:rFonts w:cs="Tahoma"/>
          <w:szCs w:val="18"/>
        </w:rPr>
      </w:pPr>
      <w:r>
        <w:rPr>
          <w:rFonts w:cs="Tahoma"/>
          <w:szCs w:val="18"/>
        </w:rPr>
        <w:t>SA ativo para suas licenças do sistema operacional de desktop Windows</w:t>
      </w:r>
      <w:r w:rsidR="00D85F87" w:rsidRPr="00D85F87">
        <w:rPr>
          <w:rFonts w:cs="Tahoma"/>
          <w:szCs w:val="18"/>
        </w:rPr>
        <w:t xml:space="preserve"> </w:t>
      </w:r>
      <w:r w:rsidR="00D85F87">
        <w:rPr>
          <w:rFonts w:cs="Tahoma"/>
          <w:szCs w:val="18"/>
        </w:rPr>
        <w:t>ou</w:t>
      </w:r>
    </w:p>
    <w:p w14:paraId="775ACF4D" w14:textId="77777777" w:rsidR="00D85F87" w:rsidRPr="00D85F87" w:rsidRDefault="00332DA2" w:rsidP="00D85F87">
      <w:pPr>
        <w:pStyle w:val="ProductList-Body"/>
        <w:numPr>
          <w:ilvl w:val="0"/>
          <w:numId w:val="28"/>
        </w:numPr>
        <w:ind w:left="450" w:hanging="270"/>
        <w:rPr>
          <w:b/>
        </w:rPr>
      </w:pPr>
      <w:r w:rsidRPr="00D85F87">
        <w:rPr>
          <w:rFonts w:cs="Tahoma"/>
          <w:szCs w:val="18"/>
        </w:rPr>
        <w:t>Assinaturas ativas do Windows Virtual Desktop Access</w:t>
      </w:r>
      <w:r>
        <w:fldChar w:fldCharType="begin"/>
      </w:r>
      <w:r>
        <w:instrText>XE "Windows Virtual Desktop Access"</w:instrText>
      </w:r>
      <w:r>
        <w:fldChar w:fldCharType="end"/>
      </w:r>
      <w:r w:rsidRPr="00D85F87">
        <w:rPr>
          <w:rFonts w:cs="Tahoma"/>
          <w:szCs w:val="18"/>
        </w:rPr>
        <w:t xml:space="preserve"> </w:t>
      </w:r>
      <w:bookmarkStart w:id="1653" w:name="_Toc379797457"/>
      <w:bookmarkStart w:id="1654" w:name="_Toc380513493"/>
      <w:bookmarkStart w:id="1655" w:name="_Toc380655542"/>
      <w:bookmarkStart w:id="1656" w:name="SA_VirtualizationRightsforWinDesktop"/>
      <w:bookmarkStart w:id="1657" w:name="_Toc403504547"/>
    </w:p>
    <w:p w14:paraId="775ACF4E" w14:textId="77777777" w:rsidR="00D85F87" w:rsidRDefault="00D85F87" w:rsidP="00D85F87">
      <w:pPr>
        <w:pStyle w:val="ProductList-Body"/>
        <w:rPr>
          <w:b/>
          <w:color w:val="00188F"/>
        </w:rPr>
      </w:pPr>
    </w:p>
    <w:p w14:paraId="775ACF4F" w14:textId="77777777" w:rsidR="00332DA2" w:rsidRPr="008E7D7C" w:rsidRDefault="00332DA2" w:rsidP="00D85F87">
      <w:pPr>
        <w:pStyle w:val="ProductList-Body"/>
        <w:rPr>
          <w:b/>
        </w:rPr>
      </w:pPr>
      <w:r>
        <w:rPr>
          <w:b/>
          <w:color w:val="00188F"/>
        </w:rPr>
        <w:t>Direitos de Virtualização para Windows e Desktops Licenciados do Windows Embedded</w:t>
      </w:r>
      <w:bookmarkEnd w:id="1653"/>
      <w:bookmarkEnd w:id="1654"/>
      <w:bookmarkEnd w:id="1655"/>
      <w:bookmarkEnd w:id="1656"/>
      <w:bookmarkEnd w:id="1657"/>
    </w:p>
    <w:p w14:paraId="775ACF50" w14:textId="77777777" w:rsidR="00332DA2" w:rsidRPr="00717EC0" w:rsidRDefault="00332DA2" w:rsidP="00332DA2">
      <w:pPr>
        <w:pStyle w:val="ProductList-Body"/>
        <w:rPr>
          <w:rFonts w:cs="Tahoma"/>
          <w:color w:val="000000"/>
          <w:szCs w:val="18"/>
        </w:rPr>
      </w:pPr>
      <w:r>
        <w:rPr>
          <w:rFonts w:cs="Tahoma"/>
          <w:color w:val="000000"/>
          <w:szCs w:val="18"/>
        </w:rPr>
        <w:t>Esse direito de uso permite a execução do software em até quatro máquinas virtuais locais.</w:t>
      </w:r>
      <w:r w:rsidR="009E3616">
        <w:rPr>
          <w:rFonts w:cs="Tahoma"/>
          <w:color w:val="000000"/>
          <w:szCs w:val="18"/>
        </w:rPr>
        <w:t xml:space="preserve"> </w:t>
      </w:r>
      <w:r>
        <w:rPr>
          <w:rFonts w:cs="Tahoma"/>
          <w:color w:val="000000"/>
          <w:szCs w:val="18"/>
        </w:rPr>
        <w:t xml:space="preserve">Para obter mais detalhes de direito de uso, consulte os </w:t>
      </w:r>
      <w:r>
        <w:rPr>
          <w:rFonts w:eastAsia="Calibri" w:cs="Tahoma"/>
          <w:color w:val="000000" w:themeColor="text1"/>
          <w:szCs w:val="18"/>
        </w:rPr>
        <w:t xml:space="preserve">PUR </w:t>
      </w:r>
      <w:hyperlink r:id="rId73" w:history="1">
        <w:r>
          <w:rPr>
            <w:rStyle w:val="Hyperlink"/>
          </w:rPr>
          <w:t>http://go.microsoft.com/?linkid=9839207</w:t>
        </w:r>
      </w:hyperlink>
      <w:r>
        <w:rPr>
          <w:rFonts w:cs="Tahoma"/>
          <w:color w:val="000000"/>
          <w:szCs w:val="18"/>
        </w:rPr>
        <w:t>.</w:t>
      </w:r>
    </w:p>
    <w:p w14:paraId="775ACF51" w14:textId="77777777" w:rsidR="00332DA2" w:rsidRPr="007F0EA8" w:rsidRDefault="00332DA2" w:rsidP="00332DA2">
      <w:pPr>
        <w:pStyle w:val="ProductList-Body"/>
        <w:rPr>
          <w:color w:val="000000" w:themeColor="text1"/>
          <w:sz w:val="16"/>
          <w:szCs w:val="18"/>
        </w:rPr>
      </w:pPr>
      <w:bookmarkStart w:id="1658" w:name="_Toc257907651"/>
      <w:bookmarkStart w:id="1659" w:name="_Toc233026785"/>
    </w:p>
    <w:p w14:paraId="775ACF52" w14:textId="77777777" w:rsidR="00332DA2" w:rsidRPr="008E7D7C" w:rsidRDefault="00332DA2" w:rsidP="00432379">
      <w:pPr>
        <w:pStyle w:val="ProductList-SubSubSectionHeading"/>
        <w:outlineLvl w:val="2"/>
        <w:rPr>
          <w:b/>
        </w:rPr>
      </w:pPr>
      <w:bookmarkStart w:id="1660" w:name="_Toc403504548"/>
      <w:bookmarkStart w:id="1661" w:name="_Toc336338245"/>
      <w:bookmarkStart w:id="1662" w:name="_Toc372892152"/>
      <w:bookmarkStart w:id="1663" w:name="_Toc379797458"/>
      <w:bookmarkStart w:id="1664" w:name="_Toc380513494"/>
      <w:bookmarkStart w:id="1665" w:name="_Toc380655543"/>
      <w:bookmarkStart w:id="1666" w:name="SA_WindowsVDARights"/>
      <w:r>
        <w:rPr>
          <w:b/>
          <w:color w:val="00188F"/>
        </w:rPr>
        <w:t>Direitos de Acesso do Desktop Virtual do Windows</w:t>
      </w:r>
      <w:bookmarkEnd w:id="1660"/>
      <w:r>
        <w:fldChar w:fldCharType="begin"/>
      </w:r>
      <w:r>
        <w:instrText>XE "Windows Virtual Desktop Access"</w:instrText>
      </w:r>
      <w:r>
        <w:fldChar w:fldCharType="end"/>
      </w:r>
      <w:bookmarkEnd w:id="1658"/>
      <w:r>
        <w:rPr>
          <w:b/>
          <w:color w:val="00188F"/>
        </w:rPr>
        <w:t xml:space="preserve"> </w:t>
      </w:r>
      <w:bookmarkEnd w:id="1661"/>
      <w:bookmarkEnd w:id="1662"/>
      <w:bookmarkEnd w:id="1663"/>
      <w:bookmarkEnd w:id="1664"/>
      <w:bookmarkEnd w:id="1665"/>
      <w:bookmarkEnd w:id="1666"/>
    </w:p>
    <w:p w14:paraId="775ACF53" w14:textId="77777777" w:rsidR="00332DA2" w:rsidRPr="00AB689B" w:rsidRDefault="00332DA2" w:rsidP="00332DA2">
      <w:pPr>
        <w:pStyle w:val="ProductList-Body"/>
        <w:rPr>
          <w:rFonts w:eastAsia="Calibri" w:cs="Tahoma"/>
          <w:color w:val="000000" w:themeColor="text1"/>
          <w:szCs w:val="18"/>
        </w:rPr>
      </w:pPr>
      <w:r>
        <w:rPr>
          <w:rFonts w:eastAsia="Calibri" w:cs="Tahoma"/>
          <w:color w:val="000000" w:themeColor="text1"/>
          <w:szCs w:val="18"/>
        </w:rPr>
        <w:t xml:space="preserve">Os direitos do Windows VDA fornecem aos clientes o direito de executar a versão mais recente do sistema operacional Windows Desktop ou do sistema operacional Windows Embedded. </w:t>
      </w:r>
    </w:p>
    <w:p w14:paraId="775ACF54" w14:textId="77777777" w:rsidR="00332DA2" w:rsidRPr="007F0EA8" w:rsidRDefault="00332DA2" w:rsidP="00332DA2">
      <w:pPr>
        <w:pStyle w:val="ProductList-Body"/>
        <w:rPr>
          <w:rFonts w:eastAsia="Calibri" w:cs="Tahoma"/>
          <w:color w:val="000000" w:themeColor="text1"/>
          <w:sz w:val="16"/>
          <w:szCs w:val="18"/>
        </w:rPr>
      </w:pPr>
    </w:p>
    <w:p w14:paraId="775ACF55" w14:textId="77777777" w:rsidR="00332DA2" w:rsidRDefault="00332DA2" w:rsidP="00332DA2">
      <w:pPr>
        <w:pStyle w:val="ProductList-Body"/>
        <w:rPr>
          <w:rFonts w:eastAsia="Calibri" w:cs="Tahoma"/>
          <w:color w:val="000000" w:themeColor="text1"/>
          <w:szCs w:val="18"/>
        </w:rPr>
      </w:pPr>
      <w:r>
        <w:rPr>
          <w:rFonts w:eastAsia="Calibri" w:cs="Tahoma"/>
          <w:color w:val="000000" w:themeColor="text1"/>
          <w:szCs w:val="18"/>
        </w:rPr>
        <w:t xml:space="preserve">Para obter mais informações sobre VDA, consulte os PUR </w:t>
      </w:r>
      <w:hyperlink r:id="rId74" w:history="1">
        <w:r>
          <w:rPr>
            <w:rStyle w:val="Hyperlink"/>
          </w:rPr>
          <w:t>http://go.microsoft.com/?linkid=9839207</w:t>
        </w:r>
      </w:hyperlink>
      <w:r>
        <w:rPr>
          <w:rFonts w:eastAsia="Calibri" w:cs="Tahoma"/>
          <w:color w:val="000000" w:themeColor="text1"/>
          <w:szCs w:val="18"/>
        </w:rPr>
        <w:t>. O VDA também está disponível como uma licença de assinatura separada para dispositivos não cobertos por SA para Windows.</w:t>
      </w:r>
    </w:p>
    <w:p w14:paraId="775ACF56" w14:textId="77777777" w:rsidR="001E32A0" w:rsidRPr="007F0EA8" w:rsidRDefault="001E32A0" w:rsidP="00332DA2">
      <w:pPr>
        <w:pStyle w:val="ProductList-Body"/>
        <w:rPr>
          <w:rFonts w:cs="Tahoma"/>
          <w:b/>
          <w:bCs/>
          <w:color w:val="000000" w:themeColor="text1"/>
          <w:sz w:val="16"/>
          <w:szCs w:val="18"/>
        </w:rPr>
      </w:pPr>
    </w:p>
    <w:p w14:paraId="775ACF57" w14:textId="77777777" w:rsidR="00332DA2" w:rsidRPr="008E7D7C" w:rsidRDefault="00332DA2" w:rsidP="00432379">
      <w:pPr>
        <w:pStyle w:val="ProductList-SubSubSectionHeading"/>
        <w:outlineLvl w:val="2"/>
        <w:rPr>
          <w:b/>
        </w:rPr>
      </w:pPr>
      <w:bookmarkStart w:id="1667" w:name="_Toc379797459"/>
      <w:bookmarkStart w:id="1668" w:name="_Toc380513495"/>
      <w:bookmarkStart w:id="1669" w:name="_Toc380655544"/>
      <w:bookmarkStart w:id="1670" w:name="SA_StepUpLicenseAvailability"/>
      <w:bookmarkStart w:id="1671" w:name="_Toc403504549"/>
      <w:bookmarkEnd w:id="1659"/>
      <w:r>
        <w:rPr>
          <w:b/>
          <w:color w:val="00188F"/>
        </w:rPr>
        <w:t>Disponibilidade de Licenças Step-up</w:t>
      </w:r>
      <w:bookmarkEnd w:id="1667"/>
      <w:bookmarkEnd w:id="1668"/>
      <w:bookmarkEnd w:id="1669"/>
      <w:bookmarkEnd w:id="1670"/>
      <w:bookmarkEnd w:id="1671"/>
    </w:p>
    <w:p w14:paraId="775ACF58" w14:textId="77777777" w:rsidR="00332DA2" w:rsidRDefault="00332DA2" w:rsidP="00332DA2">
      <w:pPr>
        <w:pStyle w:val="ProductList-Body"/>
        <w:rPr>
          <w:rFonts w:cs="Tahoma"/>
          <w:color w:val="000000" w:themeColor="text1"/>
          <w:szCs w:val="18"/>
        </w:rPr>
      </w:pPr>
      <w:r>
        <w:rPr>
          <w:rFonts w:cs="Tahoma"/>
          <w:color w:val="000000" w:themeColor="text1"/>
          <w:szCs w:val="18"/>
        </w:rPr>
        <w:t>Os clientes com SA ativo em uma edição de nível inferior de determinados produtos poderão migrar para uma edição de nível mais elevado dos produtos com uma Licença Step-Up, conforme descrito na tabela a seguir, com exceção do MPSA, que não inclui a opção de licença Step-up.</w:t>
      </w:r>
      <w:r w:rsidR="009E3616">
        <w:rPr>
          <w:rFonts w:cs="Tahoma"/>
          <w:color w:val="000000" w:themeColor="text1"/>
          <w:szCs w:val="18"/>
        </w:rPr>
        <w:t xml:space="preserve"> </w:t>
      </w:r>
      <w:r>
        <w:rPr>
          <w:rFonts w:cs="Tahoma"/>
          <w:color w:val="000000" w:themeColor="text1"/>
          <w:szCs w:val="18"/>
        </w:rPr>
        <w:t>A</w:t>
      </w:r>
      <w:r w:rsidR="005700BF">
        <w:rPr>
          <w:rFonts w:cs="Tahoma"/>
          <w:color w:val="000000" w:themeColor="text1"/>
          <w:szCs w:val="18"/>
        </w:rPr>
        <w:t> </w:t>
      </w:r>
      <w:r>
        <w:rPr>
          <w:rFonts w:cs="Tahoma"/>
          <w:color w:val="000000" w:themeColor="text1"/>
          <w:szCs w:val="18"/>
        </w:rPr>
        <w:t>Licença Step-up deve ser adquirida, e é válida apenas quando adquirida, sob os mesmos contrato e registro de Licenciamento por Volume (se</w:t>
      </w:r>
      <w:r w:rsidR="005700BF">
        <w:rPr>
          <w:rFonts w:cs="Tahoma"/>
          <w:color w:val="000000" w:themeColor="text1"/>
          <w:szCs w:val="18"/>
        </w:rPr>
        <w:t> </w:t>
      </w:r>
      <w:r>
        <w:rPr>
          <w:rFonts w:cs="Tahoma"/>
          <w:color w:val="000000" w:themeColor="text1"/>
          <w:szCs w:val="18"/>
        </w:rPr>
        <w:t>houver), sob o qual a cobertura de SA do produto qualificado foi originalmente adquirida.</w:t>
      </w:r>
      <w:r w:rsidR="009E3616">
        <w:rPr>
          <w:rFonts w:cs="Tahoma"/>
          <w:color w:val="000000" w:themeColor="text1"/>
          <w:szCs w:val="18"/>
        </w:rPr>
        <w:t xml:space="preserve"> </w:t>
      </w:r>
      <w:r>
        <w:rPr>
          <w:rFonts w:cs="Tahoma"/>
          <w:color w:val="000000" w:themeColor="text1"/>
          <w:szCs w:val="18"/>
        </w:rPr>
        <w:t>O direito de uso de software do cliente sob uma licença Step-up está condicionado à posse e manutenção de uma Licença do produto qualificado.</w:t>
      </w:r>
      <w:r w:rsidR="009E3616">
        <w:rPr>
          <w:rFonts w:cs="Tahoma"/>
          <w:color w:val="000000" w:themeColor="text1"/>
          <w:szCs w:val="18"/>
        </w:rPr>
        <w:t xml:space="preserve"> </w:t>
      </w:r>
      <w:r>
        <w:rPr>
          <w:rFonts w:cs="Tahoma"/>
          <w:color w:val="000000" w:themeColor="text1"/>
          <w:szCs w:val="18"/>
        </w:rPr>
        <w:t>Os clientes não podem transferir a Licença do produto qualificado separadamente da licença Step-up.</w:t>
      </w:r>
      <w:r w:rsidR="009E3616">
        <w:rPr>
          <w:rFonts w:cs="Tahoma"/>
          <w:color w:val="000000" w:themeColor="text1"/>
          <w:szCs w:val="18"/>
        </w:rPr>
        <w:t xml:space="preserve"> </w:t>
      </w:r>
      <w:r>
        <w:rPr>
          <w:rFonts w:cs="Tahoma"/>
          <w:color w:val="000000" w:themeColor="text1"/>
          <w:szCs w:val="18"/>
        </w:rPr>
        <w:t>Os direitos perpétuos do cliente sob a Licença Step-up substituem a licença básica do produto qualificado.</w:t>
      </w:r>
      <w:r w:rsidR="009E3616">
        <w:rPr>
          <w:rFonts w:cs="Tahoma"/>
          <w:color w:val="000000" w:themeColor="text1"/>
          <w:szCs w:val="18"/>
        </w:rPr>
        <w:t xml:space="preserve"> </w:t>
      </w:r>
      <w:r>
        <w:rPr>
          <w:rFonts w:cs="Tahoma"/>
          <w:color w:val="000000" w:themeColor="text1"/>
          <w:szCs w:val="18"/>
        </w:rPr>
        <w:t xml:space="preserve">Para obter mais detalhes, consulte o Resumo de Licenciamento por Volume da Licença Step-up para Enterprise Edition no site: </w:t>
      </w:r>
      <w:hyperlink r:id="rId75" w:history="1">
        <w:r>
          <w:rPr>
            <w:rStyle w:val="Hyperlink"/>
            <w:rFonts w:cs="Tahoma"/>
            <w:szCs w:val="18"/>
          </w:rPr>
          <w:t>http://www.microsoft.com/licensing</w:t>
        </w:r>
      </w:hyperlink>
    </w:p>
    <w:p w14:paraId="775ACF59" w14:textId="77777777" w:rsidR="00332DA2" w:rsidRPr="00717EC0" w:rsidRDefault="00332DA2" w:rsidP="00332DA2">
      <w:pPr>
        <w:pStyle w:val="ProductList-Body"/>
        <w:rPr>
          <w:rFonts w:cs="Tahoma"/>
          <w:color w:val="000000" w:themeColor="text1"/>
          <w:szCs w:val="18"/>
        </w:rPr>
      </w:pPr>
    </w:p>
    <w:tbl>
      <w:tblPr>
        <w:tblW w:w="10710" w:type="dxa"/>
        <w:tblInd w:w="108"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5355"/>
        <w:gridCol w:w="5355"/>
      </w:tblGrid>
      <w:tr w:rsidR="00332DA2" w:rsidRPr="00717EC0" w14:paraId="775ACF5C" w14:textId="77777777" w:rsidTr="00FA2938">
        <w:trPr>
          <w:tblHeader/>
        </w:trPr>
        <w:tc>
          <w:tcPr>
            <w:tcW w:w="5355" w:type="dxa"/>
            <w:shd w:val="clear" w:color="auto" w:fill="0072C6"/>
            <w:tcMar>
              <w:top w:w="0" w:type="dxa"/>
              <w:left w:w="108" w:type="dxa"/>
              <w:bottom w:w="0" w:type="dxa"/>
              <w:right w:w="108" w:type="dxa"/>
            </w:tcMar>
            <w:hideMark/>
          </w:tcPr>
          <w:p w14:paraId="775ACF5A" w14:textId="77777777" w:rsidR="00332DA2" w:rsidRPr="009561B6" w:rsidRDefault="00332DA2" w:rsidP="001E32A0">
            <w:pPr>
              <w:pStyle w:val="ProductList-Body"/>
              <w:spacing w:before="20" w:after="20"/>
              <w:rPr>
                <w:rFonts w:eastAsia="Calibri" w:cs="Tahoma"/>
                <w:color w:val="FFFFFF" w:themeColor="background1"/>
                <w:szCs w:val="18"/>
              </w:rPr>
            </w:pPr>
            <w:r>
              <w:rPr>
                <w:rFonts w:cs="Tahoma"/>
                <w:color w:val="FFFFFF" w:themeColor="background1"/>
                <w:szCs w:val="18"/>
              </w:rPr>
              <w:t>Step-up de</w:t>
            </w:r>
          </w:p>
        </w:tc>
        <w:tc>
          <w:tcPr>
            <w:tcW w:w="5355" w:type="dxa"/>
            <w:shd w:val="clear" w:color="auto" w:fill="0072C6"/>
            <w:tcMar>
              <w:top w:w="0" w:type="dxa"/>
              <w:left w:w="108" w:type="dxa"/>
              <w:bottom w:w="0" w:type="dxa"/>
              <w:right w:w="108" w:type="dxa"/>
            </w:tcMar>
            <w:hideMark/>
          </w:tcPr>
          <w:p w14:paraId="775ACF5B" w14:textId="77777777" w:rsidR="00332DA2" w:rsidRPr="009561B6" w:rsidRDefault="00332DA2" w:rsidP="001E32A0">
            <w:pPr>
              <w:pStyle w:val="ProductList-Body"/>
              <w:spacing w:before="20" w:after="20"/>
              <w:rPr>
                <w:rFonts w:eastAsia="Calibri" w:cs="Tahoma"/>
                <w:color w:val="FFFFFF" w:themeColor="background1"/>
                <w:szCs w:val="18"/>
              </w:rPr>
            </w:pPr>
            <w:r>
              <w:rPr>
                <w:rFonts w:cs="Tahoma"/>
                <w:color w:val="FFFFFF" w:themeColor="background1"/>
                <w:szCs w:val="18"/>
              </w:rPr>
              <w:t>Step-up para</w:t>
            </w:r>
          </w:p>
        </w:tc>
      </w:tr>
      <w:tr w:rsidR="00332DA2" w:rsidRPr="00717EC0" w14:paraId="775ACF5F" w14:textId="77777777" w:rsidTr="00FA2938">
        <w:tc>
          <w:tcPr>
            <w:tcW w:w="5355" w:type="dxa"/>
            <w:tcMar>
              <w:top w:w="0" w:type="dxa"/>
              <w:left w:w="108" w:type="dxa"/>
              <w:bottom w:w="0" w:type="dxa"/>
              <w:right w:w="108" w:type="dxa"/>
            </w:tcMar>
            <w:hideMark/>
          </w:tcPr>
          <w:p w14:paraId="775ACF5D"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BizTalk Server Branch</w:t>
            </w:r>
          </w:p>
        </w:tc>
        <w:tc>
          <w:tcPr>
            <w:tcW w:w="5355" w:type="dxa"/>
            <w:tcMar>
              <w:top w:w="0" w:type="dxa"/>
              <w:left w:w="108" w:type="dxa"/>
              <w:bottom w:w="0" w:type="dxa"/>
              <w:right w:w="108" w:type="dxa"/>
            </w:tcMar>
            <w:hideMark/>
          </w:tcPr>
          <w:p w14:paraId="775ACF5E" w14:textId="77777777"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BizTalk Server Standard</w:t>
            </w:r>
          </w:p>
        </w:tc>
      </w:tr>
      <w:tr w:rsidR="00332DA2" w:rsidRPr="00717EC0" w14:paraId="775ACF62" w14:textId="77777777" w:rsidTr="00FA2938">
        <w:tc>
          <w:tcPr>
            <w:tcW w:w="5355" w:type="dxa"/>
            <w:tcMar>
              <w:top w:w="0" w:type="dxa"/>
              <w:left w:w="108" w:type="dxa"/>
              <w:bottom w:w="0" w:type="dxa"/>
              <w:right w:w="108" w:type="dxa"/>
            </w:tcMar>
            <w:hideMark/>
          </w:tcPr>
          <w:p w14:paraId="775ACF60" w14:textId="77777777"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BizTalk Server Branch</w:t>
            </w:r>
          </w:p>
        </w:tc>
        <w:tc>
          <w:tcPr>
            <w:tcW w:w="5355" w:type="dxa"/>
            <w:tcMar>
              <w:top w:w="0" w:type="dxa"/>
              <w:left w:w="108" w:type="dxa"/>
              <w:bottom w:w="0" w:type="dxa"/>
              <w:right w:w="108" w:type="dxa"/>
            </w:tcMar>
            <w:hideMark/>
          </w:tcPr>
          <w:p w14:paraId="775ACF61"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BizTalk Server Enterprise</w:t>
            </w:r>
          </w:p>
        </w:tc>
      </w:tr>
      <w:tr w:rsidR="00332DA2" w:rsidRPr="00717EC0" w14:paraId="775ACF65" w14:textId="77777777" w:rsidTr="00FA2938">
        <w:tc>
          <w:tcPr>
            <w:tcW w:w="5355" w:type="dxa"/>
            <w:tcMar>
              <w:top w:w="0" w:type="dxa"/>
              <w:left w:w="108" w:type="dxa"/>
              <w:bottom w:w="0" w:type="dxa"/>
              <w:right w:w="108" w:type="dxa"/>
            </w:tcMar>
            <w:hideMark/>
          </w:tcPr>
          <w:p w14:paraId="775ACF63"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BizTalk Server Standard</w:t>
            </w:r>
          </w:p>
        </w:tc>
        <w:tc>
          <w:tcPr>
            <w:tcW w:w="5355" w:type="dxa"/>
            <w:tcMar>
              <w:top w:w="0" w:type="dxa"/>
              <w:left w:w="108" w:type="dxa"/>
              <w:bottom w:w="0" w:type="dxa"/>
              <w:right w:w="108" w:type="dxa"/>
            </w:tcMar>
            <w:hideMark/>
          </w:tcPr>
          <w:p w14:paraId="775ACF64" w14:textId="77777777"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BizTalk Server Enterprise</w:t>
            </w:r>
          </w:p>
        </w:tc>
      </w:tr>
      <w:tr w:rsidR="00332DA2" w:rsidRPr="00717EC0" w14:paraId="775ACF68" w14:textId="77777777" w:rsidTr="00FA2938">
        <w:tc>
          <w:tcPr>
            <w:tcW w:w="5355" w:type="dxa"/>
            <w:tcMar>
              <w:top w:w="0" w:type="dxa"/>
              <w:left w:w="108" w:type="dxa"/>
              <w:bottom w:w="0" w:type="dxa"/>
              <w:right w:w="108" w:type="dxa"/>
            </w:tcMar>
            <w:hideMark/>
          </w:tcPr>
          <w:p w14:paraId="775ACF66"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Commerce Server Standard</w:t>
            </w:r>
          </w:p>
        </w:tc>
        <w:tc>
          <w:tcPr>
            <w:tcW w:w="5355" w:type="dxa"/>
            <w:tcMar>
              <w:top w:w="0" w:type="dxa"/>
              <w:left w:w="108" w:type="dxa"/>
              <w:bottom w:w="0" w:type="dxa"/>
              <w:right w:w="108" w:type="dxa"/>
            </w:tcMar>
            <w:hideMark/>
          </w:tcPr>
          <w:p w14:paraId="775ACF67"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Commerce Server Enterprise</w:t>
            </w:r>
          </w:p>
        </w:tc>
      </w:tr>
      <w:tr w:rsidR="00332DA2" w:rsidRPr="00717EC0" w14:paraId="775ACF6B" w14:textId="77777777" w:rsidTr="00FA2938">
        <w:trPr>
          <w:trHeight w:val="238"/>
        </w:trPr>
        <w:tc>
          <w:tcPr>
            <w:tcW w:w="5355" w:type="dxa"/>
            <w:tcMar>
              <w:top w:w="0" w:type="dxa"/>
              <w:left w:w="108" w:type="dxa"/>
              <w:bottom w:w="0" w:type="dxa"/>
              <w:right w:w="108" w:type="dxa"/>
            </w:tcMar>
            <w:hideMark/>
          </w:tcPr>
          <w:p w14:paraId="775ACF69"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Pacote de CALs Principais</w:t>
            </w:r>
            <w:r>
              <w:fldChar w:fldCharType="begin"/>
            </w:r>
            <w:r>
              <w:instrText>XE "Pacote de CALs Principais"</w:instrText>
            </w:r>
            <w:r>
              <w:fldChar w:fldCharType="end"/>
            </w:r>
          </w:p>
        </w:tc>
        <w:tc>
          <w:tcPr>
            <w:tcW w:w="5355" w:type="dxa"/>
            <w:tcMar>
              <w:top w:w="0" w:type="dxa"/>
              <w:left w:w="108" w:type="dxa"/>
              <w:bottom w:w="0" w:type="dxa"/>
              <w:right w:w="108" w:type="dxa"/>
            </w:tcMar>
            <w:hideMark/>
          </w:tcPr>
          <w:p w14:paraId="775ACF6A"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Pacote de CALs Empresariais</w:t>
            </w:r>
            <w:r>
              <w:fldChar w:fldCharType="begin"/>
            </w:r>
            <w:r>
              <w:instrText>XE "Pacote de CALs Empresariais"</w:instrText>
            </w:r>
            <w:r>
              <w:fldChar w:fldCharType="end"/>
            </w:r>
          </w:p>
        </w:tc>
      </w:tr>
      <w:tr w:rsidR="00332DA2" w:rsidRPr="00717EC0" w14:paraId="775ACF6E" w14:textId="77777777" w:rsidTr="00FA2938">
        <w:trPr>
          <w:trHeight w:val="247"/>
        </w:trPr>
        <w:tc>
          <w:tcPr>
            <w:tcW w:w="5355" w:type="dxa"/>
            <w:tcMar>
              <w:top w:w="0" w:type="dxa"/>
              <w:left w:w="108" w:type="dxa"/>
              <w:bottom w:w="0" w:type="dxa"/>
              <w:right w:w="108" w:type="dxa"/>
            </w:tcMar>
          </w:tcPr>
          <w:p w14:paraId="775ACF6C" w14:textId="77777777" w:rsidR="00332DA2" w:rsidRPr="00717EC0" w:rsidRDefault="00332DA2" w:rsidP="00332DA2">
            <w:pPr>
              <w:pStyle w:val="ProductList-Body"/>
              <w:rPr>
                <w:rFonts w:cs="Tahoma"/>
                <w:color w:val="000000" w:themeColor="text1"/>
                <w:szCs w:val="18"/>
              </w:rPr>
            </w:pPr>
            <w:r>
              <w:rPr>
                <w:rFonts w:cs="Tahoma"/>
                <w:color w:val="000000" w:themeColor="text1"/>
                <w:szCs w:val="18"/>
              </w:rPr>
              <w:t>Bridge do Pacote de CALs Principais</w:t>
            </w:r>
            <w:r>
              <w:fldChar w:fldCharType="begin"/>
            </w:r>
            <w:r>
              <w:instrText>XE "Pacote de CALs Principais"</w:instrText>
            </w:r>
            <w:r>
              <w:fldChar w:fldCharType="end"/>
            </w:r>
            <w:r>
              <w:rPr>
                <w:rFonts w:cs="Tahoma"/>
                <w:color w:val="000000" w:themeColor="text1"/>
                <w:szCs w:val="18"/>
              </w:rPr>
              <w:t xml:space="preserve"> para Office 365</w:t>
            </w:r>
            <w:r>
              <w:fldChar w:fldCharType="begin"/>
            </w:r>
            <w:r>
              <w:instrText>XE "Bridge do Pacote de CALs Principais para Office 365"</w:instrText>
            </w:r>
            <w:r>
              <w:fldChar w:fldCharType="end"/>
            </w:r>
          </w:p>
        </w:tc>
        <w:tc>
          <w:tcPr>
            <w:tcW w:w="5355" w:type="dxa"/>
            <w:tcMar>
              <w:top w:w="0" w:type="dxa"/>
              <w:left w:w="108" w:type="dxa"/>
              <w:bottom w:w="0" w:type="dxa"/>
              <w:right w:w="108" w:type="dxa"/>
            </w:tcMar>
          </w:tcPr>
          <w:p w14:paraId="775ACF6D" w14:textId="77777777" w:rsidR="00332DA2" w:rsidRPr="00717EC0" w:rsidRDefault="00332DA2" w:rsidP="00332DA2">
            <w:pPr>
              <w:pStyle w:val="ProductList-Body"/>
              <w:rPr>
                <w:rFonts w:cs="Tahoma"/>
                <w:color w:val="000000" w:themeColor="text1"/>
                <w:szCs w:val="18"/>
              </w:rPr>
            </w:pPr>
            <w:r>
              <w:rPr>
                <w:rFonts w:cs="Tahoma"/>
                <w:color w:val="000000" w:themeColor="text1"/>
                <w:szCs w:val="18"/>
              </w:rPr>
              <w:t>Bridge do Pacote de CALs Empresariais</w:t>
            </w:r>
            <w:r>
              <w:fldChar w:fldCharType="begin"/>
            </w:r>
            <w:r>
              <w:instrText>XE "Pacote de CALs Empresariais"</w:instrText>
            </w:r>
            <w:r>
              <w:fldChar w:fldCharType="end"/>
            </w:r>
            <w:r>
              <w:rPr>
                <w:rFonts w:cs="Tahoma"/>
                <w:color w:val="000000" w:themeColor="text1"/>
                <w:szCs w:val="18"/>
              </w:rPr>
              <w:t xml:space="preserve"> para Office 365</w:t>
            </w:r>
            <w:r>
              <w:fldChar w:fldCharType="begin"/>
            </w:r>
            <w:r>
              <w:instrText>XE "Bridge do Pacote de CALs Empresariais para Office 365"</w:instrText>
            </w:r>
            <w:r>
              <w:fldChar w:fldCharType="end"/>
            </w:r>
          </w:p>
        </w:tc>
      </w:tr>
      <w:tr w:rsidR="00332DA2" w:rsidRPr="00717EC0" w14:paraId="775ACF71" w14:textId="77777777" w:rsidTr="00FA2938">
        <w:trPr>
          <w:trHeight w:val="247"/>
        </w:trPr>
        <w:tc>
          <w:tcPr>
            <w:tcW w:w="5355" w:type="dxa"/>
            <w:tcMar>
              <w:top w:w="0" w:type="dxa"/>
              <w:left w:w="108" w:type="dxa"/>
              <w:bottom w:w="0" w:type="dxa"/>
              <w:right w:w="108" w:type="dxa"/>
            </w:tcMar>
          </w:tcPr>
          <w:p w14:paraId="775ACF6F" w14:textId="77777777" w:rsidR="00332DA2" w:rsidRPr="00717EC0" w:rsidRDefault="00332DA2" w:rsidP="005D065A">
            <w:pPr>
              <w:pStyle w:val="ProductList-Body"/>
              <w:rPr>
                <w:rFonts w:cs="Tahoma"/>
                <w:color w:val="000000" w:themeColor="text1"/>
                <w:szCs w:val="18"/>
              </w:rPr>
            </w:pPr>
            <w:r>
              <w:rPr>
                <w:rFonts w:cs="Tahoma"/>
                <w:color w:val="000000" w:themeColor="text1"/>
                <w:szCs w:val="18"/>
              </w:rPr>
              <w:t>Bridge do Pacote de CALs Principais</w:t>
            </w:r>
            <w:r>
              <w:fldChar w:fldCharType="begin"/>
            </w:r>
            <w:r>
              <w:instrText>XE "Pacote de CALs Principais"</w:instrText>
            </w:r>
            <w:r>
              <w:fldChar w:fldCharType="end"/>
            </w:r>
            <w:r>
              <w:rPr>
                <w:rFonts w:cs="Tahoma"/>
                <w:color w:val="000000" w:themeColor="text1"/>
                <w:szCs w:val="18"/>
              </w:rPr>
              <w:t xml:space="preserve"> para </w:t>
            </w:r>
            <w:r>
              <w:t>Microsoft</w:t>
            </w:r>
            <w:r>
              <w:rPr>
                <w:rFonts w:cs="Tahoma"/>
                <w:color w:val="000000" w:themeColor="text1"/>
                <w:szCs w:val="18"/>
              </w:rPr>
              <w:t xml:space="preserve"> Intune</w:t>
            </w:r>
          </w:p>
        </w:tc>
        <w:tc>
          <w:tcPr>
            <w:tcW w:w="5355" w:type="dxa"/>
            <w:tcMar>
              <w:top w:w="0" w:type="dxa"/>
              <w:left w:w="108" w:type="dxa"/>
              <w:bottom w:w="0" w:type="dxa"/>
              <w:right w:w="108" w:type="dxa"/>
            </w:tcMar>
          </w:tcPr>
          <w:p w14:paraId="775ACF70" w14:textId="77777777" w:rsidR="00332DA2" w:rsidRPr="00717EC0" w:rsidRDefault="00332DA2" w:rsidP="00B608EC">
            <w:pPr>
              <w:pStyle w:val="ProductList-Body"/>
              <w:rPr>
                <w:rFonts w:cs="Tahoma"/>
                <w:color w:val="000000" w:themeColor="text1"/>
                <w:szCs w:val="18"/>
              </w:rPr>
            </w:pPr>
            <w:r>
              <w:rPr>
                <w:rFonts w:cs="Tahoma"/>
                <w:color w:val="000000" w:themeColor="text1"/>
                <w:szCs w:val="18"/>
              </w:rPr>
              <w:t>Bridge do Pacote de CALs Empresariais</w:t>
            </w:r>
            <w:r>
              <w:fldChar w:fldCharType="begin"/>
            </w:r>
            <w:r>
              <w:instrText>XE "Pacote de CALs Empresariais"</w:instrText>
            </w:r>
            <w:r>
              <w:fldChar w:fldCharType="end"/>
            </w:r>
            <w:r>
              <w:rPr>
                <w:rFonts w:cs="Tahoma"/>
                <w:color w:val="000000" w:themeColor="text1"/>
                <w:szCs w:val="18"/>
              </w:rPr>
              <w:t xml:space="preserve"> para </w:t>
            </w:r>
            <w:r>
              <w:t>Microsoft</w:t>
            </w:r>
            <w:r>
              <w:rPr>
                <w:rFonts w:cs="Tahoma"/>
                <w:color w:val="000000" w:themeColor="text1"/>
                <w:szCs w:val="18"/>
              </w:rPr>
              <w:t xml:space="preserve"> Intune</w:t>
            </w:r>
          </w:p>
        </w:tc>
      </w:tr>
      <w:tr w:rsidR="009A7F90" w:rsidRPr="00717EC0" w14:paraId="775ACF74" w14:textId="77777777" w:rsidTr="00FA2938">
        <w:trPr>
          <w:trHeight w:val="247"/>
        </w:trPr>
        <w:tc>
          <w:tcPr>
            <w:tcW w:w="5355" w:type="dxa"/>
            <w:tcMar>
              <w:top w:w="0" w:type="dxa"/>
              <w:left w:w="108" w:type="dxa"/>
              <w:bottom w:w="0" w:type="dxa"/>
              <w:right w:w="108" w:type="dxa"/>
            </w:tcMar>
          </w:tcPr>
          <w:p w14:paraId="775ACF72" w14:textId="77777777" w:rsidR="009A7F90" w:rsidRPr="00717EC0" w:rsidRDefault="009A7F90" w:rsidP="00067B4B">
            <w:pPr>
              <w:pStyle w:val="ProductList-Body"/>
              <w:rPr>
                <w:rFonts w:cs="Tahoma"/>
                <w:color w:val="000000" w:themeColor="text1"/>
                <w:szCs w:val="18"/>
              </w:rPr>
            </w:pPr>
            <w:r>
              <w:rPr>
                <w:rFonts w:cs="Tahoma"/>
                <w:color w:val="000000" w:themeColor="text1"/>
                <w:szCs w:val="18"/>
              </w:rPr>
              <w:t>Bridge do Pacote de CALs Principais do Pacote de Mobilidade Corporativa</w:t>
            </w:r>
          </w:p>
        </w:tc>
        <w:tc>
          <w:tcPr>
            <w:tcW w:w="5355" w:type="dxa"/>
            <w:tcMar>
              <w:top w:w="0" w:type="dxa"/>
              <w:left w:w="108" w:type="dxa"/>
              <w:bottom w:w="0" w:type="dxa"/>
              <w:right w:w="108" w:type="dxa"/>
            </w:tcMar>
          </w:tcPr>
          <w:p w14:paraId="775ACF73" w14:textId="77777777" w:rsidR="009A7F90" w:rsidRPr="00717EC0" w:rsidRDefault="009A7F90" w:rsidP="00B608EC">
            <w:pPr>
              <w:pStyle w:val="ProductList-Body"/>
              <w:rPr>
                <w:rFonts w:eastAsia="Calibri" w:cs="Tahoma"/>
                <w:color w:val="000000" w:themeColor="text1"/>
                <w:szCs w:val="18"/>
              </w:rPr>
            </w:pPr>
            <w:r>
              <w:rPr>
                <w:rFonts w:cs="Tahoma"/>
                <w:color w:val="000000" w:themeColor="text1"/>
                <w:szCs w:val="18"/>
              </w:rPr>
              <w:t>Bridge do Pacote de CALs Empresariais do Pacote de Mobilidade Corporativa</w:t>
            </w:r>
          </w:p>
        </w:tc>
      </w:tr>
      <w:tr w:rsidR="00332DA2" w:rsidRPr="00717EC0" w14:paraId="775ACF77" w14:textId="77777777" w:rsidTr="00FA2938">
        <w:trPr>
          <w:trHeight w:val="247"/>
        </w:trPr>
        <w:tc>
          <w:tcPr>
            <w:tcW w:w="5355" w:type="dxa"/>
            <w:tcMar>
              <w:top w:w="0" w:type="dxa"/>
              <w:left w:w="108" w:type="dxa"/>
              <w:bottom w:w="0" w:type="dxa"/>
              <w:right w:w="108" w:type="dxa"/>
            </w:tcMar>
          </w:tcPr>
          <w:p w14:paraId="775ACF75" w14:textId="77777777" w:rsidR="00332DA2" w:rsidRPr="00717EC0" w:rsidRDefault="00332DA2" w:rsidP="00067B4B">
            <w:pPr>
              <w:pStyle w:val="ProductList-Body"/>
              <w:rPr>
                <w:rFonts w:cs="Tahoma"/>
                <w:color w:val="000000" w:themeColor="text1"/>
                <w:szCs w:val="18"/>
              </w:rPr>
            </w:pPr>
            <w:r>
              <w:rPr>
                <w:rFonts w:cs="Tahoma"/>
                <w:color w:val="000000" w:themeColor="text1"/>
                <w:szCs w:val="18"/>
              </w:rPr>
              <w:t>Bridge do Pacote de CALs Principais</w:t>
            </w:r>
            <w:r>
              <w:fldChar w:fldCharType="begin"/>
            </w:r>
            <w:r>
              <w:instrText>XE "Pacote de CALs Principais"</w:instrText>
            </w:r>
            <w:r>
              <w:fldChar w:fldCharType="end"/>
            </w:r>
            <w:r>
              <w:rPr>
                <w:rFonts w:cs="Tahoma"/>
                <w:color w:val="000000" w:themeColor="text1"/>
                <w:szCs w:val="18"/>
              </w:rPr>
              <w:t xml:space="preserve"> para Office 365</w:t>
            </w:r>
            <w:r>
              <w:fldChar w:fldCharType="begin"/>
            </w:r>
            <w:r>
              <w:instrText>XE "Bridge do Pacote de CALs Principais para Office 365"</w:instrText>
            </w:r>
            <w:r>
              <w:fldChar w:fldCharType="end"/>
            </w:r>
            <w:r>
              <w:rPr>
                <w:rFonts w:cs="Tahoma"/>
                <w:color w:val="000000" w:themeColor="text1"/>
                <w:szCs w:val="18"/>
              </w:rPr>
              <w:t xml:space="preserve"> e </w:t>
            </w:r>
            <w:r>
              <w:t>Microsoft</w:t>
            </w:r>
            <w:r>
              <w:rPr>
                <w:rFonts w:cs="Tahoma"/>
                <w:color w:val="000000" w:themeColor="text1"/>
                <w:szCs w:val="18"/>
              </w:rPr>
              <w:t xml:space="preserve"> Intune</w:t>
            </w:r>
          </w:p>
        </w:tc>
        <w:tc>
          <w:tcPr>
            <w:tcW w:w="5355" w:type="dxa"/>
            <w:tcMar>
              <w:top w:w="0" w:type="dxa"/>
              <w:left w:w="108" w:type="dxa"/>
              <w:bottom w:w="0" w:type="dxa"/>
              <w:right w:w="108" w:type="dxa"/>
            </w:tcMar>
          </w:tcPr>
          <w:p w14:paraId="775ACF76" w14:textId="77777777" w:rsidR="00332DA2" w:rsidRPr="00717EC0" w:rsidRDefault="00332DA2" w:rsidP="00B608EC">
            <w:pPr>
              <w:pStyle w:val="ProductList-Body"/>
              <w:rPr>
                <w:rFonts w:cs="Tahoma"/>
                <w:color w:val="000000" w:themeColor="text1"/>
                <w:szCs w:val="18"/>
              </w:rPr>
            </w:pPr>
            <w:r>
              <w:rPr>
                <w:rFonts w:eastAsia="Calibri" w:cs="Tahoma"/>
                <w:color w:val="000000" w:themeColor="text1"/>
                <w:szCs w:val="18"/>
              </w:rPr>
              <w:t>Bridge do Pacote de CALs Empresariais</w:t>
            </w:r>
            <w:r>
              <w:fldChar w:fldCharType="begin"/>
            </w:r>
            <w:r>
              <w:instrText>XE "Pacote de CALs Empresariais"</w:instrText>
            </w:r>
            <w:r>
              <w:fldChar w:fldCharType="end"/>
            </w:r>
            <w:r>
              <w:rPr>
                <w:rFonts w:eastAsia="Calibri" w:cs="Tahoma"/>
                <w:color w:val="000000" w:themeColor="text1"/>
                <w:szCs w:val="18"/>
              </w:rPr>
              <w:t xml:space="preserve"> para Office 365</w:t>
            </w:r>
            <w:r>
              <w:fldChar w:fldCharType="begin"/>
            </w:r>
            <w:r>
              <w:instrText>XE "Bridge do Pacote de CALs Empresariais para Office 365"</w:instrText>
            </w:r>
            <w:r>
              <w:fldChar w:fldCharType="end"/>
            </w:r>
            <w:r>
              <w:rPr>
                <w:rFonts w:eastAsia="Calibri" w:cs="Tahoma"/>
                <w:color w:val="000000" w:themeColor="text1"/>
                <w:szCs w:val="18"/>
              </w:rPr>
              <w:t xml:space="preserve"> e </w:t>
            </w:r>
            <w:r>
              <w:t>Microsoft</w:t>
            </w:r>
            <w:r>
              <w:rPr>
                <w:rFonts w:cs="Tahoma"/>
                <w:color w:val="000000" w:themeColor="text1"/>
                <w:szCs w:val="18"/>
                <w:vertAlign w:val="superscript"/>
              </w:rPr>
              <w:t xml:space="preserve"> </w:t>
            </w:r>
            <w:r>
              <w:rPr>
                <w:rFonts w:eastAsia="Calibri" w:cs="Tahoma"/>
                <w:color w:val="000000" w:themeColor="text1"/>
                <w:szCs w:val="18"/>
              </w:rPr>
              <w:t>Intune</w:t>
            </w:r>
          </w:p>
        </w:tc>
      </w:tr>
      <w:tr w:rsidR="00332DA2" w:rsidRPr="00135F4A" w14:paraId="775ACF7A" w14:textId="77777777" w:rsidTr="00FA2938">
        <w:trPr>
          <w:trHeight w:val="247"/>
        </w:trPr>
        <w:tc>
          <w:tcPr>
            <w:tcW w:w="5355" w:type="dxa"/>
            <w:tcMar>
              <w:top w:w="0" w:type="dxa"/>
              <w:left w:w="108" w:type="dxa"/>
              <w:bottom w:w="0" w:type="dxa"/>
              <w:right w:w="108" w:type="dxa"/>
            </w:tcMar>
            <w:hideMark/>
          </w:tcPr>
          <w:p w14:paraId="775ACF78" w14:textId="77777777" w:rsidR="00332DA2" w:rsidRPr="000267AF" w:rsidRDefault="00332DA2" w:rsidP="00332DA2">
            <w:pPr>
              <w:pStyle w:val="ProductList-Body"/>
              <w:rPr>
                <w:rFonts w:cs="Tahoma"/>
                <w:color w:val="000000" w:themeColor="text1"/>
                <w:szCs w:val="18"/>
                <w:lang w:val="fr-FR"/>
              </w:rPr>
            </w:pPr>
            <w:r w:rsidRPr="000267AF">
              <w:rPr>
                <w:rFonts w:cs="Tahoma"/>
                <w:color w:val="000000" w:themeColor="text1"/>
                <w:szCs w:val="18"/>
                <w:lang w:val="fr-FR"/>
              </w:rPr>
              <w:t>Core Infrastructure Server Suite Standard</w:t>
            </w:r>
            <w:r>
              <w:fldChar w:fldCharType="begin"/>
            </w:r>
            <w:r w:rsidRPr="000267AF">
              <w:rPr>
                <w:lang w:val="fr-FR"/>
              </w:rPr>
              <w:instrText>XE "Core Infrastructure Server Suite Standard"</w:instrText>
            </w:r>
            <w:r>
              <w:fldChar w:fldCharType="end"/>
            </w:r>
          </w:p>
        </w:tc>
        <w:tc>
          <w:tcPr>
            <w:tcW w:w="5355" w:type="dxa"/>
            <w:tcMar>
              <w:top w:w="0" w:type="dxa"/>
              <w:left w:w="108" w:type="dxa"/>
              <w:bottom w:w="0" w:type="dxa"/>
              <w:right w:w="108" w:type="dxa"/>
            </w:tcMar>
            <w:hideMark/>
          </w:tcPr>
          <w:p w14:paraId="775ACF79" w14:textId="77777777" w:rsidR="00332DA2" w:rsidRPr="000267AF" w:rsidRDefault="00332DA2" w:rsidP="00332DA2">
            <w:pPr>
              <w:pStyle w:val="ProductList-Body"/>
              <w:rPr>
                <w:rFonts w:cs="Tahoma"/>
                <w:color w:val="000000" w:themeColor="text1"/>
                <w:szCs w:val="18"/>
                <w:lang w:val="fr-FR"/>
              </w:rPr>
            </w:pPr>
            <w:r w:rsidRPr="000267AF">
              <w:rPr>
                <w:rFonts w:cs="Tahoma"/>
                <w:color w:val="000000" w:themeColor="text1"/>
                <w:szCs w:val="18"/>
                <w:lang w:val="fr-FR"/>
              </w:rPr>
              <w:t>Core Infrastructure Server Suite Datacenter</w:t>
            </w:r>
            <w:r>
              <w:fldChar w:fldCharType="begin"/>
            </w:r>
            <w:r w:rsidRPr="000267AF">
              <w:rPr>
                <w:lang w:val="fr-FR"/>
              </w:rPr>
              <w:instrText>XE "Core Infrastructure Server Suite Datacenter"</w:instrText>
            </w:r>
            <w:r>
              <w:fldChar w:fldCharType="end"/>
            </w:r>
          </w:p>
        </w:tc>
      </w:tr>
      <w:tr w:rsidR="00332DA2" w:rsidRPr="00717EC0" w14:paraId="775ACF7D" w14:textId="77777777" w:rsidTr="00FA2938">
        <w:tc>
          <w:tcPr>
            <w:tcW w:w="5355" w:type="dxa"/>
            <w:tcMar>
              <w:top w:w="0" w:type="dxa"/>
              <w:left w:w="108" w:type="dxa"/>
              <w:bottom w:w="0" w:type="dxa"/>
              <w:right w:w="108" w:type="dxa"/>
            </w:tcMar>
            <w:hideMark/>
          </w:tcPr>
          <w:p w14:paraId="775ACF7B"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Desktop Educacional com CAL Principal</w:t>
            </w:r>
          </w:p>
        </w:tc>
        <w:tc>
          <w:tcPr>
            <w:tcW w:w="5355" w:type="dxa"/>
            <w:tcMar>
              <w:top w:w="0" w:type="dxa"/>
              <w:left w:w="108" w:type="dxa"/>
              <w:bottom w:w="0" w:type="dxa"/>
              <w:right w:w="108" w:type="dxa"/>
            </w:tcMar>
            <w:hideMark/>
          </w:tcPr>
          <w:p w14:paraId="775ACF7C"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Desktop Educacional com Pacote de CALs Empresariais</w:t>
            </w:r>
            <w:r>
              <w:fldChar w:fldCharType="begin"/>
            </w:r>
            <w:r>
              <w:instrText>XE "Pacote de CALs Empresariais"</w:instrText>
            </w:r>
            <w:r>
              <w:fldChar w:fldCharType="end"/>
            </w:r>
          </w:p>
        </w:tc>
      </w:tr>
      <w:tr w:rsidR="00332DA2" w:rsidRPr="00717EC0" w14:paraId="775ACF80" w14:textId="77777777" w:rsidTr="00FA2938">
        <w:tc>
          <w:tcPr>
            <w:tcW w:w="5355" w:type="dxa"/>
            <w:tcMar>
              <w:top w:w="0" w:type="dxa"/>
              <w:left w:w="108" w:type="dxa"/>
              <w:bottom w:w="0" w:type="dxa"/>
              <w:right w:w="108" w:type="dxa"/>
            </w:tcMar>
            <w:hideMark/>
          </w:tcPr>
          <w:p w14:paraId="775ACF7E"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Desktop School com CAL Principal</w:t>
            </w:r>
          </w:p>
        </w:tc>
        <w:tc>
          <w:tcPr>
            <w:tcW w:w="5355" w:type="dxa"/>
            <w:tcMar>
              <w:top w:w="0" w:type="dxa"/>
              <w:left w:w="108" w:type="dxa"/>
              <w:bottom w:w="0" w:type="dxa"/>
              <w:right w:w="108" w:type="dxa"/>
            </w:tcMar>
            <w:hideMark/>
          </w:tcPr>
          <w:p w14:paraId="775ACF7F"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Desktop School com Pacote de CALs Empresariais</w:t>
            </w:r>
            <w:r>
              <w:fldChar w:fldCharType="begin"/>
            </w:r>
            <w:r>
              <w:instrText>XE "Pacote de CALs Empresariais"</w:instrText>
            </w:r>
            <w:r>
              <w:fldChar w:fldCharType="end"/>
            </w:r>
          </w:p>
        </w:tc>
      </w:tr>
      <w:tr w:rsidR="00332DA2" w:rsidRPr="00717EC0" w14:paraId="775ACF83" w14:textId="77777777" w:rsidTr="00FA2938">
        <w:tc>
          <w:tcPr>
            <w:tcW w:w="5355" w:type="dxa"/>
            <w:tcMar>
              <w:top w:w="0" w:type="dxa"/>
              <w:left w:w="108" w:type="dxa"/>
              <w:bottom w:w="0" w:type="dxa"/>
              <w:right w:w="108" w:type="dxa"/>
            </w:tcMar>
            <w:hideMark/>
          </w:tcPr>
          <w:p w14:paraId="775ACF81" w14:textId="77777777" w:rsidR="00332DA2" w:rsidRPr="00717EC0" w:rsidRDefault="00332DA2" w:rsidP="00332DA2">
            <w:pPr>
              <w:pStyle w:val="ProductList-Body"/>
              <w:rPr>
                <w:rFonts w:eastAsia="Calibri" w:cs="Tahoma"/>
                <w:color w:val="000000" w:themeColor="text1"/>
                <w:szCs w:val="18"/>
                <w:lang w:val="fr-FR"/>
              </w:rPr>
            </w:pPr>
            <w:r>
              <w:rPr>
                <w:rFonts w:cs="Tahoma"/>
                <w:color w:val="000000" w:themeColor="text1"/>
                <w:szCs w:val="18"/>
              </w:rPr>
              <w:t>Exchange Server Standard</w:t>
            </w:r>
          </w:p>
        </w:tc>
        <w:tc>
          <w:tcPr>
            <w:tcW w:w="5355" w:type="dxa"/>
            <w:tcMar>
              <w:top w:w="0" w:type="dxa"/>
              <w:left w:w="108" w:type="dxa"/>
              <w:bottom w:w="0" w:type="dxa"/>
              <w:right w:w="108" w:type="dxa"/>
            </w:tcMar>
            <w:hideMark/>
          </w:tcPr>
          <w:p w14:paraId="775ACF82"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Exchange Server Enterprise</w:t>
            </w:r>
          </w:p>
        </w:tc>
      </w:tr>
      <w:tr w:rsidR="00332DA2" w:rsidRPr="00717EC0" w14:paraId="775ACF86" w14:textId="77777777" w:rsidTr="00FA2938">
        <w:tc>
          <w:tcPr>
            <w:tcW w:w="5355" w:type="dxa"/>
            <w:tcMar>
              <w:top w:w="0" w:type="dxa"/>
              <w:left w:w="108" w:type="dxa"/>
              <w:bottom w:w="0" w:type="dxa"/>
              <w:right w:w="108" w:type="dxa"/>
            </w:tcMar>
          </w:tcPr>
          <w:p w14:paraId="775ACF84" w14:textId="77777777" w:rsidR="00332DA2" w:rsidRPr="00717EC0" w:rsidRDefault="00332DA2" w:rsidP="00332DA2">
            <w:pPr>
              <w:pStyle w:val="ProductList-Body"/>
              <w:rPr>
                <w:rFonts w:cs="Tahoma"/>
                <w:color w:val="000000" w:themeColor="text1"/>
                <w:szCs w:val="18"/>
              </w:rPr>
            </w:pPr>
            <w:r>
              <w:rPr>
                <w:rFonts w:cs="Tahoma"/>
                <w:color w:val="000000" w:themeColor="text1"/>
                <w:szCs w:val="18"/>
              </w:rPr>
              <w:t>Forefront TMG Standard</w:t>
            </w:r>
          </w:p>
        </w:tc>
        <w:tc>
          <w:tcPr>
            <w:tcW w:w="5355" w:type="dxa"/>
            <w:tcMar>
              <w:top w:w="0" w:type="dxa"/>
              <w:left w:w="108" w:type="dxa"/>
              <w:bottom w:w="0" w:type="dxa"/>
              <w:right w:w="108" w:type="dxa"/>
            </w:tcMar>
          </w:tcPr>
          <w:p w14:paraId="775ACF85" w14:textId="77777777" w:rsidR="00332DA2" w:rsidRPr="00717EC0" w:rsidRDefault="00332DA2" w:rsidP="00332DA2">
            <w:pPr>
              <w:pStyle w:val="ProductList-Body"/>
              <w:rPr>
                <w:rFonts w:cs="Tahoma"/>
                <w:color w:val="000000" w:themeColor="text1"/>
                <w:szCs w:val="18"/>
              </w:rPr>
            </w:pPr>
            <w:r>
              <w:rPr>
                <w:rFonts w:cs="Tahoma"/>
                <w:color w:val="000000" w:themeColor="text1"/>
                <w:szCs w:val="18"/>
              </w:rPr>
              <w:t>Forefront TMG Enterprise</w:t>
            </w:r>
          </w:p>
        </w:tc>
      </w:tr>
      <w:tr w:rsidR="00332DA2" w:rsidRPr="00717EC0" w14:paraId="775ACF89" w14:textId="77777777" w:rsidTr="00FA2938">
        <w:tc>
          <w:tcPr>
            <w:tcW w:w="5355" w:type="dxa"/>
            <w:tcMar>
              <w:top w:w="0" w:type="dxa"/>
              <w:left w:w="108" w:type="dxa"/>
              <w:bottom w:w="0" w:type="dxa"/>
              <w:right w:w="108" w:type="dxa"/>
            </w:tcMar>
            <w:hideMark/>
          </w:tcPr>
          <w:p w14:paraId="775ACF87"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Internet Security &amp; Acceleration (ISA) Standard Server</w:t>
            </w:r>
          </w:p>
        </w:tc>
        <w:tc>
          <w:tcPr>
            <w:tcW w:w="5355" w:type="dxa"/>
            <w:tcMar>
              <w:top w:w="0" w:type="dxa"/>
              <w:left w:w="108" w:type="dxa"/>
              <w:bottom w:w="0" w:type="dxa"/>
              <w:right w:w="108" w:type="dxa"/>
            </w:tcMar>
            <w:hideMark/>
          </w:tcPr>
          <w:p w14:paraId="775ACF88"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Internet Security &amp; Acceleration (ISA) Enterprise Server</w:t>
            </w:r>
          </w:p>
        </w:tc>
      </w:tr>
      <w:tr w:rsidR="00332DA2" w:rsidRPr="00717EC0" w14:paraId="775ACF8C" w14:textId="77777777" w:rsidTr="00FA2938">
        <w:tc>
          <w:tcPr>
            <w:tcW w:w="5355" w:type="dxa"/>
            <w:tcMar>
              <w:top w:w="0" w:type="dxa"/>
              <w:left w:w="108" w:type="dxa"/>
              <w:bottom w:w="0" w:type="dxa"/>
              <w:right w:w="108" w:type="dxa"/>
            </w:tcMar>
          </w:tcPr>
          <w:p w14:paraId="775ACF8A" w14:textId="77777777" w:rsidR="00332DA2" w:rsidRPr="00717EC0" w:rsidRDefault="00332DA2" w:rsidP="00B8103D">
            <w:pPr>
              <w:pStyle w:val="ProductList-Body"/>
              <w:rPr>
                <w:rFonts w:cs="Tahoma"/>
                <w:color w:val="000000" w:themeColor="text1"/>
                <w:szCs w:val="18"/>
              </w:rPr>
            </w:pPr>
            <w:r>
              <w:rPr>
                <w:rFonts w:cs="Tahoma"/>
                <w:color w:val="000000" w:themeColor="text1"/>
                <w:szCs w:val="18"/>
              </w:rPr>
              <w:t>Microsoft Dynamics CRM Workgroup Server</w:t>
            </w:r>
          </w:p>
        </w:tc>
        <w:tc>
          <w:tcPr>
            <w:tcW w:w="5355" w:type="dxa"/>
            <w:tcMar>
              <w:top w:w="0" w:type="dxa"/>
              <w:left w:w="108" w:type="dxa"/>
              <w:bottom w:w="0" w:type="dxa"/>
              <w:right w:w="108" w:type="dxa"/>
            </w:tcMar>
          </w:tcPr>
          <w:p w14:paraId="775ACF8B" w14:textId="77777777" w:rsidR="00332DA2" w:rsidRPr="00717EC0" w:rsidRDefault="00332DA2" w:rsidP="00B8103D">
            <w:pPr>
              <w:pStyle w:val="ProductList-Body"/>
              <w:rPr>
                <w:rFonts w:cs="Tahoma"/>
                <w:color w:val="000000" w:themeColor="text1"/>
                <w:szCs w:val="18"/>
              </w:rPr>
            </w:pPr>
            <w:r>
              <w:rPr>
                <w:rFonts w:cs="Tahoma"/>
                <w:color w:val="000000" w:themeColor="text1"/>
                <w:szCs w:val="18"/>
              </w:rPr>
              <w:t>Microsoft Dynamics CRM Server</w:t>
            </w:r>
          </w:p>
        </w:tc>
      </w:tr>
      <w:tr w:rsidR="00332DA2" w:rsidRPr="00717EC0" w14:paraId="775ACF8F" w14:textId="77777777" w:rsidTr="00FA2938">
        <w:tc>
          <w:tcPr>
            <w:tcW w:w="5355" w:type="dxa"/>
            <w:tcMar>
              <w:top w:w="0" w:type="dxa"/>
              <w:left w:w="108" w:type="dxa"/>
              <w:bottom w:w="0" w:type="dxa"/>
              <w:right w:w="108" w:type="dxa"/>
            </w:tcMar>
            <w:hideMark/>
          </w:tcPr>
          <w:p w14:paraId="775ACF8D"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 xml:space="preserve">Office Standard </w:t>
            </w:r>
          </w:p>
        </w:tc>
        <w:tc>
          <w:tcPr>
            <w:tcW w:w="5355" w:type="dxa"/>
            <w:tcMar>
              <w:top w:w="0" w:type="dxa"/>
              <w:left w:w="108" w:type="dxa"/>
              <w:bottom w:w="0" w:type="dxa"/>
              <w:right w:w="108" w:type="dxa"/>
            </w:tcMar>
            <w:hideMark/>
          </w:tcPr>
          <w:p w14:paraId="775ACF8E" w14:textId="77777777" w:rsidR="00332DA2" w:rsidRPr="00717EC0" w:rsidRDefault="00332DA2" w:rsidP="00332DA2">
            <w:pPr>
              <w:pStyle w:val="ProductList-Body"/>
              <w:rPr>
                <w:rFonts w:eastAsia="Calibri" w:cs="Tahoma"/>
                <w:color w:val="000000" w:themeColor="text1"/>
                <w:szCs w:val="18"/>
                <w:lang w:val="fr-FR"/>
              </w:rPr>
            </w:pPr>
            <w:r>
              <w:rPr>
                <w:rFonts w:cs="Tahoma"/>
                <w:color w:val="000000" w:themeColor="text1"/>
                <w:szCs w:val="18"/>
              </w:rPr>
              <w:t xml:space="preserve">Office Professional Plus </w:t>
            </w:r>
          </w:p>
        </w:tc>
      </w:tr>
      <w:tr w:rsidR="00332DA2" w:rsidRPr="00717EC0" w14:paraId="775ACF92" w14:textId="77777777" w:rsidTr="00FA2938">
        <w:tc>
          <w:tcPr>
            <w:tcW w:w="5355" w:type="dxa"/>
            <w:tcMar>
              <w:top w:w="0" w:type="dxa"/>
              <w:left w:w="108" w:type="dxa"/>
              <w:bottom w:w="0" w:type="dxa"/>
              <w:right w:w="108" w:type="dxa"/>
            </w:tcMar>
            <w:hideMark/>
          </w:tcPr>
          <w:p w14:paraId="775ACF90"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Desktop Profissional</w:t>
            </w:r>
          </w:p>
        </w:tc>
        <w:tc>
          <w:tcPr>
            <w:tcW w:w="5355" w:type="dxa"/>
            <w:tcMar>
              <w:top w:w="0" w:type="dxa"/>
              <w:left w:w="108" w:type="dxa"/>
              <w:bottom w:w="0" w:type="dxa"/>
              <w:right w:w="108" w:type="dxa"/>
            </w:tcMar>
            <w:hideMark/>
          </w:tcPr>
          <w:p w14:paraId="775ACF91"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Desktop Empresarial</w:t>
            </w:r>
          </w:p>
        </w:tc>
      </w:tr>
      <w:tr w:rsidR="00332DA2" w:rsidRPr="00135F4A" w14:paraId="775ACF95" w14:textId="77777777" w:rsidTr="00FA2938">
        <w:tc>
          <w:tcPr>
            <w:tcW w:w="5355" w:type="dxa"/>
            <w:tcMar>
              <w:top w:w="0" w:type="dxa"/>
              <w:left w:w="108" w:type="dxa"/>
              <w:bottom w:w="0" w:type="dxa"/>
              <w:right w:w="108" w:type="dxa"/>
            </w:tcMar>
            <w:hideMark/>
          </w:tcPr>
          <w:p w14:paraId="775ACF93" w14:textId="77777777" w:rsidR="00332DA2" w:rsidRPr="000267AF" w:rsidRDefault="00332DA2" w:rsidP="00332DA2">
            <w:pPr>
              <w:pStyle w:val="ProductList-Body"/>
              <w:rPr>
                <w:rFonts w:cs="Tahoma"/>
                <w:color w:val="000000" w:themeColor="text1"/>
                <w:szCs w:val="18"/>
                <w:lang w:val="en-US"/>
              </w:rPr>
            </w:pPr>
            <w:r w:rsidRPr="000267AF">
              <w:rPr>
                <w:rFonts w:cs="Tahoma"/>
                <w:color w:val="000000" w:themeColor="text1"/>
                <w:szCs w:val="18"/>
                <w:lang w:val="en-US"/>
              </w:rPr>
              <w:t>Desktop Profissional com Microsoft</w:t>
            </w:r>
            <w:bookmarkStart w:id="1672" w:name="_Toc236810936"/>
            <w:r w:rsidRPr="000267AF">
              <w:rPr>
                <w:rFonts w:cs="Tahoma"/>
                <w:color w:val="000000" w:themeColor="text1"/>
                <w:szCs w:val="18"/>
                <w:lang w:val="en-US"/>
              </w:rPr>
              <w:t xml:space="preserve"> Desktop Optimization Pack </w:t>
            </w:r>
            <w:bookmarkEnd w:id="1672"/>
          </w:p>
        </w:tc>
        <w:tc>
          <w:tcPr>
            <w:tcW w:w="5355" w:type="dxa"/>
            <w:tcMar>
              <w:top w:w="0" w:type="dxa"/>
              <w:left w:w="108" w:type="dxa"/>
              <w:bottom w:w="0" w:type="dxa"/>
              <w:right w:w="108" w:type="dxa"/>
            </w:tcMar>
            <w:hideMark/>
          </w:tcPr>
          <w:p w14:paraId="775ACF94" w14:textId="77777777" w:rsidR="00332DA2" w:rsidRPr="000267AF" w:rsidRDefault="00332DA2" w:rsidP="00332DA2">
            <w:pPr>
              <w:pStyle w:val="ProductList-Body"/>
              <w:rPr>
                <w:rFonts w:cs="Tahoma"/>
                <w:color w:val="000000" w:themeColor="text1"/>
                <w:szCs w:val="18"/>
                <w:lang w:val="en-US"/>
              </w:rPr>
            </w:pPr>
            <w:r w:rsidRPr="000267AF">
              <w:rPr>
                <w:rFonts w:cs="Tahoma"/>
                <w:color w:val="000000" w:themeColor="text1"/>
                <w:szCs w:val="18"/>
                <w:lang w:val="en-US"/>
              </w:rPr>
              <w:t>Desktop Empresarial com Microsoft Desktop Optimization Pack</w:t>
            </w:r>
          </w:p>
        </w:tc>
      </w:tr>
      <w:tr w:rsidR="00332DA2" w:rsidRPr="00717EC0" w14:paraId="775ACF98" w14:textId="77777777" w:rsidTr="00FA2938">
        <w:tc>
          <w:tcPr>
            <w:tcW w:w="5355" w:type="dxa"/>
            <w:tcMar>
              <w:top w:w="0" w:type="dxa"/>
              <w:left w:w="108" w:type="dxa"/>
              <w:bottom w:w="0" w:type="dxa"/>
              <w:right w:w="108" w:type="dxa"/>
            </w:tcMar>
            <w:hideMark/>
          </w:tcPr>
          <w:p w14:paraId="775ACF96"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 xml:space="preserve">Project Standard </w:t>
            </w:r>
          </w:p>
        </w:tc>
        <w:tc>
          <w:tcPr>
            <w:tcW w:w="5355" w:type="dxa"/>
            <w:tcMar>
              <w:top w:w="0" w:type="dxa"/>
              <w:left w:w="108" w:type="dxa"/>
              <w:bottom w:w="0" w:type="dxa"/>
              <w:right w:w="108" w:type="dxa"/>
            </w:tcMar>
            <w:hideMark/>
          </w:tcPr>
          <w:p w14:paraId="775ACF97"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 xml:space="preserve">Project Professional </w:t>
            </w:r>
          </w:p>
        </w:tc>
      </w:tr>
      <w:tr w:rsidR="0083582D" w:rsidRPr="00717EC0" w14:paraId="775ACF9B" w14:textId="77777777" w:rsidTr="00FA2938">
        <w:tc>
          <w:tcPr>
            <w:tcW w:w="5355" w:type="dxa"/>
            <w:tcMar>
              <w:top w:w="0" w:type="dxa"/>
              <w:left w:w="108" w:type="dxa"/>
              <w:bottom w:w="0" w:type="dxa"/>
              <w:right w:w="108" w:type="dxa"/>
            </w:tcMar>
          </w:tcPr>
          <w:p w14:paraId="775ACF99" w14:textId="77777777" w:rsidR="0083582D" w:rsidRPr="000267AF" w:rsidRDefault="0083582D" w:rsidP="00B608EC">
            <w:pPr>
              <w:pStyle w:val="ProductList-Body"/>
              <w:rPr>
                <w:rFonts w:cs="Tahoma"/>
                <w:color w:val="000000" w:themeColor="text1"/>
                <w:szCs w:val="18"/>
                <w:lang w:val="en-US"/>
              </w:rPr>
            </w:pPr>
            <w:r w:rsidRPr="000267AF">
              <w:rPr>
                <w:rFonts w:cs="Tahoma"/>
                <w:color w:val="000000" w:themeColor="text1"/>
                <w:szCs w:val="18"/>
                <w:lang w:val="en-US"/>
              </w:rPr>
              <w:t>SQL Parallel Data Warehouse Core</w:t>
            </w:r>
          </w:p>
        </w:tc>
        <w:tc>
          <w:tcPr>
            <w:tcW w:w="5355" w:type="dxa"/>
            <w:tcMar>
              <w:top w:w="0" w:type="dxa"/>
              <w:left w:w="108" w:type="dxa"/>
              <w:bottom w:w="0" w:type="dxa"/>
              <w:right w:w="108" w:type="dxa"/>
            </w:tcMar>
          </w:tcPr>
          <w:p w14:paraId="775ACF9A" w14:textId="77777777" w:rsidR="0083582D" w:rsidRPr="00717EC0" w:rsidRDefault="0083582D" w:rsidP="00B608EC">
            <w:pPr>
              <w:pStyle w:val="ProductList-Body"/>
              <w:rPr>
                <w:rFonts w:cs="Tahoma"/>
                <w:color w:val="000000" w:themeColor="text1"/>
                <w:szCs w:val="18"/>
              </w:rPr>
            </w:pPr>
            <w:r>
              <w:rPr>
                <w:rFonts w:cs="Tahoma"/>
                <w:color w:val="000000" w:themeColor="text1"/>
                <w:szCs w:val="18"/>
              </w:rPr>
              <w:t>SQL Server Enterprise Core</w:t>
            </w:r>
          </w:p>
        </w:tc>
      </w:tr>
      <w:tr w:rsidR="00332DA2" w:rsidRPr="00717EC0" w14:paraId="775ACF9E" w14:textId="77777777" w:rsidTr="00FA2938">
        <w:tc>
          <w:tcPr>
            <w:tcW w:w="5355" w:type="dxa"/>
            <w:tcMar>
              <w:top w:w="0" w:type="dxa"/>
              <w:left w:w="108" w:type="dxa"/>
              <w:bottom w:w="0" w:type="dxa"/>
              <w:right w:w="108" w:type="dxa"/>
            </w:tcMar>
            <w:hideMark/>
          </w:tcPr>
          <w:p w14:paraId="775ACF9C" w14:textId="77777777"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SQL Server Standard Core</w:t>
            </w:r>
          </w:p>
        </w:tc>
        <w:tc>
          <w:tcPr>
            <w:tcW w:w="5355" w:type="dxa"/>
            <w:tcMar>
              <w:top w:w="0" w:type="dxa"/>
              <w:left w:w="108" w:type="dxa"/>
              <w:bottom w:w="0" w:type="dxa"/>
              <w:right w:w="108" w:type="dxa"/>
            </w:tcMar>
            <w:hideMark/>
          </w:tcPr>
          <w:p w14:paraId="775ACF9D" w14:textId="77777777"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SQL Server Enterprise Core</w:t>
            </w:r>
          </w:p>
        </w:tc>
      </w:tr>
      <w:tr w:rsidR="00332DA2" w:rsidRPr="00717EC0" w14:paraId="775ACFA1" w14:textId="77777777" w:rsidTr="00FA2938">
        <w:tc>
          <w:tcPr>
            <w:tcW w:w="5355" w:type="dxa"/>
            <w:tcMar>
              <w:top w:w="0" w:type="dxa"/>
              <w:left w:w="108" w:type="dxa"/>
              <w:bottom w:w="0" w:type="dxa"/>
              <w:right w:w="108" w:type="dxa"/>
            </w:tcMar>
            <w:hideMark/>
          </w:tcPr>
          <w:p w14:paraId="775ACF9F"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SQL Server Standard</w:t>
            </w:r>
          </w:p>
        </w:tc>
        <w:tc>
          <w:tcPr>
            <w:tcW w:w="5355" w:type="dxa"/>
            <w:tcMar>
              <w:top w:w="0" w:type="dxa"/>
              <w:left w:w="108" w:type="dxa"/>
              <w:bottom w:w="0" w:type="dxa"/>
              <w:right w:w="108" w:type="dxa"/>
            </w:tcMar>
            <w:hideMark/>
          </w:tcPr>
          <w:p w14:paraId="775ACFA0"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SQL Server Business Intelligence</w:t>
            </w:r>
          </w:p>
        </w:tc>
      </w:tr>
      <w:tr w:rsidR="00332DA2" w:rsidRPr="00717EC0" w14:paraId="775ACFA4" w14:textId="77777777" w:rsidTr="00FA2938">
        <w:tc>
          <w:tcPr>
            <w:tcW w:w="5355" w:type="dxa"/>
            <w:tcMar>
              <w:top w:w="0" w:type="dxa"/>
              <w:left w:w="108" w:type="dxa"/>
              <w:bottom w:w="0" w:type="dxa"/>
              <w:right w:w="108" w:type="dxa"/>
            </w:tcMar>
            <w:hideMark/>
          </w:tcPr>
          <w:p w14:paraId="775ACFA2" w14:textId="77777777" w:rsidR="00332DA2" w:rsidRPr="00717EC0" w:rsidRDefault="00B8103D" w:rsidP="00332DA2">
            <w:pPr>
              <w:pStyle w:val="ProductList-Body"/>
              <w:rPr>
                <w:rFonts w:eastAsia="Calibri" w:cs="Tahoma"/>
                <w:color w:val="000000" w:themeColor="text1"/>
                <w:szCs w:val="18"/>
              </w:rPr>
            </w:pPr>
            <w:r>
              <w:rPr>
                <w:rFonts w:cs="Tahoma"/>
                <w:color w:val="000000" w:themeColor="text1"/>
                <w:szCs w:val="18"/>
              </w:rPr>
              <w:t>System Center Standard</w:t>
            </w:r>
          </w:p>
        </w:tc>
        <w:tc>
          <w:tcPr>
            <w:tcW w:w="5355" w:type="dxa"/>
            <w:tcMar>
              <w:top w:w="0" w:type="dxa"/>
              <w:left w:w="108" w:type="dxa"/>
              <w:bottom w:w="0" w:type="dxa"/>
              <w:right w:w="108" w:type="dxa"/>
            </w:tcMar>
            <w:hideMark/>
          </w:tcPr>
          <w:p w14:paraId="775ACFA3" w14:textId="77777777" w:rsidR="00332DA2" w:rsidRPr="00717EC0" w:rsidRDefault="00332DA2" w:rsidP="00B8103D">
            <w:pPr>
              <w:pStyle w:val="ProductList-Body"/>
              <w:rPr>
                <w:rFonts w:eastAsia="Calibri" w:cs="Tahoma"/>
                <w:color w:val="000000" w:themeColor="text1"/>
                <w:szCs w:val="18"/>
              </w:rPr>
            </w:pPr>
            <w:r>
              <w:rPr>
                <w:rFonts w:cs="Tahoma"/>
                <w:color w:val="000000" w:themeColor="text1"/>
                <w:szCs w:val="18"/>
              </w:rPr>
              <w:t>System Center Datacenter</w:t>
            </w:r>
          </w:p>
        </w:tc>
      </w:tr>
      <w:tr w:rsidR="00332DA2" w:rsidRPr="00717EC0" w14:paraId="775ACFA7" w14:textId="77777777" w:rsidTr="00FA2938">
        <w:tc>
          <w:tcPr>
            <w:tcW w:w="5355" w:type="dxa"/>
            <w:tcMar>
              <w:top w:w="0" w:type="dxa"/>
              <w:left w:w="108" w:type="dxa"/>
              <w:bottom w:w="0" w:type="dxa"/>
              <w:right w:w="108" w:type="dxa"/>
            </w:tcMar>
            <w:hideMark/>
          </w:tcPr>
          <w:p w14:paraId="775ACFA5"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Visio Standard</w:t>
            </w:r>
          </w:p>
        </w:tc>
        <w:tc>
          <w:tcPr>
            <w:tcW w:w="5355" w:type="dxa"/>
            <w:tcMar>
              <w:top w:w="0" w:type="dxa"/>
              <w:left w:w="108" w:type="dxa"/>
              <w:bottom w:w="0" w:type="dxa"/>
              <w:right w:w="108" w:type="dxa"/>
            </w:tcMar>
            <w:hideMark/>
          </w:tcPr>
          <w:p w14:paraId="775ACFA6"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Visio Professional</w:t>
            </w:r>
          </w:p>
        </w:tc>
      </w:tr>
      <w:tr w:rsidR="00332DA2" w:rsidRPr="00717EC0" w14:paraId="775ACFAA" w14:textId="77777777" w:rsidTr="00FA2938">
        <w:tc>
          <w:tcPr>
            <w:tcW w:w="5355" w:type="dxa"/>
            <w:tcMar>
              <w:top w:w="0" w:type="dxa"/>
              <w:left w:w="108" w:type="dxa"/>
              <w:bottom w:w="0" w:type="dxa"/>
              <w:right w:w="108" w:type="dxa"/>
            </w:tcMar>
            <w:hideMark/>
          </w:tcPr>
          <w:p w14:paraId="775ACFA8"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Visual Studio Professional com MSDN</w:t>
            </w:r>
          </w:p>
        </w:tc>
        <w:tc>
          <w:tcPr>
            <w:tcW w:w="5355" w:type="dxa"/>
            <w:tcMar>
              <w:top w:w="0" w:type="dxa"/>
              <w:left w:w="108" w:type="dxa"/>
              <w:bottom w:w="0" w:type="dxa"/>
              <w:right w:w="108" w:type="dxa"/>
            </w:tcMar>
            <w:hideMark/>
          </w:tcPr>
          <w:p w14:paraId="775ACFA9"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Visual Studio Premium com MSDN</w:t>
            </w:r>
          </w:p>
        </w:tc>
      </w:tr>
      <w:tr w:rsidR="00332DA2" w:rsidRPr="00717EC0" w14:paraId="775ACFAD" w14:textId="77777777" w:rsidTr="00FA2938">
        <w:tc>
          <w:tcPr>
            <w:tcW w:w="5355" w:type="dxa"/>
            <w:tcMar>
              <w:top w:w="0" w:type="dxa"/>
              <w:left w:w="108" w:type="dxa"/>
              <w:bottom w:w="0" w:type="dxa"/>
              <w:right w:w="108" w:type="dxa"/>
            </w:tcMar>
            <w:hideMark/>
          </w:tcPr>
          <w:p w14:paraId="775ACFAB"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Visual Studio Premium com MSDN</w:t>
            </w:r>
          </w:p>
        </w:tc>
        <w:tc>
          <w:tcPr>
            <w:tcW w:w="5355" w:type="dxa"/>
            <w:tcMar>
              <w:top w:w="0" w:type="dxa"/>
              <w:left w:w="108" w:type="dxa"/>
              <w:bottom w:w="0" w:type="dxa"/>
              <w:right w:w="108" w:type="dxa"/>
            </w:tcMar>
            <w:hideMark/>
          </w:tcPr>
          <w:p w14:paraId="775ACFAC"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Visual Studio Ultimate com MSDN</w:t>
            </w:r>
          </w:p>
        </w:tc>
      </w:tr>
      <w:tr w:rsidR="00332DA2" w:rsidRPr="00717EC0" w14:paraId="775ACFB0" w14:textId="77777777" w:rsidTr="00FA2938">
        <w:tc>
          <w:tcPr>
            <w:tcW w:w="5355" w:type="dxa"/>
            <w:tcMar>
              <w:top w:w="0" w:type="dxa"/>
              <w:left w:w="108" w:type="dxa"/>
              <w:bottom w:w="0" w:type="dxa"/>
              <w:right w:w="108" w:type="dxa"/>
            </w:tcMar>
            <w:hideMark/>
          </w:tcPr>
          <w:p w14:paraId="775ACFAE"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Visual Studio Test Professional com MSDN</w:t>
            </w:r>
          </w:p>
        </w:tc>
        <w:tc>
          <w:tcPr>
            <w:tcW w:w="5355" w:type="dxa"/>
            <w:tcMar>
              <w:top w:w="0" w:type="dxa"/>
              <w:left w:w="108" w:type="dxa"/>
              <w:bottom w:w="0" w:type="dxa"/>
              <w:right w:w="108" w:type="dxa"/>
            </w:tcMar>
            <w:hideMark/>
          </w:tcPr>
          <w:p w14:paraId="775ACFAF"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Visual Studio Premium com MSDN</w:t>
            </w:r>
          </w:p>
        </w:tc>
      </w:tr>
      <w:tr w:rsidR="00332DA2" w:rsidRPr="00717EC0" w14:paraId="775ACFB3" w14:textId="77777777" w:rsidTr="00FA2938">
        <w:tc>
          <w:tcPr>
            <w:tcW w:w="5355" w:type="dxa"/>
            <w:tcMar>
              <w:top w:w="0" w:type="dxa"/>
              <w:left w:w="108" w:type="dxa"/>
              <w:bottom w:w="0" w:type="dxa"/>
              <w:right w:w="108" w:type="dxa"/>
            </w:tcMar>
            <w:hideMark/>
          </w:tcPr>
          <w:p w14:paraId="775ACFB1" w14:textId="77777777"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Windows Server Standard</w:t>
            </w:r>
          </w:p>
        </w:tc>
        <w:tc>
          <w:tcPr>
            <w:tcW w:w="5355" w:type="dxa"/>
            <w:tcMar>
              <w:top w:w="0" w:type="dxa"/>
              <w:left w:w="108" w:type="dxa"/>
              <w:bottom w:w="0" w:type="dxa"/>
              <w:right w:w="108" w:type="dxa"/>
            </w:tcMar>
            <w:hideMark/>
          </w:tcPr>
          <w:p w14:paraId="775ACFB2" w14:textId="77777777"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Windows Server Datacenter</w:t>
            </w:r>
          </w:p>
        </w:tc>
      </w:tr>
    </w:tbl>
    <w:p w14:paraId="775ACFB4" w14:textId="77777777" w:rsidR="009A0C93" w:rsidRDefault="009A0C93" w:rsidP="004F3C6D">
      <w:pPr>
        <w:pStyle w:val="ProductList-Body"/>
      </w:pPr>
    </w:p>
    <w:p w14:paraId="775ACFB5" w14:textId="77777777" w:rsidR="001E32A0" w:rsidRDefault="001E32A0" w:rsidP="004F3C6D">
      <w:pPr>
        <w:pStyle w:val="ProductList-Body"/>
      </w:pPr>
    </w:p>
    <w:p w14:paraId="775ACFB6" w14:textId="77777777" w:rsidR="006B2591" w:rsidRDefault="006B2591" w:rsidP="004F3C6D">
      <w:pPr>
        <w:pStyle w:val="ProductList-Body"/>
        <w:sectPr w:rsidR="006B2591" w:rsidSect="00F20AFE">
          <w:footerReference w:type="default" r:id="rId76"/>
          <w:pgSz w:w="12240" w:h="15840"/>
          <w:pgMar w:top="1440" w:right="720" w:bottom="1440" w:left="720" w:header="720" w:footer="720" w:gutter="0"/>
          <w:cols w:space="720"/>
          <w:docGrid w:linePitch="360"/>
        </w:sectPr>
      </w:pPr>
    </w:p>
    <w:p w14:paraId="775ACFB7" w14:textId="77777777" w:rsidR="009A0C93" w:rsidRDefault="006B2591" w:rsidP="00661180">
      <w:pPr>
        <w:pStyle w:val="ProductList-SectionHeading"/>
        <w:outlineLvl w:val="0"/>
      </w:pPr>
      <w:bookmarkStart w:id="1673" w:name="Services"/>
      <w:bookmarkStart w:id="1674" w:name="_Toc378147684"/>
      <w:bookmarkStart w:id="1675" w:name="_Toc378151581"/>
      <w:bookmarkStart w:id="1676" w:name="_Toc379797460"/>
      <w:bookmarkStart w:id="1677" w:name="_Toc380513496"/>
      <w:bookmarkStart w:id="1678" w:name="_Toc380655545"/>
      <w:bookmarkStart w:id="1679" w:name="_Toc403504550"/>
      <w:r>
        <w:t>Serviços</w:t>
      </w:r>
      <w:bookmarkEnd w:id="1673"/>
      <w:bookmarkEnd w:id="1674"/>
      <w:bookmarkEnd w:id="1675"/>
      <w:bookmarkEnd w:id="1676"/>
      <w:bookmarkEnd w:id="1677"/>
      <w:bookmarkEnd w:id="1678"/>
      <w:bookmarkEnd w:id="1679"/>
    </w:p>
    <w:p w14:paraId="775ACFB8" w14:textId="77777777" w:rsidR="00DB5001" w:rsidRDefault="00DB5001" w:rsidP="00DB5001">
      <w:pPr>
        <w:pStyle w:val="ProductList-Body"/>
      </w:pPr>
      <w:bookmarkStart w:id="1680" w:name="_Toc378147685"/>
      <w:bookmarkStart w:id="1681" w:name="_Toc378151582"/>
      <w:r>
        <w:t xml:space="preserve">Uma descrição detalhada de todos os Serviços dos quais os clientes podem adquirir o direito é fornecida na seção a seguir. </w:t>
      </w:r>
    </w:p>
    <w:p w14:paraId="775ACFB9" w14:textId="77777777" w:rsidR="00DB5001" w:rsidRDefault="00DB5001" w:rsidP="00DB5001">
      <w:pPr>
        <w:pStyle w:val="ProductList-Body"/>
      </w:pPr>
      <w:r>
        <w:t>A disponibilidade das ofertas a seguir varia por região e Programa de Licenciamento por Volume. Algumas ofertas poderão não estar disponíveis para clientes do Governo com determinadas exceções em uma base experimental. Os clientes devem entrar em contato com o revendedor ou o Gerente de Conta Microsoft para obter informações sobre a disponibilidade regional de uma oferta específica.</w:t>
      </w:r>
    </w:p>
    <w:p w14:paraId="775ACFBA" w14:textId="77777777" w:rsidR="00DB5001" w:rsidRDefault="00DB5001" w:rsidP="00DB5001">
      <w:pPr>
        <w:pStyle w:val="ProductList-Body"/>
      </w:pPr>
    </w:p>
    <w:p w14:paraId="775ACFBB" w14:textId="77777777" w:rsidR="009A0C93" w:rsidRDefault="00FA00BF" w:rsidP="002E202B">
      <w:pPr>
        <w:pStyle w:val="ProductList-Offering1Heading"/>
        <w:outlineLvl w:val="1"/>
      </w:pPr>
      <w:bookmarkStart w:id="1682" w:name="_Toc379797461"/>
      <w:bookmarkStart w:id="1683" w:name="_Toc380513497"/>
      <w:bookmarkStart w:id="1684" w:name="_Toc380655546"/>
      <w:bookmarkStart w:id="1685" w:name="_Toc403504551"/>
      <w:r>
        <w:t>Ofertas de Suporte do Microsoft Premier</w:t>
      </w:r>
      <w:bookmarkEnd w:id="1680"/>
      <w:bookmarkEnd w:id="1681"/>
      <w:bookmarkEnd w:id="1682"/>
      <w:bookmarkEnd w:id="1683"/>
      <w:bookmarkEnd w:id="1684"/>
      <w:bookmarkEnd w:id="1685"/>
    </w:p>
    <w:tbl>
      <w:tblPr>
        <w:tblW w:w="10530"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690"/>
        <w:gridCol w:w="1710"/>
        <w:gridCol w:w="1710"/>
        <w:gridCol w:w="1710"/>
        <w:gridCol w:w="1710"/>
      </w:tblGrid>
      <w:tr w:rsidR="00A41808" w:rsidRPr="00B40E4C" w14:paraId="775ACFC1" w14:textId="77777777" w:rsidTr="00FA2938">
        <w:trPr>
          <w:tblHeader/>
        </w:trPr>
        <w:tc>
          <w:tcPr>
            <w:tcW w:w="3690" w:type="dxa"/>
            <w:shd w:val="clear" w:color="auto" w:fill="0072C6"/>
            <w:vAlign w:val="center"/>
          </w:tcPr>
          <w:p w14:paraId="775ACFBC" w14:textId="77777777" w:rsidR="00A41808" w:rsidRPr="00A41808" w:rsidRDefault="00A41808" w:rsidP="00A41808">
            <w:pPr>
              <w:pStyle w:val="ProductList-Body"/>
              <w:rPr>
                <w:color w:val="FFFFFF" w:themeColor="background1"/>
              </w:rPr>
            </w:pPr>
            <w:r>
              <w:rPr>
                <w:color w:val="FFFFFF" w:themeColor="background1"/>
              </w:rPr>
              <w:t xml:space="preserve">Área </w:t>
            </w:r>
            <w:r>
              <w:rPr>
                <w:color w:val="FFFFFF" w:themeColor="background1"/>
                <w:vertAlign w:val="superscript"/>
              </w:rPr>
              <w:t>1</w:t>
            </w:r>
          </w:p>
        </w:tc>
        <w:tc>
          <w:tcPr>
            <w:tcW w:w="1710" w:type="dxa"/>
            <w:shd w:val="clear" w:color="auto" w:fill="0072C6"/>
            <w:vAlign w:val="center"/>
          </w:tcPr>
          <w:p w14:paraId="775ACFBD" w14:textId="77777777" w:rsidR="00A41808" w:rsidRPr="00A41808" w:rsidRDefault="00A41808" w:rsidP="00A41808">
            <w:pPr>
              <w:pStyle w:val="ProductList-Body"/>
              <w:rPr>
                <w:color w:val="FFFFFF" w:themeColor="background1"/>
              </w:rPr>
            </w:pPr>
            <w:r>
              <w:rPr>
                <w:color w:val="FFFFFF" w:themeColor="background1"/>
              </w:rPr>
              <w:t>Premier Core</w:t>
            </w:r>
          </w:p>
        </w:tc>
        <w:tc>
          <w:tcPr>
            <w:tcW w:w="1710" w:type="dxa"/>
            <w:shd w:val="clear" w:color="auto" w:fill="0072C6"/>
          </w:tcPr>
          <w:p w14:paraId="775ACFBE" w14:textId="77777777" w:rsidR="00A41808" w:rsidRPr="00A41808" w:rsidRDefault="00A41808" w:rsidP="00A41808">
            <w:pPr>
              <w:pStyle w:val="ProductList-Body"/>
              <w:rPr>
                <w:color w:val="FFFFFF" w:themeColor="background1"/>
              </w:rPr>
            </w:pPr>
            <w:r>
              <w:rPr>
                <w:color w:val="FFFFFF" w:themeColor="background1"/>
              </w:rPr>
              <w:t>Premier Foundation</w:t>
            </w:r>
          </w:p>
        </w:tc>
        <w:tc>
          <w:tcPr>
            <w:tcW w:w="1710" w:type="dxa"/>
            <w:shd w:val="clear" w:color="auto" w:fill="0072C6"/>
            <w:vAlign w:val="center"/>
          </w:tcPr>
          <w:p w14:paraId="775ACFBF" w14:textId="77777777" w:rsidR="00A41808" w:rsidRPr="00A41808" w:rsidRDefault="00A41808" w:rsidP="00A41808">
            <w:pPr>
              <w:pStyle w:val="ProductList-Body"/>
              <w:rPr>
                <w:color w:val="FFFFFF" w:themeColor="background1"/>
              </w:rPr>
            </w:pPr>
            <w:r>
              <w:rPr>
                <w:color w:val="FFFFFF" w:themeColor="background1"/>
              </w:rPr>
              <w:t>Premier Standard</w:t>
            </w:r>
          </w:p>
        </w:tc>
        <w:tc>
          <w:tcPr>
            <w:tcW w:w="1710" w:type="dxa"/>
            <w:shd w:val="clear" w:color="auto" w:fill="0072C6"/>
            <w:vAlign w:val="center"/>
          </w:tcPr>
          <w:p w14:paraId="775ACFC0" w14:textId="77777777" w:rsidR="00A41808" w:rsidRPr="00A41808" w:rsidRDefault="00A41808" w:rsidP="00A41808">
            <w:pPr>
              <w:pStyle w:val="ProductList-Body"/>
              <w:rPr>
                <w:color w:val="FFFFFF" w:themeColor="background1"/>
              </w:rPr>
            </w:pPr>
            <w:r>
              <w:rPr>
                <w:color w:val="FFFFFF" w:themeColor="background1"/>
              </w:rPr>
              <w:t>Premier Plus</w:t>
            </w:r>
          </w:p>
        </w:tc>
      </w:tr>
      <w:tr w:rsidR="004A3FA6" w:rsidRPr="00B40E4C" w14:paraId="775ACFC7" w14:textId="77777777" w:rsidTr="00FA2938">
        <w:tc>
          <w:tcPr>
            <w:tcW w:w="3690" w:type="dxa"/>
            <w:vAlign w:val="center"/>
          </w:tcPr>
          <w:p w14:paraId="775ACFC2" w14:textId="77777777" w:rsidR="004A3FA6" w:rsidRPr="00B40E4C" w:rsidRDefault="004A3FA6" w:rsidP="004A3FA6">
            <w:pPr>
              <w:pStyle w:val="ProductList-Body"/>
              <w:rPr>
                <w:color w:val="000000"/>
              </w:rPr>
            </w:pPr>
            <w:r>
              <w:rPr>
                <w:color w:val="000000"/>
              </w:rPr>
              <w:t xml:space="preserve">Gerenciamento de Conta de Suporte </w:t>
            </w:r>
          </w:p>
        </w:tc>
        <w:tc>
          <w:tcPr>
            <w:tcW w:w="1710" w:type="dxa"/>
          </w:tcPr>
          <w:p w14:paraId="775ACFC3" w14:textId="77777777"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775ACFC4" w14:textId="77777777"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775ACFC5" w14:textId="77777777"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775ACFC6" w14:textId="77777777" w:rsidR="004A3FA6" w:rsidRPr="00B40E4C" w:rsidRDefault="004A3FA6" w:rsidP="004A3FA6">
            <w:pPr>
              <w:pStyle w:val="ProductList-Body"/>
              <w:rPr>
                <w:color w:val="000000"/>
              </w:rPr>
            </w:pPr>
            <w:r>
              <w:rPr>
                <w:rFonts w:ascii="Wingdings" w:hAnsi="Wingdings" w:cs="Wingdings"/>
                <w:sz w:val="20"/>
                <w:szCs w:val="20"/>
              </w:rPr>
              <w:t></w:t>
            </w:r>
          </w:p>
        </w:tc>
      </w:tr>
      <w:tr w:rsidR="00A41808" w:rsidRPr="00B40E4C" w14:paraId="775ACFCD" w14:textId="77777777" w:rsidTr="00FA2938">
        <w:tc>
          <w:tcPr>
            <w:tcW w:w="3690" w:type="dxa"/>
            <w:vAlign w:val="center"/>
          </w:tcPr>
          <w:p w14:paraId="775ACFC8" w14:textId="77777777" w:rsidR="00A41808" w:rsidRPr="00B40E4C" w:rsidRDefault="00A41808" w:rsidP="00A41808">
            <w:pPr>
              <w:pStyle w:val="ProductList-Body"/>
              <w:rPr>
                <w:color w:val="000000"/>
              </w:rPr>
            </w:pPr>
            <w:r>
              <w:rPr>
                <w:color w:val="000000"/>
              </w:rPr>
              <w:t>Criação de Perfil e Relatório de Conta</w:t>
            </w:r>
          </w:p>
        </w:tc>
        <w:tc>
          <w:tcPr>
            <w:tcW w:w="1710" w:type="dxa"/>
            <w:vAlign w:val="center"/>
          </w:tcPr>
          <w:p w14:paraId="775ACFC9" w14:textId="77777777" w:rsidR="00A41808" w:rsidRPr="00B40E4C" w:rsidRDefault="00A41808" w:rsidP="00A41808">
            <w:pPr>
              <w:pStyle w:val="ProductList-Body"/>
              <w:rPr>
                <w:color w:val="000000"/>
              </w:rPr>
            </w:pPr>
            <w:r>
              <w:rPr>
                <w:color w:val="000000"/>
              </w:rPr>
              <w:t>Mensal</w:t>
            </w:r>
          </w:p>
        </w:tc>
        <w:tc>
          <w:tcPr>
            <w:tcW w:w="1710" w:type="dxa"/>
            <w:vAlign w:val="center"/>
          </w:tcPr>
          <w:p w14:paraId="775ACFCA" w14:textId="77777777" w:rsidR="00A41808" w:rsidRPr="00B40E4C" w:rsidRDefault="00A41808" w:rsidP="00A41808">
            <w:pPr>
              <w:pStyle w:val="ProductList-Body"/>
              <w:rPr>
                <w:color w:val="000000"/>
              </w:rPr>
            </w:pPr>
            <w:r>
              <w:rPr>
                <w:color w:val="000000"/>
              </w:rPr>
              <w:t>Mensal</w:t>
            </w:r>
          </w:p>
        </w:tc>
        <w:tc>
          <w:tcPr>
            <w:tcW w:w="1710" w:type="dxa"/>
            <w:vAlign w:val="center"/>
          </w:tcPr>
          <w:p w14:paraId="775ACFCB" w14:textId="77777777" w:rsidR="00A41808" w:rsidRPr="00B40E4C" w:rsidRDefault="00A41808" w:rsidP="00A41808">
            <w:pPr>
              <w:pStyle w:val="ProductList-Body"/>
              <w:rPr>
                <w:color w:val="000000"/>
              </w:rPr>
            </w:pPr>
            <w:r>
              <w:rPr>
                <w:color w:val="000000"/>
              </w:rPr>
              <w:t>Mensal</w:t>
            </w:r>
          </w:p>
        </w:tc>
        <w:tc>
          <w:tcPr>
            <w:tcW w:w="1710" w:type="dxa"/>
            <w:vAlign w:val="center"/>
          </w:tcPr>
          <w:p w14:paraId="775ACFCC" w14:textId="77777777" w:rsidR="00A41808" w:rsidRPr="00B40E4C" w:rsidRDefault="00A41808" w:rsidP="00A41808">
            <w:pPr>
              <w:pStyle w:val="ProductList-Body"/>
              <w:rPr>
                <w:color w:val="000000"/>
              </w:rPr>
            </w:pPr>
            <w:r>
              <w:rPr>
                <w:color w:val="000000"/>
              </w:rPr>
              <w:t>Mensal</w:t>
            </w:r>
          </w:p>
        </w:tc>
      </w:tr>
      <w:tr w:rsidR="00A41808" w:rsidRPr="00B40E4C" w14:paraId="775ACFD3" w14:textId="77777777" w:rsidTr="00FA2938">
        <w:tc>
          <w:tcPr>
            <w:tcW w:w="3690" w:type="dxa"/>
            <w:vAlign w:val="center"/>
          </w:tcPr>
          <w:p w14:paraId="775ACFCE" w14:textId="77777777" w:rsidR="00A41808" w:rsidRPr="00B40E4C" w:rsidRDefault="00A41808" w:rsidP="00A41808">
            <w:pPr>
              <w:pStyle w:val="ProductList-Body"/>
              <w:rPr>
                <w:color w:val="000000"/>
              </w:rPr>
            </w:pPr>
            <w:r>
              <w:rPr>
                <w:color w:val="000000"/>
              </w:rPr>
              <w:t>Assistência de Suporte (horas alocadas anualmente)</w:t>
            </w:r>
          </w:p>
        </w:tc>
        <w:tc>
          <w:tcPr>
            <w:tcW w:w="1710" w:type="dxa"/>
            <w:vAlign w:val="center"/>
          </w:tcPr>
          <w:p w14:paraId="775ACFCF" w14:textId="77777777" w:rsidR="00A41808" w:rsidRPr="00B40E4C" w:rsidRDefault="00A41808" w:rsidP="00A41808">
            <w:pPr>
              <w:pStyle w:val="ProductList-Body"/>
              <w:rPr>
                <w:color w:val="000000"/>
              </w:rPr>
            </w:pPr>
            <w:r>
              <w:rPr>
                <w:color w:val="000000"/>
              </w:rPr>
              <w:t>Até 10 horas</w:t>
            </w:r>
          </w:p>
        </w:tc>
        <w:tc>
          <w:tcPr>
            <w:tcW w:w="1710" w:type="dxa"/>
          </w:tcPr>
          <w:p w14:paraId="775ACFD0" w14:textId="77777777" w:rsidR="00A41808" w:rsidRPr="00B40E4C" w:rsidRDefault="00A41808" w:rsidP="00A41808">
            <w:pPr>
              <w:pStyle w:val="ProductList-Body"/>
              <w:rPr>
                <w:color w:val="000000"/>
              </w:rPr>
            </w:pPr>
            <w:r>
              <w:rPr>
                <w:color w:val="000000"/>
              </w:rPr>
              <w:t>Até 10 horas</w:t>
            </w:r>
            <w:r>
              <w:rPr>
                <w:color w:val="000000"/>
              </w:rPr>
              <w:br/>
              <w:t>+ 1 Verificação de Integridade</w:t>
            </w:r>
            <w:r>
              <w:rPr>
                <w:color w:val="000000"/>
              </w:rPr>
              <w:br/>
              <w:t>+ 1 Workshop</w:t>
            </w:r>
          </w:p>
        </w:tc>
        <w:tc>
          <w:tcPr>
            <w:tcW w:w="1710" w:type="dxa"/>
            <w:vAlign w:val="center"/>
          </w:tcPr>
          <w:p w14:paraId="775ACFD1" w14:textId="77777777" w:rsidR="00A41808" w:rsidRPr="00B40E4C" w:rsidRDefault="00A41808" w:rsidP="00A41808">
            <w:pPr>
              <w:pStyle w:val="ProductList-Body"/>
              <w:rPr>
                <w:color w:val="000000"/>
              </w:rPr>
            </w:pPr>
            <w:r>
              <w:rPr>
                <w:color w:val="000000"/>
              </w:rPr>
              <w:t>Até 120 horas</w:t>
            </w:r>
          </w:p>
        </w:tc>
        <w:tc>
          <w:tcPr>
            <w:tcW w:w="1710" w:type="dxa"/>
            <w:vAlign w:val="center"/>
          </w:tcPr>
          <w:p w14:paraId="775ACFD2" w14:textId="77777777" w:rsidR="00A41808" w:rsidRPr="00B40E4C" w:rsidRDefault="00A41808" w:rsidP="00A41808">
            <w:pPr>
              <w:pStyle w:val="ProductList-Body"/>
              <w:rPr>
                <w:color w:val="000000"/>
              </w:rPr>
            </w:pPr>
            <w:r>
              <w:rPr>
                <w:color w:val="000000"/>
              </w:rPr>
              <w:t>Até 160 Horas</w:t>
            </w:r>
          </w:p>
        </w:tc>
      </w:tr>
      <w:tr w:rsidR="00A41808" w:rsidRPr="00B40E4C" w14:paraId="775ACFD9" w14:textId="77777777" w:rsidTr="00FA2938">
        <w:tc>
          <w:tcPr>
            <w:tcW w:w="3690" w:type="dxa"/>
            <w:vAlign w:val="center"/>
          </w:tcPr>
          <w:p w14:paraId="775ACFD4" w14:textId="77777777" w:rsidR="00A41808" w:rsidRPr="00B40E4C" w:rsidRDefault="00A41808" w:rsidP="00BB5EC3">
            <w:pPr>
              <w:pStyle w:val="ProductList-Body"/>
              <w:rPr>
                <w:color w:val="000000"/>
              </w:rPr>
            </w:pPr>
            <w:r>
              <w:rPr>
                <w:color w:val="000000"/>
              </w:rPr>
              <w:t>Suporte para Solução de Probl</w:t>
            </w:r>
            <w:r w:rsidR="00BB5EC3">
              <w:rPr>
                <w:color w:val="000000"/>
              </w:rPr>
              <w:t>emas</w:t>
            </w:r>
            <w:r>
              <w:rPr>
                <w:color w:val="000000"/>
              </w:rPr>
              <w:t>-PRS (alocado anualmente)</w:t>
            </w:r>
          </w:p>
        </w:tc>
        <w:tc>
          <w:tcPr>
            <w:tcW w:w="1710" w:type="dxa"/>
            <w:vAlign w:val="center"/>
          </w:tcPr>
          <w:p w14:paraId="775ACFD5" w14:textId="77777777" w:rsidR="00A41808" w:rsidRPr="00B40E4C" w:rsidRDefault="00A41808" w:rsidP="00A41808">
            <w:pPr>
              <w:pStyle w:val="ProductList-Body"/>
              <w:rPr>
                <w:color w:val="000000"/>
              </w:rPr>
            </w:pPr>
            <w:r>
              <w:rPr>
                <w:color w:val="000000"/>
              </w:rPr>
              <w:t>Até 40 horas</w:t>
            </w:r>
          </w:p>
        </w:tc>
        <w:tc>
          <w:tcPr>
            <w:tcW w:w="1710" w:type="dxa"/>
          </w:tcPr>
          <w:p w14:paraId="775ACFD6" w14:textId="77777777" w:rsidR="00A41808" w:rsidRPr="00B40E4C" w:rsidRDefault="00A41808" w:rsidP="00A41808">
            <w:pPr>
              <w:pStyle w:val="ProductList-Body"/>
              <w:rPr>
                <w:color w:val="000000"/>
              </w:rPr>
            </w:pPr>
            <w:r>
              <w:rPr>
                <w:color w:val="000000"/>
              </w:rPr>
              <w:t>Até 30 horas</w:t>
            </w:r>
          </w:p>
        </w:tc>
        <w:tc>
          <w:tcPr>
            <w:tcW w:w="1710" w:type="dxa"/>
            <w:vAlign w:val="center"/>
          </w:tcPr>
          <w:p w14:paraId="775ACFD7" w14:textId="77777777" w:rsidR="00A41808" w:rsidRPr="00B40E4C" w:rsidRDefault="00A41808" w:rsidP="00A41808">
            <w:pPr>
              <w:pStyle w:val="ProductList-Body"/>
              <w:rPr>
                <w:color w:val="000000"/>
              </w:rPr>
            </w:pPr>
            <w:r>
              <w:rPr>
                <w:color w:val="000000"/>
              </w:rPr>
              <w:t>Até 80 horas</w:t>
            </w:r>
          </w:p>
        </w:tc>
        <w:tc>
          <w:tcPr>
            <w:tcW w:w="1710" w:type="dxa"/>
            <w:vAlign w:val="center"/>
          </w:tcPr>
          <w:p w14:paraId="775ACFD8" w14:textId="77777777" w:rsidR="00A41808" w:rsidRPr="00B40E4C" w:rsidRDefault="00A41808" w:rsidP="00A41808">
            <w:pPr>
              <w:pStyle w:val="ProductList-Body"/>
              <w:rPr>
                <w:color w:val="000000"/>
              </w:rPr>
            </w:pPr>
            <w:r>
              <w:rPr>
                <w:color w:val="000000"/>
              </w:rPr>
              <w:t>Até 140 Horas</w:t>
            </w:r>
          </w:p>
        </w:tc>
      </w:tr>
      <w:tr w:rsidR="004A3FA6" w:rsidRPr="00B40E4C" w14:paraId="775ACFDF" w14:textId="77777777" w:rsidTr="00FA2938">
        <w:tc>
          <w:tcPr>
            <w:tcW w:w="3690" w:type="dxa"/>
            <w:vAlign w:val="center"/>
          </w:tcPr>
          <w:p w14:paraId="775ACFDA" w14:textId="77777777" w:rsidR="004A3FA6" w:rsidRPr="00B40E4C" w:rsidRDefault="004A3FA6" w:rsidP="004A3FA6">
            <w:pPr>
              <w:pStyle w:val="ProductList-Body"/>
              <w:rPr>
                <w:color w:val="000000"/>
              </w:rPr>
            </w:pPr>
            <w:r>
              <w:rPr>
                <w:color w:val="000000"/>
              </w:rPr>
              <w:t>Gerenciamento de Escalonamento de Situação Crítica 24x7 (Severidade Nível 1)</w:t>
            </w:r>
          </w:p>
        </w:tc>
        <w:tc>
          <w:tcPr>
            <w:tcW w:w="1710" w:type="dxa"/>
          </w:tcPr>
          <w:p w14:paraId="775ACFDB" w14:textId="77777777"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775ACFDC" w14:textId="77777777"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775ACFDD" w14:textId="77777777"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775ACFDE" w14:textId="77777777" w:rsidR="004A3FA6" w:rsidRPr="00B40E4C" w:rsidRDefault="004A3FA6" w:rsidP="004A3FA6">
            <w:pPr>
              <w:pStyle w:val="ProductList-Body"/>
              <w:rPr>
                <w:color w:val="000000"/>
              </w:rPr>
            </w:pPr>
            <w:r>
              <w:rPr>
                <w:rFonts w:ascii="Wingdings" w:hAnsi="Wingdings" w:cs="Wingdings"/>
                <w:sz w:val="20"/>
                <w:szCs w:val="20"/>
              </w:rPr>
              <w:t></w:t>
            </w:r>
          </w:p>
        </w:tc>
      </w:tr>
      <w:tr w:rsidR="004A3FA6" w:rsidRPr="00B40E4C" w14:paraId="775ACFE5" w14:textId="77777777" w:rsidTr="00FA2938">
        <w:tc>
          <w:tcPr>
            <w:tcW w:w="3690" w:type="dxa"/>
            <w:vAlign w:val="center"/>
          </w:tcPr>
          <w:p w14:paraId="775ACFE0" w14:textId="77777777" w:rsidR="004A3FA6" w:rsidRPr="00B40E4C" w:rsidRDefault="004A3FA6" w:rsidP="004A3FA6">
            <w:pPr>
              <w:pStyle w:val="ProductList-Body"/>
              <w:rPr>
                <w:color w:val="000000"/>
              </w:rPr>
            </w:pPr>
            <w:r>
              <w:rPr>
                <w:color w:val="000000"/>
              </w:rPr>
              <w:t>Suporte Rápido no Local</w:t>
            </w:r>
          </w:p>
        </w:tc>
        <w:tc>
          <w:tcPr>
            <w:tcW w:w="1710" w:type="dxa"/>
          </w:tcPr>
          <w:p w14:paraId="775ACFE1" w14:textId="77777777"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775ACFE2" w14:textId="77777777"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775ACFE3" w14:textId="77777777"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775ACFE4" w14:textId="77777777" w:rsidR="004A3FA6" w:rsidRPr="00B40E4C" w:rsidRDefault="004A3FA6" w:rsidP="004A3FA6">
            <w:pPr>
              <w:pStyle w:val="ProductList-Body"/>
              <w:rPr>
                <w:color w:val="000000"/>
              </w:rPr>
            </w:pPr>
            <w:r>
              <w:rPr>
                <w:rFonts w:ascii="Wingdings" w:hAnsi="Wingdings" w:cs="Wingdings"/>
                <w:sz w:val="20"/>
                <w:szCs w:val="20"/>
              </w:rPr>
              <w:t></w:t>
            </w:r>
          </w:p>
        </w:tc>
      </w:tr>
      <w:tr w:rsidR="004A3FA6" w:rsidRPr="00B40E4C" w14:paraId="775ACFEB" w14:textId="77777777" w:rsidTr="00FA2938">
        <w:tc>
          <w:tcPr>
            <w:tcW w:w="3690" w:type="dxa"/>
            <w:vAlign w:val="center"/>
          </w:tcPr>
          <w:p w14:paraId="775ACFE6" w14:textId="77777777" w:rsidR="004A3FA6" w:rsidRPr="00B40E4C" w:rsidRDefault="004A3FA6" w:rsidP="004A3FA6">
            <w:pPr>
              <w:pStyle w:val="ProductList-Body"/>
              <w:rPr>
                <w:color w:val="000000"/>
              </w:rPr>
            </w:pPr>
            <w:r>
              <w:rPr>
                <w:color w:val="000000"/>
              </w:rPr>
              <w:t>Serviços de Informações Pró-ativos</w:t>
            </w:r>
          </w:p>
        </w:tc>
        <w:tc>
          <w:tcPr>
            <w:tcW w:w="1710" w:type="dxa"/>
          </w:tcPr>
          <w:p w14:paraId="775ACFE7" w14:textId="77777777"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775ACFE8" w14:textId="77777777"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775ACFE9" w14:textId="77777777"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775ACFEA" w14:textId="77777777" w:rsidR="004A3FA6" w:rsidRPr="00B40E4C" w:rsidRDefault="004A3FA6" w:rsidP="004A3FA6">
            <w:pPr>
              <w:pStyle w:val="ProductList-Body"/>
              <w:rPr>
                <w:color w:val="000000"/>
              </w:rPr>
            </w:pPr>
            <w:r>
              <w:rPr>
                <w:rFonts w:ascii="Wingdings" w:hAnsi="Wingdings" w:cs="Wingdings"/>
                <w:sz w:val="20"/>
                <w:szCs w:val="20"/>
              </w:rPr>
              <w:t></w:t>
            </w:r>
          </w:p>
        </w:tc>
      </w:tr>
      <w:tr w:rsidR="004A3FA6" w:rsidRPr="00B40E4C" w14:paraId="775ACFF1" w14:textId="77777777" w:rsidTr="00FA2938">
        <w:tc>
          <w:tcPr>
            <w:tcW w:w="3690" w:type="dxa"/>
            <w:vAlign w:val="center"/>
          </w:tcPr>
          <w:p w14:paraId="775ACFEC" w14:textId="77777777" w:rsidR="004A3FA6" w:rsidRPr="00B40E4C" w:rsidRDefault="004A3FA6" w:rsidP="004A3FA6">
            <w:pPr>
              <w:pStyle w:val="ProductList-Body"/>
              <w:rPr>
                <w:color w:val="000000"/>
              </w:rPr>
            </w:pPr>
            <w:r>
              <w:rPr>
                <w:color w:val="000000"/>
              </w:rPr>
              <w:t>Microsoft Premier Online</w:t>
            </w:r>
          </w:p>
        </w:tc>
        <w:tc>
          <w:tcPr>
            <w:tcW w:w="1710" w:type="dxa"/>
          </w:tcPr>
          <w:p w14:paraId="775ACFED" w14:textId="77777777"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775ACFEE" w14:textId="77777777"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775ACFEF" w14:textId="77777777"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775ACFF0" w14:textId="77777777" w:rsidR="004A3FA6" w:rsidRPr="00B40E4C" w:rsidRDefault="004A3FA6" w:rsidP="004A3FA6">
            <w:pPr>
              <w:pStyle w:val="ProductList-Body"/>
              <w:rPr>
                <w:color w:val="000000"/>
              </w:rPr>
            </w:pPr>
            <w:r>
              <w:rPr>
                <w:rFonts w:ascii="Wingdings" w:hAnsi="Wingdings" w:cs="Wingdings"/>
                <w:sz w:val="20"/>
                <w:szCs w:val="20"/>
              </w:rPr>
              <w:t></w:t>
            </w:r>
          </w:p>
        </w:tc>
      </w:tr>
      <w:tr w:rsidR="00A41808" w:rsidRPr="00B40E4C" w14:paraId="775ACFF7" w14:textId="77777777" w:rsidTr="00FA2938">
        <w:tc>
          <w:tcPr>
            <w:tcW w:w="3690" w:type="dxa"/>
            <w:vAlign w:val="center"/>
          </w:tcPr>
          <w:p w14:paraId="775ACFF2" w14:textId="77777777" w:rsidR="00A41808" w:rsidRPr="00B40E4C" w:rsidRDefault="00A41808" w:rsidP="00A41808">
            <w:pPr>
              <w:pStyle w:val="ProductList-Body"/>
              <w:rPr>
                <w:color w:val="000000"/>
              </w:rPr>
            </w:pPr>
            <w:r>
              <w:rPr>
                <w:color w:val="000000"/>
              </w:rPr>
              <w:t xml:space="preserve">Horas Complementares </w:t>
            </w:r>
          </w:p>
        </w:tc>
        <w:tc>
          <w:tcPr>
            <w:tcW w:w="1710" w:type="dxa"/>
            <w:vAlign w:val="center"/>
          </w:tcPr>
          <w:p w14:paraId="775ACFF3" w14:textId="77777777" w:rsidR="00A41808" w:rsidRPr="00B40E4C" w:rsidRDefault="00A41808" w:rsidP="00A41808">
            <w:pPr>
              <w:pStyle w:val="ProductList-Body"/>
              <w:rPr>
                <w:color w:val="000000"/>
              </w:rPr>
            </w:pPr>
            <w:r>
              <w:rPr>
                <w:color w:val="000000"/>
              </w:rPr>
              <w:t>Pacotes de 20</w:t>
            </w:r>
          </w:p>
        </w:tc>
        <w:tc>
          <w:tcPr>
            <w:tcW w:w="1710" w:type="dxa"/>
            <w:vAlign w:val="center"/>
          </w:tcPr>
          <w:p w14:paraId="775ACFF4" w14:textId="77777777" w:rsidR="00A41808" w:rsidRPr="00B40E4C" w:rsidRDefault="00A41808" w:rsidP="00A41808">
            <w:pPr>
              <w:pStyle w:val="ProductList-Body"/>
              <w:rPr>
                <w:color w:val="000000"/>
              </w:rPr>
            </w:pPr>
            <w:r>
              <w:rPr>
                <w:color w:val="000000"/>
              </w:rPr>
              <w:t>Pacotes de 20</w:t>
            </w:r>
          </w:p>
        </w:tc>
        <w:tc>
          <w:tcPr>
            <w:tcW w:w="1710" w:type="dxa"/>
            <w:vAlign w:val="center"/>
          </w:tcPr>
          <w:p w14:paraId="775ACFF5" w14:textId="77777777" w:rsidR="00A41808" w:rsidRPr="00B40E4C" w:rsidRDefault="00A41808" w:rsidP="00A41808">
            <w:pPr>
              <w:pStyle w:val="ProductList-Body"/>
              <w:rPr>
                <w:color w:val="000000"/>
              </w:rPr>
            </w:pPr>
            <w:r>
              <w:rPr>
                <w:color w:val="000000"/>
              </w:rPr>
              <w:t>Pacotes de 20</w:t>
            </w:r>
          </w:p>
        </w:tc>
        <w:tc>
          <w:tcPr>
            <w:tcW w:w="1710" w:type="dxa"/>
            <w:vAlign w:val="center"/>
          </w:tcPr>
          <w:p w14:paraId="775ACFF6" w14:textId="77777777" w:rsidR="00A41808" w:rsidRPr="00B40E4C" w:rsidRDefault="00A41808" w:rsidP="00A41808">
            <w:pPr>
              <w:pStyle w:val="ProductList-Body"/>
              <w:rPr>
                <w:color w:val="000000"/>
              </w:rPr>
            </w:pPr>
            <w:r>
              <w:rPr>
                <w:color w:val="000000"/>
              </w:rPr>
              <w:t>Pacotes de 20</w:t>
            </w:r>
          </w:p>
        </w:tc>
      </w:tr>
    </w:tbl>
    <w:p w14:paraId="775ACFF8" w14:textId="77777777" w:rsidR="00A41808" w:rsidRDefault="00A41808" w:rsidP="00A41808">
      <w:pPr>
        <w:pStyle w:val="ProductList-Body"/>
        <w:ind w:left="180"/>
      </w:pPr>
      <w:r>
        <w:rPr>
          <w:vertAlign w:val="superscript"/>
        </w:rPr>
        <w:t xml:space="preserve">1 </w:t>
      </w:r>
      <w:r>
        <w:rPr>
          <w:i/>
        </w:rPr>
        <w:t>O Horário Comercial é definido localmente.</w:t>
      </w:r>
    </w:p>
    <w:p w14:paraId="775ACFF9" w14:textId="77777777" w:rsidR="00A41808" w:rsidRDefault="00A41808" w:rsidP="00A41808">
      <w:pPr>
        <w:pStyle w:val="ProductList-Body"/>
      </w:pPr>
    </w:p>
    <w:p w14:paraId="775ACFFA" w14:textId="77777777" w:rsidR="00A41808" w:rsidRDefault="00A41808" w:rsidP="00A41808">
      <w:pPr>
        <w:pStyle w:val="ProductList-Body"/>
      </w:pPr>
      <w:r>
        <w:t xml:space="preserve">O Gerenciamento de Conta de Suporte ajuda a criar e manter os relacionamentos com a equipe de gerenciamento e de fornecimento de serviços do cliente, além de ajudar os clientes a organizar cada elemento de seus planos de serviços a fim de atender às necessidades comerciais. </w:t>
      </w:r>
    </w:p>
    <w:p w14:paraId="775ACFFB" w14:textId="77777777" w:rsidR="00A41808" w:rsidRDefault="00A41808" w:rsidP="00A41808">
      <w:pPr>
        <w:pStyle w:val="ProductList-Body"/>
      </w:pPr>
    </w:p>
    <w:p w14:paraId="775ACFFC" w14:textId="77777777" w:rsidR="00A41808" w:rsidRDefault="00A41808" w:rsidP="00A41808">
      <w:pPr>
        <w:pStyle w:val="ProductList-Body"/>
      </w:pPr>
      <w:r>
        <w:t>A Assistência de Suporte fornece avisos e orientações a curto prazo (com base nos recursos da Microsoft disponíveis) sobre problemas não abordados pelo Suporte para Solução de Problemas, incluindo assistência a questões relacionadas a design, desenvolvimento e implantação.</w:t>
      </w:r>
    </w:p>
    <w:p w14:paraId="775ACFFD" w14:textId="77777777" w:rsidR="00A41808" w:rsidRDefault="00A41808" w:rsidP="00A41808">
      <w:pPr>
        <w:pStyle w:val="ProductList-Body"/>
      </w:pPr>
    </w:p>
    <w:p w14:paraId="775ACFFE" w14:textId="77777777" w:rsidR="009A0C93" w:rsidRDefault="00A41808" w:rsidP="00A41808">
      <w:pPr>
        <w:pStyle w:val="ProductList-Body"/>
      </w:pPr>
      <w:r>
        <w:t>O Suporte para Solução de Problemas fornece assistência para problemas com sintomas específicos encontrados durante o uso de Produtos da Microsoft, quando há uma probabilidade razoável de que o problema tenha sido causado por Produtos da Microsoft.</w:t>
      </w:r>
    </w:p>
    <w:p w14:paraId="775ACFFF" w14:textId="77777777" w:rsidR="00A41808" w:rsidRDefault="00A41808" w:rsidP="004F3C6D">
      <w:pPr>
        <w:pStyle w:val="ProductList-Body"/>
      </w:pPr>
    </w:p>
    <w:tbl>
      <w:tblPr>
        <w:tblW w:w="1053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1952"/>
        <w:gridCol w:w="2859"/>
        <w:gridCol w:w="2859"/>
        <w:gridCol w:w="2860"/>
      </w:tblGrid>
      <w:tr w:rsidR="00A41808" w:rsidRPr="00B40E4C" w14:paraId="775AD004" w14:textId="77777777" w:rsidTr="00FA2938">
        <w:trPr>
          <w:tblHeader/>
        </w:trPr>
        <w:tc>
          <w:tcPr>
            <w:tcW w:w="1952" w:type="dxa"/>
            <w:shd w:val="clear" w:color="auto" w:fill="0072C6"/>
            <w:tcMar>
              <w:top w:w="0" w:type="dxa"/>
              <w:left w:w="108" w:type="dxa"/>
              <w:bottom w:w="0" w:type="dxa"/>
              <w:right w:w="108" w:type="dxa"/>
            </w:tcMar>
          </w:tcPr>
          <w:p w14:paraId="775AD000" w14:textId="77777777" w:rsidR="00A41808" w:rsidRPr="00A41808" w:rsidRDefault="00A41808" w:rsidP="00A41808">
            <w:pPr>
              <w:pStyle w:val="ProductList-Body"/>
              <w:rPr>
                <w:color w:val="FFFFFF" w:themeColor="background1"/>
              </w:rPr>
            </w:pPr>
            <w:r>
              <w:rPr>
                <w:color w:val="FFFFFF" w:themeColor="background1"/>
              </w:rPr>
              <w:br w:type="page"/>
              <w:t>Severidade</w:t>
            </w:r>
          </w:p>
        </w:tc>
        <w:tc>
          <w:tcPr>
            <w:tcW w:w="2859" w:type="dxa"/>
            <w:shd w:val="clear" w:color="auto" w:fill="0072C6"/>
            <w:tcMar>
              <w:top w:w="0" w:type="dxa"/>
              <w:left w:w="108" w:type="dxa"/>
              <w:bottom w:w="0" w:type="dxa"/>
              <w:right w:w="108" w:type="dxa"/>
            </w:tcMar>
          </w:tcPr>
          <w:p w14:paraId="775AD001" w14:textId="77777777" w:rsidR="00A41808" w:rsidRPr="00A41808" w:rsidRDefault="00A41808" w:rsidP="00A41808">
            <w:pPr>
              <w:pStyle w:val="ProductList-Body"/>
              <w:rPr>
                <w:color w:val="FFFFFF" w:themeColor="background1"/>
              </w:rPr>
            </w:pPr>
            <w:r>
              <w:rPr>
                <w:color w:val="FFFFFF" w:themeColor="background1"/>
              </w:rPr>
              <w:t>Situação</w:t>
            </w:r>
          </w:p>
        </w:tc>
        <w:tc>
          <w:tcPr>
            <w:tcW w:w="2859" w:type="dxa"/>
            <w:shd w:val="clear" w:color="auto" w:fill="0072C6"/>
            <w:tcMar>
              <w:top w:w="0" w:type="dxa"/>
              <w:left w:w="108" w:type="dxa"/>
              <w:bottom w:w="0" w:type="dxa"/>
              <w:right w:w="108" w:type="dxa"/>
            </w:tcMar>
          </w:tcPr>
          <w:p w14:paraId="775AD002" w14:textId="77777777" w:rsidR="00A41808" w:rsidRPr="00A41808" w:rsidRDefault="00A41808" w:rsidP="00A41808">
            <w:pPr>
              <w:pStyle w:val="ProductList-Body"/>
              <w:rPr>
                <w:color w:val="FFFFFF" w:themeColor="background1"/>
              </w:rPr>
            </w:pPr>
            <w:r>
              <w:rPr>
                <w:color w:val="FFFFFF" w:themeColor="background1"/>
              </w:rPr>
              <w:t>Nossa Resposta Esperada</w:t>
            </w:r>
          </w:p>
        </w:tc>
        <w:tc>
          <w:tcPr>
            <w:tcW w:w="2860" w:type="dxa"/>
            <w:shd w:val="clear" w:color="auto" w:fill="0072C6"/>
            <w:tcMar>
              <w:top w:w="0" w:type="dxa"/>
              <w:left w:w="108" w:type="dxa"/>
              <w:bottom w:w="0" w:type="dxa"/>
              <w:right w:w="108" w:type="dxa"/>
            </w:tcMar>
          </w:tcPr>
          <w:p w14:paraId="775AD003" w14:textId="77777777" w:rsidR="00A41808" w:rsidRPr="00A41808" w:rsidRDefault="00A41808" w:rsidP="00A41808">
            <w:pPr>
              <w:pStyle w:val="ProductList-Body"/>
              <w:rPr>
                <w:color w:val="FFFFFF" w:themeColor="background1"/>
              </w:rPr>
            </w:pPr>
            <w:r>
              <w:rPr>
                <w:color w:val="FFFFFF" w:themeColor="background1"/>
              </w:rPr>
              <w:t>Resposta Esperada do Cliente</w:t>
            </w:r>
          </w:p>
        </w:tc>
      </w:tr>
      <w:tr w:rsidR="00A41808" w:rsidRPr="00B40E4C" w14:paraId="775AD011" w14:textId="77777777" w:rsidTr="00FA2938">
        <w:tc>
          <w:tcPr>
            <w:tcW w:w="1952" w:type="dxa"/>
            <w:tcMar>
              <w:top w:w="0" w:type="dxa"/>
              <w:left w:w="108" w:type="dxa"/>
              <w:bottom w:w="0" w:type="dxa"/>
              <w:right w:w="108" w:type="dxa"/>
            </w:tcMar>
          </w:tcPr>
          <w:p w14:paraId="775AD005" w14:textId="77777777" w:rsidR="00A41808" w:rsidRPr="00B40E4C" w:rsidRDefault="00A41808" w:rsidP="00A41808">
            <w:pPr>
              <w:pStyle w:val="ProductList-Body"/>
              <w:rPr>
                <w:color w:val="000000"/>
              </w:rPr>
            </w:pPr>
            <w:r>
              <w:rPr>
                <w:color w:val="000000"/>
              </w:rPr>
              <w:t>1. Solicitação apenas por telefone</w:t>
            </w:r>
          </w:p>
        </w:tc>
        <w:tc>
          <w:tcPr>
            <w:tcW w:w="2859" w:type="dxa"/>
            <w:tcMar>
              <w:top w:w="0" w:type="dxa"/>
              <w:left w:w="108" w:type="dxa"/>
              <w:bottom w:w="0" w:type="dxa"/>
              <w:right w:w="108" w:type="dxa"/>
            </w:tcMar>
          </w:tcPr>
          <w:p w14:paraId="775AD006" w14:textId="77777777" w:rsidR="00A41808" w:rsidRPr="00B40E4C" w:rsidRDefault="00A41808" w:rsidP="00A41808">
            <w:pPr>
              <w:pStyle w:val="ProductList-Body"/>
              <w:rPr>
                <w:color w:val="000000"/>
              </w:rPr>
            </w:pPr>
            <w:r>
              <w:rPr>
                <w:color w:val="000000"/>
              </w:rPr>
              <w:t xml:space="preserve">Impacto catastrófico nos negócios: </w:t>
            </w:r>
          </w:p>
          <w:p w14:paraId="775AD007" w14:textId="77777777" w:rsidR="00A41808" w:rsidRPr="00B40E4C" w:rsidRDefault="00A41808" w:rsidP="00A41808">
            <w:pPr>
              <w:pStyle w:val="ProductList-Body"/>
              <w:rPr>
                <w:color w:val="000000"/>
              </w:rPr>
            </w:pPr>
            <w:r>
              <w:rPr>
                <w:color w:val="000000"/>
              </w:rPr>
              <w:t>Perda total de um processo comercial essencial (crítico) e não é</w:t>
            </w:r>
            <w:r w:rsidR="00194FB3">
              <w:rPr>
                <w:color w:val="000000"/>
              </w:rPr>
              <w:t> </w:t>
            </w:r>
            <w:r>
              <w:rPr>
                <w:color w:val="000000"/>
              </w:rPr>
              <w:t>possível dar continuidade ao trabalho de maneira razoável</w:t>
            </w:r>
          </w:p>
          <w:p w14:paraId="775AD008" w14:textId="77777777" w:rsidR="00A41808" w:rsidRPr="00B40E4C" w:rsidRDefault="00A41808" w:rsidP="00A41808">
            <w:pPr>
              <w:pStyle w:val="ProductList-Body"/>
              <w:rPr>
                <w:color w:val="000000"/>
              </w:rPr>
            </w:pPr>
            <w:r>
              <w:rPr>
                <w:color w:val="000000"/>
              </w:rPr>
              <w:t>Necessita de atenção imediata</w:t>
            </w:r>
          </w:p>
        </w:tc>
        <w:tc>
          <w:tcPr>
            <w:tcW w:w="2859" w:type="dxa"/>
            <w:tcMar>
              <w:top w:w="0" w:type="dxa"/>
              <w:left w:w="108" w:type="dxa"/>
              <w:bottom w:w="0" w:type="dxa"/>
              <w:right w:w="108" w:type="dxa"/>
            </w:tcMar>
          </w:tcPr>
          <w:p w14:paraId="775AD009" w14:textId="77777777" w:rsidR="00A41808" w:rsidRPr="00B40E4C" w:rsidRDefault="00A41808" w:rsidP="00A41808">
            <w:pPr>
              <w:pStyle w:val="ProductList-Body"/>
              <w:rPr>
                <w:color w:val="000000"/>
              </w:rPr>
            </w:pPr>
            <w:r>
              <w:rPr>
                <w:color w:val="000000"/>
              </w:rPr>
              <w:t xml:space="preserve">Resposta à </w:t>
            </w:r>
            <w:r w:rsidR="00194FB3">
              <w:rPr>
                <w:rFonts w:cs="Tahoma"/>
                <w:szCs w:val="18"/>
              </w:rPr>
              <w:t>1</w:t>
            </w:r>
            <w:r w:rsidR="00194FB3" w:rsidRPr="00C913A8">
              <w:rPr>
                <w:color w:val="000000"/>
              </w:rPr>
              <w:t>ª</w:t>
            </w:r>
            <w:r>
              <w:rPr>
                <w:color w:val="000000"/>
              </w:rPr>
              <w:t xml:space="preserve"> chamada em 1 hora ou menos</w:t>
            </w:r>
          </w:p>
          <w:p w14:paraId="775AD00A" w14:textId="77777777" w:rsidR="00A41808" w:rsidRPr="00B40E4C" w:rsidRDefault="00A41808" w:rsidP="00A41808">
            <w:pPr>
              <w:pStyle w:val="ProductList-Body"/>
              <w:rPr>
                <w:color w:val="000000"/>
              </w:rPr>
            </w:pPr>
            <w:r>
              <w:rPr>
                <w:color w:val="000000"/>
              </w:rPr>
              <w:t>Nossos Recursos serão encaminhados para o local do cliente o mais rápido possível</w:t>
            </w:r>
          </w:p>
          <w:p w14:paraId="775AD00B" w14:textId="77777777" w:rsidR="00A41808" w:rsidRPr="00B40E4C" w:rsidRDefault="00A41808" w:rsidP="00A41808">
            <w:pPr>
              <w:pStyle w:val="ProductList-Body"/>
              <w:rPr>
                <w:color w:val="000000"/>
              </w:rPr>
            </w:pPr>
            <w:r>
              <w:rPr>
                <w:color w:val="000000"/>
              </w:rPr>
              <w:t>Esforço contínuo 24x7</w:t>
            </w:r>
          </w:p>
          <w:p w14:paraId="775AD00C" w14:textId="77777777" w:rsidR="00A41808" w:rsidRPr="00B40E4C" w:rsidRDefault="00A41808" w:rsidP="00A41808">
            <w:pPr>
              <w:pStyle w:val="ProductList-Body"/>
              <w:rPr>
                <w:color w:val="000000"/>
              </w:rPr>
            </w:pPr>
            <w:r>
              <w:rPr>
                <w:color w:val="000000"/>
              </w:rPr>
              <w:t>Escalonamento rápido na Microsoft para equipes do Produto</w:t>
            </w:r>
          </w:p>
          <w:p w14:paraId="775AD00D" w14:textId="77777777" w:rsidR="00A41808" w:rsidRPr="00B40E4C" w:rsidRDefault="00A41808" w:rsidP="00A41808">
            <w:pPr>
              <w:pStyle w:val="ProductList-Body"/>
              <w:rPr>
                <w:color w:val="000000"/>
              </w:rPr>
            </w:pPr>
            <w:r>
              <w:rPr>
                <w:color w:val="000000"/>
              </w:rPr>
              <w:t xml:space="preserve">Notificação aos Executivos Sêniores da Microsoft </w:t>
            </w:r>
          </w:p>
        </w:tc>
        <w:tc>
          <w:tcPr>
            <w:tcW w:w="2860" w:type="dxa"/>
            <w:tcMar>
              <w:top w:w="0" w:type="dxa"/>
              <w:left w:w="108" w:type="dxa"/>
              <w:bottom w:w="0" w:type="dxa"/>
              <w:right w:w="108" w:type="dxa"/>
            </w:tcMar>
          </w:tcPr>
          <w:p w14:paraId="775AD00E" w14:textId="77777777" w:rsidR="00A41808" w:rsidRPr="00B40E4C" w:rsidRDefault="00A41808" w:rsidP="00A41808">
            <w:pPr>
              <w:pStyle w:val="ProductList-Body"/>
              <w:rPr>
                <w:color w:val="000000"/>
              </w:rPr>
            </w:pPr>
            <w:r>
              <w:rPr>
                <w:color w:val="000000"/>
              </w:rPr>
              <w:t xml:space="preserve">Notificação aos Executivos Sêniores do cliente </w:t>
            </w:r>
          </w:p>
          <w:p w14:paraId="775AD00F" w14:textId="77777777" w:rsidR="00A41808" w:rsidRPr="00B40E4C" w:rsidRDefault="00A41808" w:rsidP="00A41808">
            <w:pPr>
              <w:pStyle w:val="ProductList-Body"/>
              <w:rPr>
                <w:color w:val="000000"/>
              </w:rPr>
            </w:pPr>
            <w:r>
              <w:rPr>
                <w:color w:val="000000"/>
              </w:rPr>
              <w:t>Alocação de recursos adequados para manter os esforços contínuos em uma base 24x7</w:t>
            </w:r>
            <w:r>
              <w:rPr>
                <w:color w:val="000000"/>
                <w:vertAlign w:val="superscript"/>
              </w:rPr>
              <w:t>2</w:t>
            </w:r>
          </w:p>
          <w:p w14:paraId="775AD010" w14:textId="77777777" w:rsidR="00A41808" w:rsidRPr="00B40E4C" w:rsidRDefault="00A41808" w:rsidP="00A41808">
            <w:pPr>
              <w:pStyle w:val="ProductList-Body"/>
              <w:rPr>
                <w:color w:val="000000"/>
              </w:rPr>
            </w:pPr>
            <w:r>
              <w:rPr>
                <w:color w:val="000000"/>
              </w:rPr>
              <w:t>Acesso e resposta rápidos da autoridade de controle de alterações</w:t>
            </w:r>
          </w:p>
        </w:tc>
      </w:tr>
      <w:tr w:rsidR="00A41808" w:rsidRPr="00B40E4C" w14:paraId="775AD01D" w14:textId="77777777" w:rsidTr="00FA2938">
        <w:tc>
          <w:tcPr>
            <w:tcW w:w="1952" w:type="dxa"/>
            <w:tcMar>
              <w:top w:w="0" w:type="dxa"/>
              <w:left w:w="108" w:type="dxa"/>
              <w:bottom w:w="0" w:type="dxa"/>
              <w:right w:w="108" w:type="dxa"/>
            </w:tcMar>
          </w:tcPr>
          <w:p w14:paraId="775AD012" w14:textId="77777777" w:rsidR="00A41808" w:rsidRPr="00B40E4C" w:rsidRDefault="00A41808" w:rsidP="00A41808">
            <w:pPr>
              <w:pStyle w:val="ProductList-Body"/>
              <w:rPr>
                <w:color w:val="000000"/>
              </w:rPr>
            </w:pPr>
            <w:r>
              <w:rPr>
                <w:color w:val="000000"/>
              </w:rPr>
              <w:t>A Solicitação apenas por telefone</w:t>
            </w:r>
          </w:p>
        </w:tc>
        <w:tc>
          <w:tcPr>
            <w:tcW w:w="2859" w:type="dxa"/>
            <w:tcMar>
              <w:top w:w="0" w:type="dxa"/>
              <w:left w:w="108" w:type="dxa"/>
              <w:bottom w:w="0" w:type="dxa"/>
              <w:right w:w="108" w:type="dxa"/>
            </w:tcMar>
          </w:tcPr>
          <w:p w14:paraId="775AD013" w14:textId="77777777" w:rsidR="00A41808" w:rsidRPr="00B40E4C" w:rsidRDefault="00A41808" w:rsidP="00A41808">
            <w:pPr>
              <w:pStyle w:val="ProductList-Body"/>
              <w:rPr>
                <w:color w:val="000000"/>
              </w:rPr>
            </w:pPr>
            <w:r>
              <w:rPr>
                <w:color w:val="000000"/>
              </w:rPr>
              <w:t xml:space="preserve">Impacto crítico nos negócios: </w:t>
            </w:r>
          </w:p>
          <w:p w14:paraId="775AD014" w14:textId="77777777" w:rsidR="00A41808" w:rsidRPr="00B40E4C" w:rsidRDefault="00A41808" w:rsidP="00A41808">
            <w:pPr>
              <w:pStyle w:val="ProductList-Body"/>
              <w:rPr>
                <w:color w:val="000000"/>
              </w:rPr>
            </w:pPr>
            <w:r>
              <w:rPr>
                <w:color w:val="000000"/>
              </w:rPr>
              <w:t>Perda ou degradação significativa dos serviços</w:t>
            </w:r>
          </w:p>
          <w:p w14:paraId="775AD015" w14:textId="77777777" w:rsidR="00A41808" w:rsidRPr="00B40E4C" w:rsidRDefault="00A41808" w:rsidP="00A41808">
            <w:pPr>
              <w:pStyle w:val="ProductList-Body"/>
              <w:rPr>
                <w:color w:val="000000"/>
              </w:rPr>
            </w:pPr>
            <w:r>
              <w:rPr>
                <w:color w:val="000000"/>
              </w:rPr>
              <w:t>Necessita de atenção em 1 hora</w:t>
            </w:r>
          </w:p>
        </w:tc>
        <w:tc>
          <w:tcPr>
            <w:tcW w:w="2859" w:type="dxa"/>
            <w:tcMar>
              <w:top w:w="0" w:type="dxa"/>
              <w:left w:w="108" w:type="dxa"/>
              <w:bottom w:w="0" w:type="dxa"/>
              <w:right w:w="108" w:type="dxa"/>
            </w:tcMar>
          </w:tcPr>
          <w:p w14:paraId="775AD016" w14:textId="77777777" w:rsidR="00A41808" w:rsidRPr="00B40E4C" w:rsidRDefault="00A41808" w:rsidP="00A41808">
            <w:pPr>
              <w:pStyle w:val="ProductList-Body"/>
              <w:rPr>
                <w:color w:val="000000"/>
              </w:rPr>
            </w:pPr>
            <w:r>
              <w:rPr>
                <w:color w:val="000000"/>
              </w:rPr>
              <w:t xml:space="preserve">Resposta à </w:t>
            </w:r>
            <w:r w:rsidR="00194FB3">
              <w:rPr>
                <w:rFonts w:cs="Tahoma"/>
                <w:szCs w:val="18"/>
              </w:rPr>
              <w:t>1</w:t>
            </w:r>
            <w:r w:rsidR="00194FB3" w:rsidRPr="00C913A8">
              <w:rPr>
                <w:color w:val="000000"/>
              </w:rPr>
              <w:t>ª</w:t>
            </w:r>
            <w:r>
              <w:rPr>
                <w:color w:val="000000"/>
              </w:rPr>
              <w:t xml:space="preserve"> chamada em 1 hora ou menos</w:t>
            </w:r>
          </w:p>
          <w:p w14:paraId="775AD017" w14:textId="77777777" w:rsidR="00A41808" w:rsidRPr="00B40E4C" w:rsidRDefault="00A41808" w:rsidP="00A41808">
            <w:pPr>
              <w:pStyle w:val="ProductList-Body"/>
              <w:rPr>
                <w:color w:val="000000"/>
              </w:rPr>
            </w:pPr>
            <w:r>
              <w:rPr>
                <w:color w:val="000000"/>
              </w:rPr>
              <w:t>Nossos Recursos serão encaminhados ao local do cliente conforme a necessidade</w:t>
            </w:r>
          </w:p>
          <w:p w14:paraId="775AD018" w14:textId="77777777" w:rsidR="00A41808" w:rsidRPr="00B40E4C" w:rsidRDefault="00A41808" w:rsidP="00A41808">
            <w:pPr>
              <w:pStyle w:val="ProductList-Body"/>
              <w:rPr>
                <w:color w:val="000000"/>
              </w:rPr>
            </w:pPr>
            <w:r>
              <w:rPr>
                <w:color w:val="000000"/>
              </w:rPr>
              <w:t>Esforço contínuo 24x7</w:t>
            </w:r>
          </w:p>
          <w:p w14:paraId="775AD019" w14:textId="77777777" w:rsidR="00A41808" w:rsidRPr="00B40E4C" w:rsidRDefault="00A41808" w:rsidP="00A41808">
            <w:pPr>
              <w:pStyle w:val="ProductList-Body"/>
              <w:rPr>
                <w:color w:val="000000"/>
              </w:rPr>
            </w:pPr>
            <w:r>
              <w:rPr>
                <w:color w:val="000000"/>
              </w:rPr>
              <w:t>Notificação aos Gerentes Sêniores da Microsoft</w:t>
            </w:r>
          </w:p>
        </w:tc>
        <w:tc>
          <w:tcPr>
            <w:tcW w:w="2860" w:type="dxa"/>
            <w:tcMar>
              <w:top w:w="0" w:type="dxa"/>
              <w:left w:w="108" w:type="dxa"/>
              <w:bottom w:w="0" w:type="dxa"/>
              <w:right w:w="108" w:type="dxa"/>
            </w:tcMar>
          </w:tcPr>
          <w:p w14:paraId="775AD01A" w14:textId="77777777" w:rsidR="00A41808" w:rsidRPr="00B40E4C" w:rsidRDefault="00A41808" w:rsidP="00A41808">
            <w:pPr>
              <w:pStyle w:val="ProductList-Body"/>
              <w:rPr>
                <w:color w:val="000000"/>
              </w:rPr>
            </w:pPr>
            <w:r>
              <w:rPr>
                <w:color w:val="000000"/>
              </w:rPr>
              <w:t>Alocação de recursos adequados para manter os esforços contínuos em uma base 24x7</w:t>
            </w:r>
            <w:r>
              <w:rPr>
                <w:color w:val="000000"/>
                <w:vertAlign w:val="superscript"/>
              </w:rPr>
              <w:t>2</w:t>
            </w:r>
          </w:p>
          <w:p w14:paraId="775AD01B" w14:textId="77777777" w:rsidR="00A41808" w:rsidRPr="00B40E4C" w:rsidRDefault="00A41808" w:rsidP="00A41808">
            <w:pPr>
              <w:pStyle w:val="ProductList-Body"/>
              <w:rPr>
                <w:color w:val="000000"/>
              </w:rPr>
            </w:pPr>
            <w:r>
              <w:rPr>
                <w:color w:val="000000"/>
              </w:rPr>
              <w:t>Acesso e resposta rápidos da autoridade de controle de alterações</w:t>
            </w:r>
          </w:p>
          <w:p w14:paraId="775AD01C" w14:textId="77777777" w:rsidR="00A41808" w:rsidRPr="00B40E4C" w:rsidRDefault="00A41808" w:rsidP="00A41808">
            <w:pPr>
              <w:pStyle w:val="ProductList-Body"/>
              <w:rPr>
                <w:color w:val="000000"/>
              </w:rPr>
            </w:pPr>
            <w:r>
              <w:rPr>
                <w:color w:val="000000"/>
              </w:rPr>
              <w:t>Notificação à gerência</w:t>
            </w:r>
          </w:p>
        </w:tc>
      </w:tr>
      <w:tr w:rsidR="00A41808" w:rsidRPr="00B40E4C" w14:paraId="775AD027" w14:textId="77777777" w:rsidTr="007F0EA8">
        <w:trPr>
          <w:cantSplit/>
        </w:trPr>
        <w:tc>
          <w:tcPr>
            <w:tcW w:w="1952" w:type="dxa"/>
            <w:tcMar>
              <w:top w:w="0" w:type="dxa"/>
              <w:left w:w="108" w:type="dxa"/>
              <w:bottom w:w="0" w:type="dxa"/>
              <w:right w:w="108" w:type="dxa"/>
            </w:tcMar>
          </w:tcPr>
          <w:p w14:paraId="775AD01E" w14:textId="77777777" w:rsidR="00A41808" w:rsidRPr="00B40E4C" w:rsidRDefault="00A41808" w:rsidP="00A41808">
            <w:pPr>
              <w:pStyle w:val="ProductList-Body"/>
              <w:rPr>
                <w:color w:val="000000"/>
              </w:rPr>
            </w:pPr>
            <w:r>
              <w:rPr>
                <w:color w:val="000000"/>
              </w:rPr>
              <w:t>B Solicitação por telefone ou pela Web</w:t>
            </w:r>
          </w:p>
        </w:tc>
        <w:tc>
          <w:tcPr>
            <w:tcW w:w="2859" w:type="dxa"/>
            <w:tcMar>
              <w:top w:w="0" w:type="dxa"/>
              <w:left w:w="108" w:type="dxa"/>
              <w:bottom w:w="0" w:type="dxa"/>
              <w:right w:w="108" w:type="dxa"/>
            </w:tcMar>
          </w:tcPr>
          <w:p w14:paraId="775AD01F" w14:textId="77777777" w:rsidR="00A41808" w:rsidRPr="00B40E4C" w:rsidRDefault="00A41808" w:rsidP="00A41808">
            <w:pPr>
              <w:pStyle w:val="ProductList-Body"/>
              <w:rPr>
                <w:color w:val="000000"/>
              </w:rPr>
            </w:pPr>
            <w:r>
              <w:rPr>
                <w:color w:val="000000"/>
              </w:rPr>
              <w:t xml:space="preserve">Impacto moderado nos negócios: </w:t>
            </w:r>
          </w:p>
          <w:p w14:paraId="775AD020" w14:textId="77777777" w:rsidR="00A41808" w:rsidRPr="00B40E4C" w:rsidRDefault="00A41808" w:rsidP="00A41808">
            <w:pPr>
              <w:pStyle w:val="ProductList-Body"/>
              <w:rPr>
                <w:color w:val="000000"/>
              </w:rPr>
            </w:pPr>
            <w:r>
              <w:rPr>
                <w:color w:val="000000"/>
              </w:rPr>
              <w:t>Perda ou degradação moderada dos serviços, mas o trabalho pode razoavelmente continuar de maneira prejudicada</w:t>
            </w:r>
          </w:p>
          <w:p w14:paraId="775AD021" w14:textId="77777777" w:rsidR="00A41808" w:rsidRPr="00B40E4C" w:rsidRDefault="00A41808" w:rsidP="00A41808">
            <w:pPr>
              <w:pStyle w:val="ProductList-Body"/>
              <w:rPr>
                <w:color w:val="000000"/>
              </w:rPr>
            </w:pPr>
            <w:r>
              <w:rPr>
                <w:color w:val="000000"/>
              </w:rPr>
              <w:t>Necessita de atenção dentro de 2 Horas Comerciais</w:t>
            </w:r>
            <w:r>
              <w:rPr>
                <w:color w:val="000000"/>
                <w:vertAlign w:val="superscript"/>
              </w:rPr>
              <w:t>1</w:t>
            </w:r>
          </w:p>
        </w:tc>
        <w:tc>
          <w:tcPr>
            <w:tcW w:w="2859" w:type="dxa"/>
            <w:tcMar>
              <w:top w:w="0" w:type="dxa"/>
              <w:left w:w="108" w:type="dxa"/>
              <w:bottom w:w="0" w:type="dxa"/>
              <w:right w:w="108" w:type="dxa"/>
            </w:tcMar>
          </w:tcPr>
          <w:p w14:paraId="775AD022" w14:textId="77777777" w:rsidR="00A41808" w:rsidRPr="00B40E4C" w:rsidRDefault="00A41808" w:rsidP="00A41808">
            <w:pPr>
              <w:pStyle w:val="ProductList-Body"/>
              <w:rPr>
                <w:color w:val="000000"/>
              </w:rPr>
            </w:pPr>
            <w:r>
              <w:rPr>
                <w:color w:val="000000"/>
              </w:rPr>
              <w:t xml:space="preserve">Resposta à </w:t>
            </w:r>
            <w:r w:rsidR="00194FB3">
              <w:rPr>
                <w:rFonts w:cs="Tahoma"/>
                <w:szCs w:val="18"/>
              </w:rPr>
              <w:t>1</w:t>
            </w:r>
            <w:r w:rsidR="00194FB3" w:rsidRPr="00C913A8">
              <w:rPr>
                <w:color w:val="000000"/>
              </w:rPr>
              <w:t>ª</w:t>
            </w:r>
            <w:r>
              <w:rPr>
                <w:color w:val="000000"/>
              </w:rPr>
              <w:t xml:space="preserve"> chamada em 2 horas ou menos</w:t>
            </w:r>
          </w:p>
          <w:p w14:paraId="775AD023" w14:textId="77777777" w:rsidR="00A41808" w:rsidRPr="00B40E4C" w:rsidRDefault="00A41808" w:rsidP="00A41808">
            <w:pPr>
              <w:pStyle w:val="ProductList-Body"/>
              <w:rPr>
                <w:color w:val="000000"/>
              </w:rPr>
            </w:pPr>
            <w:r>
              <w:rPr>
                <w:color w:val="000000"/>
              </w:rPr>
              <w:t>Esforço apenas durante o Horário Comercial</w:t>
            </w:r>
            <w:r>
              <w:rPr>
                <w:color w:val="000000"/>
                <w:vertAlign w:val="superscript"/>
              </w:rPr>
              <w:t>1</w:t>
            </w:r>
          </w:p>
          <w:p w14:paraId="775AD024" w14:textId="77777777" w:rsidR="00A41808" w:rsidRPr="00B40E4C" w:rsidRDefault="00A41808" w:rsidP="00A41808">
            <w:pPr>
              <w:pStyle w:val="ProductList-Body"/>
              <w:rPr>
                <w:color w:val="000000"/>
              </w:rPr>
            </w:pPr>
          </w:p>
        </w:tc>
        <w:tc>
          <w:tcPr>
            <w:tcW w:w="2860" w:type="dxa"/>
            <w:tcMar>
              <w:top w:w="0" w:type="dxa"/>
              <w:left w:w="108" w:type="dxa"/>
              <w:bottom w:w="0" w:type="dxa"/>
              <w:right w:w="108" w:type="dxa"/>
            </w:tcMar>
          </w:tcPr>
          <w:p w14:paraId="775AD025" w14:textId="77777777" w:rsidR="00A41808" w:rsidRPr="00B40E4C" w:rsidRDefault="00A41808" w:rsidP="00A41808">
            <w:pPr>
              <w:pStyle w:val="ProductList-Body"/>
              <w:rPr>
                <w:color w:val="000000"/>
              </w:rPr>
            </w:pPr>
            <w:r>
              <w:rPr>
                <w:color w:val="000000"/>
              </w:rPr>
              <w:t>Alocação de recursos adequados para manter esforços contínuos no Horário Comercial</w:t>
            </w:r>
            <w:r>
              <w:rPr>
                <w:color w:val="000000"/>
                <w:vertAlign w:val="superscript"/>
              </w:rPr>
              <w:t>1</w:t>
            </w:r>
          </w:p>
          <w:p w14:paraId="775AD026" w14:textId="77777777" w:rsidR="00A41808" w:rsidRPr="00B40E4C" w:rsidRDefault="00A41808" w:rsidP="00A41808">
            <w:pPr>
              <w:pStyle w:val="ProductList-Body"/>
              <w:rPr>
                <w:color w:val="000000"/>
              </w:rPr>
            </w:pPr>
            <w:r>
              <w:rPr>
                <w:color w:val="000000"/>
              </w:rPr>
              <w:t>Acesso e resposta da autoridade de controle de alterações dentro de 4 Horas Comerciais</w:t>
            </w:r>
            <w:r>
              <w:rPr>
                <w:color w:val="000000"/>
                <w:vertAlign w:val="superscript"/>
              </w:rPr>
              <w:t>1</w:t>
            </w:r>
          </w:p>
        </w:tc>
      </w:tr>
      <w:tr w:rsidR="00A41808" w:rsidRPr="00B40E4C" w14:paraId="775AD031" w14:textId="77777777" w:rsidTr="00FA2938">
        <w:tc>
          <w:tcPr>
            <w:tcW w:w="1952" w:type="dxa"/>
            <w:tcMar>
              <w:top w:w="0" w:type="dxa"/>
              <w:left w:w="108" w:type="dxa"/>
              <w:bottom w:w="0" w:type="dxa"/>
              <w:right w:w="108" w:type="dxa"/>
            </w:tcMar>
          </w:tcPr>
          <w:p w14:paraId="775AD028" w14:textId="77777777" w:rsidR="00A41808" w:rsidRPr="00B40E4C" w:rsidRDefault="00A41808" w:rsidP="00A41808">
            <w:pPr>
              <w:pStyle w:val="ProductList-Body"/>
              <w:rPr>
                <w:color w:val="000000"/>
              </w:rPr>
            </w:pPr>
            <w:r>
              <w:rPr>
                <w:color w:val="000000"/>
              </w:rPr>
              <w:t>C Solicitação por telefone ou pela Web</w:t>
            </w:r>
          </w:p>
        </w:tc>
        <w:tc>
          <w:tcPr>
            <w:tcW w:w="2859" w:type="dxa"/>
            <w:tcMar>
              <w:top w:w="0" w:type="dxa"/>
              <w:left w:w="108" w:type="dxa"/>
              <w:bottom w:w="0" w:type="dxa"/>
              <w:right w:w="108" w:type="dxa"/>
            </w:tcMar>
          </w:tcPr>
          <w:p w14:paraId="775AD029" w14:textId="77777777" w:rsidR="00A41808" w:rsidRPr="00B40E4C" w:rsidRDefault="00A41808" w:rsidP="00A41808">
            <w:pPr>
              <w:pStyle w:val="ProductList-Body"/>
              <w:rPr>
                <w:color w:val="000000"/>
              </w:rPr>
            </w:pPr>
            <w:r>
              <w:rPr>
                <w:color w:val="000000"/>
              </w:rPr>
              <w:t xml:space="preserve">Impacto mínimo nos negócios: </w:t>
            </w:r>
          </w:p>
          <w:p w14:paraId="775AD02A" w14:textId="77777777" w:rsidR="00A41808" w:rsidRPr="00B40E4C" w:rsidRDefault="00A41808" w:rsidP="00A41808">
            <w:pPr>
              <w:pStyle w:val="ProductList-Body"/>
              <w:rPr>
                <w:color w:val="000000"/>
              </w:rPr>
            </w:pPr>
            <w:r>
              <w:rPr>
                <w:color w:val="000000"/>
              </w:rPr>
              <w:t>Funcionamento de forma substancial, com poucos ou nenhum impedimento dos serviços</w:t>
            </w:r>
          </w:p>
          <w:p w14:paraId="775AD02B" w14:textId="77777777" w:rsidR="00A41808" w:rsidRPr="00B40E4C" w:rsidRDefault="00A41808" w:rsidP="00A41808">
            <w:pPr>
              <w:pStyle w:val="ProductList-Body"/>
              <w:rPr>
                <w:color w:val="000000"/>
              </w:rPr>
            </w:pPr>
            <w:r>
              <w:rPr>
                <w:color w:val="000000"/>
              </w:rPr>
              <w:t>Necessita de atenção dentro de 4 Horas Comerciais</w:t>
            </w:r>
            <w:r>
              <w:rPr>
                <w:color w:val="000000"/>
                <w:vertAlign w:val="superscript"/>
              </w:rPr>
              <w:t>1</w:t>
            </w:r>
          </w:p>
        </w:tc>
        <w:tc>
          <w:tcPr>
            <w:tcW w:w="2859" w:type="dxa"/>
            <w:tcMar>
              <w:top w:w="0" w:type="dxa"/>
              <w:left w:w="108" w:type="dxa"/>
              <w:bottom w:w="0" w:type="dxa"/>
              <w:right w:w="108" w:type="dxa"/>
            </w:tcMar>
          </w:tcPr>
          <w:p w14:paraId="775AD02C" w14:textId="77777777" w:rsidR="00A41808" w:rsidRPr="00B40E4C" w:rsidRDefault="00A41808" w:rsidP="00A41808">
            <w:pPr>
              <w:pStyle w:val="ProductList-Body"/>
              <w:rPr>
                <w:color w:val="000000"/>
              </w:rPr>
            </w:pPr>
            <w:r>
              <w:rPr>
                <w:color w:val="000000"/>
              </w:rPr>
              <w:t xml:space="preserve">Resposta à </w:t>
            </w:r>
            <w:r w:rsidR="001B0431">
              <w:rPr>
                <w:rFonts w:cs="Tahoma"/>
                <w:szCs w:val="18"/>
              </w:rPr>
              <w:t>1</w:t>
            </w:r>
            <w:r w:rsidR="001B0431" w:rsidRPr="00C913A8">
              <w:rPr>
                <w:color w:val="000000"/>
              </w:rPr>
              <w:t>ª</w:t>
            </w:r>
            <w:r>
              <w:rPr>
                <w:color w:val="000000"/>
              </w:rPr>
              <w:t xml:space="preserve"> chamada em 4 horas ou menos</w:t>
            </w:r>
          </w:p>
          <w:p w14:paraId="775AD02D" w14:textId="77777777" w:rsidR="00A41808" w:rsidRPr="00B40E4C" w:rsidRDefault="00A41808" w:rsidP="00A41808">
            <w:pPr>
              <w:pStyle w:val="ProductList-Body"/>
              <w:rPr>
                <w:color w:val="000000"/>
              </w:rPr>
            </w:pPr>
            <w:r>
              <w:rPr>
                <w:color w:val="000000"/>
              </w:rPr>
              <w:t>Esforço apenas durante o Horário Comercial</w:t>
            </w:r>
            <w:r>
              <w:rPr>
                <w:color w:val="000000"/>
                <w:vertAlign w:val="superscript"/>
              </w:rPr>
              <w:t>1</w:t>
            </w:r>
          </w:p>
          <w:p w14:paraId="775AD02E" w14:textId="77777777" w:rsidR="00A41808" w:rsidRPr="00B40E4C" w:rsidRDefault="00A41808" w:rsidP="00A41808">
            <w:pPr>
              <w:pStyle w:val="ProductList-Body"/>
              <w:rPr>
                <w:color w:val="000000"/>
              </w:rPr>
            </w:pPr>
          </w:p>
        </w:tc>
        <w:tc>
          <w:tcPr>
            <w:tcW w:w="2860" w:type="dxa"/>
            <w:tcMar>
              <w:top w:w="0" w:type="dxa"/>
              <w:left w:w="108" w:type="dxa"/>
              <w:bottom w:w="0" w:type="dxa"/>
              <w:right w:w="108" w:type="dxa"/>
            </w:tcMar>
          </w:tcPr>
          <w:p w14:paraId="775AD02F" w14:textId="77777777" w:rsidR="00A41808" w:rsidRPr="00B40E4C" w:rsidRDefault="00A41808" w:rsidP="00A41808">
            <w:pPr>
              <w:pStyle w:val="ProductList-Body"/>
              <w:rPr>
                <w:color w:val="000000"/>
              </w:rPr>
            </w:pPr>
            <w:r>
              <w:rPr>
                <w:color w:val="000000"/>
              </w:rPr>
              <w:t>Informações de contato precisas sobre o proprietário do caso</w:t>
            </w:r>
          </w:p>
          <w:p w14:paraId="775AD030" w14:textId="77777777" w:rsidR="00A41808" w:rsidRPr="00B40E4C" w:rsidRDefault="00A41808" w:rsidP="00A41808">
            <w:pPr>
              <w:pStyle w:val="ProductList-Body"/>
              <w:rPr>
                <w:color w:val="000000"/>
              </w:rPr>
            </w:pPr>
            <w:r>
              <w:rPr>
                <w:color w:val="000000"/>
              </w:rPr>
              <w:t>Resposta dentro de 24 horas</w:t>
            </w:r>
          </w:p>
        </w:tc>
      </w:tr>
    </w:tbl>
    <w:p w14:paraId="775AD032" w14:textId="77777777" w:rsidR="00A41808" w:rsidRPr="00A41808" w:rsidRDefault="00A41808" w:rsidP="00F97607">
      <w:pPr>
        <w:pStyle w:val="ProductList-Body"/>
        <w:tabs>
          <w:tab w:val="clear" w:pos="158"/>
          <w:tab w:val="left" w:pos="180"/>
        </w:tabs>
        <w:rPr>
          <w:i/>
        </w:rPr>
      </w:pPr>
      <w:r>
        <w:rPr>
          <w:vertAlign w:val="superscript"/>
        </w:rPr>
        <w:t>1</w:t>
      </w:r>
      <w:r>
        <w:rPr>
          <w:i/>
        </w:rPr>
        <w:t xml:space="preserve"> O Horário Comercial é definido localmente.</w:t>
      </w:r>
    </w:p>
    <w:p w14:paraId="775AD033" w14:textId="77777777" w:rsidR="00A41808" w:rsidRPr="00A41808" w:rsidRDefault="00A41808" w:rsidP="00F97607">
      <w:pPr>
        <w:pStyle w:val="ProductList-Body"/>
        <w:tabs>
          <w:tab w:val="clear" w:pos="158"/>
          <w:tab w:val="left" w:pos="180"/>
        </w:tabs>
        <w:rPr>
          <w:i/>
        </w:rPr>
      </w:pPr>
      <w:r>
        <w:rPr>
          <w:vertAlign w:val="superscript"/>
        </w:rPr>
        <w:t>2</w:t>
      </w:r>
      <w:r>
        <w:t xml:space="preserve"> </w:t>
      </w:r>
      <w:r>
        <w:rPr>
          <w:i/>
        </w:rPr>
        <w:t>Pode ser necessário reduzir o nível de severidade se o cliente não puder fornecer os recursos ou as respostas adequadas para darmos continuidade aos esforços de resolução do problema.</w:t>
      </w:r>
    </w:p>
    <w:p w14:paraId="775AD034" w14:textId="77777777" w:rsidR="00A41808" w:rsidRDefault="00A41808" w:rsidP="00A41808">
      <w:pPr>
        <w:pStyle w:val="ProductList-Body"/>
      </w:pPr>
    </w:p>
    <w:p w14:paraId="775AD035" w14:textId="77777777" w:rsidR="00A41808" w:rsidRDefault="00A41808" w:rsidP="00A41808">
      <w:pPr>
        <w:pStyle w:val="ProductList-Body"/>
      </w:pPr>
      <w:r>
        <w:t>Os Serviços de Informações incluem o acesso ao site Premier e a webcasts de suporte regularmente agendados conduzidos por gerentes de programas, desenvolvedores e profissionais da Microsoft, que fornecem informações importantes sobre a tecnologia da Microsoft.</w:t>
      </w:r>
    </w:p>
    <w:p w14:paraId="775AD036" w14:textId="77777777" w:rsidR="00A41808" w:rsidRDefault="00A41808" w:rsidP="00A41808">
      <w:pPr>
        <w:pStyle w:val="ProductList-Body"/>
      </w:pPr>
      <w:r>
        <w:t xml:space="preserve">As Horas Complementares podem ser usadas para a Assistência de Suporte ou o Suporte para Solução de Problemas. </w:t>
      </w:r>
    </w:p>
    <w:p w14:paraId="775AD037" w14:textId="77777777" w:rsidR="00A41808" w:rsidRDefault="00A41808" w:rsidP="00A41808">
      <w:pPr>
        <w:pStyle w:val="ProductList-Body"/>
      </w:pPr>
    </w:p>
    <w:p w14:paraId="775AD038" w14:textId="77777777" w:rsidR="00A41808" w:rsidRPr="00A41808" w:rsidRDefault="00A41808" w:rsidP="00A41808">
      <w:pPr>
        <w:pStyle w:val="ProductList-Body"/>
        <w:rPr>
          <w:b/>
        </w:rPr>
      </w:pPr>
      <w:r>
        <w:rPr>
          <w:b/>
          <w:color w:val="00188F"/>
        </w:rPr>
        <w:t>Regras Comerciais Associadas</w:t>
      </w:r>
    </w:p>
    <w:p w14:paraId="775AD039" w14:textId="77777777" w:rsidR="00A41808" w:rsidRDefault="00A41808" w:rsidP="00A41808">
      <w:pPr>
        <w:pStyle w:val="ProductList-Body"/>
      </w:pPr>
      <w:r>
        <w:t>Todos os Serviços oferecem suporte a Produtos da Microsoft lançados comercialmente e disponível de maneira geral (a menos que especificamente excluído do site Microsoft Premier Online ou do site de Ciclo de Vida de Suporte da Microsoft).</w:t>
      </w:r>
      <w:r w:rsidR="009E3616">
        <w:t xml:space="preserve"> </w:t>
      </w:r>
      <w:r>
        <w:t>Geralmente, os Serviços serão cobrados de acordo com as horas, serão fornecidos de maneira remota e em inglês (a menos que outro idioma esteja disponível).</w:t>
      </w:r>
      <w:r w:rsidR="009E3616">
        <w:t xml:space="preserve"> </w:t>
      </w:r>
      <w:r>
        <w:t>Os Serviços serão fornecidos no país no qual o contrato VL foi assinado. As visitas no local não são pagas com antecedência e estão sujeitas à disponibilidade do recurso.</w:t>
      </w:r>
      <w:r w:rsidR="009E3616">
        <w:t xml:space="preserve"> </w:t>
      </w:r>
      <w:r>
        <w:t>Todos os Serviços que não forem consumidos em uma base anual serão perdidos.</w:t>
      </w:r>
      <w:r w:rsidR="009E3616">
        <w:t xml:space="preserve"> </w:t>
      </w:r>
      <w:r>
        <w:t>Mediante solicitação do cliente, nós podemos acessar o</w:t>
      </w:r>
      <w:r w:rsidR="00FA2938">
        <w:t> </w:t>
      </w:r>
      <w:r>
        <w:t>sistema dele por meio de conexão remota para analisar o problema.</w:t>
      </w:r>
      <w:r w:rsidR="009E3616">
        <w:t xml:space="preserve"> </w:t>
      </w:r>
      <w:r>
        <w:t>O cliente deve ter acesso à Internet para poder aproveitar os serviços com base na Internet.</w:t>
      </w:r>
    </w:p>
    <w:p w14:paraId="775AD03A" w14:textId="77777777" w:rsidR="009A0C93" w:rsidRDefault="009A0C93" w:rsidP="004F3C6D">
      <w:pPr>
        <w:pStyle w:val="ProductList-Body"/>
      </w:pPr>
    </w:p>
    <w:p w14:paraId="775AD03B" w14:textId="77777777" w:rsidR="009A0C93" w:rsidRDefault="00FA00BF" w:rsidP="002E202B">
      <w:pPr>
        <w:pStyle w:val="ProductList-Offering1Heading"/>
        <w:outlineLvl w:val="1"/>
      </w:pPr>
      <w:bookmarkStart w:id="1686" w:name="_Toc378147686"/>
      <w:bookmarkStart w:id="1687" w:name="_Toc378151583"/>
      <w:bookmarkStart w:id="1688" w:name="_Toc379797462"/>
      <w:bookmarkStart w:id="1689" w:name="_Toc380513498"/>
      <w:bookmarkStart w:id="1690" w:name="_Toc380655547"/>
      <w:bookmarkStart w:id="1691" w:name="_Toc403504552"/>
      <w:r>
        <w:t>Ofertas do Programa Microsoft Enterprise Strategy</w:t>
      </w:r>
      <w:bookmarkEnd w:id="1686"/>
      <w:bookmarkEnd w:id="1687"/>
      <w:bookmarkEnd w:id="1688"/>
      <w:bookmarkEnd w:id="1689"/>
      <w:bookmarkEnd w:id="1690"/>
      <w:bookmarkEnd w:id="1691"/>
    </w:p>
    <w:p w14:paraId="775AD03C" w14:textId="77777777" w:rsidR="00DC7CDF" w:rsidRPr="00DC7CDF" w:rsidRDefault="00DC7CDF" w:rsidP="00DC7CDF">
      <w:pPr>
        <w:pStyle w:val="ProductList-Body"/>
        <w:rPr>
          <w:b/>
        </w:rPr>
      </w:pPr>
      <w:r>
        <w:rPr>
          <w:b/>
          <w:color w:val="00188F"/>
        </w:rPr>
        <w:t>Visão Geral do Programa Enterprise Strategy</w:t>
      </w:r>
    </w:p>
    <w:p w14:paraId="775AD03D" w14:textId="77777777" w:rsidR="00DC7CDF" w:rsidRDefault="00DC7CDF" w:rsidP="00DC7CDF">
      <w:pPr>
        <w:pStyle w:val="ProductList-Body"/>
      </w:pPr>
      <w:r>
        <w:t xml:space="preserve">O Programa Enterprise Strategy para o Contrato Microsoft Enterprise oferece aos clientes a consultoria de um Arquitetos Microsoft Enterprise e a Equipe de Prestação de Serviços Corporativos sobre como acelerar o tempo de adoção da tecnologia e como planejar uma alteração significativa para valorizar seu investimento feito nas tecnologias e nos produtos da Microsoft. </w:t>
      </w:r>
    </w:p>
    <w:p w14:paraId="775AD03E" w14:textId="77777777" w:rsidR="00DC7CDF" w:rsidRDefault="00DC7CDF" w:rsidP="00DC7CDF">
      <w:pPr>
        <w:pStyle w:val="ProductList-Body"/>
      </w:pPr>
    </w:p>
    <w:p w14:paraId="775AD03F" w14:textId="77777777" w:rsidR="00FA00BF" w:rsidRDefault="00DC7CDF" w:rsidP="00DC7CDF">
      <w:pPr>
        <w:pStyle w:val="ProductList-Body"/>
      </w:pPr>
      <w:r>
        <w:t>As ofertas do Programa Enterprise Strategy contêm os seguintes componentes, que serão fornecidos para cada ano do Contrato Enterprise do</w:t>
      </w:r>
      <w:r w:rsidR="00FA2938">
        <w:t> </w:t>
      </w:r>
      <w:r>
        <w:t>Cliente:</w:t>
      </w:r>
    </w:p>
    <w:p w14:paraId="775AD040" w14:textId="77777777" w:rsidR="00FA00BF" w:rsidRDefault="00FA00BF" w:rsidP="004F3C6D">
      <w:pPr>
        <w:pStyle w:val="ProductList-Body"/>
      </w:pPr>
    </w:p>
    <w:tbl>
      <w:tblPr>
        <w:tblStyle w:val="TableGrid"/>
        <w:tblW w:w="0" w:type="auto"/>
        <w:tblInd w:w="108" w:type="dxa"/>
        <w:tblLook w:val="04A0" w:firstRow="1" w:lastRow="0" w:firstColumn="1" w:lastColumn="0" w:noHBand="0" w:noVBand="1"/>
      </w:tblPr>
      <w:tblGrid>
        <w:gridCol w:w="2632"/>
        <w:gridCol w:w="2633"/>
        <w:gridCol w:w="2632"/>
        <w:gridCol w:w="2633"/>
      </w:tblGrid>
      <w:tr w:rsidR="00DC7CDF" w14:paraId="775AD045" w14:textId="77777777" w:rsidTr="00FA2938">
        <w:trPr>
          <w:tblHeader/>
        </w:trPr>
        <w:tc>
          <w:tcPr>
            <w:tcW w:w="2632" w:type="dxa"/>
            <w:shd w:val="clear" w:color="auto" w:fill="0072C6"/>
          </w:tcPr>
          <w:p w14:paraId="775AD041" w14:textId="77777777" w:rsidR="00DC7CDF" w:rsidRPr="00DC7CDF" w:rsidRDefault="00DC7CDF" w:rsidP="00DC7CDF">
            <w:pPr>
              <w:pStyle w:val="ProductList-Body"/>
              <w:spacing w:before="20" w:after="20"/>
              <w:rPr>
                <w:color w:val="FFFFFF" w:themeColor="background1"/>
              </w:rPr>
            </w:pPr>
            <w:r>
              <w:rPr>
                <w:color w:val="FFFFFF" w:themeColor="background1"/>
              </w:rPr>
              <w:t>Área</w:t>
            </w:r>
          </w:p>
        </w:tc>
        <w:tc>
          <w:tcPr>
            <w:tcW w:w="2633" w:type="dxa"/>
            <w:shd w:val="clear" w:color="auto" w:fill="0072C6"/>
          </w:tcPr>
          <w:p w14:paraId="775AD042" w14:textId="77777777" w:rsidR="00DC7CDF" w:rsidRPr="00DC7CDF" w:rsidRDefault="00DC7CDF" w:rsidP="00DC7CDF">
            <w:pPr>
              <w:pStyle w:val="ProductList-Body"/>
              <w:spacing w:before="20" w:after="20"/>
              <w:rPr>
                <w:color w:val="FFFFFF" w:themeColor="background1"/>
              </w:rPr>
            </w:pPr>
            <w:r>
              <w:rPr>
                <w:color w:val="FFFFFF" w:themeColor="background1"/>
              </w:rPr>
              <w:t>Enterprise Strategy Connect</w:t>
            </w:r>
          </w:p>
        </w:tc>
        <w:tc>
          <w:tcPr>
            <w:tcW w:w="2632" w:type="dxa"/>
            <w:shd w:val="clear" w:color="auto" w:fill="0072C6"/>
          </w:tcPr>
          <w:p w14:paraId="775AD043" w14:textId="77777777" w:rsidR="00DC7CDF" w:rsidRPr="00DC7CDF" w:rsidRDefault="00DC7CDF" w:rsidP="00DC7CDF">
            <w:pPr>
              <w:pStyle w:val="ProductList-Body"/>
              <w:spacing w:before="20" w:after="20"/>
              <w:rPr>
                <w:color w:val="FFFFFF" w:themeColor="background1"/>
              </w:rPr>
            </w:pPr>
            <w:r>
              <w:rPr>
                <w:color w:val="FFFFFF" w:themeColor="background1"/>
              </w:rPr>
              <w:t>Enterprise Strategy Foundation</w:t>
            </w:r>
          </w:p>
        </w:tc>
        <w:tc>
          <w:tcPr>
            <w:tcW w:w="2633" w:type="dxa"/>
            <w:shd w:val="clear" w:color="auto" w:fill="0072C6"/>
          </w:tcPr>
          <w:p w14:paraId="775AD044" w14:textId="77777777" w:rsidR="00DC7CDF" w:rsidRPr="00DC7CDF" w:rsidRDefault="00DC7CDF" w:rsidP="00DC7CDF">
            <w:pPr>
              <w:pStyle w:val="ProductList-Body"/>
              <w:spacing w:before="20" w:after="20"/>
              <w:rPr>
                <w:color w:val="FFFFFF" w:themeColor="background1"/>
              </w:rPr>
            </w:pPr>
            <w:r>
              <w:rPr>
                <w:color w:val="FFFFFF" w:themeColor="background1"/>
              </w:rPr>
              <w:t>Enterprise Strategy Portfolio</w:t>
            </w:r>
          </w:p>
        </w:tc>
      </w:tr>
      <w:tr w:rsidR="00D26892" w14:paraId="775AD04A" w14:textId="77777777" w:rsidTr="00FA2938">
        <w:tc>
          <w:tcPr>
            <w:tcW w:w="2632" w:type="dxa"/>
          </w:tcPr>
          <w:p w14:paraId="775AD046" w14:textId="77777777" w:rsidR="00D26892" w:rsidRDefault="00D26892" w:rsidP="00D26892">
            <w:pPr>
              <w:pStyle w:val="ProductList-Body"/>
            </w:pPr>
            <w:r>
              <w:rPr>
                <w:color w:val="000000" w:themeColor="text1"/>
              </w:rPr>
              <w:t>Família de Produtos SKU</w:t>
            </w:r>
          </w:p>
        </w:tc>
        <w:tc>
          <w:tcPr>
            <w:tcW w:w="2633" w:type="dxa"/>
          </w:tcPr>
          <w:p w14:paraId="775AD047" w14:textId="77777777" w:rsidR="00D26892" w:rsidRDefault="00D26892" w:rsidP="00D26892">
            <w:pPr>
              <w:pStyle w:val="ProductList-Body"/>
            </w:pPr>
            <w:r>
              <w:rPr>
                <w:color w:val="000000" w:themeColor="text1"/>
              </w:rPr>
              <w:t>9TH-xxxxx</w:t>
            </w:r>
          </w:p>
        </w:tc>
        <w:tc>
          <w:tcPr>
            <w:tcW w:w="2632" w:type="dxa"/>
          </w:tcPr>
          <w:p w14:paraId="775AD048" w14:textId="77777777" w:rsidR="00D26892" w:rsidRDefault="00D26892" w:rsidP="00D26892">
            <w:pPr>
              <w:pStyle w:val="ProductList-Body"/>
            </w:pPr>
            <w:r>
              <w:rPr>
                <w:color w:val="000000" w:themeColor="text1"/>
              </w:rPr>
              <w:t>BA3-xxxxx</w:t>
            </w:r>
          </w:p>
        </w:tc>
        <w:tc>
          <w:tcPr>
            <w:tcW w:w="2633" w:type="dxa"/>
          </w:tcPr>
          <w:p w14:paraId="775AD049" w14:textId="77777777" w:rsidR="00D26892" w:rsidRDefault="00D26892" w:rsidP="00D26892">
            <w:pPr>
              <w:pStyle w:val="ProductList-Body"/>
            </w:pPr>
            <w:r>
              <w:rPr>
                <w:color w:val="000000" w:themeColor="text1"/>
              </w:rPr>
              <w:t>9RO-xxxxx</w:t>
            </w:r>
          </w:p>
        </w:tc>
      </w:tr>
      <w:tr w:rsidR="00DC7CDF" w14:paraId="775AD04F" w14:textId="77777777" w:rsidTr="00FA2938">
        <w:tc>
          <w:tcPr>
            <w:tcW w:w="2632" w:type="dxa"/>
          </w:tcPr>
          <w:p w14:paraId="775AD04B" w14:textId="77777777" w:rsidR="00DC7CDF" w:rsidRPr="00D64AED" w:rsidRDefault="00DC7CDF" w:rsidP="00D26892">
            <w:pPr>
              <w:pStyle w:val="ProductList-Body"/>
            </w:pPr>
            <w:r>
              <w:t>Prestação de Serviços</w:t>
            </w:r>
          </w:p>
        </w:tc>
        <w:tc>
          <w:tcPr>
            <w:tcW w:w="2633" w:type="dxa"/>
          </w:tcPr>
          <w:p w14:paraId="775AD04C" w14:textId="77777777" w:rsidR="00DC7CDF" w:rsidRPr="0025049C" w:rsidRDefault="00DC7CDF" w:rsidP="00D26892">
            <w:pPr>
              <w:pStyle w:val="ProductList-Body"/>
            </w:pPr>
            <w:r>
              <w:t xml:space="preserve">Até 400 horas globais do Arquiteto Microsoft e da Equipe de Prestação de Serviços Corporativos </w:t>
            </w:r>
          </w:p>
        </w:tc>
        <w:tc>
          <w:tcPr>
            <w:tcW w:w="2632" w:type="dxa"/>
          </w:tcPr>
          <w:p w14:paraId="775AD04D" w14:textId="77777777" w:rsidR="00DC7CDF" w:rsidRPr="00FB4825" w:rsidRDefault="00DC7CDF" w:rsidP="00D26892">
            <w:pPr>
              <w:pStyle w:val="ProductList-Body"/>
            </w:pPr>
            <w:r>
              <w:t xml:space="preserve">Até 800 horas globais do Arquiteto Microsoft e da Equipe de Prestação de Serviços Corporativos </w:t>
            </w:r>
          </w:p>
        </w:tc>
        <w:tc>
          <w:tcPr>
            <w:tcW w:w="2633" w:type="dxa"/>
          </w:tcPr>
          <w:p w14:paraId="775AD04E" w14:textId="77777777" w:rsidR="00DC7CDF" w:rsidRPr="009B47DA" w:rsidRDefault="00DC7CDF" w:rsidP="00A41808">
            <w:pPr>
              <w:pStyle w:val="ProductList-Body"/>
            </w:pPr>
            <w:r>
              <w:t>Até 1</w:t>
            </w:r>
            <w:r w:rsidR="009169E9">
              <w:t>.</w:t>
            </w:r>
            <w:r>
              <w:t xml:space="preserve">600 horas globais do Arquiteto Microsoft e da Equipe de Prestação de Serviços Corporativos </w:t>
            </w:r>
          </w:p>
        </w:tc>
      </w:tr>
      <w:tr w:rsidR="004A3FA6" w14:paraId="775AD054" w14:textId="77777777" w:rsidTr="00FA2938">
        <w:tc>
          <w:tcPr>
            <w:tcW w:w="2632" w:type="dxa"/>
          </w:tcPr>
          <w:p w14:paraId="775AD050" w14:textId="77777777" w:rsidR="004A3FA6" w:rsidRPr="00D64AED" w:rsidRDefault="004A3FA6" w:rsidP="004A3FA6">
            <w:pPr>
              <w:pStyle w:val="ProductList-Body"/>
            </w:pPr>
            <w:r>
              <w:t>Plano de Prestação de Serviços (SDP)</w:t>
            </w:r>
          </w:p>
        </w:tc>
        <w:tc>
          <w:tcPr>
            <w:tcW w:w="2633" w:type="dxa"/>
          </w:tcPr>
          <w:p w14:paraId="775AD051" w14:textId="77777777" w:rsidR="004A3FA6" w:rsidRPr="0025049C" w:rsidRDefault="004A3FA6" w:rsidP="004A3FA6">
            <w:pPr>
              <w:pStyle w:val="ProductList-Body"/>
            </w:pPr>
            <w:r>
              <w:rPr>
                <w:rFonts w:ascii="Wingdings" w:hAnsi="Wingdings" w:cs="Wingdings"/>
                <w:sz w:val="20"/>
                <w:szCs w:val="20"/>
              </w:rPr>
              <w:t></w:t>
            </w:r>
          </w:p>
        </w:tc>
        <w:tc>
          <w:tcPr>
            <w:tcW w:w="2632" w:type="dxa"/>
          </w:tcPr>
          <w:p w14:paraId="775AD052" w14:textId="77777777" w:rsidR="004A3FA6" w:rsidRPr="00FB4825" w:rsidRDefault="004A3FA6" w:rsidP="004A3FA6">
            <w:pPr>
              <w:pStyle w:val="ProductList-Body"/>
            </w:pPr>
            <w:r>
              <w:rPr>
                <w:rFonts w:ascii="Wingdings" w:hAnsi="Wingdings" w:cs="Wingdings"/>
                <w:sz w:val="20"/>
                <w:szCs w:val="20"/>
              </w:rPr>
              <w:t></w:t>
            </w:r>
          </w:p>
        </w:tc>
        <w:tc>
          <w:tcPr>
            <w:tcW w:w="2633" w:type="dxa"/>
          </w:tcPr>
          <w:p w14:paraId="775AD053" w14:textId="77777777" w:rsidR="004A3FA6" w:rsidRPr="009B47DA" w:rsidRDefault="004A3FA6" w:rsidP="004A3FA6">
            <w:pPr>
              <w:pStyle w:val="ProductList-Body"/>
            </w:pPr>
            <w:r>
              <w:rPr>
                <w:rFonts w:ascii="Wingdings" w:hAnsi="Wingdings" w:cs="Wingdings"/>
                <w:sz w:val="20"/>
                <w:szCs w:val="20"/>
              </w:rPr>
              <w:t></w:t>
            </w:r>
          </w:p>
        </w:tc>
      </w:tr>
      <w:tr w:rsidR="004A3FA6" w14:paraId="775AD059" w14:textId="77777777" w:rsidTr="00FA2938">
        <w:tc>
          <w:tcPr>
            <w:tcW w:w="2632" w:type="dxa"/>
          </w:tcPr>
          <w:p w14:paraId="775AD055" w14:textId="77777777" w:rsidR="004A3FA6" w:rsidRPr="00D64AED" w:rsidRDefault="004A3FA6" w:rsidP="004A3FA6">
            <w:pPr>
              <w:pStyle w:val="ProductList-Body"/>
            </w:pPr>
            <w:r>
              <w:t>Enterprise Strategy Network</w:t>
            </w:r>
          </w:p>
        </w:tc>
        <w:tc>
          <w:tcPr>
            <w:tcW w:w="2633" w:type="dxa"/>
          </w:tcPr>
          <w:p w14:paraId="775AD056" w14:textId="77777777" w:rsidR="004A3FA6" w:rsidRPr="0025049C" w:rsidRDefault="004A3FA6" w:rsidP="004A3FA6">
            <w:pPr>
              <w:pStyle w:val="ProductList-Body"/>
            </w:pPr>
            <w:r>
              <w:rPr>
                <w:rFonts w:ascii="Wingdings" w:hAnsi="Wingdings" w:cs="Wingdings"/>
                <w:sz w:val="20"/>
                <w:szCs w:val="20"/>
              </w:rPr>
              <w:t></w:t>
            </w:r>
          </w:p>
        </w:tc>
        <w:tc>
          <w:tcPr>
            <w:tcW w:w="2632" w:type="dxa"/>
          </w:tcPr>
          <w:p w14:paraId="775AD057" w14:textId="77777777" w:rsidR="004A3FA6" w:rsidRPr="00FB4825" w:rsidRDefault="004A3FA6" w:rsidP="004A3FA6">
            <w:pPr>
              <w:pStyle w:val="ProductList-Body"/>
            </w:pPr>
            <w:r>
              <w:rPr>
                <w:rFonts w:ascii="Wingdings" w:hAnsi="Wingdings" w:cs="Wingdings"/>
                <w:sz w:val="20"/>
                <w:szCs w:val="20"/>
              </w:rPr>
              <w:t></w:t>
            </w:r>
          </w:p>
        </w:tc>
        <w:tc>
          <w:tcPr>
            <w:tcW w:w="2633" w:type="dxa"/>
          </w:tcPr>
          <w:p w14:paraId="775AD058" w14:textId="77777777" w:rsidR="004A3FA6" w:rsidRPr="009B47DA" w:rsidRDefault="004A3FA6" w:rsidP="004A3FA6">
            <w:pPr>
              <w:pStyle w:val="ProductList-Body"/>
            </w:pPr>
            <w:r>
              <w:rPr>
                <w:rFonts w:ascii="Wingdings" w:hAnsi="Wingdings" w:cs="Wingdings"/>
                <w:sz w:val="20"/>
                <w:szCs w:val="20"/>
              </w:rPr>
              <w:t></w:t>
            </w:r>
          </w:p>
        </w:tc>
      </w:tr>
      <w:tr w:rsidR="004A3FA6" w14:paraId="775AD05E" w14:textId="77777777" w:rsidTr="00FA2938">
        <w:tc>
          <w:tcPr>
            <w:tcW w:w="2632" w:type="dxa"/>
          </w:tcPr>
          <w:p w14:paraId="775AD05A" w14:textId="77777777" w:rsidR="004A3FA6" w:rsidRPr="00D64AED" w:rsidRDefault="004A3FA6" w:rsidP="004A3FA6">
            <w:pPr>
              <w:pStyle w:val="ProductList-Body"/>
            </w:pPr>
            <w:r>
              <w:t>Enterprise Strategy Library</w:t>
            </w:r>
          </w:p>
        </w:tc>
        <w:tc>
          <w:tcPr>
            <w:tcW w:w="2633" w:type="dxa"/>
          </w:tcPr>
          <w:p w14:paraId="775AD05B" w14:textId="77777777" w:rsidR="004A3FA6" w:rsidRPr="0025049C" w:rsidRDefault="004A3FA6" w:rsidP="004A3FA6">
            <w:pPr>
              <w:pStyle w:val="ProductList-Body"/>
            </w:pPr>
            <w:r>
              <w:rPr>
                <w:rFonts w:ascii="Wingdings" w:hAnsi="Wingdings" w:cs="Wingdings"/>
                <w:sz w:val="20"/>
                <w:szCs w:val="20"/>
              </w:rPr>
              <w:t></w:t>
            </w:r>
          </w:p>
        </w:tc>
        <w:tc>
          <w:tcPr>
            <w:tcW w:w="2632" w:type="dxa"/>
          </w:tcPr>
          <w:p w14:paraId="775AD05C" w14:textId="77777777" w:rsidR="004A3FA6" w:rsidRPr="00FB4825" w:rsidRDefault="004A3FA6" w:rsidP="004A3FA6">
            <w:pPr>
              <w:pStyle w:val="ProductList-Body"/>
            </w:pPr>
            <w:r>
              <w:rPr>
                <w:rFonts w:ascii="Wingdings" w:hAnsi="Wingdings" w:cs="Wingdings"/>
                <w:sz w:val="20"/>
                <w:szCs w:val="20"/>
              </w:rPr>
              <w:t></w:t>
            </w:r>
          </w:p>
        </w:tc>
        <w:tc>
          <w:tcPr>
            <w:tcW w:w="2633" w:type="dxa"/>
          </w:tcPr>
          <w:p w14:paraId="775AD05D" w14:textId="77777777" w:rsidR="004A3FA6" w:rsidRPr="009B47DA" w:rsidRDefault="004A3FA6" w:rsidP="004A3FA6">
            <w:pPr>
              <w:pStyle w:val="ProductList-Body"/>
            </w:pPr>
            <w:r>
              <w:rPr>
                <w:rFonts w:ascii="Wingdings" w:hAnsi="Wingdings" w:cs="Wingdings"/>
                <w:sz w:val="20"/>
                <w:szCs w:val="20"/>
              </w:rPr>
              <w:t></w:t>
            </w:r>
          </w:p>
        </w:tc>
      </w:tr>
      <w:tr w:rsidR="00D26892" w14:paraId="775AD061" w14:textId="77777777" w:rsidTr="00FA2938">
        <w:tc>
          <w:tcPr>
            <w:tcW w:w="2632" w:type="dxa"/>
          </w:tcPr>
          <w:p w14:paraId="775AD05F" w14:textId="77777777" w:rsidR="00D26892" w:rsidRPr="00D64AED" w:rsidRDefault="00D26892" w:rsidP="00A41808">
            <w:pPr>
              <w:pStyle w:val="ProductList-Body"/>
            </w:pPr>
            <w:r>
              <w:t>Enterprise Strategy Capacity (Família de Produtos SKU: 9RS-xxxxx)</w:t>
            </w:r>
          </w:p>
        </w:tc>
        <w:tc>
          <w:tcPr>
            <w:tcW w:w="7898" w:type="dxa"/>
            <w:gridSpan w:val="3"/>
          </w:tcPr>
          <w:p w14:paraId="775AD060" w14:textId="77777777" w:rsidR="00D26892" w:rsidRDefault="00D26892" w:rsidP="00A41808">
            <w:pPr>
              <w:pStyle w:val="ProductList-Body"/>
            </w:pPr>
            <w:r>
              <w:t>200 horas (podem ser adicionadas aa qualquer uma das ofertas acima)</w:t>
            </w:r>
          </w:p>
        </w:tc>
      </w:tr>
    </w:tbl>
    <w:p w14:paraId="775AD062" w14:textId="77777777" w:rsidR="00DC7CDF" w:rsidRDefault="00DC7CDF" w:rsidP="004F3C6D">
      <w:pPr>
        <w:pStyle w:val="ProductList-Body"/>
      </w:pPr>
    </w:p>
    <w:p w14:paraId="775AD063" w14:textId="77777777" w:rsidR="007F0EA8" w:rsidRDefault="007F0EA8" w:rsidP="004F3C6D">
      <w:pPr>
        <w:pStyle w:val="ProductList-Body"/>
      </w:pPr>
    </w:p>
    <w:p w14:paraId="775AD064" w14:textId="77777777" w:rsidR="007F0EA8" w:rsidRDefault="007F0EA8" w:rsidP="004F3C6D">
      <w:pPr>
        <w:pStyle w:val="ProductList-Body"/>
      </w:pPr>
    </w:p>
    <w:p w14:paraId="775AD065" w14:textId="77777777" w:rsidR="00DC7CDF" w:rsidRPr="00DC7CDF" w:rsidRDefault="008507CF" w:rsidP="00DC7CDF">
      <w:pPr>
        <w:pStyle w:val="ProductList-Body"/>
        <w:rPr>
          <w:b/>
        </w:rPr>
      </w:pPr>
      <w:r>
        <w:rPr>
          <w:b/>
          <w:color w:val="00188F"/>
        </w:rPr>
        <w:t>Arquiteto Microsoft</w:t>
      </w:r>
      <w:r>
        <w:rPr>
          <w:b/>
        </w:rPr>
        <w:t xml:space="preserve"> </w:t>
      </w:r>
    </w:p>
    <w:p w14:paraId="775AD066" w14:textId="77777777" w:rsidR="00DC7CDF" w:rsidRDefault="00DC7CDF" w:rsidP="00DC7CDF">
      <w:pPr>
        <w:pStyle w:val="ProductList-Body"/>
      </w:pPr>
      <w:r>
        <w:t xml:space="preserve">Trabalhará juntamente com o Cliente para criar e fornecer um Plano de Prestação de Serviços a ser seguido pelo Cliente que define etapas e metas e estabelece processos, dados e regras para monitorar o progresso com relação ao plano </w:t>
      </w:r>
    </w:p>
    <w:p w14:paraId="775AD067" w14:textId="77777777" w:rsidR="00DC7CDF" w:rsidRDefault="00DC7CDF" w:rsidP="00DC7CDF">
      <w:pPr>
        <w:pStyle w:val="ProductList-Body"/>
      </w:pPr>
      <w:r>
        <w:t>Apresentará atualizações mensais de status do progresso com relação ao plano;</w:t>
      </w:r>
    </w:p>
    <w:p w14:paraId="775AD068" w14:textId="77777777" w:rsidR="00DC7CDF" w:rsidRDefault="00DC7CDF" w:rsidP="00DC7CDF">
      <w:pPr>
        <w:pStyle w:val="ProductList-Body"/>
      </w:pPr>
      <w:r>
        <w:t>Gerenciará os recursos da Microsoft (Enterprise Strategy Network e Equipe de Prestação de Serviços) complementando a prestação.</w:t>
      </w:r>
    </w:p>
    <w:p w14:paraId="775AD069" w14:textId="77777777" w:rsidR="00DC7CDF" w:rsidRDefault="00DC7CDF" w:rsidP="00DC7CDF">
      <w:pPr>
        <w:pStyle w:val="ProductList-Body"/>
      </w:pPr>
    </w:p>
    <w:p w14:paraId="775AD06A" w14:textId="77777777" w:rsidR="00DC7CDF" w:rsidRPr="00DC7CDF" w:rsidRDefault="00DC7CDF" w:rsidP="00DC7CDF">
      <w:pPr>
        <w:pStyle w:val="ProductList-Body"/>
        <w:rPr>
          <w:b/>
        </w:rPr>
      </w:pPr>
      <w:r>
        <w:rPr>
          <w:b/>
          <w:color w:val="00188F"/>
        </w:rPr>
        <w:t>A Equipe de Prestação de Serviços</w:t>
      </w:r>
      <w:r>
        <w:rPr>
          <w:b/>
        </w:rPr>
        <w:t xml:space="preserve"> </w:t>
      </w:r>
    </w:p>
    <w:p w14:paraId="775AD06B" w14:textId="77777777" w:rsidR="00DC7CDF" w:rsidRDefault="00D26892" w:rsidP="00DC7CDF">
      <w:pPr>
        <w:pStyle w:val="ProductList-Body"/>
      </w:pPr>
      <w:r>
        <w:t>Arquitetos e Consultores dos Serviços da Microsoft e Centros de Excelência em Serviços;</w:t>
      </w:r>
    </w:p>
    <w:p w14:paraId="775AD06C" w14:textId="77777777" w:rsidR="00DC7CDF" w:rsidRDefault="00D26892" w:rsidP="00DC7CDF">
      <w:pPr>
        <w:pStyle w:val="ProductList-Body"/>
      </w:pPr>
      <w:r>
        <w:t>Prestação complementar com experiência no assunto;</w:t>
      </w:r>
    </w:p>
    <w:p w14:paraId="775AD06D" w14:textId="77777777" w:rsidR="00DC7CDF" w:rsidRDefault="00DC7CDF" w:rsidP="00DC7CDF">
      <w:pPr>
        <w:pStyle w:val="ProductList-Body"/>
      </w:pPr>
      <w:r>
        <w:t xml:space="preserve">Fornece ao Cliente consultoria de práticas recomendadas, orientações específicas em arquiteturas de referência e tecnologias da Microsoft. </w:t>
      </w:r>
    </w:p>
    <w:p w14:paraId="775AD06E" w14:textId="77777777" w:rsidR="00DC7CDF" w:rsidRDefault="00DC7CDF" w:rsidP="00DC7CDF">
      <w:pPr>
        <w:pStyle w:val="ProductList-Body"/>
      </w:pPr>
    </w:p>
    <w:p w14:paraId="775AD06F" w14:textId="77777777" w:rsidR="00DC7CDF" w:rsidRDefault="00241D62" w:rsidP="00DC7CDF">
      <w:pPr>
        <w:pStyle w:val="ProductList-Body"/>
      </w:pPr>
      <w:r>
        <w:rPr>
          <w:b/>
          <w:color w:val="00188F"/>
        </w:rPr>
        <w:t>Plano de Prestação de Serviços (SDP)</w:t>
      </w:r>
      <w:r>
        <w:t xml:space="preserve"> </w:t>
      </w:r>
    </w:p>
    <w:p w14:paraId="775AD070" w14:textId="77777777" w:rsidR="00DC7CDF" w:rsidRDefault="00DC7CDF" w:rsidP="00DC7CDF">
      <w:pPr>
        <w:pStyle w:val="ProductList-Body"/>
      </w:pPr>
      <w:r>
        <w:t>Um documento de planejamento atualizado com frequência escrito pelo Arquiteto Microsoft em consultoria com o Patrocinador Executivo do Cliente (ou seu delegado), que é destinado a servir como uma explicação geral do processo de prestação de Serviços, incluindo detalhes sobre o escopo da iniciativa, cronograma de fornecimento esperado, requisitos de recursos, funções e responsabilidades e o processo de gerenciamento de</w:t>
      </w:r>
      <w:r w:rsidR="000835DF">
        <w:t> </w:t>
      </w:r>
      <w:r>
        <w:t>implementação.</w:t>
      </w:r>
    </w:p>
    <w:p w14:paraId="775AD071" w14:textId="77777777" w:rsidR="00DC7CDF" w:rsidRDefault="00DC7CDF" w:rsidP="00DC7CDF">
      <w:pPr>
        <w:pStyle w:val="ProductList-Body"/>
      </w:pPr>
    </w:p>
    <w:p w14:paraId="775AD072" w14:textId="77777777" w:rsidR="00DC7CDF" w:rsidRDefault="00DC7CDF" w:rsidP="00DC7CDF">
      <w:pPr>
        <w:pStyle w:val="ProductList-Body"/>
      </w:pPr>
      <w:r>
        <w:t>As recomendações principais do compromisso da Enterprise Strategy que exigirão trabalho posterior do Arquiteto Enterprise ou de outros recursos par atingir os resultados desejados também serão incluídos no SDP.</w:t>
      </w:r>
      <w:r w:rsidR="009E3616">
        <w:t xml:space="preserve"> </w:t>
      </w:r>
      <w:r>
        <w:t>Quaisquer cronogramas, datas e programações de fornecimento no SDP são estimativas somente e poderão variar com base no compromisso.</w:t>
      </w:r>
    </w:p>
    <w:p w14:paraId="775AD073" w14:textId="77777777" w:rsidR="00DC7CDF" w:rsidRDefault="00DC7CDF" w:rsidP="00DC7CDF">
      <w:pPr>
        <w:pStyle w:val="ProductList-Body"/>
      </w:pPr>
    </w:p>
    <w:p w14:paraId="775AD074" w14:textId="77777777" w:rsidR="00DC7CDF" w:rsidRPr="00DC7CDF" w:rsidRDefault="00DC7CDF" w:rsidP="00DC7CDF">
      <w:pPr>
        <w:pStyle w:val="ProductList-Body"/>
        <w:rPr>
          <w:b/>
        </w:rPr>
      </w:pPr>
      <w:r>
        <w:rPr>
          <w:b/>
          <w:color w:val="00188F"/>
        </w:rPr>
        <w:t>Benefícios do Programa</w:t>
      </w:r>
    </w:p>
    <w:p w14:paraId="775AD075" w14:textId="77777777" w:rsidR="00DC7CDF" w:rsidRDefault="00DC7CDF" w:rsidP="00DC7CDF">
      <w:pPr>
        <w:pStyle w:val="ProductList-Body"/>
      </w:pPr>
      <w:r>
        <w:t xml:space="preserve">Em todo o compromisso, estão disponíveis os seguintes benefícios do programa: </w:t>
      </w:r>
    </w:p>
    <w:p w14:paraId="775AD076" w14:textId="77777777" w:rsidR="00DC7CDF" w:rsidRDefault="00DC7CDF" w:rsidP="00D73C40">
      <w:pPr>
        <w:pStyle w:val="ProductList-Body"/>
        <w:numPr>
          <w:ilvl w:val="0"/>
          <w:numId w:val="16"/>
        </w:numPr>
        <w:ind w:left="360" w:hanging="180"/>
      </w:pPr>
      <w:r>
        <w:rPr>
          <w:b/>
        </w:rPr>
        <w:t>Enterprise Strategy Network</w:t>
      </w:r>
      <w:r w:rsidRPr="000835DF">
        <w:rPr>
          <w:b/>
        </w:rPr>
        <w:t>:</w:t>
      </w:r>
      <w:r>
        <w:t xml:space="preserve"> uma conexão integral com as equipes de desenvolvimento e pesquisa da Microsoft e com os especialistas no assunto da Microsoft</w:t>
      </w:r>
      <w:r w:rsidR="00BB5EC3">
        <w:t>.</w:t>
      </w:r>
      <w:r>
        <w:t xml:space="preserve"> </w:t>
      </w:r>
    </w:p>
    <w:p w14:paraId="775AD077" w14:textId="77777777" w:rsidR="00DC7CDF" w:rsidRDefault="00DC7CDF" w:rsidP="00D73C40">
      <w:pPr>
        <w:pStyle w:val="ProductList-Body"/>
        <w:numPr>
          <w:ilvl w:val="0"/>
          <w:numId w:val="16"/>
        </w:numPr>
        <w:ind w:left="360" w:hanging="180"/>
      </w:pPr>
      <w:r>
        <w:rPr>
          <w:b/>
        </w:rPr>
        <w:t>Enterprise Strategy Library</w:t>
      </w:r>
      <w:r w:rsidRPr="000835DF">
        <w:rPr>
          <w:b/>
        </w:rPr>
        <w:t>:</w:t>
      </w:r>
      <w:r>
        <w:t xml:space="preserve"> Uma ampla coleção de materiais incluindo insights do setor e ferramentas de benchmark, arquitetura corporativa e de tecnologia e modelos e métodos de referência.</w:t>
      </w:r>
    </w:p>
    <w:p w14:paraId="775AD078" w14:textId="77777777" w:rsidR="00DC7CDF" w:rsidRDefault="00DC7CDF" w:rsidP="00DC7CDF">
      <w:pPr>
        <w:pStyle w:val="ProductList-Body"/>
      </w:pPr>
    </w:p>
    <w:p w14:paraId="775AD079" w14:textId="77777777" w:rsidR="00DC7CDF" w:rsidRPr="00DC7CDF" w:rsidRDefault="00DC7CDF" w:rsidP="00DC7CDF">
      <w:pPr>
        <w:pStyle w:val="ProductList-Body"/>
        <w:rPr>
          <w:b/>
        </w:rPr>
      </w:pPr>
      <w:r>
        <w:rPr>
          <w:b/>
          <w:color w:val="00188F"/>
        </w:rPr>
        <w:t>Módulos de Serviço do Enterprise Strategy</w:t>
      </w:r>
    </w:p>
    <w:p w14:paraId="775AD07A" w14:textId="77777777" w:rsidR="00DC7CDF" w:rsidRDefault="00DC7CDF" w:rsidP="00DC7CDF">
      <w:pPr>
        <w:pStyle w:val="ProductList-Body"/>
      </w:pPr>
      <w:r>
        <w:t>O compromisso Enterprise Strategy inclui um ou mais dos seguintes módulos do serviço Enterprise Strategy, conforme documentado no Plano de Prestação de Serviços:</w:t>
      </w:r>
    </w:p>
    <w:p w14:paraId="775AD07B" w14:textId="77777777" w:rsidR="00DC7CDF" w:rsidRDefault="00DC7CDF" w:rsidP="00D73C40">
      <w:pPr>
        <w:pStyle w:val="ProductList-Body"/>
        <w:numPr>
          <w:ilvl w:val="0"/>
          <w:numId w:val="17"/>
        </w:numPr>
        <w:ind w:left="450" w:hanging="270"/>
      </w:pPr>
      <w:r>
        <w:rPr>
          <w:b/>
        </w:rPr>
        <w:t>Value Discovery Workshop</w:t>
      </w:r>
      <w:r w:rsidRPr="000835DF">
        <w:rPr>
          <w:b/>
        </w:rPr>
        <w:t>:</w:t>
      </w:r>
      <w:r>
        <w:t xml:space="preserve"> Um workshop que conduz as empresas e as partes interessadas de TI pelo processo de concepção de ideias e inovação para identificar cenários que produzem oportunidades de valor para fazer com que a empresa cresça e atraia novos clientes.</w:t>
      </w:r>
    </w:p>
    <w:p w14:paraId="775AD07C" w14:textId="77777777" w:rsidR="00DC7CDF" w:rsidRDefault="00DC7CDF" w:rsidP="00D73C40">
      <w:pPr>
        <w:pStyle w:val="ProductList-Body"/>
        <w:numPr>
          <w:ilvl w:val="0"/>
          <w:numId w:val="17"/>
        </w:numPr>
        <w:ind w:left="450" w:hanging="270"/>
      </w:pPr>
      <w:r>
        <w:rPr>
          <w:b/>
        </w:rPr>
        <w:t>Plano de Valor do Contrato Enterprise</w:t>
      </w:r>
      <w:r w:rsidRPr="000835DF">
        <w:rPr>
          <w:b/>
        </w:rPr>
        <w:t xml:space="preserve">: </w:t>
      </w:r>
      <w:r>
        <w:t>Um roteiro e plano de iniciativas para explorar o valor comercial do investimento do cliente no software e nos dispositivos da Microsoft, incluindo uma série de recomendações para acelerar o tempo de implantação e a adoção dos seus investimentos.</w:t>
      </w:r>
    </w:p>
    <w:p w14:paraId="775AD07D" w14:textId="77777777" w:rsidR="00DC7CDF" w:rsidRDefault="00AD53EA" w:rsidP="00D73C40">
      <w:pPr>
        <w:pStyle w:val="ProductList-Body"/>
        <w:numPr>
          <w:ilvl w:val="0"/>
          <w:numId w:val="17"/>
        </w:numPr>
        <w:ind w:left="450" w:hanging="270"/>
      </w:pPr>
      <w:r>
        <w:rPr>
          <w:b/>
        </w:rPr>
        <w:t>Otimização de Portfólio do Projeto</w:t>
      </w:r>
      <w:r w:rsidRPr="000835DF">
        <w:rPr>
          <w:b/>
        </w:rPr>
        <w:t xml:space="preserve">: </w:t>
      </w:r>
      <w:r>
        <w:t>um relatório que fornece uma avaliação dos portfólios de TI de um cliente (incluindo recursos, serviços de TI e portfólio de programa/projeto existente) e identifica oportunidades para serviços e dispositivos da Microsoft para racionalizar portfólios específicos no contexto da estratégia comercial atual do cliente.</w:t>
      </w:r>
    </w:p>
    <w:p w14:paraId="775AD07E" w14:textId="77777777" w:rsidR="00AD53EA" w:rsidRPr="00276767" w:rsidRDefault="00AD53EA" w:rsidP="00D73C40">
      <w:pPr>
        <w:pStyle w:val="ProductList-Body"/>
        <w:numPr>
          <w:ilvl w:val="0"/>
          <w:numId w:val="17"/>
        </w:numPr>
        <w:ind w:left="450" w:hanging="270"/>
      </w:pPr>
      <w:r>
        <w:rPr>
          <w:b/>
        </w:rPr>
        <w:t>Otimização de Portfólio de Aplicativos</w:t>
      </w:r>
      <w:r w:rsidRPr="000835DF">
        <w:rPr>
          <w:b/>
        </w:rPr>
        <w:t>:</w:t>
      </w:r>
      <w:r>
        <w:t xml:space="preserve"> um relatório baseado em uma avaliação do portfólio de aplicativos de software de um cliente, análise de características da carga de trabalho, arquitetura de soluções e recomendações para distribuição futura de aplicativos de destino, inclusive de opções de aplicativos hospedados em nuvem.</w:t>
      </w:r>
    </w:p>
    <w:p w14:paraId="775AD07F" w14:textId="77777777" w:rsidR="00AD53EA" w:rsidRDefault="00AD53EA" w:rsidP="00D73C40">
      <w:pPr>
        <w:pStyle w:val="ProductList-Body"/>
        <w:numPr>
          <w:ilvl w:val="0"/>
          <w:numId w:val="17"/>
        </w:numPr>
        <w:ind w:left="450" w:hanging="270"/>
      </w:pPr>
      <w:r>
        <w:rPr>
          <w:b/>
        </w:rPr>
        <w:t>Segurança Corporativa e Estratégia de Identidade</w:t>
      </w:r>
      <w:r w:rsidRPr="000835DF">
        <w:rPr>
          <w:b/>
        </w:rPr>
        <w:t>:</w:t>
      </w:r>
      <w:r>
        <w:t xml:space="preserve"> Risco de segurança estratégica e avaliação de informações fornecendo orientação, ações e soluções para ajudar a reduzir o risco de ataques cibernéticos ou perda de informações para ajudar a desenvolver uma estratégia de Identidade a longo prazo para suportar as metas comerciais.</w:t>
      </w:r>
    </w:p>
    <w:p w14:paraId="775AD080" w14:textId="77777777" w:rsidR="00DC7CDF" w:rsidRDefault="00DC7CDF" w:rsidP="00D73C40">
      <w:pPr>
        <w:pStyle w:val="ProductList-Body"/>
        <w:numPr>
          <w:ilvl w:val="0"/>
          <w:numId w:val="17"/>
        </w:numPr>
        <w:ind w:left="450" w:hanging="270"/>
      </w:pPr>
      <w:r>
        <w:rPr>
          <w:b/>
        </w:rPr>
        <w:t>Recomendações e Opções de Arquitetura</w:t>
      </w:r>
      <w:r w:rsidRPr="000835DF">
        <w:rPr>
          <w:b/>
        </w:rPr>
        <w:t>:</w:t>
      </w:r>
      <w:r>
        <w:t xml:space="preserve"> um documento de recomendação e definição de arquitetura de toda a empresa abordando opções de arquitetura viável, avaliadas em relação ao estatuto do programa e princípios de arquitetura, padrões de TI e negócios e restrições de um cliente. </w:t>
      </w:r>
    </w:p>
    <w:p w14:paraId="775AD081" w14:textId="77777777" w:rsidR="00AD53EA" w:rsidRDefault="00AD53EA" w:rsidP="00D73C40">
      <w:pPr>
        <w:pStyle w:val="ProductList-Body"/>
        <w:numPr>
          <w:ilvl w:val="0"/>
          <w:numId w:val="17"/>
        </w:numPr>
        <w:ind w:left="450" w:hanging="270"/>
      </w:pPr>
      <w:r>
        <w:rPr>
          <w:b/>
        </w:rPr>
        <w:t>Ativação da Força de Trabalho Móvel</w:t>
      </w:r>
      <w:r w:rsidRPr="000835DF">
        <w:rPr>
          <w:b/>
        </w:rPr>
        <w:t>:</w:t>
      </w:r>
      <w:r>
        <w:t xml:space="preserve"> um documento de opções de estratégia e arquitetura e recomendações descrevendo o acesso de funcionários móveis a aplicativos da empresa, gerenciando identidades do usuário em dispositivos móveis e garantindo a proteção de dados.</w:t>
      </w:r>
    </w:p>
    <w:p w14:paraId="775AD082" w14:textId="77777777" w:rsidR="00AD53EA" w:rsidRDefault="00AD53EA" w:rsidP="00D73C40">
      <w:pPr>
        <w:pStyle w:val="ProductList-Body"/>
        <w:numPr>
          <w:ilvl w:val="0"/>
          <w:numId w:val="17"/>
        </w:numPr>
        <w:ind w:left="450" w:hanging="270"/>
      </w:pPr>
      <w:r>
        <w:rPr>
          <w:b/>
        </w:rPr>
        <w:t>Modernização do Datacenter</w:t>
      </w:r>
      <w:r w:rsidRPr="000835DF">
        <w:rPr>
          <w:b/>
        </w:rPr>
        <w:t>:</w:t>
      </w:r>
      <w:r>
        <w:t xml:space="preserve"> um plano do programa, definição da arquitetura de infraestrutura e desenvolvimento de estratégias para executar uma modernização de datacenter, inclusive de opções de nuvem híbrida e Infraestrutura como Serviço.</w:t>
      </w:r>
    </w:p>
    <w:p w14:paraId="775AD083" w14:textId="77777777" w:rsidR="00AD53EA" w:rsidRDefault="00AD53EA" w:rsidP="00D73C40">
      <w:pPr>
        <w:pStyle w:val="ProductList-Body"/>
        <w:numPr>
          <w:ilvl w:val="0"/>
          <w:numId w:val="17"/>
        </w:numPr>
        <w:ind w:left="450" w:hanging="270"/>
      </w:pPr>
      <w:r>
        <w:rPr>
          <w:b/>
        </w:rPr>
        <w:t>Modernização da Plataforma de Dados</w:t>
      </w:r>
      <w:r w:rsidRPr="000835DF">
        <w:rPr>
          <w:b/>
        </w:rPr>
        <w:t>:</w:t>
      </w:r>
      <w:r>
        <w:t xml:space="preserve"> um plano do programa, classificação de dados, arquitetura da informação e desenvolvimento de estratégias para criar uma solução de data warehouse moderno que possa lidar com dados de todos os tamanhos, tipos e origens.</w:t>
      </w:r>
    </w:p>
    <w:p w14:paraId="775AD084" w14:textId="77777777" w:rsidR="00AD53EA" w:rsidRDefault="00AD53EA" w:rsidP="00D73C40">
      <w:pPr>
        <w:pStyle w:val="ProductList-Body"/>
        <w:numPr>
          <w:ilvl w:val="0"/>
          <w:numId w:val="17"/>
        </w:numPr>
        <w:ind w:left="450" w:hanging="270"/>
      </w:pPr>
      <w:r>
        <w:rPr>
          <w:b/>
        </w:rPr>
        <w:t>Desenvolvimento do Caso de Negócios</w:t>
      </w:r>
      <w:r w:rsidRPr="000835DF">
        <w:rPr>
          <w:b/>
        </w:rPr>
        <w:t>:</w:t>
      </w:r>
      <w:r>
        <w:t xml:space="preserve"> um modelo de valor comercial baseado na análise financeira dos custos projetados e benefícios quantificados para o plano de iniciativa proposto.</w:t>
      </w:r>
    </w:p>
    <w:p w14:paraId="775AD085" w14:textId="77777777" w:rsidR="00DC7CDF" w:rsidRDefault="00DC7CDF" w:rsidP="00D73C40">
      <w:pPr>
        <w:pStyle w:val="ProductList-Body"/>
        <w:numPr>
          <w:ilvl w:val="0"/>
          <w:numId w:val="17"/>
        </w:numPr>
        <w:ind w:left="450" w:hanging="270"/>
      </w:pPr>
      <w:r>
        <w:rPr>
          <w:b/>
        </w:rPr>
        <w:t>Planejamento de Valor</w:t>
      </w:r>
      <w:r w:rsidRPr="000835DF">
        <w:rPr>
          <w:b/>
        </w:rPr>
        <w:t>:</w:t>
      </w:r>
      <w:r>
        <w:t xml:space="preserve"> um plano de programa detalhado, adoção e plano de alteração, scorecard de valor e plano de controle no suporte da recomendação e do roteiro descrito acima (Opções de Arquitetura e Recomendações).</w:t>
      </w:r>
    </w:p>
    <w:p w14:paraId="775AD086" w14:textId="77777777" w:rsidR="00DC7CDF" w:rsidRDefault="00DC7CDF" w:rsidP="00D73C40">
      <w:pPr>
        <w:pStyle w:val="ProductList-Body"/>
        <w:numPr>
          <w:ilvl w:val="0"/>
          <w:numId w:val="17"/>
        </w:numPr>
        <w:ind w:left="450" w:hanging="270"/>
      </w:pPr>
      <w:r>
        <w:rPr>
          <w:b/>
        </w:rPr>
        <w:t>Gerenciamento de Alterações e Adoção</w:t>
      </w:r>
      <w:r w:rsidRPr="000835DF">
        <w:rPr>
          <w:b/>
        </w:rPr>
        <w:t>:</w:t>
      </w:r>
      <w:r>
        <w:t xml:space="preserve"> execute o plano de alterações e adoção (incluindo o plano de comunicação, planos de preparação/treinamento e planos de suporte) e forneça supervisão de adoção, relatório e mitigação de riscos para uma ou várias iniciativas.</w:t>
      </w:r>
    </w:p>
    <w:p w14:paraId="775AD087" w14:textId="77777777" w:rsidR="00DC7CDF" w:rsidRDefault="00DC7CDF" w:rsidP="00D73C40">
      <w:pPr>
        <w:pStyle w:val="ProductList-Body"/>
        <w:numPr>
          <w:ilvl w:val="0"/>
          <w:numId w:val="17"/>
        </w:numPr>
        <w:ind w:left="450" w:hanging="270"/>
      </w:pPr>
      <w:r>
        <w:rPr>
          <w:b/>
        </w:rPr>
        <w:t>Gerenciamento de Valor</w:t>
      </w:r>
      <w:r w:rsidRPr="000835DF">
        <w:rPr>
          <w:b/>
        </w:rPr>
        <w:t>:</w:t>
      </w:r>
      <w:r>
        <w:t xml:space="preserve"> medindo e controlando o progresso da iniciativa em comparação aos KPIs estabelecidos de um cliente e seus sistemas de medição interna (ou seja, compromissos, scorecards e revisões de negócios).</w:t>
      </w:r>
    </w:p>
    <w:p w14:paraId="775AD088" w14:textId="77777777" w:rsidR="00DC7CDF" w:rsidRDefault="00DC7CDF" w:rsidP="00D73C40">
      <w:pPr>
        <w:pStyle w:val="ProductList-Body"/>
        <w:numPr>
          <w:ilvl w:val="0"/>
          <w:numId w:val="17"/>
        </w:numPr>
        <w:ind w:left="450" w:hanging="270"/>
      </w:pPr>
      <w:r>
        <w:rPr>
          <w:b/>
        </w:rPr>
        <w:t>Gerenciamento de Conformidade, Risco e Controle do Programa</w:t>
      </w:r>
      <w:r w:rsidRPr="000835DF">
        <w:rPr>
          <w:b/>
        </w:rPr>
        <w:t>:</w:t>
      </w:r>
      <w:r>
        <w:t xml:space="preserve"> supervisiona o status do programa e fornece relatórios para estruturas definidas do governo (por exemplo, comitês de organização, comitês de revisão) para facilitar a tomada de decisão eficiente durante todo o</w:t>
      </w:r>
      <w:r w:rsidR="000835DF">
        <w:t> </w:t>
      </w:r>
      <w:r>
        <w:t>ciclo de vida do programa</w:t>
      </w:r>
      <w:r w:rsidR="00BB5EC3">
        <w:t>.</w:t>
      </w:r>
    </w:p>
    <w:p w14:paraId="775AD089" w14:textId="77777777" w:rsidR="00DC7CDF" w:rsidRDefault="00DC7CDF" w:rsidP="00DC7CDF">
      <w:pPr>
        <w:pStyle w:val="ProductList-Body"/>
      </w:pPr>
    </w:p>
    <w:p w14:paraId="775AD08A" w14:textId="77777777" w:rsidR="00DC7CDF" w:rsidRPr="00DC7CDF" w:rsidRDefault="00DC7CDF" w:rsidP="00DC7CDF">
      <w:pPr>
        <w:pStyle w:val="ProductList-Body"/>
        <w:rPr>
          <w:b/>
        </w:rPr>
      </w:pPr>
      <w:r>
        <w:rPr>
          <w:b/>
          <w:color w:val="00188F"/>
        </w:rPr>
        <w:t>Capacidade de Enterprise Strategy</w:t>
      </w:r>
    </w:p>
    <w:p w14:paraId="775AD08B" w14:textId="77777777" w:rsidR="00DC7CDF" w:rsidRDefault="00DC7CDF" w:rsidP="00DC7CDF">
      <w:pPr>
        <w:pStyle w:val="ProductList-Body"/>
      </w:pPr>
      <w:r>
        <w:t>O Cliente pode comprar blocos adicionais de 200 horas de recursos da Equipe de Prestação de Serviços da Microsoft para aprimorar o</w:t>
      </w:r>
      <w:r w:rsidR="000835DF">
        <w:t> </w:t>
      </w:r>
      <w:r>
        <w:t xml:space="preserve">fornecimento de capacidade para compromissos da Enterprise Strategy. </w:t>
      </w:r>
    </w:p>
    <w:p w14:paraId="775AD08C" w14:textId="77777777" w:rsidR="00DC7CDF" w:rsidRDefault="00DC7CDF" w:rsidP="00DC7CDF">
      <w:pPr>
        <w:pStyle w:val="ProductList-Body"/>
      </w:pPr>
    </w:p>
    <w:p w14:paraId="775AD08D" w14:textId="77777777" w:rsidR="00DC7CDF" w:rsidRDefault="00DC7CDF" w:rsidP="00DC7CDF">
      <w:pPr>
        <w:pStyle w:val="ProductList-Body"/>
      </w:pPr>
      <w:r>
        <w:rPr>
          <w:b/>
          <w:color w:val="00188F"/>
        </w:rPr>
        <w:t>Serviços Fora do Escopo</w:t>
      </w:r>
      <w:r w:rsidR="009E3616">
        <w:t xml:space="preserve"> </w:t>
      </w:r>
    </w:p>
    <w:p w14:paraId="775AD08E" w14:textId="77777777" w:rsidR="00DC7CDF" w:rsidRDefault="00DC7CDF" w:rsidP="00DC7CDF">
      <w:pPr>
        <w:pStyle w:val="ProductList-Body"/>
      </w:pPr>
      <w:r>
        <w:t>O Programa Enterprise Strategy engloba exclusivamente consultoria e orientação a respeito da adoção das tecnologias da Microsoft por parte do</w:t>
      </w:r>
      <w:r w:rsidR="000835DF">
        <w:t> </w:t>
      </w:r>
      <w:r>
        <w:t>Cliente.</w:t>
      </w:r>
      <w:r w:rsidR="009E3616">
        <w:t xml:space="preserve"> </w:t>
      </w:r>
      <w:r>
        <w:t>Fica a critério exclusivo do Cliente escolher seguir ou desconsiderar a consultoria, a orientação e as recomendações da Microsoft.</w:t>
      </w:r>
      <w:r w:rsidR="009E3616">
        <w:t xml:space="preserve"> </w:t>
      </w:r>
      <w:r>
        <w:t>A</w:t>
      </w:r>
      <w:r w:rsidR="000835DF">
        <w:t> </w:t>
      </w:r>
      <w:r>
        <w:t>Microsoft não faz promessas nem oferece garantias de nenhuma forma com relação aos resultados que possam ser alcançados pelo Cliente como resultado do seguimento da consultoria, das orientações ou das recomendações da Microsoft.</w:t>
      </w:r>
      <w:r w:rsidR="009E3616">
        <w:t xml:space="preserve"> </w:t>
      </w:r>
      <w:r>
        <w:t>As licenças de produto não estão incluídas.</w:t>
      </w:r>
      <w:r w:rsidR="009E3616">
        <w:t xml:space="preserve"> </w:t>
      </w:r>
      <w:r>
        <w:t>Os</w:t>
      </w:r>
      <w:r w:rsidR="000835DF">
        <w:t> </w:t>
      </w:r>
      <w:r>
        <w:t>Serviços em um Programa Enterprise Strategy não incluem resolução de problemas nem suporte de reparo assistido, revisão do código-fonte de</w:t>
      </w:r>
      <w:r w:rsidR="000835DF">
        <w:t> </w:t>
      </w:r>
      <w:r>
        <w:t>produtos que não sejam da Microsoft nem consultas técnicas ou arquiteturais que esteja além dos resultados finais descritos acima. Quando se</w:t>
      </w:r>
      <w:r w:rsidR="000835DF">
        <w:t> </w:t>
      </w:r>
      <w:r>
        <w:t>tratar de qualquer código-fonte que não seja da Microsoft, nossos Serviços serão limitados à análise de dados binários, tais como dump de processamento ou rastreamento de monitores de rede.</w:t>
      </w:r>
    </w:p>
    <w:p w14:paraId="775AD08F" w14:textId="77777777" w:rsidR="00DC7CDF" w:rsidRDefault="00DC7CDF" w:rsidP="00DC7CDF">
      <w:pPr>
        <w:pStyle w:val="ProductList-Body"/>
      </w:pPr>
    </w:p>
    <w:p w14:paraId="775AD090" w14:textId="77777777" w:rsidR="00DC7CDF" w:rsidRDefault="00DC7CDF" w:rsidP="00DC7CDF">
      <w:pPr>
        <w:pStyle w:val="ProductList-Body"/>
      </w:pPr>
      <w:r>
        <w:rPr>
          <w:b/>
          <w:color w:val="00188F"/>
        </w:rPr>
        <w:t>Responsabilidades do Cliente</w:t>
      </w:r>
      <w:r w:rsidR="009E3616">
        <w:t xml:space="preserve"> </w:t>
      </w:r>
    </w:p>
    <w:p w14:paraId="775AD091" w14:textId="77777777" w:rsidR="00DC7CDF" w:rsidRDefault="00DC7CDF" w:rsidP="00DC7CDF">
      <w:pPr>
        <w:pStyle w:val="ProductList-Body"/>
      </w:pPr>
      <w:r>
        <w:t>O sucesso do Programa Enterprise Strategy, bem como o desempenho de nossas obrigações, dependem do envolvimento do Cliente ao longo do programa, incluindo, sem limitação:</w:t>
      </w:r>
    </w:p>
    <w:p w14:paraId="775AD092" w14:textId="77777777" w:rsidR="00DC7CDF" w:rsidRDefault="00DC7CDF" w:rsidP="00D73C40">
      <w:pPr>
        <w:pStyle w:val="ProductList-Body"/>
        <w:numPr>
          <w:ilvl w:val="0"/>
          <w:numId w:val="18"/>
        </w:numPr>
        <w:ind w:left="450" w:hanging="270"/>
      </w:pPr>
      <w:r>
        <w:t xml:space="preserve">A disponibilidade de representantes, equipe de TI e recursos do Cliente, incluindo, sem limitação, hardware, software, conectividade de Internet e espaço no escritório; </w:t>
      </w:r>
    </w:p>
    <w:p w14:paraId="775AD093" w14:textId="77777777" w:rsidR="00DC7CDF" w:rsidRDefault="00DC7CDF" w:rsidP="00D73C40">
      <w:pPr>
        <w:pStyle w:val="ProductList-Body"/>
        <w:numPr>
          <w:ilvl w:val="0"/>
          <w:numId w:val="18"/>
        </w:numPr>
        <w:ind w:left="450" w:hanging="270"/>
      </w:pPr>
      <w:r>
        <w:t xml:space="preserve">Fornecimento de informações precisas e completas em tempo hábil por parte do Cliente; </w:t>
      </w:r>
    </w:p>
    <w:p w14:paraId="775AD094" w14:textId="77777777" w:rsidR="00DC7CDF" w:rsidRDefault="00DC7CDF" w:rsidP="00D73C40">
      <w:pPr>
        <w:pStyle w:val="ProductList-Body"/>
        <w:numPr>
          <w:ilvl w:val="0"/>
          <w:numId w:val="18"/>
        </w:numPr>
        <w:ind w:left="450" w:hanging="270"/>
      </w:pPr>
      <w:r>
        <w:t>Acesso a informações sobre a organização do Cliente;</w:t>
      </w:r>
    </w:p>
    <w:p w14:paraId="775AD095" w14:textId="77777777" w:rsidR="00DC7CDF" w:rsidRDefault="00DC7CDF" w:rsidP="00D73C40">
      <w:pPr>
        <w:pStyle w:val="ProductList-Body"/>
        <w:numPr>
          <w:ilvl w:val="0"/>
          <w:numId w:val="18"/>
        </w:numPr>
        <w:ind w:left="450" w:hanging="270"/>
      </w:pPr>
      <w:r>
        <w:t>Cumprimento tempestivo e eficaz das responsabilidades atribuídas ao Cliente; e</w:t>
      </w:r>
    </w:p>
    <w:p w14:paraId="775AD096" w14:textId="77777777" w:rsidR="00DC7CDF" w:rsidRDefault="00DC7CDF" w:rsidP="00D73C40">
      <w:pPr>
        <w:pStyle w:val="ProductList-Body"/>
        <w:numPr>
          <w:ilvl w:val="0"/>
          <w:numId w:val="18"/>
        </w:numPr>
        <w:ind w:left="450" w:hanging="270"/>
      </w:pPr>
      <w:r>
        <w:t>Decisões e aprovações tempestivas da administração do Cliente.</w:t>
      </w:r>
      <w:r w:rsidR="009E3616">
        <w:t xml:space="preserve"> </w:t>
      </w:r>
    </w:p>
    <w:p w14:paraId="775AD097" w14:textId="77777777" w:rsidR="00DC7CDF" w:rsidRDefault="00DC7CDF" w:rsidP="004F3C6D">
      <w:pPr>
        <w:pStyle w:val="ProductList-Body"/>
      </w:pPr>
    </w:p>
    <w:p w14:paraId="775AD098" w14:textId="77777777" w:rsidR="00AD53EA" w:rsidRPr="00BA458D" w:rsidRDefault="00AD53EA" w:rsidP="00AD53EA">
      <w:pPr>
        <w:pStyle w:val="ProductList-Body"/>
      </w:pPr>
      <w:r>
        <w:rPr>
          <w:b/>
          <w:color w:val="00188F"/>
        </w:rPr>
        <w:t>Valores de Viagem e Despesas</w:t>
      </w:r>
      <w:r w:rsidR="009E3616">
        <w:t xml:space="preserve"> </w:t>
      </w:r>
    </w:p>
    <w:p w14:paraId="775AD099" w14:textId="77777777" w:rsidR="009A0C93" w:rsidRDefault="00AD53EA" w:rsidP="00AD53EA">
      <w:pPr>
        <w:pStyle w:val="ProductList-Body"/>
      </w:pPr>
      <w:r>
        <w:rPr>
          <w:szCs w:val="18"/>
        </w:rPr>
        <w:t>Nos locais nos quais as visitas locais de Arquitetos da Microsoft ou membros da Equipe de Prestação de Serviços foram acordadas mutuamente e</w:t>
      </w:r>
      <w:r w:rsidR="000835DF">
        <w:rPr>
          <w:szCs w:val="18"/>
        </w:rPr>
        <w:t> </w:t>
      </w:r>
      <w:r>
        <w:rPr>
          <w:szCs w:val="18"/>
        </w:rPr>
        <w:t>não pré-pagas, o Cliente será cobrado pelas despesas de viagem e hospedagem razoáveis.</w:t>
      </w:r>
    </w:p>
    <w:p w14:paraId="775AD09A" w14:textId="77777777" w:rsidR="006B2591" w:rsidRDefault="006B2591" w:rsidP="004F3C6D">
      <w:pPr>
        <w:pStyle w:val="ProductList-Body"/>
        <w:sectPr w:rsidR="006B2591" w:rsidSect="00F20AFE">
          <w:footerReference w:type="default" r:id="rId77"/>
          <w:pgSz w:w="12240" w:h="15840"/>
          <w:pgMar w:top="1440" w:right="720" w:bottom="1440" w:left="720" w:header="720" w:footer="720" w:gutter="0"/>
          <w:cols w:space="720"/>
          <w:docGrid w:linePitch="360"/>
        </w:sectPr>
      </w:pPr>
    </w:p>
    <w:p w14:paraId="775AD09B" w14:textId="77777777" w:rsidR="009A0C93" w:rsidRDefault="006B2591" w:rsidP="00661180">
      <w:pPr>
        <w:pStyle w:val="ProductList-SectionHeading"/>
        <w:outlineLvl w:val="0"/>
      </w:pPr>
      <w:bookmarkStart w:id="1692" w:name="AppendixA"/>
      <w:bookmarkStart w:id="1693" w:name="_Toc378147687"/>
      <w:bookmarkStart w:id="1694" w:name="_Toc378151584"/>
      <w:bookmarkStart w:id="1695" w:name="_Toc379797463"/>
      <w:bookmarkStart w:id="1696" w:name="_Toc380513499"/>
      <w:bookmarkStart w:id="1697" w:name="_Toc380655548"/>
      <w:bookmarkStart w:id="1698" w:name="_Toc403504553"/>
      <w:r>
        <w:t xml:space="preserve">Apêndice A </w:t>
      </w:r>
      <w:r w:rsidR="008B70E3">
        <w:t>–</w:t>
      </w:r>
      <w:r>
        <w:t xml:space="preserve"> Termos Complementares do Contrato do Programa</w:t>
      </w:r>
      <w:bookmarkEnd w:id="1692"/>
      <w:bookmarkEnd w:id="1693"/>
      <w:bookmarkEnd w:id="1694"/>
      <w:bookmarkEnd w:id="1695"/>
      <w:bookmarkEnd w:id="1696"/>
      <w:bookmarkEnd w:id="1697"/>
      <w:bookmarkEnd w:id="1698"/>
    </w:p>
    <w:p w14:paraId="775AD09C" w14:textId="77777777" w:rsidR="006B2591" w:rsidRDefault="00E3770D" w:rsidP="002E202B">
      <w:pPr>
        <w:pStyle w:val="ProductList-Offering1Heading"/>
        <w:outlineLvl w:val="1"/>
      </w:pPr>
      <w:bookmarkStart w:id="1699" w:name="_Toc378147688"/>
      <w:bookmarkStart w:id="1700" w:name="_Toc378151585"/>
      <w:bookmarkStart w:id="1701" w:name="_Toc379797464"/>
      <w:bookmarkStart w:id="1702" w:name="_Toc380513500"/>
      <w:bookmarkStart w:id="1703" w:name="_Toc380655549"/>
      <w:bookmarkStart w:id="1704" w:name="_Toc403504554"/>
      <w:r>
        <w:t>Termos Complementares do Programa Select Plus</w:t>
      </w:r>
      <w:bookmarkEnd w:id="1699"/>
      <w:bookmarkEnd w:id="1700"/>
      <w:bookmarkEnd w:id="1701"/>
      <w:bookmarkEnd w:id="1702"/>
      <w:bookmarkEnd w:id="1703"/>
      <w:bookmarkEnd w:id="1704"/>
    </w:p>
    <w:p w14:paraId="775AD09D" w14:textId="77777777" w:rsidR="006715C9" w:rsidRDefault="006715C9" w:rsidP="006715C9">
      <w:pPr>
        <w:pStyle w:val="ProductList-Body"/>
      </w:pPr>
      <w:r>
        <w:t>O Select Plus requer um pedido mínimo inicial de 500 pontos por pool durante o primeiro ano.</w:t>
      </w:r>
      <w:r w:rsidR="009E3616">
        <w:t xml:space="preserve"> </w:t>
      </w:r>
      <w:r>
        <w:t>Esse requisito de quantidade no pedido poderá ser dispensado caso seja fornecido um Contrato Qualificado.</w:t>
      </w:r>
    </w:p>
    <w:p w14:paraId="775AD09E" w14:textId="77777777" w:rsidR="006715C9" w:rsidRDefault="006715C9" w:rsidP="006715C9">
      <w:pPr>
        <w:pStyle w:val="ProductList-Body"/>
      </w:pPr>
    </w:p>
    <w:p w14:paraId="775AD09F" w14:textId="77777777" w:rsidR="006715C9" w:rsidRPr="006715C9" w:rsidRDefault="006715C9" w:rsidP="006715C9">
      <w:pPr>
        <w:pStyle w:val="ProductList-Body"/>
        <w:rPr>
          <w:b/>
        </w:rPr>
      </w:pPr>
      <w:r>
        <w:rPr>
          <w:b/>
          <w:color w:val="00188F"/>
        </w:rPr>
        <w:t>Categorias de preços no Select Plus</w:t>
      </w:r>
    </w:p>
    <w:p w14:paraId="775AD0A0" w14:textId="77777777" w:rsidR="006715C9" w:rsidRDefault="006715C9" w:rsidP="006715C9">
      <w:pPr>
        <w:pStyle w:val="ProductList-Body"/>
      </w:pPr>
      <w:r>
        <w:t>Os preços do Cliente baseiam-se no contrato entre o Cliente e seu revendedor.</w:t>
      </w:r>
      <w:r w:rsidR="009E3616">
        <w:t xml:space="preserve"> </w:t>
      </w:r>
      <w:r>
        <w:t>Porém, a Microsoft sugere ao revendedor os seguintes critérios de preços e pontos para orientá-lo quanto ao preço final para o consumidor:</w:t>
      </w:r>
    </w:p>
    <w:p w14:paraId="775AD0A1" w14:textId="77777777" w:rsidR="006B2591" w:rsidRDefault="006B2591" w:rsidP="004F3C6D">
      <w:pPr>
        <w:pStyle w:val="ProductList-Body"/>
      </w:pPr>
    </w:p>
    <w:tbl>
      <w:tblPr>
        <w:tblStyle w:val="TableGrid"/>
        <w:tblW w:w="0" w:type="auto"/>
        <w:tblInd w:w="108" w:type="dxa"/>
        <w:tblLook w:val="04A0" w:firstRow="1" w:lastRow="0" w:firstColumn="1" w:lastColumn="0" w:noHBand="0" w:noVBand="1"/>
      </w:tblPr>
      <w:tblGrid>
        <w:gridCol w:w="5310"/>
        <w:gridCol w:w="5310"/>
      </w:tblGrid>
      <w:tr w:rsidR="002D3658" w:rsidRPr="002D3658" w14:paraId="775AD0A4" w14:textId="77777777" w:rsidTr="000835DF">
        <w:trPr>
          <w:tblHeader/>
        </w:trPr>
        <w:tc>
          <w:tcPr>
            <w:tcW w:w="5310" w:type="dxa"/>
            <w:shd w:val="clear" w:color="auto" w:fill="0072C6"/>
          </w:tcPr>
          <w:p w14:paraId="775AD0A2" w14:textId="77777777" w:rsidR="002D3658" w:rsidRPr="002D3658" w:rsidRDefault="002D3658" w:rsidP="002D3658">
            <w:pPr>
              <w:pStyle w:val="ProductList-Body"/>
              <w:spacing w:before="20" w:after="20"/>
              <w:rPr>
                <w:color w:val="FFFFFF" w:themeColor="background1"/>
              </w:rPr>
            </w:pPr>
            <w:r>
              <w:rPr>
                <w:color w:val="FFFFFF" w:themeColor="background1"/>
              </w:rPr>
              <w:t>Categoria de preço no Select Plus - comercial</w:t>
            </w:r>
          </w:p>
        </w:tc>
        <w:tc>
          <w:tcPr>
            <w:tcW w:w="5310" w:type="dxa"/>
            <w:shd w:val="clear" w:color="auto" w:fill="0072C6"/>
          </w:tcPr>
          <w:p w14:paraId="775AD0A3" w14:textId="77777777" w:rsidR="002D3658" w:rsidRPr="002D3658" w:rsidRDefault="002D3658" w:rsidP="002D3658">
            <w:pPr>
              <w:pStyle w:val="ProductList-Body"/>
              <w:spacing w:before="20" w:after="20"/>
              <w:rPr>
                <w:color w:val="FFFFFF" w:themeColor="background1"/>
              </w:rPr>
            </w:pPr>
            <w:r>
              <w:rPr>
                <w:color w:val="FFFFFF" w:themeColor="background1"/>
              </w:rPr>
              <w:t>Mínimo de Pontos Anuais por Pool</w:t>
            </w:r>
          </w:p>
        </w:tc>
      </w:tr>
      <w:tr w:rsidR="002D3658" w14:paraId="775AD0A7" w14:textId="77777777" w:rsidTr="000835DF">
        <w:tc>
          <w:tcPr>
            <w:tcW w:w="5310" w:type="dxa"/>
          </w:tcPr>
          <w:p w14:paraId="775AD0A5" w14:textId="77777777" w:rsidR="002D3658" w:rsidRDefault="002D3658" w:rsidP="004F3C6D">
            <w:pPr>
              <w:pStyle w:val="ProductList-Body"/>
            </w:pPr>
            <w:r>
              <w:t>A</w:t>
            </w:r>
          </w:p>
        </w:tc>
        <w:tc>
          <w:tcPr>
            <w:tcW w:w="5310" w:type="dxa"/>
          </w:tcPr>
          <w:p w14:paraId="775AD0A6" w14:textId="77777777" w:rsidR="002D3658" w:rsidRDefault="002D3658" w:rsidP="004F3C6D">
            <w:pPr>
              <w:pStyle w:val="ProductList-Body"/>
            </w:pPr>
            <w:r>
              <w:t>500</w:t>
            </w:r>
          </w:p>
        </w:tc>
      </w:tr>
      <w:tr w:rsidR="002D3658" w14:paraId="775AD0AA" w14:textId="77777777" w:rsidTr="000835DF">
        <w:tc>
          <w:tcPr>
            <w:tcW w:w="5310" w:type="dxa"/>
          </w:tcPr>
          <w:p w14:paraId="775AD0A8" w14:textId="77777777" w:rsidR="002D3658" w:rsidRDefault="002D3658" w:rsidP="004F3C6D">
            <w:pPr>
              <w:pStyle w:val="ProductList-Body"/>
            </w:pPr>
            <w:r>
              <w:t>B</w:t>
            </w:r>
          </w:p>
        </w:tc>
        <w:tc>
          <w:tcPr>
            <w:tcW w:w="5310" w:type="dxa"/>
          </w:tcPr>
          <w:p w14:paraId="775AD0A9" w14:textId="77777777" w:rsidR="002D3658" w:rsidRDefault="002D3658" w:rsidP="000835DF">
            <w:pPr>
              <w:pStyle w:val="ProductList-Body"/>
            </w:pPr>
            <w:r>
              <w:t>4</w:t>
            </w:r>
            <w:r w:rsidR="000835DF">
              <w:t>.</w:t>
            </w:r>
            <w:r>
              <w:t>000</w:t>
            </w:r>
          </w:p>
        </w:tc>
      </w:tr>
      <w:tr w:rsidR="002D3658" w14:paraId="775AD0AD" w14:textId="77777777" w:rsidTr="000835DF">
        <w:tc>
          <w:tcPr>
            <w:tcW w:w="5310" w:type="dxa"/>
          </w:tcPr>
          <w:p w14:paraId="775AD0AB" w14:textId="77777777" w:rsidR="002D3658" w:rsidRDefault="002D3658" w:rsidP="004F3C6D">
            <w:pPr>
              <w:pStyle w:val="ProductList-Body"/>
            </w:pPr>
            <w:r>
              <w:t>C</w:t>
            </w:r>
          </w:p>
        </w:tc>
        <w:tc>
          <w:tcPr>
            <w:tcW w:w="5310" w:type="dxa"/>
          </w:tcPr>
          <w:p w14:paraId="775AD0AC" w14:textId="77777777" w:rsidR="002D3658" w:rsidRDefault="002D3658" w:rsidP="000835DF">
            <w:pPr>
              <w:pStyle w:val="ProductList-Body"/>
            </w:pPr>
            <w:r>
              <w:t>10</w:t>
            </w:r>
            <w:r w:rsidR="000835DF">
              <w:t>.</w:t>
            </w:r>
            <w:r>
              <w:t>000</w:t>
            </w:r>
          </w:p>
        </w:tc>
      </w:tr>
      <w:tr w:rsidR="002D3658" w14:paraId="775AD0B0" w14:textId="77777777" w:rsidTr="000835DF">
        <w:tc>
          <w:tcPr>
            <w:tcW w:w="5310" w:type="dxa"/>
          </w:tcPr>
          <w:p w14:paraId="775AD0AE" w14:textId="77777777" w:rsidR="002D3658" w:rsidRDefault="009E2D49" w:rsidP="009E2D49">
            <w:pPr>
              <w:pStyle w:val="ProductList-Body"/>
            </w:pPr>
            <w:r>
              <w:t>D</w:t>
            </w:r>
          </w:p>
        </w:tc>
        <w:tc>
          <w:tcPr>
            <w:tcW w:w="5310" w:type="dxa"/>
          </w:tcPr>
          <w:p w14:paraId="775AD0AF" w14:textId="77777777" w:rsidR="002D3658" w:rsidRDefault="002D3658" w:rsidP="000835DF">
            <w:pPr>
              <w:pStyle w:val="ProductList-Body"/>
            </w:pPr>
            <w:r>
              <w:t>25</w:t>
            </w:r>
            <w:r w:rsidR="000835DF">
              <w:t>.</w:t>
            </w:r>
            <w:r>
              <w:t>000</w:t>
            </w:r>
          </w:p>
        </w:tc>
      </w:tr>
    </w:tbl>
    <w:p w14:paraId="775AD0B1" w14:textId="77777777" w:rsidR="006715C9" w:rsidRDefault="006715C9" w:rsidP="004F3C6D">
      <w:pPr>
        <w:pStyle w:val="ProductList-Body"/>
      </w:pPr>
    </w:p>
    <w:p w14:paraId="775AD0B2" w14:textId="77777777" w:rsidR="00FA00BF" w:rsidRDefault="00FA00BF" w:rsidP="002E202B">
      <w:pPr>
        <w:pStyle w:val="ProductList-Offering1Heading"/>
        <w:outlineLvl w:val="1"/>
      </w:pPr>
      <w:bookmarkStart w:id="1705" w:name="_Toc378147689"/>
      <w:bookmarkStart w:id="1706" w:name="_Toc378151586"/>
      <w:bookmarkStart w:id="1707" w:name="_Toc379797465"/>
      <w:bookmarkStart w:id="1708" w:name="_Toc380513501"/>
      <w:bookmarkStart w:id="1709" w:name="_Toc380655550"/>
      <w:bookmarkStart w:id="1710" w:name="_Toc403504555"/>
      <w:r>
        <w:t>Definição de Gerenciamento para Dispositivos Qualificados</w:t>
      </w:r>
      <w:bookmarkEnd w:id="1705"/>
      <w:bookmarkEnd w:id="1706"/>
      <w:bookmarkEnd w:id="1707"/>
      <w:bookmarkEnd w:id="1708"/>
      <w:bookmarkEnd w:id="1709"/>
      <w:bookmarkEnd w:id="1710"/>
    </w:p>
    <w:p w14:paraId="775AD0B3" w14:textId="77777777" w:rsidR="006715C9" w:rsidRDefault="006715C9" w:rsidP="006715C9">
      <w:pPr>
        <w:pStyle w:val="ProductList-Body"/>
      </w:pPr>
      <w:r>
        <w:t>Se o Contrato de Licenciamento por VoIume do Cliente se refere a esta Lista de Produtos para definir Dispositivos Qualificados, os seguintes termos se aplicarão. Um cliente de Licenciamento por Volume “gerencia” qualquer dispositivo no qual ele controla direta ou indiretamente um ou mais ambientes de sistema operacional.</w:t>
      </w:r>
      <w:r w:rsidR="009E3616">
        <w:t xml:space="preserve"> </w:t>
      </w:r>
      <w:r>
        <w:t xml:space="preserve">Por exemplo, um cliente de Licenciamento por Volume gerencia qualquer dispositivo: </w:t>
      </w:r>
    </w:p>
    <w:p w14:paraId="775AD0B4" w14:textId="77777777" w:rsidR="006715C9" w:rsidRDefault="006715C9" w:rsidP="00913546">
      <w:pPr>
        <w:pStyle w:val="ProductList-Body"/>
        <w:numPr>
          <w:ilvl w:val="0"/>
          <w:numId w:val="15"/>
        </w:numPr>
        <w:ind w:left="450" w:hanging="270"/>
      </w:pPr>
      <w:r>
        <w:t>que ele permite ingressar em seu domínio ou</w:t>
      </w:r>
    </w:p>
    <w:p w14:paraId="775AD0B5" w14:textId="77777777" w:rsidR="006715C9" w:rsidRDefault="006715C9" w:rsidP="00913546">
      <w:pPr>
        <w:pStyle w:val="ProductList-Body"/>
        <w:numPr>
          <w:ilvl w:val="0"/>
          <w:numId w:val="15"/>
        </w:numPr>
        <w:ind w:left="450" w:hanging="270"/>
      </w:pPr>
      <w:r>
        <w:t>que ele autentica como um requisito para usar aplicativos enquanto ele está em suas instalações ou</w:t>
      </w:r>
    </w:p>
    <w:p w14:paraId="775AD0B6" w14:textId="77777777" w:rsidR="006715C9" w:rsidRDefault="006715C9" w:rsidP="00913546">
      <w:pPr>
        <w:pStyle w:val="ProductList-Body"/>
        <w:numPr>
          <w:ilvl w:val="0"/>
          <w:numId w:val="15"/>
        </w:numPr>
        <w:ind w:left="450" w:hanging="270"/>
      </w:pPr>
      <w:r>
        <w:t>no qual que ele instala representantes (por exemplo, antivírus, antimalware ou outros representantes autorizados pela política do cliente) ou</w:t>
      </w:r>
    </w:p>
    <w:p w14:paraId="775AD0B7" w14:textId="77777777" w:rsidR="006715C9" w:rsidRDefault="006715C9" w:rsidP="00913546">
      <w:pPr>
        <w:pStyle w:val="ProductList-Body"/>
        <w:numPr>
          <w:ilvl w:val="0"/>
          <w:numId w:val="15"/>
        </w:numPr>
        <w:ind w:left="450" w:hanging="270"/>
      </w:pPr>
      <w:r>
        <w:t>ao qual ele se aplica direta ou indiretamente e impõe políticas de grupo ou</w:t>
      </w:r>
    </w:p>
    <w:p w14:paraId="775AD0B8" w14:textId="77777777" w:rsidR="006715C9" w:rsidRDefault="006715C9" w:rsidP="00913546">
      <w:pPr>
        <w:pStyle w:val="ProductList-Body"/>
        <w:numPr>
          <w:ilvl w:val="0"/>
          <w:numId w:val="15"/>
        </w:numPr>
        <w:ind w:left="450" w:hanging="270"/>
      </w:pPr>
      <w:r>
        <w:t>no qual ele solicita ou recebe dados e configura ou fornece instruções sobre o hardware ou software direta ou indiretamente associado ao ambiente de sistema operacional ou</w:t>
      </w:r>
    </w:p>
    <w:p w14:paraId="775AD0B9" w14:textId="77777777" w:rsidR="006715C9" w:rsidRDefault="006715C9" w:rsidP="00913546">
      <w:pPr>
        <w:pStyle w:val="ProductList-Body"/>
        <w:numPr>
          <w:ilvl w:val="0"/>
          <w:numId w:val="15"/>
        </w:numPr>
        <w:ind w:left="450" w:hanging="270"/>
      </w:pPr>
      <w:r>
        <w:t>que ele permite acessar uma infraestrutura de desktop virtual (VDI) fora do Windows SA, Microsoft Intune</w:t>
      </w:r>
      <w:r>
        <w:fldChar w:fldCharType="begin"/>
      </w:r>
      <w:r>
        <w:instrText>XE "Microsoft Intune"</w:instrText>
      </w:r>
      <w:r>
        <w:fldChar w:fldCharType="end"/>
      </w:r>
      <w:r>
        <w:t xml:space="preserve"> (Dispositivo) ou Direitos de Roaming do Windows Virtual Desktop Access</w:t>
      </w:r>
      <w:r>
        <w:fldChar w:fldCharType="begin"/>
      </w:r>
      <w:r>
        <w:instrText>XE "Windows Virtual Desktop Access"</w:instrText>
      </w:r>
      <w:r>
        <w:fldChar w:fldCharType="end"/>
      </w:r>
      <w:r>
        <w:t>.</w:t>
      </w:r>
    </w:p>
    <w:p w14:paraId="775AD0BA" w14:textId="77777777" w:rsidR="006715C9" w:rsidRDefault="006715C9" w:rsidP="006715C9">
      <w:pPr>
        <w:pStyle w:val="ProductList-Body"/>
      </w:pPr>
    </w:p>
    <w:p w14:paraId="775AD0BB" w14:textId="77777777" w:rsidR="00FA00BF" w:rsidRDefault="006715C9" w:rsidP="006715C9">
      <w:pPr>
        <w:pStyle w:val="ProductList-Body"/>
      </w:pPr>
      <w:r>
        <w:t>Um dispositivo que acessa um VDI sob Direitos de Roaming apenas ou usa o Windows To Go em um Dispositivo Qualificado de Terceiros apenas fora das instalações do cliente, e não é gerenciado para outras finalidades conforme descrito aqui, não é considerado “gerenciado” para fins desta definição.</w:t>
      </w:r>
    </w:p>
    <w:p w14:paraId="775AD0BC" w14:textId="77777777" w:rsidR="006715C9" w:rsidRDefault="006715C9" w:rsidP="006715C9">
      <w:pPr>
        <w:pStyle w:val="ProductList-Body"/>
      </w:pPr>
    </w:p>
    <w:p w14:paraId="775AD0BD" w14:textId="77777777" w:rsidR="00FA00BF" w:rsidRDefault="00FA00BF" w:rsidP="002E202B">
      <w:pPr>
        <w:pStyle w:val="ProductList-Offering1Heading"/>
        <w:outlineLvl w:val="1"/>
      </w:pPr>
      <w:bookmarkStart w:id="1711" w:name="_Toc378147690"/>
      <w:bookmarkStart w:id="1712" w:name="_Toc378151587"/>
      <w:bookmarkStart w:id="1713" w:name="_Toc379797466"/>
      <w:bookmarkStart w:id="1714" w:name="_Toc380513502"/>
      <w:bookmarkStart w:id="1715" w:name="_Toc380655551"/>
      <w:bookmarkStart w:id="1716" w:name="_Toc403504556"/>
      <w:r>
        <w:t>Termos Complementares para Serviços Profissionais - Contratos</w:t>
      </w:r>
      <w:bookmarkEnd w:id="1711"/>
      <w:bookmarkEnd w:id="1712"/>
      <w:r>
        <w:t xml:space="preserve"> Legados</w:t>
      </w:r>
      <w:bookmarkEnd w:id="1713"/>
      <w:bookmarkEnd w:id="1714"/>
      <w:bookmarkEnd w:id="1715"/>
      <w:bookmarkEnd w:id="1716"/>
    </w:p>
    <w:p w14:paraId="775AD0BE" w14:textId="77777777" w:rsidR="00F3669D" w:rsidRDefault="00F3669D" w:rsidP="00F3669D">
      <w:pPr>
        <w:pStyle w:val="ProductList-Body"/>
      </w:pPr>
      <w:r>
        <w:t>O direito de uso do cliente sobre quaisquer Serviços comprados desta Lista de Produtos é regido (1) pelo contrato de Licenciamento por Volume do cliente e (2) por qualquer outro contrato de Serviços Microsoft de nível master que o cliente possa ter em vigor no momento da compra. Em caso de conflito, prevalecerá o contrato de Serviços mais recente. Se o contrato principal do Cliente para licenciamento por volume for uma versão Microsoft Business Agreement com data anterior a setembro de 2007, e o Cliente não tiver assinado nenhum outro contrato de Serviços Microsoft principal, os seguintes termos complementares se aplicarão a todos os Serviços Profissionais comprados e usados pelo Cliente.</w:t>
      </w:r>
    </w:p>
    <w:p w14:paraId="775AD0BF" w14:textId="77777777" w:rsidR="00F3669D" w:rsidRDefault="00F3669D" w:rsidP="00F3669D">
      <w:pPr>
        <w:pStyle w:val="ProductList-Body"/>
      </w:pPr>
    </w:p>
    <w:p w14:paraId="775AD0C0" w14:textId="77777777" w:rsidR="00F3669D" w:rsidRPr="00F3669D" w:rsidRDefault="00F3669D" w:rsidP="00F3669D">
      <w:pPr>
        <w:pStyle w:val="ProductList-Body"/>
        <w:rPr>
          <w:b/>
        </w:rPr>
      </w:pPr>
      <w:r>
        <w:rPr>
          <w:b/>
          <w:color w:val="00188F"/>
        </w:rPr>
        <w:t>Direitos de uso, propriedade e licença</w:t>
      </w:r>
    </w:p>
    <w:p w14:paraId="775AD0C1" w14:textId="77777777" w:rsidR="00F66A13" w:rsidRDefault="00F3669D" w:rsidP="005B2831">
      <w:pPr>
        <w:pStyle w:val="ProductList-Body"/>
        <w:ind w:left="180"/>
      </w:pPr>
      <w:r>
        <w:rPr>
          <w:b/>
          <w:color w:val="00188F"/>
        </w:rPr>
        <w:t>Consertos (Fixes)</w:t>
      </w:r>
    </w:p>
    <w:p w14:paraId="775AD0C2" w14:textId="77777777" w:rsidR="00F3669D" w:rsidRDefault="00F3669D" w:rsidP="005B2831">
      <w:pPr>
        <w:pStyle w:val="ProductList-Body"/>
        <w:ind w:left="180"/>
      </w:pPr>
      <w:r>
        <w:t>Se a Microsoft fornecer Consertos (Fixes) ao Cliente no decorrer da execução dos Serviços, tais Consertos (Fixes) serão licenciados de acordo com os termos da licença aplicáveis ao produto ao qual os Consertos (Fixes) estão relacionados.</w:t>
      </w:r>
      <w:r w:rsidR="009E3616">
        <w:t xml:space="preserve"> </w:t>
      </w:r>
      <w:r>
        <w:t>Se os Consertos (Fixes) não forem fornecidos para um determinado produto, qualquer outro termo de uso que a Microsoft fornecer com os Consertos (Fixes) deverá se aplicar, e se nenhum termo de uso for fornecido, o Cliente deverá ter uma licença não exclusiva, perpétua e integralmente quitada para usar e reproduzir os Consertos (Fixes) exclusivamente para seu uso próprio.</w:t>
      </w:r>
      <w:r w:rsidR="009E3616">
        <w:t xml:space="preserve"> </w:t>
      </w:r>
      <w:r>
        <w:t>O Cliente não pode modificar, alterar o nome do arquivo dos Consertos ou combinar quaisquer Consertos (Fixes) com nenhum código de computador que não seja da Microsoft.</w:t>
      </w:r>
    </w:p>
    <w:p w14:paraId="775AD0C3" w14:textId="77777777" w:rsidR="00F3669D" w:rsidRDefault="00F3669D" w:rsidP="005B2831">
      <w:pPr>
        <w:pStyle w:val="ProductList-Body"/>
        <w:ind w:left="180"/>
      </w:pPr>
    </w:p>
    <w:p w14:paraId="775AD0C4" w14:textId="77777777" w:rsidR="00F66A13" w:rsidRDefault="00F3669D" w:rsidP="005B2831">
      <w:pPr>
        <w:pStyle w:val="ProductList-Body"/>
        <w:ind w:left="180"/>
      </w:pPr>
      <w:r>
        <w:rPr>
          <w:b/>
          <w:color w:val="00188F"/>
        </w:rPr>
        <w:t>Trabalho Preexistente</w:t>
      </w:r>
    </w:p>
    <w:p w14:paraId="775AD0C5" w14:textId="77777777" w:rsidR="00F3669D" w:rsidRDefault="00F3669D" w:rsidP="005B2831">
      <w:pPr>
        <w:pStyle w:val="ProductList-Body"/>
        <w:ind w:left="180"/>
      </w:pPr>
      <w:r>
        <w:t>Todos os direitos em qualquer código de computador ou materiais escritos não baseados em código desenvolvidos ou de outra forma obtidos pelas ou para as partes ou suas Afiliadas, independentemente do presente contrato (“Trabalho Preexistente”), devem permanecer como propriedade exclusiva da parte que fornece o Trabalho Preexistente.</w:t>
      </w:r>
      <w:r w:rsidR="009E3616">
        <w:t xml:space="preserve"> </w:t>
      </w:r>
      <w:r>
        <w:t>Durante a realização dos Serviços, cada uma das partes concede à outra (bem como aos subcontratados da Microsoft, conforme necessário) uma licença temporária e não exclusiva para usar, reproduzir e modificar seu Trabalho pré-existente fornecido à outra parte, unicamente conforme a necessidade para cumprir suas obrigações relacionadas aos Serviços.</w:t>
      </w:r>
    </w:p>
    <w:p w14:paraId="775AD0C6" w14:textId="77777777" w:rsidR="00F3669D" w:rsidRDefault="00F3669D" w:rsidP="005B2831">
      <w:pPr>
        <w:pStyle w:val="ProductList-Body"/>
        <w:ind w:left="180"/>
      </w:pPr>
    </w:p>
    <w:p w14:paraId="775AD0C7" w14:textId="77777777" w:rsidR="00F3669D" w:rsidRDefault="00F3669D" w:rsidP="005B2831">
      <w:pPr>
        <w:pStyle w:val="ProductList-Body"/>
        <w:ind w:left="180"/>
      </w:pPr>
      <w:r>
        <w:t>Exceto conforme de outra forma expressamente acordado por escrito entre as partes, mediante pagamento integral, a Microsoft concede ao Cliente uma licença não exclusiva, perpétua, paga integralmente para usar, reproduzir e modificar (se aplicável) qualquer Trabalho Preexistente da Microsoft fornecido como parte de um Serviço Entregue, exclusivamente na forma entregue ao Cliente, e unicamente para fins comerciais internos do Cliente. A licença para o Trabalho Preexistente da Microsoft está sujeita ao cumprimento dos termos do presente contrato por parte do Cliente.</w:t>
      </w:r>
    </w:p>
    <w:p w14:paraId="775AD0C8" w14:textId="77777777" w:rsidR="00F3669D" w:rsidRDefault="00F3669D" w:rsidP="005B2831">
      <w:pPr>
        <w:pStyle w:val="ProductList-Body"/>
        <w:ind w:left="180"/>
      </w:pPr>
    </w:p>
    <w:p w14:paraId="775AD0C9" w14:textId="77777777" w:rsidR="00F66A13" w:rsidRDefault="00F3669D" w:rsidP="005B2831">
      <w:pPr>
        <w:pStyle w:val="ProductList-Body"/>
        <w:ind w:left="180"/>
      </w:pPr>
      <w:r>
        <w:rPr>
          <w:b/>
          <w:color w:val="00188F"/>
        </w:rPr>
        <w:t>Desenvolvimentos</w:t>
      </w:r>
    </w:p>
    <w:p w14:paraId="775AD0CA" w14:textId="77777777" w:rsidR="00F3669D" w:rsidRDefault="00F3669D" w:rsidP="005B2831">
      <w:pPr>
        <w:pStyle w:val="ProductList-Body"/>
        <w:ind w:left="180"/>
      </w:pPr>
      <w:r>
        <w:t>Mediante pagamento integral, a Microsoft concede ao Cliente a propriedade conjunta de qualquer código de computador ou materiais escritos sem código (que não sejam Produtos, Consertos (Fixes) ou Trabalhos Preexistentes) desenvolvidos pela Microsoft ou em colaboração com o Cliente e deixados com o Cliente após a conclusão de uma contratação de Serviços (“Desenvolvimentos”).</w:t>
      </w:r>
      <w:r w:rsidR="009E3616">
        <w:t xml:space="preserve"> </w:t>
      </w:r>
      <w:r>
        <w:t>Cada uma das partes deverá ser a única proprietária de quaisquer modificações feitas a partir dos Desenvolvimentos.</w:t>
      </w:r>
      <w:r w:rsidR="009E3616">
        <w:t xml:space="preserve"> </w:t>
      </w:r>
      <w:r>
        <w:t>O Cliente concorda em exercer seus direitos sobre quaisquer Desenvolvimentos unicamente para as operações comerciais internas do Cliente, e não para revender ou distribuir quaisquer Desenvolvimentos a terceiros.</w:t>
      </w:r>
    </w:p>
    <w:p w14:paraId="775AD0CB" w14:textId="77777777" w:rsidR="00F3669D" w:rsidRDefault="00F3669D" w:rsidP="005B2831">
      <w:pPr>
        <w:pStyle w:val="ProductList-Body"/>
        <w:ind w:left="180"/>
      </w:pPr>
    </w:p>
    <w:p w14:paraId="775AD0CC" w14:textId="77777777" w:rsidR="00F66A13" w:rsidRDefault="00F3669D" w:rsidP="005B2831">
      <w:pPr>
        <w:pStyle w:val="ProductList-Body"/>
        <w:ind w:left="180"/>
      </w:pPr>
      <w:r>
        <w:rPr>
          <w:b/>
          <w:color w:val="00188F"/>
        </w:rPr>
        <w:t>Materiais</w:t>
      </w:r>
    </w:p>
    <w:p w14:paraId="775AD0CD" w14:textId="77777777" w:rsidR="00F3669D" w:rsidRDefault="00F3669D" w:rsidP="005B2831">
      <w:pPr>
        <w:pStyle w:val="ProductList-Body"/>
        <w:ind w:left="180"/>
      </w:pPr>
      <w:r>
        <w:t>Todos os direitos sobre os materiais desenvolvidos por nós (que não sejam código de software) e fornecidos ao cliente junto com o Serviços Profissionais (“Materiais”) são de nossa propriedade, exceto na medida em que esses Materiais fizerem parte do Trabalho Pré-existente do cliente.</w:t>
      </w:r>
      <w:r w:rsidR="009E3616">
        <w:t xml:space="preserve"> </w:t>
      </w:r>
      <w:r>
        <w:t>A Microsoft outorgará aos clientes uma licença não exclusiva, perpétua e totalmente quitada para uso, reprodução e modificação dos Materiais somente para uso nas operações empresariais internas dos clientes e sem obrigação de contabilidade ou pagamento de royalties.</w:t>
      </w:r>
      <w:r w:rsidR="009E3616">
        <w:t xml:space="preserve"> </w:t>
      </w:r>
      <w:r>
        <w:t>Os</w:t>
      </w:r>
      <w:r w:rsidR="000835DF">
        <w:t> </w:t>
      </w:r>
      <w:r>
        <w:t>clientes poderão sublicenciar os direitos outorgados neste documento para suas Afiliadas.</w:t>
      </w:r>
      <w:r w:rsidR="009E3616">
        <w:t xml:space="preserve"> </w:t>
      </w:r>
      <w:r>
        <w:t>Todos os direitos não outorgados expressamente estão reservados.</w:t>
      </w:r>
    </w:p>
    <w:p w14:paraId="775AD0CE" w14:textId="77777777" w:rsidR="00F3669D" w:rsidRDefault="00F3669D" w:rsidP="005B2831">
      <w:pPr>
        <w:pStyle w:val="ProductList-Body"/>
        <w:ind w:left="180"/>
      </w:pPr>
    </w:p>
    <w:p w14:paraId="775AD0CF" w14:textId="77777777" w:rsidR="00F66A13" w:rsidRDefault="00F3669D" w:rsidP="005B2831">
      <w:pPr>
        <w:pStyle w:val="ProductList-Body"/>
        <w:ind w:left="180"/>
      </w:pPr>
      <w:r>
        <w:rPr>
          <w:b/>
          <w:color w:val="00188F"/>
        </w:rPr>
        <w:t>Código de Amostra</w:t>
      </w:r>
    </w:p>
    <w:p w14:paraId="775AD0D0" w14:textId="77777777" w:rsidR="00F3669D" w:rsidRDefault="00F3669D" w:rsidP="005B2831">
      <w:pPr>
        <w:pStyle w:val="ProductList-Body"/>
        <w:ind w:left="180"/>
      </w:pPr>
      <w:r>
        <w:t>A Microsoft concede aos clientes o direito não exclusivo, perpétuo e livre de royalties para usar e modificar códigos de software fornecidos para fins de esclarecimento (</w:t>
      </w:r>
      <w:r w:rsidR="00E50A35">
        <w:t>“</w:t>
      </w:r>
      <w:r>
        <w:t>Código de Amostra</w:t>
      </w:r>
      <w:r w:rsidR="00E50A35">
        <w:t>”</w:t>
      </w:r>
      <w:r>
        <w:t xml:space="preserve">) e reproduzir e distribuir o formato do código-objeto do Código de Amostra desde que os clientes concordem em: (i) não usar o nome, logotipo ou marcas da Microsoft para comercializar o software do cliente em que o Código de Amostra estiver incorporado; (ii) incluir uma notificação de direitos autorais válida no software em que o Código de Amostra estiver incorporado e (iii) indenizar, isentar de responsabilidade e defender a Microsoft e Seus fornecedores de requerimentos judiciais ou extrajudiciais ou ações judiciais, incluindo honorários advocatícios, decorrentes de uso ou distribuição do Código de Amostra. </w:t>
      </w:r>
    </w:p>
    <w:p w14:paraId="775AD0D1" w14:textId="77777777" w:rsidR="00F3669D" w:rsidRDefault="00F3669D" w:rsidP="005B2831">
      <w:pPr>
        <w:pStyle w:val="ProductList-Body"/>
        <w:ind w:left="180"/>
      </w:pPr>
    </w:p>
    <w:p w14:paraId="775AD0D2" w14:textId="77777777" w:rsidR="00F66A13" w:rsidRDefault="008507CF" w:rsidP="005B2831">
      <w:pPr>
        <w:pStyle w:val="ProductList-Body"/>
        <w:ind w:left="180"/>
      </w:pPr>
      <w:r>
        <w:rPr>
          <w:b/>
          <w:color w:val="00188F"/>
        </w:rPr>
        <w:t>Restrições à Licença de Software Livre</w:t>
      </w:r>
    </w:p>
    <w:p w14:paraId="775AD0D3" w14:textId="77777777" w:rsidR="00F3669D" w:rsidRDefault="00F3669D" w:rsidP="005B2831">
      <w:pPr>
        <w:pStyle w:val="ProductList-Body"/>
        <w:ind w:left="180"/>
      </w:pPr>
      <w:r>
        <w:t>Como alguns termos de licença de terceiros exigem que os códigos do computador sejam, em geral, (i) divulgados a terceiros em forma de código-fonte; (ii) licenciados a terceiros com a finalidade de fazer trabalhos derivados; ou (iii) redistribuíveis a terceiros sem nenhum custo (em</w:t>
      </w:r>
      <w:r w:rsidR="000835DF">
        <w:t> </w:t>
      </w:r>
      <w:r>
        <w:t>conjunto, “Termos de Licença de Software Livre”), os direitos de licença que cada parte concedeu a qualquer código de computador (ou qualquer propriedade intelectual associada ao mesmo) não incluem nenhuma licença, direito, poder ou autoridade para incorporar, modificar, combinar e/ou distribuir o referido código de computador com qualquer outro código de computador de uma maneira que sujeitaria o código de computador de outrem aos Termos de Licença de Software Livre.</w:t>
      </w:r>
      <w:r w:rsidR="009E3616">
        <w:t xml:space="preserve"> </w:t>
      </w:r>
      <w:r>
        <w:t>Além disso, cada uma das partes garante que não fornecerá ou entregará à outra parte nenhum código de computador que seja regido pelos Termos de Licença de Software Livre.</w:t>
      </w:r>
    </w:p>
    <w:p w14:paraId="775AD0D4" w14:textId="77777777" w:rsidR="00F3669D" w:rsidRDefault="00F3669D" w:rsidP="005B2831">
      <w:pPr>
        <w:pStyle w:val="ProductList-Body"/>
        <w:ind w:left="180"/>
      </w:pPr>
    </w:p>
    <w:p w14:paraId="775AD0D5" w14:textId="77777777" w:rsidR="00F66A13" w:rsidRDefault="008507CF" w:rsidP="005B2831">
      <w:pPr>
        <w:pStyle w:val="ProductList-Body"/>
        <w:ind w:left="180"/>
      </w:pPr>
      <w:r>
        <w:rPr>
          <w:b/>
          <w:color w:val="00188F"/>
        </w:rPr>
        <w:t>Direitos das Afiliadas</w:t>
      </w:r>
    </w:p>
    <w:p w14:paraId="775AD0D6" w14:textId="77777777" w:rsidR="00F3669D" w:rsidRDefault="00F3669D" w:rsidP="005B2831">
      <w:pPr>
        <w:pStyle w:val="ProductList-Body"/>
        <w:ind w:left="180"/>
      </w:pPr>
      <w:r>
        <w:t>O Cliente pode sublicenciar a suas Afiliadas os direitos contidos nesta subseção relacionados aos Serviços Entregues, mas as Afiliadas do Cliente não podem sublicenciar esses direitos e o uso feito pelas Afiliadas do Cliente deve ser compatível com os termos de licença previstos neste contrato.</w:t>
      </w:r>
    </w:p>
    <w:p w14:paraId="775AD0D7" w14:textId="77777777" w:rsidR="00F3669D" w:rsidRDefault="00F3669D" w:rsidP="00F3669D">
      <w:pPr>
        <w:pStyle w:val="ProductList-Body"/>
      </w:pPr>
    </w:p>
    <w:p w14:paraId="775AD0D8" w14:textId="77777777" w:rsidR="00F66A13" w:rsidRDefault="008507CF" w:rsidP="00F3669D">
      <w:pPr>
        <w:pStyle w:val="ProductList-Body"/>
      </w:pPr>
      <w:r>
        <w:rPr>
          <w:b/>
          <w:color w:val="00188F"/>
        </w:rPr>
        <w:t>Reserva de Direitos</w:t>
      </w:r>
    </w:p>
    <w:p w14:paraId="775AD0D9" w14:textId="77777777" w:rsidR="00F3669D" w:rsidRDefault="00F3669D" w:rsidP="00F3669D">
      <w:pPr>
        <w:pStyle w:val="ProductList-Body"/>
      </w:pPr>
      <w:r>
        <w:t>Qualquer direito não concedido expressamente permanece reservado.</w:t>
      </w:r>
    </w:p>
    <w:p w14:paraId="775AD0DA" w14:textId="77777777" w:rsidR="00F3669D" w:rsidRDefault="00F3669D" w:rsidP="00F3669D">
      <w:pPr>
        <w:pStyle w:val="ProductList-Body"/>
      </w:pPr>
    </w:p>
    <w:p w14:paraId="775AD0DB" w14:textId="77777777" w:rsidR="00F3669D" w:rsidRDefault="00F3669D" w:rsidP="00F3669D">
      <w:pPr>
        <w:pStyle w:val="ProductList-Body"/>
      </w:pPr>
      <w:r>
        <w:rPr>
          <w:b/>
          <w:color w:val="00188F"/>
        </w:rPr>
        <w:t>Garantias</w:t>
      </w:r>
      <w:r>
        <w:rPr>
          <w:color w:val="00188F"/>
        </w:rPr>
        <w:t xml:space="preserve">, </w:t>
      </w:r>
      <w:r>
        <w:rPr>
          <w:b/>
          <w:color w:val="00188F"/>
        </w:rPr>
        <w:t>Isenções e Limitações de Responsabilidade</w:t>
      </w:r>
    </w:p>
    <w:p w14:paraId="775AD0DC" w14:textId="77777777" w:rsidR="00F66A13" w:rsidRDefault="00F3669D" w:rsidP="005B2831">
      <w:pPr>
        <w:pStyle w:val="ProductList-Body"/>
        <w:tabs>
          <w:tab w:val="clear" w:pos="158"/>
          <w:tab w:val="left" w:pos="180"/>
        </w:tabs>
        <w:ind w:left="180"/>
      </w:pPr>
      <w:r>
        <w:rPr>
          <w:b/>
          <w:color w:val="00188F"/>
        </w:rPr>
        <w:t>Garantia dos Serviços</w:t>
      </w:r>
    </w:p>
    <w:p w14:paraId="775AD0DD" w14:textId="77777777" w:rsidR="00F3669D" w:rsidRDefault="00F3669D" w:rsidP="005B2831">
      <w:pPr>
        <w:pStyle w:val="ProductList-Body"/>
        <w:tabs>
          <w:tab w:val="clear" w:pos="158"/>
          <w:tab w:val="left" w:pos="180"/>
        </w:tabs>
        <w:ind w:left="180"/>
      </w:pPr>
      <w:r>
        <w:t>A Microsoft garante que todos os Serviços serão realizados com cuidado e qualificação profissionais.</w:t>
      </w:r>
    </w:p>
    <w:p w14:paraId="775AD0DE" w14:textId="77777777" w:rsidR="00F3669D" w:rsidRDefault="00F3669D" w:rsidP="005B2831">
      <w:pPr>
        <w:pStyle w:val="ProductList-Body"/>
        <w:tabs>
          <w:tab w:val="clear" w:pos="158"/>
          <w:tab w:val="left" w:pos="180"/>
        </w:tabs>
        <w:ind w:left="180"/>
      </w:pPr>
    </w:p>
    <w:p w14:paraId="775AD0DF" w14:textId="77777777" w:rsidR="007F0EA8" w:rsidRDefault="007F0EA8" w:rsidP="005B2831">
      <w:pPr>
        <w:pStyle w:val="ProductList-Body"/>
        <w:tabs>
          <w:tab w:val="clear" w:pos="158"/>
          <w:tab w:val="left" w:pos="180"/>
        </w:tabs>
        <w:ind w:left="180"/>
      </w:pPr>
    </w:p>
    <w:p w14:paraId="775AD0E0" w14:textId="77777777" w:rsidR="007F0EA8" w:rsidRDefault="007F0EA8" w:rsidP="005B2831">
      <w:pPr>
        <w:pStyle w:val="ProductList-Body"/>
        <w:tabs>
          <w:tab w:val="clear" w:pos="158"/>
          <w:tab w:val="left" w:pos="180"/>
        </w:tabs>
        <w:ind w:left="180"/>
      </w:pPr>
    </w:p>
    <w:p w14:paraId="775AD0E1" w14:textId="77777777" w:rsidR="007F0EA8" w:rsidRDefault="007F0EA8" w:rsidP="005B2831">
      <w:pPr>
        <w:pStyle w:val="ProductList-Body"/>
        <w:tabs>
          <w:tab w:val="clear" w:pos="158"/>
          <w:tab w:val="left" w:pos="180"/>
        </w:tabs>
        <w:ind w:left="180"/>
      </w:pPr>
    </w:p>
    <w:p w14:paraId="775AD0E2" w14:textId="77777777" w:rsidR="007F0EA8" w:rsidRDefault="007F0EA8" w:rsidP="005B2831">
      <w:pPr>
        <w:pStyle w:val="ProductList-Body"/>
        <w:tabs>
          <w:tab w:val="clear" w:pos="158"/>
          <w:tab w:val="left" w:pos="180"/>
        </w:tabs>
        <w:ind w:left="180"/>
      </w:pPr>
    </w:p>
    <w:p w14:paraId="775AD0E3" w14:textId="77777777" w:rsidR="00F66A13" w:rsidRDefault="00F3669D" w:rsidP="005B2831">
      <w:pPr>
        <w:pStyle w:val="ProductList-Body"/>
        <w:tabs>
          <w:tab w:val="clear" w:pos="158"/>
          <w:tab w:val="left" w:pos="180"/>
        </w:tabs>
        <w:ind w:left="180"/>
        <w:rPr>
          <w:b/>
        </w:rPr>
      </w:pPr>
      <w:r>
        <w:rPr>
          <w:b/>
          <w:color w:val="00188F"/>
        </w:rPr>
        <w:t>AUSÊNCIA DE OUTRAS GARANTIAS</w:t>
      </w:r>
    </w:p>
    <w:p w14:paraId="775AD0E4" w14:textId="77777777" w:rsidR="00F3669D" w:rsidRPr="00F3669D" w:rsidRDefault="00F3669D" w:rsidP="005B2831">
      <w:pPr>
        <w:pStyle w:val="ProductList-Body"/>
        <w:tabs>
          <w:tab w:val="clear" w:pos="158"/>
          <w:tab w:val="left" w:pos="180"/>
        </w:tabs>
        <w:ind w:left="180"/>
        <w:rPr>
          <w:b/>
        </w:rPr>
      </w:pPr>
      <w:r>
        <w:rPr>
          <w:b/>
        </w:rPr>
        <w:t>NO LIMITE PERMITIDO PELA LEI APLICÁVEL, A MICROSOFT EXCLUI E ISENTA-SE DE TODAS AS DECLARAÇÕES, GARANTIAS E CONDIÇÕES, EXPRESSAS, IMPLÍCITAS OU CONTIDAS EM LEI, QUE NÃO SEJAM AQUELAS IDENTIFICADAS DE MANEIRA EXPRESSA NESTE CONTRATO.</w:t>
      </w:r>
      <w:r w:rsidR="009E3616">
        <w:rPr>
          <w:b/>
        </w:rPr>
        <w:t xml:space="preserve"> </w:t>
      </w:r>
      <w:r>
        <w:rPr>
          <w:b/>
        </w:rPr>
        <w:t>A</w:t>
      </w:r>
      <w:r w:rsidR="00F74E29">
        <w:rPr>
          <w:b/>
        </w:rPr>
        <w:t> </w:t>
      </w:r>
      <w:r>
        <w:rPr>
          <w:b/>
        </w:rPr>
        <w:t>ISENÇÃO DE RESPONSABILIDADE INCLUI TODA E QUALQUER GARANTIA OU CONDIÇÃO DE TITULARIDADE DO DIREITO, NÃO VIOLAÇÃO, QUALIDADE OU RESULTADOS SATISFATÓRIOS, PADRÕES DE COMERCIALIZAÇÃO OU ADEQUAÇÃO PARA UM PROPÓSITO ESPECÍFICO, COM RESPEITO A QUALQUER CONSULTORIA, RECOMENDAÇÃO, CONSERTO, SERVIÇOS ENTREGUES E OUTROS MATERIAIS RELACIONADOS FORNECIDOS PELA MICROSOFT E SUAS AFILIADAS, FORNECEDORES E CONTRATANTES NA EXECUÇÃO DO SERVIÇO.</w:t>
      </w:r>
      <w:r w:rsidR="009E3616">
        <w:rPr>
          <w:b/>
        </w:rPr>
        <w:t xml:space="preserve"> </w:t>
      </w:r>
    </w:p>
    <w:p w14:paraId="775AD0E5" w14:textId="77777777" w:rsidR="00F3669D" w:rsidRDefault="00F3669D" w:rsidP="005B2831">
      <w:pPr>
        <w:pStyle w:val="ProductList-Body"/>
        <w:tabs>
          <w:tab w:val="clear" w:pos="158"/>
          <w:tab w:val="left" w:pos="180"/>
        </w:tabs>
        <w:ind w:left="180"/>
      </w:pPr>
    </w:p>
    <w:p w14:paraId="775AD0E6" w14:textId="77777777" w:rsidR="00F66A13" w:rsidRDefault="00F3669D" w:rsidP="005B2831">
      <w:pPr>
        <w:pStyle w:val="ProductList-Body"/>
        <w:tabs>
          <w:tab w:val="clear" w:pos="158"/>
          <w:tab w:val="left" w:pos="180"/>
        </w:tabs>
        <w:ind w:left="180"/>
      </w:pPr>
      <w:r>
        <w:rPr>
          <w:b/>
          <w:color w:val="00188F"/>
        </w:rPr>
        <w:t>Limitação de Responsabilidade</w:t>
      </w:r>
    </w:p>
    <w:p w14:paraId="775AD0E7" w14:textId="77777777" w:rsidR="00F3669D" w:rsidRDefault="00F3669D" w:rsidP="005B2831">
      <w:pPr>
        <w:pStyle w:val="ProductList-Body"/>
        <w:tabs>
          <w:tab w:val="clear" w:pos="158"/>
          <w:tab w:val="left" w:pos="180"/>
        </w:tabs>
        <w:ind w:left="180"/>
      </w:pPr>
      <w:r>
        <w:t>A responsabilidade da Microsoft por danos diretos será limitada até a máxima extensão permitida pela lei aplicável aos valores pagos pelo Cliente pelos Serviços que originaram o requerimento judicial ou extrajudicial de violação nos 12 meses que precedem o referido requerimento.</w:t>
      </w:r>
      <w:r w:rsidR="009E3616">
        <w:t xml:space="preserve"> </w:t>
      </w:r>
    </w:p>
    <w:p w14:paraId="775AD0E8" w14:textId="77777777" w:rsidR="00F3669D" w:rsidRDefault="00F3669D" w:rsidP="005B2831">
      <w:pPr>
        <w:pStyle w:val="ProductList-Body"/>
        <w:tabs>
          <w:tab w:val="clear" w:pos="158"/>
          <w:tab w:val="left" w:pos="180"/>
        </w:tabs>
        <w:ind w:left="180"/>
      </w:pPr>
    </w:p>
    <w:p w14:paraId="775AD0E9" w14:textId="77777777" w:rsidR="00E1260A" w:rsidRDefault="00E1260A" w:rsidP="005B2831">
      <w:pPr>
        <w:pStyle w:val="ProductList-Body"/>
        <w:tabs>
          <w:tab w:val="clear" w:pos="158"/>
          <w:tab w:val="left" w:pos="180"/>
        </w:tabs>
        <w:ind w:left="180"/>
        <w:rPr>
          <w:b/>
          <w:color w:val="00188F"/>
        </w:rPr>
      </w:pPr>
    </w:p>
    <w:p w14:paraId="775AD0EA" w14:textId="77777777" w:rsidR="00F66A13" w:rsidRDefault="00F3669D" w:rsidP="005B2831">
      <w:pPr>
        <w:pStyle w:val="ProductList-Body"/>
        <w:tabs>
          <w:tab w:val="clear" w:pos="158"/>
          <w:tab w:val="left" w:pos="180"/>
        </w:tabs>
        <w:ind w:left="180"/>
        <w:rPr>
          <w:b/>
        </w:rPr>
      </w:pPr>
      <w:r>
        <w:rPr>
          <w:b/>
          <w:color w:val="00188F"/>
        </w:rPr>
        <w:t>NENHUMA RESPONSABILIDADE POR DANOS DETERMINADOS</w:t>
      </w:r>
    </w:p>
    <w:p w14:paraId="775AD0EB" w14:textId="77777777" w:rsidR="00F3669D" w:rsidRPr="00F3669D" w:rsidRDefault="00F3669D" w:rsidP="005B2831">
      <w:pPr>
        <w:pStyle w:val="ProductList-Body"/>
        <w:tabs>
          <w:tab w:val="clear" w:pos="158"/>
          <w:tab w:val="left" w:pos="180"/>
        </w:tabs>
        <w:ind w:left="180"/>
        <w:rPr>
          <w:b/>
        </w:rPr>
      </w:pPr>
      <w:r>
        <w:rPr>
          <w:b/>
        </w:rPr>
        <w:t>NA EXTENSÃO MÁXIMA PERMITIDA PELA LEI APLICÁVEL, NENHUMA DAS PARTES, SUAS AFILIADAS, FORNECEDORAS OU CONTRATANTES RESPONDERÃO POR DANOS INDIRETOS (INCLUINDO, SEM LIMITAÇÃO, DANOS CONSEQUENCIAIS, ESPECIAIS OU INCIDENTAIS, DANOS POR PERDA DE LUCRO OU RECEITA, INTERRUPÇÃO DOS NEGÓCIOS OU PERDA DE INFORMAÇÕES DO NEGÓCIO), QUE VENHAM A SURGIR EM DECORRÊNCIA DESTE CONTRATO, AINDA QUE AVISADAS DA POSSIBILIDADE DE OCORRÊNCIA DOS REFERIDOS DANOS OU DE QUE ESSA POSSIBILIDADE POSSA SER RAZOAVELMENTE PREVISTA.</w:t>
      </w:r>
      <w:r w:rsidR="009E3616">
        <w:rPr>
          <w:b/>
        </w:rPr>
        <w:t xml:space="preserve"> </w:t>
      </w:r>
      <w:r>
        <w:rPr>
          <w:b/>
        </w:rPr>
        <w:t>ESSA EXCLUSÃO DE RESPONSABILIDADE NÃO SE APLICA À RESPONSABILIDADE DE</w:t>
      </w:r>
      <w:r w:rsidR="001B0431">
        <w:rPr>
          <w:b/>
        </w:rPr>
        <w:t> </w:t>
      </w:r>
      <w:r>
        <w:rPr>
          <w:b/>
        </w:rPr>
        <w:t>QUAISQUER DAS PARTES EM RELAÇÃO À OUTRA PELA VIOLAÇÃO DE SUA OBRIGAÇÃO DE CONFIDENCIALIDADE OU PELA VIOLAÇÃO DE</w:t>
      </w:r>
      <w:r w:rsidR="001B0431">
        <w:rPr>
          <w:b/>
        </w:rPr>
        <w:t> </w:t>
      </w:r>
      <w:r>
        <w:rPr>
          <w:b/>
        </w:rPr>
        <w:t>DIREITOS DE PROPRIEDADE INTELECTUAL DA OUTRA PARTE.</w:t>
      </w:r>
    </w:p>
    <w:p w14:paraId="775AD0EC" w14:textId="77777777" w:rsidR="00F3669D" w:rsidRDefault="00F3669D" w:rsidP="005B2831">
      <w:pPr>
        <w:pStyle w:val="ProductList-Body"/>
        <w:tabs>
          <w:tab w:val="clear" w:pos="158"/>
          <w:tab w:val="left" w:pos="180"/>
        </w:tabs>
        <w:ind w:left="180"/>
      </w:pPr>
    </w:p>
    <w:p w14:paraId="775AD0ED" w14:textId="77777777" w:rsidR="00F66A13" w:rsidRDefault="00F3669D" w:rsidP="005B2831">
      <w:pPr>
        <w:pStyle w:val="ProductList-Body"/>
        <w:tabs>
          <w:tab w:val="clear" w:pos="158"/>
          <w:tab w:val="left" w:pos="180"/>
        </w:tabs>
        <w:ind w:left="180"/>
      </w:pPr>
      <w:r>
        <w:rPr>
          <w:b/>
          <w:color w:val="00188F"/>
        </w:rPr>
        <w:t>Crédito</w:t>
      </w:r>
    </w:p>
    <w:p w14:paraId="775AD0EE" w14:textId="77777777" w:rsidR="00FA00BF" w:rsidRDefault="00F3669D" w:rsidP="005B2831">
      <w:pPr>
        <w:pStyle w:val="ProductList-Body"/>
        <w:tabs>
          <w:tab w:val="clear" w:pos="158"/>
          <w:tab w:val="left" w:pos="180"/>
        </w:tabs>
        <w:ind w:left="180"/>
      </w:pPr>
      <w:r>
        <w:t>Exceto conforme especificado de maneira expressa neste documento, as limitações e exclusões de responsabilidade por danos definidos neste</w:t>
      </w:r>
      <w:r w:rsidR="007F0EA8">
        <w:t> </w:t>
      </w:r>
      <w:r>
        <w:t>contrato se aplicam independentemente de a responsabilidade se basear em violação de contrato, ato ilícito extracontratual (incluindo</w:t>
      </w:r>
      <w:r w:rsidR="007F0EA8">
        <w:t> </w:t>
      </w:r>
      <w:r>
        <w:t>negligência), responsabilidade objetiva, descumprimento das garantias ou qualquer outro embasamento jurídico.</w:t>
      </w:r>
    </w:p>
    <w:p w14:paraId="775AD0EF" w14:textId="77777777" w:rsidR="00FA00BF" w:rsidRDefault="00FA00BF" w:rsidP="004F3C6D">
      <w:pPr>
        <w:pStyle w:val="ProductList-Body"/>
      </w:pPr>
    </w:p>
    <w:p w14:paraId="775AD0F0" w14:textId="77777777" w:rsidR="00FA00BF" w:rsidRDefault="006C5811" w:rsidP="002E202B">
      <w:pPr>
        <w:pStyle w:val="ProductList-Offering1Heading"/>
        <w:outlineLvl w:val="1"/>
      </w:pPr>
      <w:bookmarkStart w:id="1717" w:name="_Toc403504557"/>
      <w:r w:rsidRPr="006C5811">
        <w:t>Termos Complementares para Serviç</w:t>
      </w:r>
      <w:r w:rsidR="00194FB3">
        <w:t>os Online usados com o Software</w:t>
      </w:r>
      <w:r w:rsidRPr="006C5811">
        <w:t>-Contratos Herdados</w:t>
      </w:r>
      <w:bookmarkEnd w:id="1717"/>
    </w:p>
    <w:p w14:paraId="775AD0F1" w14:textId="77777777" w:rsidR="00F3669D" w:rsidRDefault="009446CB" w:rsidP="00F3669D">
      <w:pPr>
        <w:pStyle w:val="ProductList-Body"/>
      </w:pPr>
      <w:r>
        <w:t>As ofertas acima que fazem referência dos Termos Complementares para Serviç</w:t>
      </w:r>
      <w:r w:rsidR="00194FB3">
        <w:t>os Online usados com o Software</w:t>
      </w:r>
      <w:r>
        <w:t>-Contratos Herdados incluem o</w:t>
      </w:r>
      <w:r w:rsidR="000835DF">
        <w:t> </w:t>
      </w:r>
      <w:r>
        <w:t>software que foi implementado e usado nas instalações dos clientes e um ou mais dos Serviços Online sob a mesma licença. Se a versão do Microsoft Business Agreement do Cliente ou do Microsoft Business and Services Agreement tiver uma data anterior a outubro de 2010 ou o Cliente</w:t>
      </w:r>
      <w:r w:rsidR="000835DF">
        <w:t> </w:t>
      </w:r>
      <w:r>
        <w:t>tiver assinado uma versão do Contrato para Campus e School datada de 2010 ou anterior e o Cliente não tiver outros Termos e Condições Complementares de Serviços Online para Serviços Online para seu contrato de licenciamento por volume por meio de um Registro com data após julho de 2011 ou de outra forma, os termos e condições complementares a seguir (“Termos e Condições Complementares”) se aplicarão à compra e ao uso do cliente dos referidos Serviços Online.</w:t>
      </w:r>
      <w:r w:rsidR="009E3616">
        <w:t xml:space="preserve"> </w:t>
      </w:r>
    </w:p>
    <w:p w14:paraId="775AD0F2" w14:textId="77777777" w:rsidR="00F3669D" w:rsidRDefault="00F3669D" w:rsidP="00F3669D">
      <w:pPr>
        <w:pStyle w:val="ProductList-Body"/>
      </w:pPr>
    </w:p>
    <w:p w14:paraId="775AD0F3" w14:textId="77777777" w:rsidR="00F3669D" w:rsidRPr="00F3669D" w:rsidRDefault="00F3669D" w:rsidP="00F3669D">
      <w:pPr>
        <w:pStyle w:val="ProductList-Body"/>
        <w:rPr>
          <w:b/>
        </w:rPr>
      </w:pPr>
      <w:r>
        <w:rPr>
          <w:b/>
          <w:color w:val="00188F"/>
        </w:rPr>
        <w:t>Definições</w:t>
      </w:r>
    </w:p>
    <w:p w14:paraId="775AD0F4" w14:textId="77777777" w:rsidR="00F3669D" w:rsidRDefault="00F3669D" w:rsidP="00F3669D">
      <w:pPr>
        <w:pStyle w:val="ProductList-Body"/>
      </w:pPr>
      <w:r>
        <w:t>“Dados do Cliente” significa todos os dados, incluindo quaisquer arquivos de texto, som, software ou imagens fornecidos à Microsoft ou em nome do cliente por meio do uso pelo cliente dos Serviços Online.</w:t>
      </w:r>
    </w:p>
    <w:p w14:paraId="775AD0F5" w14:textId="77777777" w:rsidR="006F1126" w:rsidRDefault="006C0B5E" w:rsidP="00F3669D">
      <w:pPr>
        <w:pStyle w:val="ProductList-Body"/>
      </w:pPr>
      <w:r>
        <w:t>“Serviços Online” significa os serviços hospedados pela Microsoft identificados na seção Serviços Online da Lista de Produtos.</w:t>
      </w:r>
    </w:p>
    <w:p w14:paraId="775AD0F6" w14:textId="77777777" w:rsidR="00F3669D" w:rsidRDefault="00F3669D" w:rsidP="00F3669D">
      <w:pPr>
        <w:pStyle w:val="ProductList-Body"/>
      </w:pPr>
      <w:r>
        <w:t>“Contrato de Níveis de Serviço” significa o documento que especifica os padrões que a Microsoft concorda em seguir e por meio dos quais medirá o nível de serviço de um Serviço Online.</w:t>
      </w:r>
    </w:p>
    <w:p w14:paraId="775AD0F7" w14:textId="77777777" w:rsidR="00F3669D" w:rsidRDefault="00F3669D" w:rsidP="00F3669D">
      <w:pPr>
        <w:pStyle w:val="ProductList-Body"/>
      </w:pPr>
    </w:p>
    <w:p w14:paraId="775AD0F8" w14:textId="77777777" w:rsidR="00F3669D" w:rsidRPr="00F3669D" w:rsidRDefault="00F3669D" w:rsidP="00F3669D">
      <w:pPr>
        <w:pStyle w:val="ProductList-Body"/>
        <w:rPr>
          <w:b/>
        </w:rPr>
      </w:pPr>
      <w:r>
        <w:rPr>
          <w:b/>
          <w:color w:val="00188F"/>
        </w:rPr>
        <w:t>Aplicabilidade dos Termos Complementares</w:t>
      </w:r>
    </w:p>
    <w:p w14:paraId="775AD0F9" w14:textId="77777777" w:rsidR="00F3669D" w:rsidRDefault="00F3669D" w:rsidP="00F3669D">
      <w:pPr>
        <w:pStyle w:val="ProductList-Body"/>
      </w:pPr>
      <w:r>
        <w:t>Estes Termos Complementares se aplicam somente à compra e ao uso pelo cliente dos Serviços Online e Serviços.</w:t>
      </w:r>
      <w:r w:rsidR="009E3616">
        <w:t xml:space="preserve"> </w:t>
      </w:r>
      <w:r>
        <w:t>Em caso de conflito entre esses Termos Complementares e os termos e as condições do Master Agreement ou Contrato que não sejam expressamente solucionados por eles, prevalecerão os Termos Complementares.</w:t>
      </w:r>
    </w:p>
    <w:p w14:paraId="775AD0FA" w14:textId="77777777" w:rsidR="00F3669D" w:rsidRDefault="00F3669D" w:rsidP="00F3669D">
      <w:pPr>
        <w:pStyle w:val="ProductList-Body"/>
      </w:pPr>
    </w:p>
    <w:p w14:paraId="775AD0FB" w14:textId="77777777" w:rsidR="00F3669D" w:rsidRPr="00F3669D" w:rsidRDefault="008507CF" w:rsidP="00F3669D">
      <w:pPr>
        <w:pStyle w:val="ProductList-Body"/>
        <w:rPr>
          <w:b/>
        </w:rPr>
      </w:pPr>
      <w:r>
        <w:rPr>
          <w:b/>
          <w:color w:val="00188F"/>
        </w:rPr>
        <w:t>Garantia Limitada dos Serviços Online</w:t>
      </w:r>
    </w:p>
    <w:p w14:paraId="775AD0FC" w14:textId="77777777" w:rsidR="00F3669D" w:rsidRDefault="00F3669D" w:rsidP="00F3669D">
      <w:pPr>
        <w:pStyle w:val="ProductList-Body"/>
      </w:pPr>
      <w:r>
        <w:t>A Microsoft garante que os Serviços Online funcionarão de acordo com o Contrato de Nível de Serviço aplicável.</w:t>
      </w:r>
      <w:r w:rsidR="009E3616">
        <w:t xml:space="preserve"> </w:t>
      </w:r>
      <w:r>
        <w:t>Esta garantia limitada equivale à duração do uso pelo cliente do Serviço Online, sujeita aos requisitos de notificação no Contrato de Nível de Serviços aplicável.</w:t>
      </w:r>
    </w:p>
    <w:p w14:paraId="775AD0FD" w14:textId="77777777" w:rsidR="00F3669D" w:rsidRDefault="00F3669D" w:rsidP="00F3669D">
      <w:pPr>
        <w:pStyle w:val="ProductList-Body"/>
      </w:pPr>
    </w:p>
    <w:p w14:paraId="775AD0FE" w14:textId="77777777" w:rsidR="00F3669D" w:rsidRDefault="00F3669D" w:rsidP="00F3669D">
      <w:pPr>
        <w:pStyle w:val="ProductList-Body"/>
      </w:pPr>
      <w:r>
        <w:t>Se a Microsoft não cumprir esta garantia limitada e o cliente notificar a Microsoft dentro do período de garantia, a Microsoft fornecerá as medidas identificadas no Contrato de Nível de Serviço do Serviço Online afetado.</w:t>
      </w:r>
      <w:r w:rsidR="009E3616">
        <w:t xml:space="preserve"> </w:t>
      </w:r>
      <w:r>
        <w:t>Essas são as únicas medidas disponíveis ao cliente em caso de violação da garantia limitada, salvo se a lei aplicável estabelecer outras.</w:t>
      </w:r>
    </w:p>
    <w:p w14:paraId="775AD0FF" w14:textId="77777777" w:rsidR="00F3669D" w:rsidRDefault="00F3669D" w:rsidP="00F3669D">
      <w:pPr>
        <w:pStyle w:val="ProductList-Body"/>
      </w:pPr>
      <w:r>
        <w:t>A garantia limitada está sujeita às seguintes limitações:</w:t>
      </w:r>
    </w:p>
    <w:p w14:paraId="775AD100" w14:textId="77777777" w:rsidR="00F3669D" w:rsidRDefault="00F3669D" w:rsidP="00913546">
      <w:pPr>
        <w:pStyle w:val="ProductList-Body"/>
        <w:numPr>
          <w:ilvl w:val="0"/>
          <w:numId w:val="12"/>
        </w:numPr>
        <w:ind w:left="450" w:hanging="270"/>
      </w:pPr>
      <w:r>
        <w:t>a garantia limitada não cobre problemas causados por acidente, abuso ou uso de uma forma inconsistente com este contrato de Licenciamento por Volume do cliente ou os Direitos de Uso dos Serviços Online ou resultantes de eventos que fujam ao controle razoável da</w:t>
      </w:r>
      <w:r w:rsidR="007F0EA8">
        <w:t> </w:t>
      </w:r>
      <w:r>
        <w:t>Microsoft;</w:t>
      </w:r>
    </w:p>
    <w:p w14:paraId="775AD101" w14:textId="77777777" w:rsidR="00F3669D" w:rsidRDefault="00F3669D" w:rsidP="00913546">
      <w:pPr>
        <w:pStyle w:val="ProductList-Body"/>
        <w:numPr>
          <w:ilvl w:val="0"/>
          <w:numId w:val="12"/>
        </w:numPr>
        <w:ind w:left="450" w:hanging="270"/>
      </w:pPr>
      <w:r>
        <w:t>a garantia limitada não se aplica às versões gratuitas, de avaliação, pré-lançamento ou beta dos Serviços Online e</w:t>
      </w:r>
    </w:p>
    <w:p w14:paraId="775AD102" w14:textId="77777777" w:rsidR="00F3669D" w:rsidRDefault="00F3669D" w:rsidP="00913546">
      <w:pPr>
        <w:pStyle w:val="ProductList-Body"/>
        <w:numPr>
          <w:ilvl w:val="0"/>
          <w:numId w:val="12"/>
        </w:numPr>
        <w:ind w:left="450" w:hanging="270"/>
      </w:pPr>
      <w:r>
        <w:t>a garantia limitada não se aplica a problemas causados pela não observância dos requisitos mínimos do sistema.</w:t>
      </w:r>
    </w:p>
    <w:p w14:paraId="775AD103" w14:textId="77777777" w:rsidR="006C0B5E" w:rsidRDefault="00F3669D" w:rsidP="00913546">
      <w:pPr>
        <w:pStyle w:val="ProductList-Body"/>
        <w:numPr>
          <w:ilvl w:val="0"/>
          <w:numId w:val="12"/>
        </w:numPr>
        <w:ind w:left="450" w:hanging="270"/>
      </w:pPr>
      <w:r>
        <w:rPr>
          <w:b/>
        </w:rPr>
        <w:t>A MICROSOFT NÃO FORNECE QUALQUER OUTRA GARANTIA OU CONDIÇÃO, EXPRESSA OU LEGAL, ALÉM DA PRESENTE GARANTIA LIMITADA. A MICROSOFT ISENTA-SE DE QUAISQUER DECLARAÇÕES, GARANTIAS OU CONDIÇÕES IMPLÍCITAS, INCLUINDO GARANTIAS DE</w:t>
      </w:r>
      <w:r w:rsidR="007F0EA8">
        <w:rPr>
          <w:b/>
        </w:rPr>
        <w:t> </w:t>
      </w:r>
      <w:r>
        <w:rPr>
          <w:b/>
        </w:rPr>
        <w:t>PADRÕES DE COMERCIALIZAÇÃO, ADEQUAÇÃO A FINALIDADES ESPECÍFICAS, QUALIDADE SATISFATÓRIA, TITULARIDADE DO DIREITO OU NÃO VIOLAÇÃO.</w:t>
      </w:r>
      <w:r w:rsidR="009E3616">
        <w:rPr>
          <w:b/>
        </w:rPr>
        <w:t xml:space="preserve"> </w:t>
      </w:r>
      <w:r>
        <w:rPr>
          <w:b/>
        </w:rPr>
        <w:t>A REFERIDA DECLARAÇÃO DE INEXISTÊNCIA DE OUTRAS GARANTIAS APLICAR-SE-Á SEMPRE, SALVO QUANDO A LEI APLICÁVEL NÃO A PERMITIR.</w:t>
      </w:r>
      <w:r>
        <w:t xml:space="preserve"> Quaisquer garantias ou condições legais que não podem ser isentadas como uma questão legal permanecerão somente durante um ano a partir do início do garantia limitada.</w:t>
      </w:r>
    </w:p>
    <w:p w14:paraId="775AD104" w14:textId="77777777" w:rsidR="00F3669D" w:rsidRDefault="00F3669D" w:rsidP="00F3669D">
      <w:pPr>
        <w:pStyle w:val="ProductList-Body"/>
      </w:pPr>
    </w:p>
    <w:p w14:paraId="775AD105" w14:textId="77777777" w:rsidR="00F3669D" w:rsidRPr="00F3669D" w:rsidRDefault="00F3669D" w:rsidP="00F3669D">
      <w:pPr>
        <w:pStyle w:val="ProductList-Body"/>
        <w:rPr>
          <w:b/>
        </w:rPr>
      </w:pPr>
      <w:r>
        <w:rPr>
          <w:b/>
          <w:color w:val="00188F"/>
        </w:rPr>
        <w:t>Privacidade e Segurança</w:t>
      </w:r>
    </w:p>
    <w:p w14:paraId="775AD106" w14:textId="77777777" w:rsidR="00F3669D" w:rsidRDefault="00F3669D" w:rsidP="00F3669D">
      <w:pPr>
        <w:pStyle w:val="ProductList-Body"/>
      </w:pPr>
      <w:r>
        <w:t>A Microsoft e o cliente deverão cumprir todas as leis e regulamentos aplicáveis (inclusive a lei de notificação de violação de segurança aplicável).</w:t>
      </w:r>
      <w:r w:rsidR="009E3616">
        <w:t xml:space="preserve"> </w:t>
      </w:r>
      <w:r>
        <w:t>No entanto, a Microsoft não é responsável pelo cumprimento de nenhuma lei ou regulamento aplicável ao cliente ou ao seu setor de atividade e</w:t>
      </w:r>
      <w:r w:rsidR="000835DF">
        <w:t> </w:t>
      </w:r>
      <w:r>
        <w:t>que não seja geralmente aplicável a provedores de serviços de tecnologia da informação.</w:t>
      </w:r>
      <w:r w:rsidR="009E3616">
        <w:t xml:space="preserve"> </w:t>
      </w:r>
      <w:r>
        <w:t>O Cliente autoriza o processamento de informações pessoais pela Microsoft e seus representantes para facilitar o assunto em questão deste Contrato, incluindo esses Termos e Condições Complementares.</w:t>
      </w:r>
    </w:p>
    <w:p w14:paraId="775AD107" w14:textId="77777777" w:rsidR="00F3669D" w:rsidRDefault="00F3669D" w:rsidP="00F3669D">
      <w:pPr>
        <w:pStyle w:val="ProductList-Body"/>
      </w:pPr>
    </w:p>
    <w:p w14:paraId="775AD108" w14:textId="77777777" w:rsidR="00F3669D" w:rsidRDefault="00F3669D" w:rsidP="00F3669D">
      <w:pPr>
        <w:pStyle w:val="ProductList-Body"/>
      </w:pPr>
      <w:r>
        <w:t>O Cliente poderá decidir fornecer informações pessoais à Microsoft de terceiros (incluindo os contatos, revendedores, distribuidores e administradores, e funcionários do cliente) junto com o uso dos Serviços Online ou como parte do Contrato.</w:t>
      </w:r>
      <w:r w:rsidR="009E3616">
        <w:t xml:space="preserve"> </w:t>
      </w:r>
      <w:r>
        <w:t>O Cliente obterá todos os consentimentos necessários de terceiros relacionados às leis de proteção de dados e privacidade aplicáveis antes de fornecer informações pessoais à Microsoft.</w:t>
      </w:r>
    </w:p>
    <w:p w14:paraId="775AD109" w14:textId="77777777" w:rsidR="006C0B5E" w:rsidRDefault="006C0B5E" w:rsidP="00F3669D">
      <w:pPr>
        <w:pStyle w:val="ProductList-Body"/>
      </w:pPr>
    </w:p>
    <w:p w14:paraId="775AD10A" w14:textId="77777777" w:rsidR="00F3669D" w:rsidRDefault="00F3669D" w:rsidP="00F3669D">
      <w:pPr>
        <w:pStyle w:val="ProductList-Body"/>
      </w:pPr>
      <w:r>
        <w:t xml:space="preserve">As informações pessoais fornecidas pelo cliente em razão deste Contrato ou do uso dos Serviços Online serão processadas de acordo com a política de privacidade disponível no site </w:t>
      </w:r>
      <w:hyperlink r:id="rId78" w:history="1">
        <w:r>
          <w:rPr>
            <w:rStyle w:val="Hyperlink"/>
          </w:rPr>
          <w:t>https://www.microsoft.com/licensing/servicecenter</w:t>
        </w:r>
      </w:hyperlink>
      <w:r>
        <w:t>, desde que as políticas de privacidade específicas do produto e os detalhes de segurança e privacidade adicionais relacionados aos Serviços Online específicos estejam nos Direitos de Uso dos Serviços Online. Dados pessoais coletados pelos Serviços Online podem ser transferidos, armazenados e processados nos Estados Unidos ou em qualquer outro país</w:t>
      </w:r>
      <w:r w:rsidR="001B0431">
        <w:t> </w:t>
      </w:r>
      <w:r>
        <w:t>no qual a Microsoft ou prestadores de serviços mantenham instalações.</w:t>
      </w:r>
      <w:r w:rsidR="009E3616">
        <w:t xml:space="preserve"> </w:t>
      </w:r>
      <w:r>
        <w:t>Ao usar os Serviços Online, o cliente consente com o exposto acima.</w:t>
      </w:r>
      <w:r w:rsidR="009E3616">
        <w:t xml:space="preserve"> </w:t>
      </w:r>
      <w:r>
        <w:t>A</w:t>
      </w:r>
      <w:r w:rsidR="000835DF">
        <w:t> </w:t>
      </w:r>
      <w:r>
        <w:t xml:space="preserve">Microsoft segue as estruturas de </w:t>
      </w:r>
      <w:r w:rsidR="00E50A35">
        <w:t>“</w:t>
      </w:r>
      <w:r>
        <w:t>EU Safe Harbor</w:t>
      </w:r>
      <w:r w:rsidR="00E50A35">
        <w:t>”</w:t>
      </w:r>
      <w:r>
        <w:t xml:space="preserve"> (porto seguro americano) e “Swiss Safe Harbor” (porto seguro suíço) estabelecidas pelo Departamento de Comércio dos Estados Unidos da América para a coleta, o uso e a retenção de dados coletados na União Europeia, Área Econômica Europeia e Suíça.</w:t>
      </w:r>
      <w:r w:rsidR="009E3616">
        <w:t xml:space="preserve"> </w:t>
      </w:r>
    </w:p>
    <w:p w14:paraId="775AD10B" w14:textId="77777777" w:rsidR="00F3669D" w:rsidRDefault="00F3669D" w:rsidP="00F3669D">
      <w:pPr>
        <w:pStyle w:val="ProductList-Body"/>
      </w:pPr>
    </w:p>
    <w:p w14:paraId="775AD10C" w14:textId="77777777" w:rsidR="00F3669D" w:rsidRPr="00F3669D" w:rsidRDefault="008507CF" w:rsidP="00F3669D">
      <w:pPr>
        <w:pStyle w:val="ProductList-Body"/>
        <w:rPr>
          <w:b/>
        </w:rPr>
      </w:pPr>
      <w:r>
        <w:rPr>
          <w:b/>
          <w:color w:val="00188F"/>
        </w:rPr>
        <w:t>Compromisso de Proteção do Cliente</w:t>
      </w:r>
    </w:p>
    <w:p w14:paraId="775AD10D" w14:textId="77777777" w:rsidR="00F3669D" w:rsidRDefault="00F3669D" w:rsidP="00F3669D">
      <w:pPr>
        <w:pStyle w:val="ProductList-Body"/>
      </w:pPr>
      <w:r>
        <w:t>O Cliente defenderá a Microsoft contra qualquer requerimento judicial ou extrajudicial feito por terceiros não afiliados que:</w:t>
      </w:r>
    </w:p>
    <w:p w14:paraId="775AD10E" w14:textId="77777777" w:rsidR="00F3669D" w:rsidRDefault="00F3669D" w:rsidP="00913546">
      <w:pPr>
        <w:pStyle w:val="ProductList-Body"/>
        <w:numPr>
          <w:ilvl w:val="0"/>
          <w:numId w:val="13"/>
        </w:numPr>
        <w:ind w:left="450" w:hanging="270"/>
      </w:pPr>
      <w:r>
        <w:t>quaisquer Dados do Cliente ou software que não seja da Microsoft que a Microsoft hospeda em nome do cliente violam a patente, os direitos autorais ou a marca comercial de terceiros ou fazem uso ilegal do Segredo Comercial ou</w:t>
      </w:r>
    </w:p>
    <w:p w14:paraId="775AD10F" w14:textId="77777777" w:rsidR="00F3669D" w:rsidRDefault="00F3669D" w:rsidP="00913546">
      <w:pPr>
        <w:pStyle w:val="ProductList-Body"/>
        <w:numPr>
          <w:ilvl w:val="0"/>
          <w:numId w:val="13"/>
        </w:numPr>
        <w:ind w:left="450" w:hanging="270"/>
      </w:pPr>
      <w:r>
        <w:t>seja decorrente da violação dos termos da Política de Uso Aceitável, descrita nos Direitos de Uso de Produto.</w:t>
      </w:r>
    </w:p>
    <w:p w14:paraId="775AD110" w14:textId="77777777" w:rsidR="00F3669D" w:rsidRDefault="00F3669D" w:rsidP="00F3669D">
      <w:pPr>
        <w:pStyle w:val="ProductList-Body"/>
      </w:pPr>
    </w:p>
    <w:p w14:paraId="775AD111" w14:textId="77777777" w:rsidR="00F3669D" w:rsidRDefault="00F3669D" w:rsidP="00F3669D">
      <w:pPr>
        <w:pStyle w:val="ProductList-Body"/>
      </w:pPr>
      <w:r>
        <w:t>O Cliente deverá pagar o valor resultante de qualquer decisão judicial desfavorável transitada em julgado (ou acordo ratificado pelo cliente).</w:t>
      </w:r>
      <w:r w:rsidR="009E3616">
        <w:t xml:space="preserve"> </w:t>
      </w:r>
      <w:r>
        <w:t>A</w:t>
      </w:r>
      <w:r w:rsidR="000835DF">
        <w:t> </w:t>
      </w:r>
      <w:r>
        <w:t>presente seção estabelece o recurso exclusivo disponível da Microsoft para esses requerimentos judiciais ou extrajudiciais.</w:t>
      </w:r>
    </w:p>
    <w:p w14:paraId="775AD112" w14:textId="77777777" w:rsidR="00F3669D" w:rsidRDefault="00F3669D" w:rsidP="00F3669D">
      <w:pPr>
        <w:pStyle w:val="ProductList-Body"/>
      </w:pPr>
    </w:p>
    <w:p w14:paraId="775AD113" w14:textId="77777777" w:rsidR="00F3669D" w:rsidRDefault="00F3669D" w:rsidP="00F3669D">
      <w:pPr>
        <w:pStyle w:val="ProductList-Body"/>
      </w:pPr>
      <w:r>
        <w:t>A Microsoft deverá notificar imediatamente o cliente por escrito sobre um requerimento judicial ou extrajudicial sujeito a esta seção.</w:t>
      </w:r>
      <w:r w:rsidR="009E3616">
        <w:t xml:space="preserve"> </w:t>
      </w:r>
      <w:r>
        <w:t>A Microsoft deve (1) fornecer ao cliente o controle exclusivo sobre a defesa ou o acordo desse requerimento judicial ou extrajudicial e (2) fornecer assistência razoável na defesa desse requerimento.</w:t>
      </w:r>
      <w:r w:rsidR="009E3616">
        <w:t xml:space="preserve"> </w:t>
      </w:r>
      <w:r>
        <w:t>O Cliente reembolsará a Microsoft pelas despesas razoáveis incorridas em razão dessa assistência.</w:t>
      </w:r>
    </w:p>
    <w:p w14:paraId="775AD114" w14:textId="77777777" w:rsidR="00F3669D" w:rsidRDefault="00F3669D" w:rsidP="00F3669D">
      <w:pPr>
        <w:pStyle w:val="ProductList-Body"/>
      </w:pPr>
    </w:p>
    <w:p w14:paraId="775AD115" w14:textId="77777777" w:rsidR="00F3669D" w:rsidRPr="008507CF" w:rsidRDefault="008507CF" w:rsidP="00F3669D">
      <w:pPr>
        <w:pStyle w:val="ProductList-Body"/>
        <w:rPr>
          <w:b/>
          <w:color w:val="00188F"/>
        </w:rPr>
      </w:pPr>
      <w:r>
        <w:rPr>
          <w:b/>
          <w:color w:val="00188F"/>
        </w:rPr>
        <w:t>Limitação de Responsabilidade</w:t>
      </w:r>
    </w:p>
    <w:p w14:paraId="775AD116" w14:textId="77777777" w:rsidR="00F3669D" w:rsidRDefault="00F3669D" w:rsidP="00F3669D">
      <w:pPr>
        <w:pStyle w:val="ProductList-Body"/>
      </w:pPr>
      <w:r>
        <w:t>Na extensão permitida pela lei aplicável, a responsabilidade de cada parte, suas Afiliadas e de seus Prestadores de Serviços, oriunda do Serviço Online limita-se aos danos diretos até o valor que o Cliente foi solicitado a pagar pelos Serviços Online durante os 12 meses anteriores ao surgimento da causa da ação; desde que em nenhum caso a responsabilidade agregada da parte em relação a qualquer Serviço Online exceda o valor pago por aquele Serviço Online sob o Contrato Complementar aplicável.</w:t>
      </w:r>
      <w:r w:rsidR="009E3616">
        <w:t xml:space="preserve"> </w:t>
      </w:r>
      <w:r>
        <w:t>Essas limitações se aplicam independentemente de a obrigação se basear em violação de contrato, ato ilícito extracontratual (incluindo negligência), responsabilidade objetiva, violação das garantias ou qualquer outro embasamento jurídico.</w:t>
      </w:r>
      <w:r w:rsidR="009E3616">
        <w:t xml:space="preserve"> </w:t>
      </w:r>
      <w:r>
        <w:t>No entanto, essas limitações monetárias não se aplicarão a:</w:t>
      </w:r>
    </w:p>
    <w:p w14:paraId="775AD117" w14:textId="77777777" w:rsidR="00F3669D" w:rsidRDefault="00F3669D" w:rsidP="00913546">
      <w:pPr>
        <w:pStyle w:val="ProductList-Body"/>
        <w:numPr>
          <w:ilvl w:val="0"/>
          <w:numId w:val="14"/>
        </w:numPr>
        <w:ind w:left="450" w:hanging="270"/>
      </w:pPr>
      <w:r>
        <w:t xml:space="preserve">obrigações da Microsoft de acordo com a seção do Master Agreement intitulada </w:t>
      </w:r>
      <w:r w:rsidR="00E50A35">
        <w:t>“</w:t>
      </w:r>
      <w:r>
        <w:t>Defesa contra violação, apropriação indébita e requerimentos judiciais ou extrajudiciais de terceiros</w:t>
      </w:r>
      <w:r w:rsidR="00E50A35">
        <w:t>”</w:t>
      </w:r>
      <w:r>
        <w:t xml:space="preserve"> ou obrigações do cliente de acordo com a seção dos Termos Complementares intitulada “Compromisso de proteção do cliente”;</w:t>
      </w:r>
    </w:p>
    <w:p w14:paraId="775AD118" w14:textId="77777777" w:rsidR="00F3669D" w:rsidRDefault="00F3669D" w:rsidP="00913546">
      <w:pPr>
        <w:pStyle w:val="ProductList-Body"/>
        <w:numPr>
          <w:ilvl w:val="0"/>
          <w:numId w:val="14"/>
        </w:numPr>
        <w:ind w:left="450" w:hanging="270"/>
      </w:pPr>
      <w:r>
        <w:t xml:space="preserve">responsabilidades originadas da violação pela outra parte de qualquer obrigação na seção do Master Agreement “Confidencialidade”, com exceção da responsabilidade da Microsoft originada ou relacionada aos Dados do Cliente que, em todos os casos, estará limitada ao valor pago pelo cliente pelos Serviços Online que originaram esta obrigação durante os 12 meses anteriores e </w:t>
      </w:r>
    </w:p>
    <w:p w14:paraId="775AD119" w14:textId="77777777" w:rsidR="00F3669D" w:rsidRDefault="00F3669D" w:rsidP="00913546">
      <w:pPr>
        <w:pStyle w:val="ProductList-Body"/>
        <w:numPr>
          <w:ilvl w:val="0"/>
          <w:numId w:val="14"/>
        </w:numPr>
        <w:ind w:left="450" w:hanging="270"/>
      </w:pPr>
      <w:r>
        <w:t>violação por uma parte dos direitos de propriedade intelectual da outra parte.</w:t>
      </w:r>
    </w:p>
    <w:p w14:paraId="775AD11A" w14:textId="77777777" w:rsidR="00F3669D" w:rsidRDefault="00F3669D" w:rsidP="00F3669D">
      <w:pPr>
        <w:pStyle w:val="ProductList-Body"/>
      </w:pPr>
    </w:p>
    <w:p w14:paraId="775AD11B" w14:textId="77777777" w:rsidR="00F3669D" w:rsidRDefault="00F3669D" w:rsidP="00F3669D">
      <w:pPr>
        <w:pStyle w:val="ProductList-Body"/>
      </w:pPr>
      <w:r>
        <w:t>NA EXTENSÃO MÁXIMA PERMITIDA PELA LEI APLICÁVEL, INDEPENDENTEMENTE DO FUNDAMENTO JURÍDICO DO REQUERIMENTO JUDICIAL OU EXTRAJUDICIAL, NENHUMA DAS PARTES NEM SUAS AFILIADAS OU PRESTADORES DE SERVIÇO SERÃO RESPONSÁVEIS POR NENHUM DANO INDIRETO, CONSEQUENCIAL, ESPECIAL OU INCIDENTAL OU DANOS POR LUCROS CESSANTES OU PERDA DE RECEITA, INTERRUPÇÃO DOS NEGÓCIOS OU PERDA DE INFORMAÇÕES DE NEGÓCIO QUE SURGIREM EM DECORRÊNCIA DO PRESENTE CONTRATO OU DESSES TERMOS COMPLEMENTARES, MESMO QUE AVISADAS DA POSSIBILIDADE DE OCORRÊNCIA DOS REFERIDOS DANOS E MESMO QUE ESSA POSSIBILIDADE POSSA SER RAZOAVELMENTE PREVISTA.</w:t>
      </w:r>
      <w:r w:rsidR="009E3616">
        <w:t xml:space="preserve"> </w:t>
      </w:r>
      <w:r>
        <w:t xml:space="preserve">CONTUDO, A PRESENTE EXCLUSÃO NÃO SE APLICA À RESPONSABILIDADE MÚTUA DAS PARTES PELA VIOLAÇÃO DE SUAS OBRIGAÇÕES DE CONFIDENCIALIDADE (EXCETO NA MEDIDA EM QUE ESSA VIOLAÇÃO ESTIVER RELACIONADA AOS DADOS DO CLIENTE), AOS DIREITOS DE PROPRIEDADE INTELECTUAL DA OUTRA PARTE OU OBRIGAÇÕES DA MICROSOFT DE ACORDO COM A SEÇÃO DO MASTER AGREEMENT INTITULADA </w:t>
      </w:r>
      <w:r w:rsidR="00E50A35">
        <w:t>“</w:t>
      </w:r>
      <w:r>
        <w:t>DEFESA CONTRA VIOLAÇÃO, APROPRIAÇÃO INDÉBITA E REQUERIMENTOS JUDICIAIS OU EXTRAJUDICIAIS DE TERCEIROS</w:t>
      </w:r>
      <w:r w:rsidR="00E50A35">
        <w:t>”</w:t>
      </w:r>
      <w:r>
        <w:t xml:space="preserve"> OU OBRIGAÇÕES DO CLIENTE DE ACORDO COM A SEÇÃO DOS TERMOS COMPLEMENTARES INTITULADA </w:t>
      </w:r>
      <w:r w:rsidR="00E50A35">
        <w:t>“</w:t>
      </w:r>
      <w:r>
        <w:t>COMPROMISSO DE PROTEÇÃO DO CLIENTE</w:t>
      </w:r>
      <w:r w:rsidR="00E50A35">
        <w:t>”</w:t>
      </w:r>
      <w:r>
        <w:t>.</w:t>
      </w:r>
    </w:p>
    <w:p w14:paraId="775AD11C" w14:textId="77777777" w:rsidR="00F3669D" w:rsidRDefault="00F3669D" w:rsidP="00F3669D">
      <w:pPr>
        <w:pStyle w:val="ProductList-Body"/>
      </w:pPr>
    </w:p>
    <w:p w14:paraId="775AD11D" w14:textId="77777777" w:rsidR="00F3669D" w:rsidRPr="00F3669D" w:rsidRDefault="00F3669D" w:rsidP="00F3669D">
      <w:pPr>
        <w:pStyle w:val="ProductList-Body"/>
        <w:rPr>
          <w:b/>
        </w:rPr>
      </w:pPr>
      <w:r>
        <w:rPr>
          <w:b/>
          <w:color w:val="00188F"/>
        </w:rPr>
        <w:t>Subcontratados</w:t>
      </w:r>
    </w:p>
    <w:p w14:paraId="775AD11E" w14:textId="77777777" w:rsidR="00FA00BF" w:rsidRDefault="00F3669D" w:rsidP="00F3669D">
      <w:pPr>
        <w:pStyle w:val="ProductList-Body"/>
      </w:pPr>
      <w:r>
        <w:t>A Microsoft usará Prestadores de Serviços para dar suporte aos Serviços Online.</w:t>
      </w:r>
      <w:r w:rsidR="009E3616">
        <w:t xml:space="preserve"> </w:t>
      </w:r>
      <w:r>
        <w:t>A Microsoft se responsabiliza pelo desempenho deles, sujeitos aos termos do contrato de Licenciamento por Volume do Cliente.</w:t>
      </w:r>
    </w:p>
    <w:p w14:paraId="775AD11F" w14:textId="77777777" w:rsidR="006B2591" w:rsidRDefault="006B2591" w:rsidP="004F3C6D">
      <w:pPr>
        <w:pStyle w:val="ProductList-Body"/>
      </w:pPr>
    </w:p>
    <w:p w14:paraId="775AD120" w14:textId="77777777" w:rsidR="006B2591" w:rsidRDefault="006B2591" w:rsidP="004F3C6D">
      <w:pPr>
        <w:pStyle w:val="ProductList-Body"/>
      </w:pPr>
    </w:p>
    <w:p w14:paraId="775AD121" w14:textId="77777777" w:rsidR="006B2591" w:rsidRDefault="006B2591" w:rsidP="004F3C6D">
      <w:pPr>
        <w:pStyle w:val="ProductList-Body"/>
        <w:sectPr w:rsidR="006B2591" w:rsidSect="00F20AFE">
          <w:footerReference w:type="default" r:id="rId79"/>
          <w:pgSz w:w="12240" w:h="15840"/>
          <w:pgMar w:top="1440" w:right="720" w:bottom="1440" w:left="720" w:header="720" w:footer="720" w:gutter="0"/>
          <w:cols w:space="720"/>
          <w:docGrid w:linePitch="360"/>
        </w:sectPr>
      </w:pPr>
    </w:p>
    <w:p w14:paraId="775AD122" w14:textId="77777777" w:rsidR="006B2591" w:rsidRDefault="006B2591" w:rsidP="00661180">
      <w:pPr>
        <w:pStyle w:val="ProductList-SectionHeading"/>
        <w:outlineLvl w:val="0"/>
      </w:pPr>
      <w:bookmarkStart w:id="1718" w:name="AppendixB"/>
      <w:bookmarkStart w:id="1719" w:name="_Toc378147692"/>
      <w:bookmarkStart w:id="1720" w:name="_Toc378151589"/>
      <w:bookmarkStart w:id="1721" w:name="_Toc379797468"/>
      <w:bookmarkStart w:id="1722" w:name="_Toc380513504"/>
      <w:bookmarkStart w:id="1723" w:name="_Toc380655553"/>
      <w:bookmarkStart w:id="1724" w:name="_Toc403504558"/>
      <w:r>
        <w:t>Apêndice B – Promoções de Produtos</w:t>
      </w:r>
      <w:bookmarkEnd w:id="1718"/>
      <w:bookmarkEnd w:id="1719"/>
      <w:bookmarkEnd w:id="1720"/>
      <w:bookmarkEnd w:id="1721"/>
      <w:bookmarkEnd w:id="1722"/>
      <w:bookmarkEnd w:id="1723"/>
      <w:bookmarkEnd w:id="1724"/>
    </w:p>
    <w:p w14:paraId="775AD123" w14:textId="77777777" w:rsidR="00D74656" w:rsidRPr="000B0114" w:rsidRDefault="00D74656" w:rsidP="00D74656">
      <w:pPr>
        <w:pStyle w:val="ProductList-Offering1Heading"/>
      </w:pPr>
      <w:bookmarkStart w:id="1725" w:name="_Toc403504559"/>
      <w:r>
        <w:t>Promoção de Incentivo de Consumo do Azure</w:t>
      </w:r>
      <w:bookmarkEnd w:id="1725"/>
    </w:p>
    <w:p w14:paraId="775AD124" w14:textId="77777777" w:rsidR="00D74656" w:rsidRPr="000B0114" w:rsidRDefault="00D74656" w:rsidP="00D74656">
      <w:pPr>
        <w:pStyle w:val="ProductList-Body"/>
        <w:rPr>
          <w:b/>
          <w:color w:val="00188F"/>
        </w:rPr>
      </w:pPr>
      <w:r>
        <w:rPr>
          <w:b/>
          <w:color w:val="00188F"/>
        </w:rPr>
        <w:t xml:space="preserve">Novos Clientes </w:t>
      </w:r>
    </w:p>
    <w:p w14:paraId="775AD125" w14:textId="77777777" w:rsidR="00D74656" w:rsidRPr="000B0114" w:rsidRDefault="00D74656" w:rsidP="00D74656">
      <w:pPr>
        <w:pStyle w:val="ProductList-Body"/>
      </w:pPr>
      <w:r>
        <w:t>Os Clientes que fizerem, pela primeira vez, um pedido de qualificação para o Compromisso Monetário do Azure (“MC”) por meio do Licenciamento por Volume, com data de início de cobertura do Azure de 1º de setembro de 2014 a 1º de janeiro de 2015, receberão um crédito de MC equivalente a 100% de suas unidades de MC consumidas durante os 3 primeiros meses do respectivo período de cobertura, até, no máximo, 25%</w:t>
      </w:r>
      <w:r w:rsidR="001B0431">
        <w:t> </w:t>
      </w:r>
      <w:r>
        <w:t>do MC solicitado. Para qualificar-se, o pedido deverá:</w:t>
      </w:r>
    </w:p>
    <w:p w14:paraId="775AD126" w14:textId="77777777" w:rsidR="00D74656" w:rsidRPr="000B0114" w:rsidRDefault="00D74656" w:rsidP="00913546">
      <w:pPr>
        <w:pStyle w:val="ProductList-Body"/>
        <w:numPr>
          <w:ilvl w:val="0"/>
          <w:numId w:val="48"/>
        </w:numPr>
        <w:ind w:left="450" w:hanging="270"/>
      </w:pPr>
      <w:r>
        <w:t>Ser efetuado em até 6 meses a partir da data de início do registro ou do aniversário de registro mais recente e</w:t>
      </w:r>
    </w:p>
    <w:p w14:paraId="775AD127" w14:textId="77777777" w:rsidR="00D74656" w:rsidRPr="000B0114" w:rsidRDefault="00D74656" w:rsidP="00913546">
      <w:pPr>
        <w:pStyle w:val="ProductList-Body"/>
        <w:numPr>
          <w:ilvl w:val="0"/>
          <w:numId w:val="48"/>
        </w:numPr>
        <w:ind w:left="450" w:hanging="270"/>
      </w:pPr>
      <w:r>
        <w:t>Incluir um MC mínimo determinado multiplicando-se o número de unidades de MC pelo número de meses restantes até o próximo aniversário, sendo que o resultado deverá ser 504 ou mais.</w:t>
      </w:r>
    </w:p>
    <w:p w14:paraId="775AD128" w14:textId="77777777" w:rsidR="00D74656" w:rsidRPr="000B0114" w:rsidRDefault="00D74656" w:rsidP="00D74656">
      <w:pPr>
        <w:pStyle w:val="ProductList-Body"/>
      </w:pPr>
    </w:p>
    <w:p w14:paraId="775AD129" w14:textId="77777777" w:rsidR="00D74656" w:rsidRPr="000B0114" w:rsidRDefault="00D74656" w:rsidP="00D74656">
      <w:pPr>
        <w:pStyle w:val="ProductList-Body"/>
      </w:pPr>
      <w:r>
        <w:t xml:space="preserve">Pedidos adicionais feitos durante o período promocional de acordo com registros separados poderão se qualificar para seu próprio Crédito de MC. Os requisitos promocionais deverão ser cumpridos para cada registro separadamente. </w:t>
      </w:r>
    </w:p>
    <w:p w14:paraId="775AD12A" w14:textId="77777777" w:rsidR="00D74656" w:rsidRPr="000B0114" w:rsidRDefault="00D74656" w:rsidP="00D74656">
      <w:pPr>
        <w:pStyle w:val="ProductList-Body"/>
      </w:pPr>
    </w:p>
    <w:p w14:paraId="775AD12B" w14:textId="77777777" w:rsidR="00D74656" w:rsidRPr="000B0114" w:rsidRDefault="00D74656" w:rsidP="00D74656">
      <w:pPr>
        <w:pStyle w:val="ProductList-Body"/>
        <w:rPr>
          <w:b/>
          <w:color w:val="00188F"/>
        </w:rPr>
      </w:pPr>
      <w:r>
        <w:rPr>
          <w:b/>
          <w:color w:val="00188F"/>
        </w:rPr>
        <w:t>Clientes Existentes</w:t>
      </w:r>
    </w:p>
    <w:p w14:paraId="775AD12C" w14:textId="77777777" w:rsidR="00D74656" w:rsidRPr="000B0114" w:rsidRDefault="00D74656" w:rsidP="00DD31AB">
      <w:pPr>
        <w:pStyle w:val="ProductList-Body"/>
      </w:pPr>
      <w:r>
        <w:t>Os clientes existentes do Azure, que fizerem um pedido de qualificação com data de início de cobertura de 1º de setembro de 2014 a 1º</w:t>
      </w:r>
      <w:r w:rsidR="00DD31AB">
        <w:t> </w:t>
      </w:r>
      <w:r>
        <w:t>de</w:t>
      </w:r>
      <w:r w:rsidR="00DD31AB">
        <w:t> </w:t>
      </w:r>
      <w:r>
        <w:t>janeiro</w:t>
      </w:r>
      <w:r w:rsidR="00DD31AB">
        <w:t> </w:t>
      </w:r>
      <w:r>
        <w:t xml:space="preserve">de 2015 que aumente seu Compromisso Anual em 50% (com base no ano anterior, incluindo todos os pedidos adicionais realizados no ano anterior), receberão um crédito de MC equivalente a 100% do Novo consumo durante os 3 primeiros meses do aniversário até, no máximo, 25% de seu compromisso de anuidade. Para qualificar-se, o pedido deverá: </w:t>
      </w:r>
    </w:p>
    <w:p w14:paraId="775AD12D" w14:textId="77777777" w:rsidR="00D74656" w:rsidRPr="000B0114" w:rsidRDefault="00D74656" w:rsidP="00913546">
      <w:pPr>
        <w:pStyle w:val="ProductList-Body"/>
        <w:numPr>
          <w:ilvl w:val="0"/>
          <w:numId w:val="49"/>
        </w:numPr>
        <w:ind w:left="450" w:hanging="270"/>
      </w:pPr>
      <w:r>
        <w:t xml:space="preserve">Ser efetuado em até 6 meses a partir da data de início do registro ou do aniversário mais recente e </w:t>
      </w:r>
    </w:p>
    <w:p w14:paraId="775AD12E" w14:textId="77777777" w:rsidR="00D74656" w:rsidRPr="000B0114" w:rsidRDefault="00D74656" w:rsidP="00913546">
      <w:pPr>
        <w:pStyle w:val="ProductList-Body"/>
        <w:numPr>
          <w:ilvl w:val="0"/>
          <w:numId w:val="49"/>
        </w:numPr>
        <w:ind w:left="450" w:hanging="270"/>
      </w:pPr>
      <w:r>
        <w:t>Ser realizado de acordo com um registro no qual o Cliente tenha mantido um Compromisso Anual de mais de 84 unidades de Compromisso Monetário (“MC”) para o ano do compromisso.</w:t>
      </w:r>
    </w:p>
    <w:p w14:paraId="775AD12F" w14:textId="77777777" w:rsidR="00D74656" w:rsidRPr="000B0114" w:rsidRDefault="00D74656" w:rsidP="00D74656">
      <w:pPr>
        <w:pStyle w:val="ProductList-Body"/>
      </w:pPr>
    </w:p>
    <w:p w14:paraId="775AD130" w14:textId="77777777" w:rsidR="00D74656" w:rsidRPr="000B0114" w:rsidRDefault="00D74656" w:rsidP="00D74656">
      <w:pPr>
        <w:pStyle w:val="ProductList-Body"/>
      </w:pPr>
      <w:r>
        <w:t>Para a finalidade da oferta promocional, novo consumo equivale ao consumo que exceda 3 multiplicado pelo valor do serviço consumido de acordo com o registro durante o último mês do ano anterior.</w:t>
      </w:r>
    </w:p>
    <w:p w14:paraId="775AD131" w14:textId="77777777" w:rsidR="00D74656" w:rsidRPr="000B0114" w:rsidRDefault="00D74656" w:rsidP="00D74656">
      <w:pPr>
        <w:pStyle w:val="ProductList-Body"/>
      </w:pPr>
    </w:p>
    <w:p w14:paraId="775AD132" w14:textId="77777777" w:rsidR="00D74656" w:rsidRPr="000B0114" w:rsidRDefault="00D74656" w:rsidP="00D74656">
      <w:pPr>
        <w:pStyle w:val="ProductList-Body"/>
        <w:rPr>
          <w:b/>
          <w:color w:val="00188F"/>
        </w:rPr>
      </w:pPr>
      <w:r>
        <w:rPr>
          <w:b/>
          <w:color w:val="00188F"/>
        </w:rPr>
        <w:t>Termos Adicionais</w:t>
      </w:r>
    </w:p>
    <w:p w14:paraId="775AD133" w14:textId="77777777" w:rsidR="00D74656" w:rsidRPr="000B0114" w:rsidRDefault="00D74656" w:rsidP="00D74656">
      <w:pPr>
        <w:pStyle w:val="ProductList-Body"/>
      </w:pPr>
      <w:r>
        <w:t>Os créditos de Compromisso Monetário vencem no aniversário do registro.</w:t>
      </w:r>
    </w:p>
    <w:p w14:paraId="775AD134" w14:textId="77777777" w:rsidR="00D74656" w:rsidRPr="000B0114" w:rsidRDefault="00D74656" w:rsidP="00D74656">
      <w:pPr>
        <w:pStyle w:val="ProductList-Body"/>
      </w:pPr>
      <w:r>
        <w:t>Esta oferta não pode ser combinada com outras.</w:t>
      </w:r>
    </w:p>
    <w:p w14:paraId="775AD135" w14:textId="77777777" w:rsidR="00D74656" w:rsidRDefault="00D74656" w:rsidP="00D74656">
      <w:pPr>
        <w:pStyle w:val="ProductList-Body"/>
        <w:rPr>
          <w:sz w:val="22"/>
        </w:rPr>
      </w:pPr>
    </w:p>
    <w:p w14:paraId="775AD136" w14:textId="77777777" w:rsidR="000B0114" w:rsidRDefault="000B0114" w:rsidP="000B0114">
      <w:pPr>
        <w:pStyle w:val="ProductList-Body"/>
      </w:pPr>
    </w:p>
    <w:p w14:paraId="775AD137" w14:textId="77777777" w:rsidR="00993957" w:rsidRDefault="00993957" w:rsidP="004F3C6D">
      <w:pPr>
        <w:pStyle w:val="ProductList-Body"/>
      </w:pPr>
    </w:p>
    <w:p w14:paraId="775AD138" w14:textId="77777777" w:rsidR="006B2591" w:rsidRDefault="006B2591" w:rsidP="004F3C6D">
      <w:pPr>
        <w:pStyle w:val="ProductList-Body"/>
      </w:pPr>
    </w:p>
    <w:p w14:paraId="775AD139" w14:textId="77777777" w:rsidR="006B2591" w:rsidRDefault="006B2591" w:rsidP="004F3C6D">
      <w:pPr>
        <w:pStyle w:val="ProductList-Body"/>
        <w:sectPr w:rsidR="006B2591" w:rsidSect="00F20AFE">
          <w:footerReference w:type="default" r:id="rId80"/>
          <w:pgSz w:w="12240" w:h="15840"/>
          <w:pgMar w:top="1440" w:right="720" w:bottom="1440" w:left="720" w:header="720" w:footer="720" w:gutter="0"/>
          <w:cols w:space="720"/>
          <w:docGrid w:linePitch="360"/>
        </w:sectPr>
      </w:pPr>
    </w:p>
    <w:p w14:paraId="775AD13A" w14:textId="77777777" w:rsidR="006B2591" w:rsidRDefault="00EF0970" w:rsidP="00472FC6">
      <w:pPr>
        <w:pStyle w:val="ProductList-SectionHeading"/>
        <w:spacing w:after="0"/>
        <w:outlineLvl w:val="0"/>
      </w:pPr>
      <w:bookmarkStart w:id="1726" w:name="Index"/>
      <w:bookmarkStart w:id="1727" w:name="_Toc378147695"/>
      <w:bookmarkStart w:id="1728" w:name="_Toc378151592"/>
      <w:bookmarkStart w:id="1729" w:name="_Toc379797471"/>
      <w:bookmarkStart w:id="1730" w:name="_Toc380513507"/>
      <w:bookmarkStart w:id="1731" w:name="_Toc380655556"/>
      <w:bookmarkStart w:id="1732" w:name="_Toc403504560"/>
      <w:r>
        <w:t>Índice do Produto</w:t>
      </w:r>
      <w:bookmarkEnd w:id="1726"/>
      <w:bookmarkEnd w:id="1727"/>
      <w:bookmarkEnd w:id="1728"/>
      <w:bookmarkEnd w:id="1729"/>
      <w:bookmarkEnd w:id="1730"/>
      <w:bookmarkEnd w:id="1731"/>
      <w:bookmarkEnd w:id="1732"/>
    </w:p>
    <w:p w14:paraId="775AD13B" w14:textId="77777777" w:rsidR="007F0EA8" w:rsidRDefault="00ED72FB" w:rsidP="00956AFC">
      <w:pPr>
        <w:pStyle w:val="ProductList-Body"/>
        <w:rPr>
          <w:noProof/>
          <w:color w:val="000000" w:themeColor="text1"/>
        </w:rPr>
        <w:sectPr w:rsidR="007F0EA8" w:rsidSect="007F0EA8">
          <w:footerReference w:type="default" r:id="rId81"/>
          <w:pgSz w:w="12240" w:h="15840"/>
          <w:pgMar w:top="1440" w:right="720" w:bottom="1440" w:left="720" w:header="720" w:footer="720" w:gutter="0"/>
          <w:cols w:space="720"/>
          <w:docGrid w:linePitch="360"/>
        </w:sectPr>
      </w:pPr>
      <w:r>
        <w:rPr>
          <w:color w:val="000000" w:themeColor="text1"/>
        </w:rPr>
        <w:fldChar w:fldCharType="begin"/>
      </w:r>
      <w:r w:rsidR="002967A3" w:rsidRPr="00472FC6">
        <w:rPr>
          <w:color w:val="000000" w:themeColor="text1"/>
        </w:rPr>
        <w:instrText xml:space="preserve"> INDEX \c "2" \z "1033" </w:instrText>
      </w:r>
      <w:r>
        <w:rPr>
          <w:color w:val="000000" w:themeColor="text1"/>
        </w:rPr>
        <w:fldChar w:fldCharType="separate"/>
      </w:r>
    </w:p>
    <w:p w14:paraId="775AD13C" w14:textId="77777777" w:rsidR="007F0EA8" w:rsidRDefault="007F0EA8">
      <w:pPr>
        <w:pStyle w:val="Index1"/>
        <w:tabs>
          <w:tab w:val="right" w:pos="5030"/>
        </w:tabs>
        <w:rPr>
          <w:noProof/>
        </w:rPr>
      </w:pPr>
      <w:r>
        <w:rPr>
          <w:noProof/>
        </w:rPr>
        <w:t>Access 2013, 21, 69</w:t>
      </w:r>
    </w:p>
    <w:p w14:paraId="775AD13D" w14:textId="77777777" w:rsidR="007F0EA8" w:rsidRDefault="007F0EA8">
      <w:pPr>
        <w:pStyle w:val="Index1"/>
        <w:tabs>
          <w:tab w:val="right" w:pos="5030"/>
        </w:tabs>
        <w:rPr>
          <w:noProof/>
        </w:rPr>
      </w:pPr>
      <w:r>
        <w:rPr>
          <w:noProof/>
        </w:rPr>
        <w:t>Active Directory Basic do Azure, 50</w:t>
      </w:r>
    </w:p>
    <w:p w14:paraId="775AD13E" w14:textId="77777777" w:rsidR="007F0EA8" w:rsidRDefault="007F0EA8">
      <w:pPr>
        <w:pStyle w:val="Index1"/>
        <w:tabs>
          <w:tab w:val="right" w:pos="5030"/>
        </w:tabs>
        <w:rPr>
          <w:noProof/>
        </w:rPr>
      </w:pPr>
      <w:r>
        <w:rPr>
          <w:noProof/>
        </w:rPr>
        <w:t>Active Directory Premium do Azure, 49, 50</w:t>
      </w:r>
    </w:p>
    <w:p w14:paraId="775AD13F" w14:textId="77777777" w:rsidR="007F0EA8" w:rsidRDefault="007F0EA8">
      <w:pPr>
        <w:pStyle w:val="Index1"/>
        <w:tabs>
          <w:tab w:val="right" w:pos="5030"/>
        </w:tabs>
        <w:rPr>
          <w:noProof/>
        </w:rPr>
      </w:pPr>
      <w:r>
        <w:rPr>
          <w:noProof/>
        </w:rPr>
        <w:t>Antigen, 17</w:t>
      </w:r>
    </w:p>
    <w:p w14:paraId="775AD140" w14:textId="77777777" w:rsidR="007F0EA8" w:rsidRDefault="007F0EA8">
      <w:pPr>
        <w:pStyle w:val="Index1"/>
        <w:tabs>
          <w:tab w:val="right" w:pos="5030"/>
        </w:tabs>
        <w:rPr>
          <w:noProof/>
        </w:rPr>
      </w:pPr>
      <w:r>
        <w:rPr>
          <w:noProof/>
        </w:rPr>
        <w:t>API do Tradutor da Microsoft, 64</w:t>
      </w:r>
    </w:p>
    <w:p w14:paraId="775AD141" w14:textId="77777777" w:rsidR="007F0EA8" w:rsidRDefault="007F0EA8">
      <w:pPr>
        <w:pStyle w:val="Index1"/>
        <w:tabs>
          <w:tab w:val="right" w:pos="5030"/>
        </w:tabs>
        <w:rPr>
          <w:noProof/>
        </w:rPr>
      </w:pPr>
      <w:r>
        <w:rPr>
          <w:noProof/>
        </w:rPr>
        <w:t xml:space="preserve">Armazenamento Adicional Complementar para </w:t>
      </w:r>
      <w:r>
        <w:rPr>
          <w:noProof/>
        </w:rPr>
        <w:br/>
        <w:t>Microsoft Dynamics CRM Online, 51</w:t>
      </w:r>
    </w:p>
    <w:p w14:paraId="775AD142" w14:textId="77777777" w:rsidR="007F0EA8" w:rsidRDefault="007F0EA8">
      <w:pPr>
        <w:pStyle w:val="Index1"/>
        <w:tabs>
          <w:tab w:val="right" w:pos="5030"/>
        </w:tabs>
        <w:rPr>
          <w:noProof/>
        </w:rPr>
      </w:pPr>
      <w:r>
        <w:rPr>
          <w:noProof/>
        </w:rPr>
        <w:t xml:space="preserve">Armazenamento Adicional do Microsoft Dynamics </w:t>
      </w:r>
      <w:r>
        <w:rPr>
          <w:noProof/>
        </w:rPr>
        <w:br/>
        <w:t>Marketing Enterprise (SL Complementar), 52</w:t>
      </w:r>
    </w:p>
    <w:p w14:paraId="775AD143" w14:textId="77777777" w:rsidR="007F0EA8" w:rsidRDefault="007F0EA8">
      <w:pPr>
        <w:pStyle w:val="Index1"/>
        <w:tabs>
          <w:tab w:val="right" w:pos="5030"/>
        </w:tabs>
        <w:rPr>
          <w:noProof/>
        </w:rPr>
      </w:pPr>
      <w:r>
        <w:rPr>
          <w:noProof/>
        </w:rPr>
        <w:t xml:space="preserve">Armazenamento Extra Complementar de 1 GB de SL de </w:t>
      </w:r>
      <w:r>
        <w:rPr>
          <w:noProof/>
        </w:rPr>
        <w:br/>
        <w:t>Usuário do Microsoft Intune, 51</w:t>
      </w:r>
    </w:p>
    <w:p w14:paraId="775AD144" w14:textId="77777777" w:rsidR="007F0EA8" w:rsidRDefault="007F0EA8">
      <w:pPr>
        <w:pStyle w:val="Index1"/>
        <w:tabs>
          <w:tab w:val="right" w:pos="5030"/>
        </w:tabs>
        <w:rPr>
          <w:noProof/>
        </w:rPr>
      </w:pPr>
      <w:r>
        <w:rPr>
          <w:noProof/>
        </w:rPr>
        <w:t>Armazenamento Extra de 1 GB do SharePoint Online, 62</w:t>
      </w:r>
    </w:p>
    <w:p w14:paraId="775AD145" w14:textId="77777777" w:rsidR="007F0EA8" w:rsidRDefault="007F0EA8">
      <w:pPr>
        <w:pStyle w:val="Index1"/>
        <w:tabs>
          <w:tab w:val="right" w:pos="5030"/>
        </w:tabs>
        <w:rPr>
          <w:noProof/>
        </w:rPr>
      </w:pPr>
      <w:r>
        <w:rPr>
          <w:noProof/>
        </w:rPr>
        <w:t>Armazenamento Extra do SharePoint Online de 1 GB A, 62</w:t>
      </w:r>
    </w:p>
    <w:p w14:paraId="775AD146" w14:textId="77777777" w:rsidR="007F0EA8" w:rsidRDefault="007F0EA8">
      <w:pPr>
        <w:pStyle w:val="Index1"/>
        <w:tabs>
          <w:tab w:val="right" w:pos="5030"/>
        </w:tabs>
        <w:rPr>
          <w:noProof/>
        </w:rPr>
      </w:pPr>
      <w:r>
        <w:rPr>
          <w:noProof/>
        </w:rPr>
        <w:t>Arquivamento do Exchange Online para Exchange Online, 54</w:t>
      </w:r>
    </w:p>
    <w:p w14:paraId="775AD147" w14:textId="77777777" w:rsidR="007F0EA8" w:rsidRDefault="007F0EA8">
      <w:pPr>
        <w:pStyle w:val="Index1"/>
        <w:tabs>
          <w:tab w:val="right" w:pos="5030"/>
        </w:tabs>
        <w:rPr>
          <w:noProof/>
        </w:rPr>
      </w:pPr>
      <w:r>
        <w:rPr>
          <w:noProof/>
        </w:rPr>
        <w:t>Arquivamento do Exchange Online para Exchange Online A, 54</w:t>
      </w:r>
    </w:p>
    <w:p w14:paraId="775AD148" w14:textId="77777777" w:rsidR="007F0EA8" w:rsidRDefault="007F0EA8">
      <w:pPr>
        <w:pStyle w:val="Index1"/>
        <w:tabs>
          <w:tab w:val="right" w:pos="5030"/>
        </w:tabs>
        <w:rPr>
          <w:noProof/>
        </w:rPr>
      </w:pPr>
      <w:r>
        <w:rPr>
          <w:noProof/>
        </w:rPr>
        <w:t>Arquivamento do Exchange Online para Exchange Online G, 54</w:t>
      </w:r>
    </w:p>
    <w:p w14:paraId="775AD149" w14:textId="77777777" w:rsidR="007F0EA8" w:rsidRDefault="007F0EA8">
      <w:pPr>
        <w:pStyle w:val="Index1"/>
        <w:tabs>
          <w:tab w:val="right" w:pos="5030"/>
        </w:tabs>
        <w:rPr>
          <w:noProof/>
        </w:rPr>
      </w:pPr>
      <w:r>
        <w:rPr>
          <w:noProof/>
        </w:rPr>
        <w:t>Arquivamento do Exchange Online para Exchange Server, 15, 44, 54, 55</w:t>
      </w:r>
    </w:p>
    <w:p w14:paraId="775AD14A" w14:textId="77777777" w:rsidR="007F0EA8" w:rsidRDefault="007F0EA8">
      <w:pPr>
        <w:pStyle w:val="Index1"/>
        <w:tabs>
          <w:tab w:val="right" w:pos="5030"/>
        </w:tabs>
        <w:rPr>
          <w:noProof/>
        </w:rPr>
      </w:pPr>
      <w:r>
        <w:rPr>
          <w:noProof/>
        </w:rPr>
        <w:t>Arquivamento do Exchange Online para Exchange Server A, 54, 55</w:t>
      </w:r>
    </w:p>
    <w:p w14:paraId="775AD14B" w14:textId="77777777" w:rsidR="007F0EA8" w:rsidRDefault="007F0EA8">
      <w:pPr>
        <w:pStyle w:val="Index1"/>
        <w:tabs>
          <w:tab w:val="right" w:pos="5030"/>
        </w:tabs>
        <w:rPr>
          <w:noProof/>
        </w:rPr>
      </w:pPr>
      <w:r>
        <w:rPr>
          <w:noProof/>
        </w:rPr>
        <w:t>Arquivamento do Exchange Online para Exchange Server G, 54</w:t>
      </w:r>
    </w:p>
    <w:p w14:paraId="775AD14C" w14:textId="77777777" w:rsidR="007F0EA8" w:rsidRDefault="007F0EA8">
      <w:pPr>
        <w:pStyle w:val="Index1"/>
        <w:tabs>
          <w:tab w:val="right" w:pos="5030"/>
        </w:tabs>
        <w:rPr>
          <w:noProof/>
        </w:rPr>
      </w:pPr>
      <w:r>
        <w:rPr>
          <w:noProof/>
        </w:rPr>
        <w:t>Assinatura do Windows Companion, 68, 72, 81</w:t>
      </w:r>
    </w:p>
    <w:p w14:paraId="775AD14D" w14:textId="77777777" w:rsidR="007F0EA8" w:rsidRDefault="007F0EA8">
      <w:pPr>
        <w:pStyle w:val="Index1"/>
        <w:tabs>
          <w:tab w:val="right" w:pos="5030"/>
        </w:tabs>
        <w:rPr>
          <w:noProof/>
        </w:rPr>
      </w:pPr>
      <w:r>
        <w:rPr>
          <w:noProof/>
        </w:rPr>
        <w:t xml:space="preserve">Assinatura Mensal de 100 mil Transações de Uso de </w:t>
      </w:r>
      <w:r>
        <w:rPr>
          <w:noProof/>
        </w:rPr>
        <w:br/>
        <w:t>Site Público do Bing Maps, 63</w:t>
      </w:r>
    </w:p>
    <w:p w14:paraId="775AD14E" w14:textId="77777777" w:rsidR="007F0EA8" w:rsidRDefault="007F0EA8">
      <w:pPr>
        <w:pStyle w:val="Index1"/>
        <w:tabs>
          <w:tab w:val="right" w:pos="5030"/>
        </w:tabs>
        <w:rPr>
          <w:noProof/>
        </w:rPr>
      </w:pPr>
      <w:r>
        <w:rPr>
          <w:noProof/>
        </w:rPr>
        <w:t xml:space="preserve">Assinatura Mensal de 420 Mil (e valores superiores) </w:t>
      </w:r>
      <w:r>
        <w:rPr>
          <w:noProof/>
        </w:rPr>
        <w:br/>
        <w:t>Transações de Uso de Site Público do Bing Maps, 63</w:t>
      </w:r>
    </w:p>
    <w:p w14:paraId="775AD14F" w14:textId="77777777" w:rsidR="007F0EA8" w:rsidRDefault="007F0EA8">
      <w:pPr>
        <w:pStyle w:val="Index1"/>
        <w:tabs>
          <w:tab w:val="right" w:pos="5030"/>
        </w:tabs>
        <w:rPr>
          <w:noProof/>
        </w:rPr>
      </w:pPr>
      <w:r>
        <w:rPr>
          <w:noProof/>
        </w:rPr>
        <w:t xml:space="preserve">Assinatura Mensal de Tarifa por Plataforma de </w:t>
      </w:r>
      <w:r>
        <w:rPr>
          <w:noProof/>
        </w:rPr>
        <w:br/>
        <w:t>Gerenciamento de Ativos Móveis do Bing Maps, 63</w:t>
      </w:r>
    </w:p>
    <w:p w14:paraId="775AD150" w14:textId="77777777" w:rsidR="007F0EA8" w:rsidRDefault="007F0EA8">
      <w:pPr>
        <w:pStyle w:val="Index1"/>
        <w:tabs>
          <w:tab w:val="right" w:pos="5030"/>
        </w:tabs>
        <w:rPr>
          <w:noProof/>
        </w:rPr>
      </w:pPr>
      <w:r>
        <w:rPr>
          <w:noProof/>
        </w:rPr>
        <w:t>Atualização do Windows 8.1 Enterprise, 34</w:t>
      </w:r>
    </w:p>
    <w:p w14:paraId="775AD151" w14:textId="77777777" w:rsidR="007F0EA8" w:rsidRDefault="007F0EA8">
      <w:pPr>
        <w:pStyle w:val="Index1"/>
        <w:tabs>
          <w:tab w:val="right" w:pos="5030"/>
        </w:tabs>
        <w:rPr>
          <w:noProof/>
        </w:rPr>
      </w:pPr>
      <w:r>
        <w:rPr>
          <w:noProof/>
        </w:rPr>
        <w:t xml:space="preserve">Atualização do Windows 8.1 Enterprise e Complemento de </w:t>
      </w:r>
      <w:r>
        <w:rPr>
          <w:noProof/>
        </w:rPr>
        <w:br/>
        <w:t>SA Por Usuário, 34</w:t>
      </w:r>
    </w:p>
    <w:p w14:paraId="775AD152" w14:textId="77777777" w:rsidR="007F0EA8" w:rsidRDefault="007F0EA8">
      <w:pPr>
        <w:pStyle w:val="Index1"/>
        <w:tabs>
          <w:tab w:val="right" w:pos="5030"/>
        </w:tabs>
        <w:rPr>
          <w:noProof/>
        </w:rPr>
      </w:pPr>
      <w:r>
        <w:rPr>
          <w:noProof/>
        </w:rPr>
        <w:t xml:space="preserve">Atualização do Windows 8.1 Enterprise e Migração de </w:t>
      </w:r>
      <w:r>
        <w:rPr>
          <w:noProof/>
        </w:rPr>
        <w:br/>
        <w:t>SA com MDOP Por Usuário, 34</w:t>
      </w:r>
    </w:p>
    <w:p w14:paraId="775AD153" w14:textId="77777777" w:rsidR="007F0EA8" w:rsidRDefault="007F0EA8">
      <w:pPr>
        <w:pStyle w:val="Index1"/>
        <w:tabs>
          <w:tab w:val="right" w:pos="5030"/>
        </w:tabs>
        <w:rPr>
          <w:noProof/>
        </w:rPr>
      </w:pPr>
      <w:r>
        <w:rPr>
          <w:noProof/>
        </w:rPr>
        <w:t>Atualização do Windows 8.1 Enterprise e Migração de SA Por Usuário, 34</w:t>
      </w:r>
    </w:p>
    <w:p w14:paraId="775AD154" w14:textId="77777777" w:rsidR="007F0EA8" w:rsidRDefault="007F0EA8">
      <w:pPr>
        <w:pStyle w:val="Index1"/>
        <w:tabs>
          <w:tab w:val="right" w:pos="5030"/>
        </w:tabs>
        <w:rPr>
          <w:noProof/>
        </w:rPr>
      </w:pPr>
      <w:r>
        <w:rPr>
          <w:noProof/>
        </w:rPr>
        <w:t>Atualização do Windows 8.1 Enterprise e SA, 34</w:t>
      </w:r>
    </w:p>
    <w:p w14:paraId="775AD155" w14:textId="77777777" w:rsidR="007F0EA8" w:rsidRDefault="007F0EA8">
      <w:pPr>
        <w:pStyle w:val="Index1"/>
        <w:tabs>
          <w:tab w:val="right" w:pos="5030"/>
        </w:tabs>
        <w:rPr>
          <w:noProof/>
        </w:rPr>
      </w:pPr>
      <w:r>
        <w:rPr>
          <w:noProof/>
        </w:rPr>
        <w:t>Atualização do Windows 8.1 Enterprise e SA com MDOP, 34</w:t>
      </w:r>
    </w:p>
    <w:p w14:paraId="775AD156" w14:textId="77777777" w:rsidR="007F0EA8" w:rsidRDefault="007F0EA8">
      <w:pPr>
        <w:pStyle w:val="Index1"/>
        <w:tabs>
          <w:tab w:val="right" w:pos="5030"/>
        </w:tabs>
        <w:rPr>
          <w:noProof/>
        </w:rPr>
      </w:pPr>
      <w:r>
        <w:rPr>
          <w:noProof/>
        </w:rPr>
        <w:t>Atualização do Windows 8.1 Enterprise e SA com MDOP Por Usuário, 34</w:t>
      </w:r>
    </w:p>
    <w:p w14:paraId="775AD157" w14:textId="77777777" w:rsidR="007F0EA8" w:rsidRDefault="007F0EA8">
      <w:pPr>
        <w:pStyle w:val="Index1"/>
        <w:tabs>
          <w:tab w:val="right" w:pos="5030"/>
        </w:tabs>
        <w:rPr>
          <w:noProof/>
        </w:rPr>
      </w:pPr>
      <w:r>
        <w:rPr>
          <w:noProof/>
        </w:rPr>
        <w:t>Atualização do Windows 8.1 Enterprise e SA Por Usuário, 34</w:t>
      </w:r>
    </w:p>
    <w:p w14:paraId="775AD158" w14:textId="77777777" w:rsidR="007F0EA8" w:rsidRDefault="007F0EA8">
      <w:pPr>
        <w:pStyle w:val="Index1"/>
        <w:tabs>
          <w:tab w:val="right" w:pos="5030"/>
        </w:tabs>
        <w:rPr>
          <w:noProof/>
        </w:rPr>
      </w:pPr>
      <w:r>
        <w:rPr>
          <w:noProof/>
        </w:rPr>
        <w:t>Atualização do Windows 8.1 Pro, 34</w:t>
      </w:r>
    </w:p>
    <w:p w14:paraId="775AD159" w14:textId="77777777" w:rsidR="007F0EA8" w:rsidRDefault="007F0EA8">
      <w:pPr>
        <w:pStyle w:val="Index1"/>
        <w:tabs>
          <w:tab w:val="right" w:pos="5030"/>
        </w:tabs>
        <w:rPr>
          <w:noProof/>
        </w:rPr>
      </w:pPr>
      <w:r>
        <w:rPr>
          <w:noProof/>
        </w:rPr>
        <w:t>Atualização do Windows Embedded 8.1 Industry Enterprise, 39</w:t>
      </w:r>
    </w:p>
    <w:p w14:paraId="775AD15A" w14:textId="77777777" w:rsidR="007F0EA8" w:rsidRDefault="007F0EA8">
      <w:pPr>
        <w:pStyle w:val="Index1"/>
        <w:tabs>
          <w:tab w:val="right" w:pos="5030"/>
        </w:tabs>
        <w:rPr>
          <w:noProof/>
        </w:rPr>
      </w:pPr>
      <w:r>
        <w:rPr>
          <w:noProof/>
        </w:rPr>
        <w:t xml:space="preserve">Atualização do Windows Embedded 8.1 Industry </w:t>
      </w:r>
      <w:r>
        <w:rPr>
          <w:noProof/>
        </w:rPr>
        <w:br/>
        <w:t>Enterprise (Std, POSR, Ind Retail), 39</w:t>
      </w:r>
    </w:p>
    <w:p w14:paraId="775AD15B" w14:textId="77777777" w:rsidR="007F0EA8" w:rsidRDefault="007F0EA8">
      <w:pPr>
        <w:pStyle w:val="Index1"/>
        <w:tabs>
          <w:tab w:val="right" w:pos="5030"/>
        </w:tabs>
        <w:rPr>
          <w:noProof/>
        </w:rPr>
      </w:pPr>
      <w:r>
        <w:rPr>
          <w:noProof/>
        </w:rPr>
        <w:t xml:space="preserve">Atualização do Windows Embedded 8.1 Industry </w:t>
      </w:r>
      <w:r>
        <w:rPr>
          <w:noProof/>
        </w:rPr>
        <w:br/>
        <w:t>Enterprise para SA (Std, POSR, Ind Retail), 39</w:t>
      </w:r>
    </w:p>
    <w:p w14:paraId="775AD15C" w14:textId="77777777" w:rsidR="007F0EA8" w:rsidRDefault="007F0EA8">
      <w:pPr>
        <w:pStyle w:val="Index1"/>
        <w:tabs>
          <w:tab w:val="right" w:pos="5030"/>
        </w:tabs>
        <w:rPr>
          <w:noProof/>
        </w:rPr>
      </w:pPr>
      <w:r>
        <w:rPr>
          <w:noProof/>
        </w:rPr>
        <w:t>Atualização do Windows Enterprise e SA para Parceiros na Aprendizagem, 34</w:t>
      </w:r>
    </w:p>
    <w:p w14:paraId="775AD15D" w14:textId="77777777" w:rsidR="007F0EA8" w:rsidRDefault="007F0EA8">
      <w:pPr>
        <w:pStyle w:val="Index1"/>
        <w:tabs>
          <w:tab w:val="right" w:pos="5030"/>
        </w:tabs>
        <w:rPr>
          <w:noProof/>
        </w:rPr>
      </w:pPr>
      <w:r>
        <w:rPr>
          <w:noProof/>
        </w:rPr>
        <w:t>AutoRoute 2013, 12</w:t>
      </w:r>
    </w:p>
    <w:p w14:paraId="775AD15E" w14:textId="77777777" w:rsidR="007F0EA8" w:rsidRDefault="007F0EA8">
      <w:pPr>
        <w:pStyle w:val="Index1"/>
        <w:tabs>
          <w:tab w:val="right" w:pos="5030"/>
        </w:tabs>
        <w:rPr>
          <w:noProof/>
        </w:rPr>
      </w:pPr>
      <w:r>
        <w:rPr>
          <w:noProof/>
        </w:rPr>
        <w:t>Backup do Microsoft Azure, 48</w:t>
      </w:r>
    </w:p>
    <w:p w14:paraId="775AD15F" w14:textId="77777777" w:rsidR="007F0EA8" w:rsidRDefault="007F0EA8">
      <w:pPr>
        <w:pStyle w:val="Index1"/>
        <w:tabs>
          <w:tab w:val="right" w:pos="5030"/>
        </w:tabs>
        <w:rPr>
          <w:noProof/>
        </w:rPr>
      </w:pPr>
      <w:r>
        <w:rPr>
          <w:noProof/>
        </w:rPr>
        <w:t>Bing Maps Consumer Controlado por Assinatura Mensal de Ativos, 62</w:t>
      </w:r>
    </w:p>
    <w:p w14:paraId="775AD160" w14:textId="77777777" w:rsidR="007F0EA8" w:rsidRDefault="007F0EA8">
      <w:pPr>
        <w:pStyle w:val="Index1"/>
        <w:tabs>
          <w:tab w:val="right" w:pos="5030"/>
        </w:tabs>
        <w:rPr>
          <w:noProof/>
        </w:rPr>
      </w:pPr>
      <w:r>
        <w:rPr>
          <w:noProof/>
        </w:rPr>
        <w:t>Bing Maps Light Conhecido por Assinatura Mensal de Usuários, 62</w:t>
      </w:r>
    </w:p>
    <w:p w14:paraId="775AD161" w14:textId="77777777" w:rsidR="007F0EA8" w:rsidRDefault="007F0EA8">
      <w:pPr>
        <w:pStyle w:val="Index1"/>
        <w:tabs>
          <w:tab w:val="right" w:pos="5030"/>
        </w:tabs>
        <w:rPr>
          <w:noProof/>
        </w:rPr>
      </w:pPr>
      <w:r>
        <w:rPr>
          <w:noProof/>
        </w:rPr>
        <w:t>Bing Maps Light por Assinatura Mensal de 5 mil Usuários Conhecidos, 62</w:t>
      </w:r>
    </w:p>
    <w:p w14:paraId="775AD162" w14:textId="77777777" w:rsidR="007F0EA8" w:rsidRDefault="007F0EA8">
      <w:pPr>
        <w:pStyle w:val="Index1"/>
        <w:tabs>
          <w:tab w:val="right" w:pos="5030"/>
        </w:tabs>
        <w:rPr>
          <w:noProof/>
        </w:rPr>
      </w:pPr>
      <w:r>
        <w:rPr>
          <w:noProof/>
        </w:rPr>
        <w:t>Bing Maps por Assinatura Mensal de 5 mil Usuários Conhecidos, 62</w:t>
      </w:r>
    </w:p>
    <w:p w14:paraId="775AD163" w14:textId="77777777" w:rsidR="007F0EA8" w:rsidRDefault="007F0EA8">
      <w:pPr>
        <w:pStyle w:val="Index1"/>
        <w:tabs>
          <w:tab w:val="right" w:pos="5030"/>
        </w:tabs>
        <w:rPr>
          <w:noProof/>
        </w:rPr>
      </w:pPr>
      <w:r>
        <w:rPr>
          <w:noProof/>
        </w:rPr>
        <w:t>Bing Maps por Assinatura Mensal de Usuários Conhecidos, 62</w:t>
      </w:r>
    </w:p>
    <w:p w14:paraId="775AD164" w14:textId="77777777" w:rsidR="007F0EA8" w:rsidRDefault="007F0EA8">
      <w:pPr>
        <w:pStyle w:val="Index1"/>
        <w:tabs>
          <w:tab w:val="right" w:pos="5030"/>
        </w:tabs>
        <w:rPr>
          <w:noProof/>
        </w:rPr>
      </w:pPr>
      <w:r>
        <w:rPr>
          <w:noProof/>
        </w:rPr>
        <w:t>BizTalk Server 2010, 12, 13</w:t>
      </w:r>
    </w:p>
    <w:p w14:paraId="775AD165" w14:textId="77777777" w:rsidR="007F0EA8" w:rsidRDefault="007F0EA8">
      <w:pPr>
        <w:pStyle w:val="Index1"/>
        <w:tabs>
          <w:tab w:val="right" w:pos="5030"/>
        </w:tabs>
        <w:rPr>
          <w:noProof/>
        </w:rPr>
      </w:pPr>
      <w:r>
        <w:rPr>
          <w:noProof/>
        </w:rPr>
        <w:t>BizTalk Server 2013 R2 Branch Edition, 12</w:t>
      </w:r>
    </w:p>
    <w:p w14:paraId="775AD166" w14:textId="77777777" w:rsidR="007F0EA8" w:rsidRDefault="007F0EA8">
      <w:pPr>
        <w:pStyle w:val="Index1"/>
        <w:tabs>
          <w:tab w:val="right" w:pos="5030"/>
        </w:tabs>
        <w:rPr>
          <w:noProof/>
        </w:rPr>
      </w:pPr>
      <w:r>
        <w:rPr>
          <w:noProof/>
        </w:rPr>
        <w:t>BizTalk Server 2013 R2 Branch IDC, 12</w:t>
      </w:r>
    </w:p>
    <w:p w14:paraId="775AD167" w14:textId="77777777" w:rsidR="007F0EA8" w:rsidRDefault="007F0EA8">
      <w:pPr>
        <w:pStyle w:val="Index1"/>
        <w:tabs>
          <w:tab w:val="right" w:pos="5030"/>
        </w:tabs>
        <w:rPr>
          <w:noProof/>
        </w:rPr>
      </w:pPr>
      <w:r>
        <w:rPr>
          <w:noProof/>
        </w:rPr>
        <w:t>BizTalk Server 2013 R2 Developer, 12</w:t>
      </w:r>
    </w:p>
    <w:p w14:paraId="775AD168" w14:textId="77777777" w:rsidR="007F0EA8" w:rsidRDefault="007F0EA8">
      <w:pPr>
        <w:pStyle w:val="Index1"/>
        <w:tabs>
          <w:tab w:val="right" w:pos="5030"/>
        </w:tabs>
        <w:rPr>
          <w:noProof/>
        </w:rPr>
      </w:pPr>
      <w:r>
        <w:rPr>
          <w:noProof/>
        </w:rPr>
        <w:t>BizTalk Server 2013 R2 Enterprise Edition, 12</w:t>
      </w:r>
    </w:p>
    <w:p w14:paraId="775AD169" w14:textId="77777777" w:rsidR="007F0EA8" w:rsidRDefault="007F0EA8">
      <w:pPr>
        <w:pStyle w:val="Index1"/>
        <w:tabs>
          <w:tab w:val="right" w:pos="5030"/>
        </w:tabs>
        <w:rPr>
          <w:noProof/>
        </w:rPr>
      </w:pPr>
      <w:r>
        <w:rPr>
          <w:noProof/>
        </w:rPr>
        <w:t>BizTalk Server 2013 R2 Standard Edition, 12</w:t>
      </w:r>
    </w:p>
    <w:p w14:paraId="775AD16A" w14:textId="77777777" w:rsidR="007F0EA8" w:rsidRDefault="007F0EA8">
      <w:pPr>
        <w:pStyle w:val="Index1"/>
        <w:tabs>
          <w:tab w:val="right" w:pos="5030"/>
        </w:tabs>
        <w:rPr>
          <w:noProof/>
        </w:rPr>
      </w:pPr>
      <w:r>
        <w:rPr>
          <w:noProof/>
        </w:rPr>
        <w:t>BizTalk Server 2013 R2 Standard Edition IDC, 12</w:t>
      </w:r>
    </w:p>
    <w:p w14:paraId="775AD16B" w14:textId="77777777" w:rsidR="007F0EA8" w:rsidRDefault="007F0EA8">
      <w:pPr>
        <w:pStyle w:val="Index1"/>
        <w:tabs>
          <w:tab w:val="right" w:pos="5030"/>
        </w:tabs>
        <w:rPr>
          <w:noProof/>
        </w:rPr>
      </w:pPr>
      <w:r>
        <w:rPr>
          <w:noProof/>
        </w:rPr>
        <w:t>Bridge do Pacote de CALs Empresariais para Microsoft Intune, 15, 16</w:t>
      </w:r>
    </w:p>
    <w:p w14:paraId="775AD16C" w14:textId="77777777" w:rsidR="007F0EA8" w:rsidRDefault="007F0EA8">
      <w:pPr>
        <w:pStyle w:val="Index1"/>
        <w:tabs>
          <w:tab w:val="right" w:pos="5030"/>
        </w:tabs>
        <w:rPr>
          <w:noProof/>
        </w:rPr>
      </w:pPr>
      <w:r>
        <w:rPr>
          <w:noProof/>
        </w:rPr>
        <w:t>Bridge do Pacote de CALs Empresariais para Office 365, 15, 16, 82</w:t>
      </w:r>
    </w:p>
    <w:p w14:paraId="775AD16D" w14:textId="77777777" w:rsidR="007F0EA8" w:rsidRDefault="007F0EA8">
      <w:pPr>
        <w:pStyle w:val="Index1"/>
        <w:tabs>
          <w:tab w:val="right" w:pos="5030"/>
        </w:tabs>
        <w:rPr>
          <w:noProof/>
        </w:rPr>
      </w:pPr>
      <w:r>
        <w:rPr>
          <w:noProof/>
        </w:rPr>
        <w:t xml:space="preserve">Bridge do Pacote de CALs Empresariais para Office 365 e </w:t>
      </w:r>
      <w:r>
        <w:rPr>
          <w:noProof/>
        </w:rPr>
        <w:br/>
        <w:t>Microsoft Intune, 15, 16</w:t>
      </w:r>
    </w:p>
    <w:p w14:paraId="775AD16E" w14:textId="77777777" w:rsidR="007F0EA8" w:rsidRDefault="007F0EA8">
      <w:pPr>
        <w:pStyle w:val="Index1"/>
        <w:tabs>
          <w:tab w:val="right" w:pos="5030"/>
        </w:tabs>
        <w:rPr>
          <w:noProof/>
        </w:rPr>
      </w:pPr>
      <w:r>
        <w:rPr>
          <w:noProof/>
        </w:rPr>
        <w:t>Bridge do Pacote de CALs Principais para Office 365, 14, 16, 82</w:t>
      </w:r>
    </w:p>
    <w:p w14:paraId="775AD16F" w14:textId="77777777" w:rsidR="007F0EA8" w:rsidRDefault="007F0EA8">
      <w:pPr>
        <w:pStyle w:val="Index1"/>
        <w:tabs>
          <w:tab w:val="right" w:pos="5030"/>
        </w:tabs>
        <w:rPr>
          <w:noProof/>
        </w:rPr>
      </w:pPr>
      <w:r>
        <w:rPr>
          <w:noProof/>
        </w:rPr>
        <w:t xml:space="preserve">Bridge do Pacote de CALs Principais para Office 365 e </w:t>
      </w:r>
      <w:r>
        <w:rPr>
          <w:noProof/>
        </w:rPr>
        <w:br/>
        <w:t>Microsoft Intune, 14, 16</w:t>
      </w:r>
    </w:p>
    <w:p w14:paraId="775AD170" w14:textId="77777777" w:rsidR="007F0EA8" w:rsidRDefault="007F0EA8">
      <w:pPr>
        <w:pStyle w:val="Index1"/>
        <w:tabs>
          <w:tab w:val="right" w:pos="5030"/>
        </w:tabs>
        <w:rPr>
          <w:noProof/>
        </w:rPr>
      </w:pPr>
      <w:r>
        <w:rPr>
          <w:noProof/>
        </w:rPr>
        <w:t>Business Intelligence Appliance 2012, 27</w:t>
      </w:r>
    </w:p>
    <w:p w14:paraId="775AD171" w14:textId="77777777" w:rsidR="007F0EA8" w:rsidRDefault="007F0EA8">
      <w:pPr>
        <w:pStyle w:val="Index1"/>
        <w:tabs>
          <w:tab w:val="right" w:pos="5030"/>
        </w:tabs>
        <w:rPr>
          <w:noProof/>
        </w:rPr>
      </w:pPr>
      <w:r>
        <w:rPr>
          <w:noProof/>
        </w:rPr>
        <w:t>Business Intelligence Appliance 2013, 26</w:t>
      </w:r>
    </w:p>
    <w:p w14:paraId="775AD172" w14:textId="77777777" w:rsidR="007F0EA8" w:rsidRDefault="007F0EA8">
      <w:pPr>
        <w:pStyle w:val="Index1"/>
        <w:tabs>
          <w:tab w:val="right" w:pos="5030"/>
        </w:tabs>
        <w:rPr>
          <w:noProof/>
        </w:rPr>
      </w:pPr>
      <w:r>
        <w:rPr>
          <w:noProof/>
        </w:rPr>
        <w:t>CAL Adicional de Tarefa do Microsoft Dynamics AX 2012 R3, 18</w:t>
      </w:r>
    </w:p>
    <w:p w14:paraId="775AD173" w14:textId="77777777" w:rsidR="007F0EA8" w:rsidRDefault="007F0EA8">
      <w:pPr>
        <w:pStyle w:val="Index1"/>
        <w:tabs>
          <w:tab w:val="right" w:pos="5030"/>
        </w:tabs>
        <w:rPr>
          <w:noProof/>
        </w:rPr>
      </w:pPr>
      <w:r>
        <w:rPr>
          <w:noProof/>
        </w:rPr>
        <w:t>CAL Adicional de Uso Básico para Microsoft Dynamics CRM, 20</w:t>
      </w:r>
    </w:p>
    <w:p w14:paraId="775AD174" w14:textId="77777777" w:rsidR="007F0EA8" w:rsidRDefault="007F0EA8">
      <w:pPr>
        <w:pStyle w:val="Index1"/>
        <w:tabs>
          <w:tab w:val="right" w:pos="5030"/>
        </w:tabs>
        <w:rPr>
          <w:noProof/>
        </w:rPr>
      </w:pPr>
      <w:r>
        <w:rPr>
          <w:noProof/>
        </w:rPr>
        <w:t>CAL Adicional de Uso Profissional para Microsoft Dynamics CRM, 20</w:t>
      </w:r>
    </w:p>
    <w:p w14:paraId="775AD175" w14:textId="77777777" w:rsidR="007F0EA8" w:rsidRDefault="007F0EA8">
      <w:pPr>
        <w:pStyle w:val="Index1"/>
        <w:tabs>
          <w:tab w:val="right" w:pos="5030"/>
        </w:tabs>
        <w:rPr>
          <w:noProof/>
        </w:rPr>
      </w:pPr>
      <w:r>
        <w:rPr>
          <w:noProof/>
        </w:rPr>
        <w:t>CAL Adicional Empresarial do Microsoft Dynamics AX 2012 R3, 18</w:t>
      </w:r>
    </w:p>
    <w:p w14:paraId="775AD176" w14:textId="77777777" w:rsidR="007F0EA8" w:rsidRDefault="007F0EA8">
      <w:pPr>
        <w:pStyle w:val="Index1"/>
        <w:tabs>
          <w:tab w:val="right" w:pos="5030"/>
        </w:tabs>
        <w:rPr>
          <w:noProof/>
        </w:rPr>
      </w:pPr>
      <w:r>
        <w:rPr>
          <w:noProof/>
        </w:rPr>
        <w:t>CAL Adicional Funcional do Microsoft Dynamics AX 2012 R3, 18</w:t>
      </w:r>
    </w:p>
    <w:p w14:paraId="775AD177" w14:textId="77777777" w:rsidR="007F0EA8" w:rsidRDefault="007F0EA8">
      <w:pPr>
        <w:pStyle w:val="Index1"/>
        <w:tabs>
          <w:tab w:val="right" w:pos="5030"/>
        </w:tabs>
        <w:rPr>
          <w:noProof/>
        </w:rPr>
      </w:pPr>
      <w:r>
        <w:rPr>
          <w:noProof/>
        </w:rPr>
        <w:t>CAL Básica do Microsoft Dynamics CRM, 20</w:t>
      </w:r>
    </w:p>
    <w:p w14:paraId="775AD178" w14:textId="77777777" w:rsidR="007F0EA8" w:rsidRDefault="007F0EA8">
      <w:pPr>
        <w:pStyle w:val="Index1"/>
        <w:tabs>
          <w:tab w:val="right" w:pos="5030"/>
        </w:tabs>
        <w:rPr>
          <w:noProof/>
        </w:rPr>
      </w:pPr>
      <w:r>
        <w:rPr>
          <w:noProof/>
        </w:rPr>
        <w:t>CAL de Autoatendimento do Microsoft Dynamics AX 2012 R3, 18</w:t>
      </w:r>
    </w:p>
    <w:p w14:paraId="775AD179" w14:textId="77777777" w:rsidR="007F0EA8" w:rsidRDefault="007F0EA8">
      <w:pPr>
        <w:pStyle w:val="Index1"/>
        <w:tabs>
          <w:tab w:val="right" w:pos="5030"/>
        </w:tabs>
        <w:rPr>
          <w:noProof/>
        </w:rPr>
      </w:pPr>
      <w:r>
        <w:rPr>
          <w:noProof/>
        </w:rPr>
        <w:t>CAL de SQL Server 2014, 27</w:t>
      </w:r>
    </w:p>
    <w:p w14:paraId="775AD17A" w14:textId="77777777" w:rsidR="007F0EA8" w:rsidRDefault="007F0EA8">
      <w:pPr>
        <w:pStyle w:val="Index1"/>
        <w:tabs>
          <w:tab w:val="right" w:pos="5030"/>
        </w:tabs>
        <w:rPr>
          <w:noProof/>
        </w:rPr>
      </w:pPr>
      <w:r>
        <w:rPr>
          <w:noProof/>
        </w:rPr>
        <w:t>CAL de Tarefa do Microsoft Dynamics AX 2012 R3, 18</w:t>
      </w:r>
    </w:p>
    <w:p w14:paraId="775AD17B" w14:textId="77777777" w:rsidR="007F0EA8" w:rsidRDefault="007F0EA8">
      <w:pPr>
        <w:pStyle w:val="Index1"/>
        <w:tabs>
          <w:tab w:val="right" w:pos="5030"/>
        </w:tabs>
        <w:rPr>
          <w:noProof/>
        </w:rPr>
      </w:pPr>
      <w:r>
        <w:rPr>
          <w:noProof/>
        </w:rPr>
        <w:t>CAL do Exchange Server 2010 Enterprise 2013, 23</w:t>
      </w:r>
    </w:p>
    <w:p w14:paraId="775AD17C" w14:textId="77777777" w:rsidR="007F0EA8" w:rsidRDefault="007F0EA8">
      <w:pPr>
        <w:pStyle w:val="Index1"/>
        <w:tabs>
          <w:tab w:val="right" w:pos="5030"/>
        </w:tabs>
        <w:rPr>
          <w:noProof/>
        </w:rPr>
      </w:pPr>
      <w:r>
        <w:rPr>
          <w:noProof/>
        </w:rPr>
        <w:t>CAL do Exchange Server Standard 2013, 23</w:t>
      </w:r>
    </w:p>
    <w:p w14:paraId="775AD17D" w14:textId="77777777" w:rsidR="007F0EA8" w:rsidRDefault="007F0EA8">
      <w:pPr>
        <w:pStyle w:val="Index1"/>
        <w:tabs>
          <w:tab w:val="right" w:pos="5030"/>
        </w:tabs>
        <w:rPr>
          <w:noProof/>
        </w:rPr>
      </w:pPr>
      <w:r>
        <w:rPr>
          <w:noProof/>
        </w:rPr>
        <w:t>CAL do Forefront Identity Manager 2010 R2, 17</w:t>
      </w:r>
    </w:p>
    <w:p w14:paraId="775AD17E" w14:textId="77777777" w:rsidR="007F0EA8" w:rsidRDefault="007F0EA8">
      <w:pPr>
        <w:pStyle w:val="Index1"/>
        <w:tabs>
          <w:tab w:val="right" w:pos="5030"/>
        </w:tabs>
        <w:rPr>
          <w:noProof/>
        </w:rPr>
      </w:pPr>
      <w:r>
        <w:rPr>
          <w:noProof/>
        </w:rPr>
        <w:t>CAL do Lync Server 2013 Plus, 24</w:t>
      </w:r>
    </w:p>
    <w:p w14:paraId="775AD17F" w14:textId="77777777" w:rsidR="007F0EA8" w:rsidRDefault="007F0EA8">
      <w:pPr>
        <w:pStyle w:val="Index1"/>
        <w:tabs>
          <w:tab w:val="right" w:pos="5030"/>
        </w:tabs>
        <w:rPr>
          <w:noProof/>
        </w:rPr>
      </w:pPr>
      <w:r>
        <w:rPr>
          <w:noProof/>
        </w:rPr>
        <w:t>CAL do Lync Server 2013 Standard, 24</w:t>
      </w:r>
    </w:p>
    <w:p w14:paraId="775AD180" w14:textId="77777777" w:rsidR="007F0EA8" w:rsidRDefault="007F0EA8">
      <w:pPr>
        <w:pStyle w:val="Index1"/>
        <w:tabs>
          <w:tab w:val="right" w:pos="5030"/>
        </w:tabs>
        <w:rPr>
          <w:noProof/>
        </w:rPr>
      </w:pPr>
      <w:r>
        <w:rPr>
          <w:noProof/>
        </w:rPr>
        <w:t>CAL do Microsoft Dynamics CRM Essentials, 20</w:t>
      </w:r>
    </w:p>
    <w:p w14:paraId="775AD181" w14:textId="77777777" w:rsidR="007F0EA8" w:rsidRDefault="007F0EA8">
      <w:pPr>
        <w:pStyle w:val="Index1"/>
        <w:tabs>
          <w:tab w:val="right" w:pos="5030"/>
        </w:tabs>
        <w:rPr>
          <w:noProof/>
        </w:rPr>
      </w:pPr>
      <w:r>
        <w:rPr>
          <w:noProof/>
        </w:rPr>
        <w:t>CAL do Microsoft Dynamics CRM Professional, 20</w:t>
      </w:r>
    </w:p>
    <w:p w14:paraId="775AD182" w14:textId="77777777" w:rsidR="007F0EA8" w:rsidRDefault="007F0EA8">
      <w:pPr>
        <w:pStyle w:val="Index1"/>
        <w:tabs>
          <w:tab w:val="right" w:pos="5030"/>
        </w:tabs>
        <w:rPr>
          <w:noProof/>
        </w:rPr>
      </w:pPr>
      <w:r>
        <w:rPr>
          <w:noProof/>
        </w:rPr>
        <w:t>CAL do Project Server 2013, 24</w:t>
      </w:r>
    </w:p>
    <w:p w14:paraId="775AD183" w14:textId="77777777" w:rsidR="007F0EA8" w:rsidRDefault="007F0EA8">
      <w:pPr>
        <w:pStyle w:val="Index1"/>
        <w:tabs>
          <w:tab w:val="right" w:pos="5030"/>
        </w:tabs>
        <w:rPr>
          <w:noProof/>
        </w:rPr>
      </w:pPr>
      <w:r>
        <w:rPr>
          <w:noProof/>
        </w:rPr>
        <w:t>CAL do SharePoint Server 2013 Standard, 15, 24</w:t>
      </w:r>
    </w:p>
    <w:p w14:paraId="775AD184" w14:textId="77777777" w:rsidR="007F0EA8" w:rsidRDefault="007F0EA8">
      <w:pPr>
        <w:pStyle w:val="Index1"/>
        <w:tabs>
          <w:tab w:val="right" w:pos="5030"/>
        </w:tabs>
        <w:rPr>
          <w:noProof/>
        </w:rPr>
      </w:pPr>
      <w:r>
        <w:rPr>
          <w:noProof/>
        </w:rPr>
        <w:t>CAL do Visual Studio Team Foundation Server 2013, 33</w:t>
      </w:r>
    </w:p>
    <w:p w14:paraId="775AD185" w14:textId="77777777" w:rsidR="007F0EA8" w:rsidRDefault="007F0EA8">
      <w:pPr>
        <w:pStyle w:val="Index1"/>
        <w:tabs>
          <w:tab w:val="right" w:pos="5030"/>
        </w:tabs>
        <w:rPr>
          <w:noProof/>
        </w:rPr>
      </w:pPr>
      <w:r>
        <w:rPr>
          <w:noProof/>
        </w:rPr>
        <w:t>CAL do Windows MultiPoint Server 2012, 42</w:t>
      </w:r>
    </w:p>
    <w:p w14:paraId="775AD186" w14:textId="77777777" w:rsidR="007F0EA8" w:rsidRDefault="007F0EA8">
      <w:pPr>
        <w:pStyle w:val="Index1"/>
        <w:tabs>
          <w:tab w:val="right" w:pos="5030"/>
        </w:tabs>
        <w:rPr>
          <w:noProof/>
        </w:rPr>
      </w:pPr>
      <w:r>
        <w:rPr>
          <w:noProof/>
        </w:rPr>
        <w:t xml:space="preserve">CAL do Windows MultiPoint Server 2012 com CAL do </w:t>
      </w:r>
      <w:r>
        <w:rPr>
          <w:noProof/>
        </w:rPr>
        <w:br/>
        <w:t>Windows Server 2012, 42</w:t>
      </w:r>
    </w:p>
    <w:p w14:paraId="775AD187" w14:textId="77777777" w:rsidR="007F0EA8" w:rsidRDefault="007F0EA8">
      <w:pPr>
        <w:pStyle w:val="Index1"/>
        <w:tabs>
          <w:tab w:val="right" w:pos="5030"/>
        </w:tabs>
        <w:rPr>
          <w:noProof/>
        </w:rPr>
      </w:pPr>
      <w:r>
        <w:rPr>
          <w:noProof/>
        </w:rPr>
        <w:t>CAL do Windows Server 2010, 42</w:t>
      </w:r>
    </w:p>
    <w:p w14:paraId="775AD188" w14:textId="77777777" w:rsidR="007F0EA8" w:rsidRDefault="007F0EA8">
      <w:pPr>
        <w:pStyle w:val="Index1"/>
        <w:tabs>
          <w:tab w:val="right" w:pos="5030"/>
        </w:tabs>
        <w:rPr>
          <w:noProof/>
        </w:rPr>
      </w:pPr>
      <w:r>
        <w:rPr>
          <w:noProof/>
        </w:rPr>
        <w:t>CAL do Windows Server 2012, 15</w:t>
      </w:r>
    </w:p>
    <w:p w14:paraId="775AD189" w14:textId="77777777" w:rsidR="007F0EA8" w:rsidRDefault="007F0EA8">
      <w:pPr>
        <w:pStyle w:val="Index1"/>
        <w:tabs>
          <w:tab w:val="right" w:pos="5030"/>
        </w:tabs>
        <w:rPr>
          <w:noProof/>
        </w:rPr>
      </w:pPr>
      <w:r>
        <w:rPr>
          <w:noProof/>
        </w:rPr>
        <w:t>CAL dos Serviços de Área de Trabalho Remota do Windows Server 2012, 42</w:t>
      </w:r>
    </w:p>
    <w:p w14:paraId="775AD18A" w14:textId="77777777" w:rsidR="007F0EA8" w:rsidRDefault="007F0EA8">
      <w:pPr>
        <w:pStyle w:val="Index1"/>
        <w:tabs>
          <w:tab w:val="right" w:pos="5030"/>
        </w:tabs>
        <w:rPr>
          <w:noProof/>
        </w:rPr>
      </w:pPr>
      <w:r>
        <w:rPr>
          <w:noProof/>
        </w:rPr>
        <w:t>CAL dos Serviços de Gerenciamento de Direitos do Active Directory do Windows Server 2010, 42</w:t>
      </w:r>
    </w:p>
    <w:p w14:paraId="775AD18B" w14:textId="77777777" w:rsidR="007F0EA8" w:rsidRDefault="007F0EA8">
      <w:pPr>
        <w:pStyle w:val="Index1"/>
        <w:tabs>
          <w:tab w:val="right" w:pos="5030"/>
        </w:tabs>
        <w:rPr>
          <w:noProof/>
        </w:rPr>
      </w:pPr>
      <w:r>
        <w:rPr>
          <w:noProof/>
        </w:rPr>
        <w:t>CAL Empresarial do Lync Server 2013, 24</w:t>
      </w:r>
    </w:p>
    <w:p w14:paraId="775AD18C" w14:textId="77777777" w:rsidR="007F0EA8" w:rsidRDefault="007F0EA8">
      <w:pPr>
        <w:pStyle w:val="Index1"/>
        <w:tabs>
          <w:tab w:val="right" w:pos="5030"/>
        </w:tabs>
        <w:rPr>
          <w:noProof/>
        </w:rPr>
      </w:pPr>
      <w:r>
        <w:rPr>
          <w:noProof/>
        </w:rPr>
        <w:t>CAL Empresarial do Microsoft Dynamics AX 2012 R3, 18</w:t>
      </w:r>
    </w:p>
    <w:p w14:paraId="775AD18D" w14:textId="77777777" w:rsidR="007F0EA8" w:rsidRDefault="007F0EA8">
      <w:pPr>
        <w:pStyle w:val="Index1"/>
        <w:tabs>
          <w:tab w:val="right" w:pos="5030"/>
        </w:tabs>
        <w:rPr>
          <w:noProof/>
        </w:rPr>
      </w:pPr>
      <w:r>
        <w:rPr>
          <w:noProof/>
        </w:rPr>
        <w:t>CAL Empresarial do SharePoint Server 2013, 24</w:t>
      </w:r>
    </w:p>
    <w:p w14:paraId="775AD18E" w14:textId="77777777" w:rsidR="007F0EA8" w:rsidRDefault="007F0EA8">
      <w:pPr>
        <w:pStyle w:val="Index1"/>
        <w:tabs>
          <w:tab w:val="right" w:pos="5030"/>
        </w:tabs>
        <w:rPr>
          <w:noProof/>
        </w:rPr>
      </w:pPr>
      <w:r>
        <w:rPr>
          <w:noProof/>
        </w:rPr>
        <w:t>CAL Funcional do Microsoft Dynamics AX 2012 R3, 18</w:t>
      </w:r>
    </w:p>
    <w:p w14:paraId="775AD18F" w14:textId="77777777" w:rsidR="007F0EA8" w:rsidRDefault="007F0EA8">
      <w:pPr>
        <w:pStyle w:val="Index1"/>
        <w:tabs>
          <w:tab w:val="right" w:pos="5030"/>
        </w:tabs>
        <w:rPr>
          <w:noProof/>
        </w:rPr>
      </w:pPr>
      <w:r>
        <w:rPr>
          <w:noProof/>
        </w:rPr>
        <w:t>Communicator para Mac 2011, 23</w:t>
      </w:r>
    </w:p>
    <w:p w14:paraId="775AD190" w14:textId="77777777" w:rsidR="007F0EA8" w:rsidRDefault="007F0EA8">
      <w:pPr>
        <w:pStyle w:val="Index1"/>
        <w:tabs>
          <w:tab w:val="right" w:pos="5030"/>
        </w:tabs>
        <w:rPr>
          <w:noProof/>
        </w:rPr>
      </w:pPr>
      <w:r>
        <w:rPr>
          <w:noProof/>
        </w:rPr>
        <w:t>Complemento do Exchange Online Plano 1, 54, 59</w:t>
      </w:r>
    </w:p>
    <w:p w14:paraId="775AD191" w14:textId="77777777" w:rsidR="007F0EA8" w:rsidRDefault="007F0EA8">
      <w:pPr>
        <w:pStyle w:val="Index1"/>
        <w:tabs>
          <w:tab w:val="right" w:pos="5030"/>
        </w:tabs>
        <w:rPr>
          <w:noProof/>
        </w:rPr>
      </w:pPr>
      <w:r>
        <w:rPr>
          <w:noProof/>
        </w:rPr>
        <w:t>Complemento do Gerenciamento de Direitos do Azure, 50</w:t>
      </w:r>
    </w:p>
    <w:p w14:paraId="775AD192" w14:textId="77777777" w:rsidR="007F0EA8" w:rsidRDefault="007F0EA8">
      <w:pPr>
        <w:pStyle w:val="Index1"/>
        <w:tabs>
          <w:tab w:val="right" w:pos="5030"/>
        </w:tabs>
        <w:rPr>
          <w:noProof/>
        </w:rPr>
      </w:pPr>
      <w:r>
        <w:rPr>
          <w:noProof/>
        </w:rPr>
        <w:t>Complemento do Gerenciamento de Direitos do Azure, 59</w:t>
      </w:r>
    </w:p>
    <w:p w14:paraId="775AD193" w14:textId="77777777" w:rsidR="007F0EA8" w:rsidRDefault="007F0EA8">
      <w:pPr>
        <w:pStyle w:val="Index1"/>
        <w:tabs>
          <w:tab w:val="right" w:pos="5030"/>
        </w:tabs>
        <w:rPr>
          <w:noProof/>
        </w:rPr>
      </w:pPr>
      <w:r>
        <w:rPr>
          <w:noProof/>
        </w:rPr>
        <w:t>Complemento do Lync Online Plano 1, 55, 59</w:t>
      </w:r>
    </w:p>
    <w:p w14:paraId="775AD194" w14:textId="77777777" w:rsidR="007F0EA8" w:rsidRDefault="007F0EA8">
      <w:pPr>
        <w:pStyle w:val="Index1"/>
        <w:tabs>
          <w:tab w:val="right" w:pos="5030"/>
        </w:tabs>
        <w:rPr>
          <w:noProof/>
        </w:rPr>
      </w:pPr>
      <w:r>
        <w:rPr>
          <w:noProof/>
        </w:rPr>
        <w:t>Complemento do Microsoft Intune, 50</w:t>
      </w:r>
    </w:p>
    <w:p w14:paraId="775AD195" w14:textId="77777777" w:rsidR="007F0EA8" w:rsidRDefault="007F0EA8">
      <w:pPr>
        <w:pStyle w:val="Index1"/>
        <w:tabs>
          <w:tab w:val="right" w:pos="5030"/>
        </w:tabs>
        <w:rPr>
          <w:noProof/>
        </w:rPr>
      </w:pPr>
      <w:r>
        <w:rPr>
          <w:noProof/>
        </w:rPr>
        <w:t>Complemento do Microsoft Intune para System Center Configuration Manager e System Center Endpoint Protection, 51</w:t>
      </w:r>
    </w:p>
    <w:p w14:paraId="775AD196" w14:textId="77777777" w:rsidR="007F0EA8" w:rsidRDefault="007F0EA8">
      <w:pPr>
        <w:pStyle w:val="Index1"/>
        <w:tabs>
          <w:tab w:val="right" w:pos="5030"/>
        </w:tabs>
        <w:rPr>
          <w:noProof/>
        </w:rPr>
      </w:pPr>
      <w:r>
        <w:rPr>
          <w:noProof/>
        </w:rPr>
        <w:t xml:space="preserve">Complemento do Microsoft Social Listening </w:t>
      </w:r>
      <w:r>
        <w:rPr>
          <w:noProof/>
        </w:rPr>
        <w:br/>
        <w:t>Professional Education (SL de Usuário), 53</w:t>
      </w:r>
    </w:p>
    <w:p w14:paraId="775AD197" w14:textId="77777777" w:rsidR="007F0EA8" w:rsidRDefault="007F0EA8">
      <w:pPr>
        <w:pStyle w:val="Index1"/>
        <w:tabs>
          <w:tab w:val="right" w:pos="5030"/>
        </w:tabs>
        <w:rPr>
          <w:noProof/>
        </w:rPr>
      </w:pPr>
      <w:r>
        <w:rPr>
          <w:noProof/>
        </w:rPr>
        <w:t>Complemento do Office 365 Education A3, A4, 57</w:t>
      </w:r>
    </w:p>
    <w:p w14:paraId="775AD198" w14:textId="77777777" w:rsidR="007F0EA8" w:rsidRDefault="007F0EA8">
      <w:pPr>
        <w:pStyle w:val="Index1"/>
        <w:tabs>
          <w:tab w:val="right" w:pos="5030"/>
        </w:tabs>
        <w:rPr>
          <w:noProof/>
        </w:rPr>
      </w:pPr>
      <w:r>
        <w:rPr>
          <w:noProof/>
        </w:rPr>
        <w:t>Complemento do Office 365 Enterprise E1, E3, E4, 58</w:t>
      </w:r>
    </w:p>
    <w:p w14:paraId="775AD199" w14:textId="77777777" w:rsidR="007F0EA8" w:rsidRDefault="007F0EA8">
      <w:pPr>
        <w:pStyle w:val="Index1"/>
        <w:tabs>
          <w:tab w:val="right" w:pos="5030"/>
        </w:tabs>
        <w:rPr>
          <w:noProof/>
        </w:rPr>
      </w:pPr>
      <w:r>
        <w:rPr>
          <w:noProof/>
        </w:rPr>
        <w:t>Complemento do Office 365 Government G1, G3, G4, 58</w:t>
      </w:r>
    </w:p>
    <w:p w14:paraId="775AD19A" w14:textId="77777777" w:rsidR="007F0EA8" w:rsidRDefault="007F0EA8">
      <w:pPr>
        <w:pStyle w:val="Index1"/>
        <w:tabs>
          <w:tab w:val="right" w:pos="5030"/>
        </w:tabs>
        <w:rPr>
          <w:noProof/>
        </w:rPr>
      </w:pPr>
      <w:r>
        <w:rPr>
          <w:noProof/>
        </w:rPr>
        <w:t>Complemento do Pacote de Mobilidade Corporativa (SL de Usuário), 48</w:t>
      </w:r>
    </w:p>
    <w:p w14:paraId="775AD19B" w14:textId="77777777" w:rsidR="007F0EA8" w:rsidRDefault="007F0EA8">
      <w:pPr>
        <w:pStyle w:val="Index1"/>
        <w:tabs>
          <w:tab w:val="right" w:pos="5030"/>
        </w:tabs>
        <w:rPr>
          <w:noProof/>
        </w:rPr>
      </w:pPr>
      <w:r>
        <w:rPr>
          <w:noProof/>
        </w:rPr>
        <w:t>Complemento do Pacote de Nuvem Corporativa, 50</w:t>
      </w:r>
    </w:p>
    <w:p w14:paraId="775AD19C" w14:textId="77777777" w:rsidR="007F0EA8" w:rsidRDefault="007F0EA8">
      <w:pPr>
        <w:pStyle w:val="Index1"/>
        <w:tabs>
          <w:tab w:val="right" w:pos="5030"/>
        </w:tabs>
        <w:rPr>
          <w:noProof/>
        </w:rPr>
      </w:pPr>
      <w:r>
        <w:rPr>
          <w:noProof/>
        </w:rPr>
        <w:t>Complemento do SharePoint Online Plano 1, 62</w:t>
      </w:r>
    </w:p>
    <w:p w14:paraId="775AD19D" w14:textId="77777777" w:rsidR="007F0EA8" w:rsidRDefault="007F0EA8">
      <w:pPr>
        <w:pStyle w:val="Index1"/>
        <w:tabs>
          <w:tab w:val="right" w:pos="5030"/>
        </w:tabs>
        <w:rPr>
          <w:noProof/>
        </w:rPr>
      </w:pPr>
      <w:r>
        <w:rPr>
          <w:noProof/>
        </w:rPr>
        <w:t>Conector Externo para Microsoft Dynamics CRM 2011, 20</w:t>
      </w:r>
    </w:p>
    <w:p w14:paraId="775AD19E" w14:textId="77777777" w:rsidR="007F0EA8" w:rsidRDefault="007F0EA8">
      <w:pPr>
        <w:pStyle w:val="Index1"/>
        <w:tabs>
          <w:tab w:val="right" w:pos="5030"/>
        </w:tabs>
        <w:rPr>
          <w:noProof/>
        </w:rPr>
      </w:pPr>
      <w:r>
        <w:rPr>
          <w:noProof/>
        </w:rPr>
        <w:t xml:space="preserve">Conector Externo para Serviços de Área de </w:t>
      </w:r>
      <w:r>
        <w:rPr>
          <w:noProof/>
        </w:rPr>
        <w:br/>
        <w:t>Trabalho Remota do Windows Server 2012, 42</w:t>
      </w:r>
    </w:p>
    <w:p w14:paraId="775AD19F" w14:textId="77777777" w:rsidR="007F0EA8" w:rsidRDefault="007F0EA8">
      <w:pPr>
        <w:pStyle w:val="Index1"/>
        <w:tabs>
          <w:tab w:val="right" w:pos="5030"/>
        </w:tabs>
        <w:rPr>
          <w:noProof/>
        </w:rPr>
      </w:pPr>
      <w:r>
        <w:rPr>
          <w:noProof/>
        </w:rPr>
        <w:t>Conector Externo para Windows Server 2012, 42</w:t>
      </w:r>
    </w:p>
    <w:p w14:paraId="775AD1A0" w14:textId="77777777" w:rsidR="007F0EA8" w:rsidRDefault="007F0EA8">
      <w:pPr>
        <w:pStyle w:val="Index1"/>
        <w:tabs>
          <w:tab w:val="right" w:pos="5030"/>
        </w:tabs>
        <w:rPr>
          <w:noProof/>
        </w:rPr>
      </w:pPr>
      <w:r>
        <w:rPr>
          <w:noProof/>
        </w:rPr>
        <w:t>Configuration Manager 2007 R3, 31, 32</w:t>
      </w:r>
    </w:p>
    <w:p w14:paraId="775AD1A1" w14:textId="77777777" w:rsidR="007F0EA8" w:rsidRDefault="007F0EA8">
      <w:pPr>
        <w:pStyle w:val="Index1"/>
        <w:tabs>
          <w:tab w:val="right" w:pos="5030"/>
        </w:tabs>
        <w:rPr>
          <w:noProof/>
        </w:rPr>
      </w:pPr>
      <w:r>
        <w:rPr>
          <w:noProof/>
        </w:rPr>
        <w:t>Core Infrastructure Server Suite Datacenter, 13, 82</w:t>
      </w:r>
    </w:p>
    <w:p w14:paraId="775AD1A2" w14:textId="77777777" w:rsidR="007F0EA8" w:rsidRDefault="007F0EA8">
      <w:pPr>
        <w:pStyle w:val="Index1"/>
        <w:tabs>
          <w:tab w:val="right" w:pos="5030"/>
        </w:tabs>
        <w:rPr>
          <w:noProof/>
        </w:rPr>
      </w:pPr>
      <w:r>
        <w:rPr>
          <w:noProof/>
        </w:rPr>
        <w:t>Core Infrastructure Server Suite Enterprise, 13, 14</w:t>
      </w:r>
    </w:p>
    <w:p w14:paraId="775AD1A3" w14:textId="77777777" w:rsidR="007F0EA8" w:rsidRDefault="007F0EA8">
      <w:pPr>
        <w:pStyle w:val="Index1"/>
        <w:tabs>
          <w:tab w:val="right" w:pos="5030"/>
        </w:tabs>
        <w:rPr>
          <w:noProof/>
        </w:rPr>
      </w:pPr>
      <w:r>
        <w:rPr>
          <w:noProof/>
        </w:rPr>
        <w:t>Core Infrastructure Server Suite Standard, 13, 14, 82</w:t>
      </w:r>
    </w:p>
    <w:p w14:paraId="775AD1A4" w14:textId="77777777" w:rsidR="007F0EA8" w:rsidRDefault="007F0EA8">
      <w:pPr>
        <w:pStyle w:val="Index1"/>
        <w:tabs>
          <w:tab w:val="right" w:pos="5030"/>
        </w:tabs>
        <w:rPr>
          <w:noProof/>
        </w:rPr>
      </w:pPr>
      <w:r>
        <w:rPr>
          <w:noProof/>
        </w:rPr>
        <w:t>Data Protection Manager 2010, 30, 31, 32</w:t>
      </w:r>
    </w:p>
    <w:p w14:paraId="775AD1A5" w14:textId="77777777" w:rsidR="007F0EA8" w:rsidRDefault="007F0EA8">
      <w:pPr>
        <w:pStyle w:val="Index1"/>
        <w:tabs>
          <w:tab w:val="right" w:pos="5030"/>
        </w:tabs>
        <w:rPr>
          <w:noProof/>
        </w:rPr>
      </w:pPr>
      <w:r>
        <w:rPr>
          <w:noProof/>
        </w:rPr>
        <w:t>Direitos de Locação para Office, 26</w:t>
      </w:r>
    </w:p>
    <w:p w14:paraId="775AD1A6" w14:textId="77777777" w:rsidR="007F0EA8" w:rsidRDefault="007F0EA8">
      <w:pPr>
        <w:pStyle w:val="Index1"/>
        <w:tabs>
          <w:tab w:val="right" w:pos="5030"/>
        </w:tabs>
        <w:rPr>
          <w:noProof/>
        </w:rPr>
      </w:pPr>
      <w:r>
        <w:rPr>
          <w:noProof/>
        </w:rPr>
        <w:t>Direitos de Locação para Office Professional, 25</w:t>
      </w:r>
    </w:p>
    <w:p w14:paraId="775AD1A7" w14:textId="77777777" w:rsidR="007F0EA8" w:rsidRDefault="007F0EA8">
      <w:pPr>
        <w:pStyle w:val="Index1"/>
        <w:tabs>
          <w:tab w:val="right" w:pos="5030"/>
        </w:tabs>
        <w:rPr>
          <w:noProof/>
        </w:rPr>
      </w:pPr>
      <w:r>
        <w:rPr>
          <w:noProof/>
        </w:rPr>
        <w:t>Direitos de Locação para Office Standard, 25</w:t>
      </w:r>
    </w:p>
    <w:p w14:paraId="775AD1A8" w14:textId="77777777" w:rsidR="007F0EA8" w:rsidRDefault="007F0EA8">
      <w:pPr>
        <w:pStyle w:val="Index1"/>
        <w:tabs>
          <w:tab w:val="right" w:pos="5030"/>
        </w:tabs>
        <w:rPr>
          <w:noProof/>
        </w:rPr>
      </w:pPr>
      <w:r>
        <w:rPr>
          <w:noProof/>
        </w:rPr>
        <w:t>Direitos de Locação para Windows, 25, 26</w:t>
      </w:r>
    </w:p>
    <w:p w14:paraId="775AD1A9" w14:textId="77777777" w:rsidR="007F0EA8" w:rsidRDefault="007F0EA8">
      <w:pPr>
        <w:pStyle w:val="Index1"/>
        <w:tabs>
          <w:tab w:val="right" w:pos="5030"/>
        </w:tabs>
        <w:rPr>
          <w:noProof/>
        </w:rPr>
      </w:pPr>
      <w:r>
        <w:rPr>
          <w:noProof/>
        </w:rPr>
        <w:t>Enterprise Sideloading para Windows Embedded 8.1, 72</w:t>
      </w:r>
    </w:p>
    <w:p w14:paraId="775AD1AA" w14:textId="77777777" w:rsidR="007F0EA8" w:rsidRDefault="007F0EA8">
      <w:pPr>
        <w:pStyle w:val="Index1"/>
        <w:tabs>
          <w:tab w:val="right" w:pos="5030"/>
        </w:tabs>
        <w:rPr>
          <w:noProof/>
        </w:rPr>
      </w:pPr>
      <w:r>
        <w:rPr>
          <w:noProof/>
        </w:rPr>
        <w:t>Excel 2013, 21, 69</w:t>
      </w:r>
    </w:p>
    <w:p w14:paraId="775AD1AB" w14:textId="77777777" w:rsidR="007F0EA8" w:rsidRDefault="007F0EA8">
      <w:pPr>
        <w:pStyle w:val="Index1"/>
        <w:tabs>
          <w:tab w:val="right" w:pos="5030"/>
        </w:tabs>
        <w:rPr>
          <w:noProof/>
        </w:rPr>
      </w:pPr>
      <w:r>
        <w:rPr>
          <w:noProof/>
        </w:rPr>
        <w:t>Excel para Mac 2011, 22, 69</w:t>
      </w:r>
    </w:p>
    <w:p w14:paraId="775AD1AC" w14:textId="77777777" w:rsidR="007F0EA8" w:rsidRDefault="007F0EA8">
      <w:pPr>
        <w:pStyle w:val="Index1"/>
        <w:tabs>
          <w:tab w:val="right" w:pos="5030"/>
        </w:tabs>
        <w:rPr>
          <w:noProof/>
        </w:rPr>
      </w:pPr>
      <w:r>
        <w:rPr>
          <w:noProof/>
        </w:rPr>
        <w:t>Exchange Hosted Archive, 54, 55</w:t>
      </w:r>
    </w:p>
    <w:p w14:paraId="775AD1AD" w14:textId="77777777" w:rsidR="007F0EA8" w:rsidRDefault="007F0EA8">
      <w:pPr>
        <w:pStyle w:val="Index1"/>
        <w:tabs>
          <w:tab w:val="right" w:pos="5030"/>
        </w:tabs>
        <w:rPr>
          <w:noProof/>
        </w:rPr>
      </w:pPr>
      <w:r>
        <w:rPr>
          <w:noProof/>
        </w:rPr>
        <w:t>Exchange Online Plan 1 A para Alunos, 54</w:t>
      </w:r>
    </w:p>
    <w:p w14:paraId="775AD1AE" w14:textId="77777777" w:rsidR="007F0EA8" w:rsidRDefault="007F0EA8">
      <w:pPr>
        <w:pStyle w:val="Index1"/>
        <w:tabs>
          <w:tab w:val="right" w:pos="5030"/>
        </w:tabs>
        <w:rPr>
          <w:noProof/>
        </w:rPr>
      </w:pPr>
      <w:r>
        <w:rPr>
          <w:noProof/>
        </w:rPr>
        <w:t>Exchange Online Plano 1, 54, 59</w:t>
      </w:r>
    </w:p>
    <w:p w14:paraId="775AD1AF" w14:textId="77777777" w:rsidR="007F0EA8" w:rsidRDefault="007F0EA8">
      <w:pPr>
        <w:pStyle w:val="Index1"/>
        <w:tabs>
          <w:tab w:val="right" w:pos="5030"/>
        </w:tabs>
        <w:rPr>
          <w:noProof/>
        </w:rPr>
      </w:pPr>
      <w:r>
        <w:rPr>
          <w:noProof/>
        </w:rPr>
        <w:t>Exchange Online Plano 1 A, 54</w:t>
      </w:r>
    </w:p>
    <w:p w14:paraId="775AD1B0" w14:textId="77777777" w:rsidR="007F0EA8" w:rsidRDefault="007F0EA8">
      <w:pPr>
        <w:pStyle w:val="Index1"/>
        <w:tabs>
          <w:tab w:val="right" w:pos="5030"/>
        </w:tabs>
        <w:rPr>
          <w:noProof/>
        </w:rPr>
      </w:pPr>
      <w:r>
        <w:rPr>
          <w:noProof/>
        </w:rPr>
        <w:t>Exchange Online Plano 1G, 54</w:t>
      </w:r>
    </w:p>
    <w:p w14:paraId="775AD1B1" w14:textId="77777777" w:rsidR="007F0EA8" w:rsidRDefault="007F0EA8">
      <w:pPr>
        <w:pStyle w:val="Index1"/>
        <w:tabs>
          <w:tab w:val="right" w:pos="5030"/>
        </w:tabs>
        <w:rPr>
          <w:noProof/>
        </w:rPr>
      </w:pPr>
      <w:r>
        <w:rPr>
          <w:noProof/>
        </w:rPr>
        <w:t>Exchange Online Plano 2, 54</w:t>
      </w:r>
    </w:p>
    <w:p w14:paraId="775AD1B2" w14:textId="77777777" w:rsidR="007F0EA8" w:rsidRDefault="007F0EA8">
      <w:pPr>
        <w:pStyle w:val="Index1"/>
        <w:tabs>
          <w:tab w:val="right" w:pos="5030"/>
        </w:tabs>
        <w:rPr>
          <w:noProof/>
        </w:rPr>
      </w:pPr>
      <w:r>
        <w:rPr>
          <w:noProof/>
        </w:rPr>
        <w:t>Exchange Online Plano 2A, 54</w:t>
      </w:r>
    </w:p>
    <w:p w14:paraId="775AD1B3" w14:textId="77777777" w:rsidR="007F0EA8" w:rsidRDefault="007F0EA8">
      <w:pPr>
        <w:pStyle w:val="Index1"/>
        <w:tabs>
          <w:tab w:val="right" w:pos="5030"/>
        </w:tabs>
        <w:rPr>
          <w:noProof/>
        </w:rPr>
      </w:pPr>
      <w:r>
        <w:rPr>
          <w:noProof/>
        </w:rPr>
        <w:t>Exchange Online Plano 2G, 54</w:t>
      </w:r>
    </w:p>
    <w:p w14:paraId="775AD1B4" w14:textId="77777777" w:rsidR="007F0EA8" w:rsidRDefault="007F0EA8">
      <w:pPr>
        <w:pStyle w:val="Index1"/>
        <w:tabs>
          <w:tab w:val="right" w:pos="5030"/>
        </w:tabs>
        <w:rPr>
          <w:noProof/>
        </w:rPr>
      </w:pPr>
      <w:r>
        <w:rPr>
          <w:noProof/>
        </w:rPr>
        <w:t>Exchange Online Protection, 15, 23, 54, 55</w:t>
      </w:r>
    </w:p>
    <w:p w14:paraId="775AD1B5" w14:textId="77777777" w:rsidR="007F0EA8" w:rsidRDefault="007F0EA8">
      <w:pPr>
        <w:pStyle w:val="Index1"/>
        <w:tabs>
          <w:tab w:val="right" w:pos="5030"/>
        </w:tabs>
        <w:rPr>
          <w:noProof/>
        </w:rPr>
      </w:pPr>
      <w:r>
        <w:rPr>
          <w:noProof/>
        </w:rPr>
        <w:t>Exchange Online Protection A, 54</w:t>
      </w:r>
    </w:p>
    <w:p w14:paraId="775AD1B6" w14:textId="77777777" w:rsidR="007F0EA8" w:rsidRDefault="007F0EA8">
      <w:pPr>
        <w:pStyle w:val="Index1"/>
        <w:tabs>
          <w:tab w:val="right" w:pos="5030"/>
        </w:tabs>
        <w:rPr>
          <w:noProof/>
        </w:rPr>
      </w:pPr>
      <w:r>
        <w:rPr>
          <w:noProof/>
        </w:rPr>
        <w:t>Exchange Online Protection G, 54</w:t>
      </w:r>
    </w:p>
    <w:p w14:paraId="775AD1B7" w14:textId="77777777" w:rsidR="007F0EA8" w:rsidRDefault="007F0EA8">
      <w:pPr>
        <w:pStyle w:val="Index1"/>
        <w:tabs>
          <w:tab w:val="right" w:pos="5030"/>
        </w:tabs>
        <w:rPr>
          <w:noProof/>
        </w:rPr>
      </w:pPr>
      <w:r>
        <w:rPr>
          <w:noProof/>
        </w:rPr>
        <w:t>Exchange Server Enterprise 2013, 23</w:t>
      </w:r>
    </w:p>
    <w:p w14:paraId="775AD1B8" w14:textId="77777777" w:rsidR="007F0EA8" w:rsidRDefault="007F0EA8">
      <w:pPr>
        <w:pStyle w:val="Index1"/>
        <w:tabs>
          <w:tab w:val="right" w:pos="5030"/>
        </w:tabs>
        <w:rPr>
          <w:noProof/>
        </w:rPr>
      </w:pPr>
      <w:r>
        <w:rPr>
          <w:noProof/>
        </w:rPr>
        <w:t>Exchange Server Standard 2013, 23</w:t>
      </w:r>
    </w:p>
    <w:p w14:paraId="775AD1B9" w14:textId="77777777" w:rsidR="007F0EA8" w:rsidRDefault="007F0EA8">
      <w:pPr>
        <w:pStyle w:val="Index1"/>
        <w:tabs>
          <w:tab w:val="right" w:pos="5030"/>
        </w:tabs>
        <w:rPr>
          <w:noProof/>
        </w:rPr>
      </w:pPr>
      <w:r>
        <w:rPr>
          <w:noProof/>
        </w:rPr>
        <w:t>Expression Studio Ultimate 4, 33</w:t>
      </w:r>
    </w:p>
    <w:p w14:paraId="775AD1BA" w14:textId="77777777" w:rsidR="007F0EA8" w:rsidRDefault="007F0EA8">
      <w:pPr>
        <w:pStyle w:val="Index1"/>
        <w:tabs>
          <w:tab w:val="right" w:pos="5030"/>
        </w:tabs>
        <w:rPr>
          <w:noProof/>
        </w:rPr>
      </w:pPr>
      <w:r>
        <w:rPr>
          <w:noProof/>
        </w:rPr>
        <w:t>External Connector do Exchange Server 2010, 23</w:t>
      </w:r>
    </w:p>
    <w:p w14:paraId="775AD1BB" w14:textId="77777777" w:rsidR="007F0EA8" w:rsidRDefault="007F0EA8">
      <w:pPr>
        <w:pStyle w:val="Index1"/>
        <w:tabs>
          <w:tab w:val="right" w:pos="5030"/>
        </w:tabs>
        <w:rPr>
          <w:noProof/>
        </w:rPr>
      </w:pPr>
      <w:r>
        <w:rPr>
          <w:noProof/>
        </w:rPr>
        <w:t xml:space="preserve">External Connectors dos Serviços de Gerenciamento de </w:t>
      </w:r>
      <w:r>
        <w:rPr>
          <w:noProof/>
        </w:rPr>
        <w:br/>
        <w:t>Direitos do Active Directory do Windows Server 2012, 42</w:t>
      </w:r>
    </w:p>
    <w:p w14:paraId="775AD1BC" w14:textId="77777777" w:rsidR="007F0EA8" w:rsidRDefault="007F0EA8">
      <w:pPr>
        <w:pStyle w:val="Index1"/>
        <w:tabs>
          <w:tab w:val="right" w:pos="5030"/>
        </w:tabs>
        <w:rPr>
          <w:noProof/>
        </w:rPr>
      </w:pPr>
      <w:r>
        <w:rPr>
          <w:noProof/>
        </w:rPr>
        <w:t>FAST Search Server, 25</w:t>
      </w:r>
    </w:p>
    <w:p w14:paraId="775AD1BD" w14:textId="77777777" w:rsidR="007F0EA8" w:rsidRDefault="007F0EA8">
      <w:pPr>
        <w:pStyle w:val="Index1"/>
        <w:tabs>
          <w:tab w:val="right" w:pos="5030"/>
        </w:tabs>
        <w:rPr>
          <w:noProof/>
        </w:rPr>
      </w:pPr>
      <w:r>
        <w:rPr>
          <w:noProof/>
        </w:rPr>
        <w:t>Forefront Identity Manager 2010 – Windows Live Edition, 17</w:t>
      </w:r>
    </w:p>
    <w:p w14:paraId="775AD1BE" w14:textId="77777777" w:rsidR="007F0EA8" w:rsidRDefault="007F0EA8">
      <w:pPr>
        <w:pStyle w:val="Index1"/>
        <w:tabs>
          <w:tab w:val="right" w:pos="5030"/>
        </w:tabs>
        <w:rPr>
          <w:noProof/>
        </w:rPr>
      </w:pPr>
      <w:r>
        <w:rPr>
          <w:noProof/>
        </w:rPr>
        <w:t>Forefront Identity Manager 2010 R2 External Connector, 17</w:t>
      </w:r>
    </w:p>
    <w:p w14:paraId="775AD1BF" w14:textId="77777777" w:rsidR="007F0EA8" w:rsidRDefault="007F0EA8">
      <w:pPr>
        <w:pStyle w:val="Index1"/>
        <w:tabs>
          <w:tab w:val="right" w:pos="5030"/>
        </w:tabs>
        <w:rPr>
          <w:noProof/>
        </w:rPr>
      </w:pPr>
      <w:r>
        <w:rPr>
          <w:noProof/>
        </w:rPr>
        <w:t>Forefront Identity Manager 2010 R2 Server, 17</w:t>
      </w:r>
    </w:p>
    <w:p w14:paraId="775AD1C0" w14:textId="77777777" w:rsidR="007F0EA8" w:rsidRDefault="007F0EA8">
      <w:pPr>
        <w:pStyle w:val="Index1"/>
        <w:tabs>
          <w:tab w:val="right" w:pos="5030"/>
        </w:tabs>
        <w:rPr>
          <w:noProof/>
        </w:rPr>
      </w:pPr>
      <w:r>
        <w:rPr>
          <w:noProof/>
        </w:rPr>
        <w:t>Forefront Identity Manager 2012 R2 Windows Live Edition, 17</w:t>
      </w:r>
    </w:p>
    <w:p w14:paraId="775AD1C1" w14:textId="77777777" w:rsidR="007F0EA8" w:rsidRDefault="007F0EA8">
      <w:pPr>
        <w:pStyle w:val="Index1"/>
        <w:tabs>
          <w:tab w:val="right" w:pos="5030"/>
        </w:tabs>
        <w:rPr>
          <w:noProof/>
        </w:rPr>
      </w:pPr>
      <w:r>
        <w:rPr>
          <w:noProof/>
        </w:rPr>
        <w:t>Forefront Protection 2010 para Exchange Server, 17</w:t>
      </w:r>
    </w:p>
    <w:p w14:paraId="775AD1C2" w14:textId="77777777" w:rsidR="007F0EA8" w:rsidRDefault="007F0EA8">
      <w:pPr>
        <w:pStyle w:val="Index1"/>
        <w:tabs>
          <w:tab w:val="right" w:pos="5030"/>
        </w:tabs>
        <w:rPr>
          <w:noProof/>
        </w:rPr>
      </w:pPr>
      <w:r>
        <w:rPr>
          <w:noProof/>
        </w:rPr>
        <w:t>Forefront Protection 2010 para SharePoint, 17, 63</w:t>
      </w:r>
    </w:p>
    <w:p w14:paraId="775AD1C3" w14:textId="77777777" w:rsidR="007F0EA8" w:rsidRDefault="007F0EA8">
      <w:pPr>
        <w:pStyle w:val="Index1"/>
        <w:tabs>
          <w:tab w:val="right" w:pos="5030"/>
        </w:tabs>
        <w:rPr>
          <w:noProof/>
        </w:rPr>
      </w:pPr>
      <w:r>
        <w:rPr>
          <w:noProof/>
        </w:rPr>
        <w:t>Forefront Protection 2010 para SharePoint para Sites, 63</w:t>
      </w:r>
    </w:p>
    <w:p w14:paraId="775AD1C4" w14:textId="77777777" w:rsidR="007F0EA8" w:rsidRDefault="007F0EA8">
      <w:pPr>
        <w:pStyle w:val="Index1"/>
        <w:tabs>
          <w:tab w:val="right" w:pos="5030"/>
        </w:tabs>
        <w:rPr>
          <w:noProof/>
        </w:rPr>
      </w:pPr>
      <w:r>
        <w:rPr>
          <w:noProof/>
        </w:rPr>
        <w:t>Forefront Protection 2010 para Sites, 17</w:t>
      </w:r>
    </w:p>
    <w:p w14:paraId="775AD1C5" w14:textId="77777777" w:rsidR="007F0EA8" w:rsidRDefault="007F0EA8">
      <w:pPr>
        <w:pStyle w:val="Index1"/>
        <w:tabs>
          <w:tab w:val="right" w:pos="5030"/>
        </w:tabs>
        <w:rPr>
          <w:noProof/>
        </w:rPr>
      </w:pPr>
      <w:r>
        <w:rPr>
          <w:noProof/>
        </w:rPr>
        <w:t>Forefront Unified Access Gateway, 15, 17</w:t>
      </w:r>
    </w:p>
    <w:p w14:paraId="775AD1C6" w14:textId="77777777" w:rsidR="007F0EA8" w:rsidRDefault="007F0EA8">
      <w:pPr>
        <w:pStyle w:val="Index1"/>
        <w:tabs>
          <w:tab w:val="right" w:pos="5030"/>
        </w:tabs>
        <w:rPr>
          <w:noProof/>
        </w:rPr>
      </w:pPr>
      <w:r>
        <w:rPr>
          <w:noProof/>
        </w:rPr>
        <w:t>Gerenciamento de Ativos Móveis do Bing Maps (Europa), 63</w:t>
      </w:r>
    </w:p>
    <w:p w14:paraId="775AD1C7" w14:textId="77777777" w:rsidR="007F0EA8" w:rsidRDefault="007F0EA8">
      <w:pPr>
        <w:pStyle w:val="Index1"/>
        <w:tabs>
          <w:tab w:val="right" w:pos="5030"/>
        </w:tabs>
        <w:rPr>
          <w:noProof/>
        </w:rPr>
      </w:pPr>
      <w:r>
        <w:rPr>
          <w:noProof/>
        </w:rPr>
        <w:t>Gerenciamento de Direitos do Azure, 50</w:t>
      </w:r>
    </w:p>
    <w:p w14:paraId="775AD1C8" w14:textId="77777777" w:rsidR="007F0EA8" w:rsidRDefault="007F0EA8">
      <w:pPr>
        <w:pStyle w:val="Index1"/>
        <w:tabs>
          <w:tab w:val="right" w:pos="5030"/>
        </w:tabs>
        <w:rPr>
          <w:noProof/>
        </w:rPr>
      </w:pPr>
      <w:r>
        <w:rPr>
          <w:noProof/>
        </w:rPr>
        <w:t>Gerenciamento de Direitos do Azure A, 50</w:t>
      </w:r>
    </w:p>
    <w:p w14:paraId="775AD1C9" w14:textId="77777777" w:rsidR="007F0EA8" w:rsidRDefault="007F0EA8">
      <w:pPr>
        <w:pStyle w:val="Index1"/>
        <w:tabs>
          <w:tab w:val="right" w:pos="5030"/>
        </w:tabs>
        <w:rPr>
          <w:noProof/>
        </w:rPr>
      </w:pPr>
      <w:r>
        <w:rPr>
          <w:noProof/>
        </w:rPr>
        <w:t>HPC Pack 2008 R2 Enterprise, 43</w:t>
      </w:r>
    </w:p>
    <w:p w14:paraId="775AD1CA" w14:textId="77777777" w:rsidR="007F0EA8" w:rsidRDefault="007F0EA8">
      <w:pPr>
        <w:pStyle w:val="Index1"/>
        <w:tabs>
          <w:tab w:val="right" w:pos="5030"/>
        </w:tabs>
        <w:rPr>
          <w:noProof/>
        </w:rPr>
      </w:pPr>
      <w:r>
        <w:rPr>
          <w:noProof/>
        </w:rPr>
        <w:t>Identity Lifecycle Manager 2007 – Windows Live Edition, 17</w:t>
      </w:r>
    </w:p>
    <w:p w14:paraId="775AD1CB" w14:textId="77777777" w:rsidR="007F0EA8" w:rsidRDefault="007F0EA8">
      <w:pPr>
        <w:pStyle w:val="Index1"/>
        <w:tabs>
          <w:tab w:val="right" w:pos="5030"/>
        </w:tabs>
        <w:rPr>
          <w:noProof/>
        </w:rPr>
      </w:pPr>
      <w:r>
        <w:rPr>
          <w:noProof/>
        </w:rPr>
        <w:t>InfoPath 2013, 21, 69</w:t>
      </w:r>
    </w:p>
    <w:p w14:paraId="775AD1CC" w14:textId="77777777" w:rsidR="007F0EA8" w:rsidRDefault="007F0EA8">
      <w:pPr>
        <w:pStyle w:val="Index1"/>
        <w:tabs>
          <w:tab w:val="right" w:pos="5030"/>
        </w:tabs>
        <w:rPr>
          <w:noProof/>
        </w:rPr>
      </w:pPr>
      <w:r>
        <w:rPr>
          <w:noProof/>
        </w:rPr>
        <w:t>Instância de Não Produção do Microsoft Dynamics CRM Online, 51</w:t>
      </w:r>
    </w:p>
    <w:p w14:paraId="775AD1CD" w14:textId="77777777" w:rsidR="007F0EA8" w:rsidRDefault="007F0EA8">
      <w:pPr>
        <w:pStyle w:val="Index1"/>
        <w:tabs>
          <w:tab w:val="right" w:pos="5030"/>
        </w:tabs>
        <w:rPr>
          <w:noProof/>
        </w:rPr>
      </w:pPr>
      <w:r>
        <w:rPr>
          <w:noProof/>
        </w:rPr>
        <w:t xml:space="preserve">Instância de Produção Adicional do Microsoft Dynamics </w:t>
      </w:r>
      <w:r>
        <w:rPr>
          <w:noProof/>
        </w:rPr>
        <w:br/>
        <w:t>Marketing Enterprise (SL Complementar), 52</w:t>
      </w:r>
    </w:p>
    <w:p w14:paraId="775AD1CE" w14:textId="77777777" w:rsidR="007F0EA8" w:rsidRDefault="007F0EA8">
      <w:pPr>
        <w:pStyle w:val="Index1"/>
        <w:tabs>
          <w:tab w:val="right" w:pos="5030"/>
        </w:tabs>
        <w:rPr>
          <w:noProof/>
        </w:rPr>
      </w:pPr>
      <w:r>
        <w:rPr>
          <w:noProof/>
        </w:rPr>
        <w:t>Instância de Produção Complementar do Microsoft Dynamics CRM Online, 51</w:t>
      </w:r>
    </w:p>
    <w:p w14:paraId="775AD1CF" w14:textId="77777777" w:rsidR="007F0EA8" w:rsidRDefault="007F0EA8">
      <w:pPr>
        <w:pStyle w:val="Index1"/>
        <w:tabs>
          <w:tab w:val="right" w:pos="5030"/>
        </w:tabs>
        <w:rPr>
          <w:noProof/>
        </w:rPr>
      </w:pPr>
      <w:r>
        <w:rPr>
          <w:noProof/>
        </w:rPr>
        <w:t>Instância que Não Seja de Produção Adicional do Microsoft Dynamics Marketing Enterprise (SL Complementar), 52</w:t>
      </w:r>
    </w:p>
    <w:p w14:paraId="775AD1D0" w14:textId="77777777" w:rsidR="007F0EA8" w:rsidRDefault="007F0EA8">
      <w:pPr>
        <w:pStyle w:val="Index1"/>
        <w:tabs>
          <w:tab w:val="right" w:pos="5030"/>
        </w:tabs>
        <w:rPr>
          <w:noProof/>
        </w:rPr>
      </w:pPr>
      <w:r>
        <w:rPr>
          <w:noProof/>
        </w:rPr>
        <w:t xml:space="preserve">Licença de Gerenciamento de Cliente (ML de Cliente) do </w:t>
      </w:r>
      <w:r>
        <w:rPr>
          <w:noProof/>
        </w:rPr>
        <w:br/>
        <w:t>System Center Service Manager 2010 por OSE, 32</w:t>
      </w:r>
    </w:p>
    <w:p w14:paraId="775AD1D1" w14:textId="77777777" w:rsidR="007F0EA8" w:rsidRDefault="007F0EA8">
      <w:pPr>
        <w:pStyle w:val="Index1"/>
        <w:tabs>
          <w:tab w:val="right" w:pos="5030"/>
        </w:tabs>
        <w:rPr>
          <w:noProof/>
        </w:rPr>
      </w:pPr>
      <w:r>
        <w:rPr>
          <w:noProof/>
        </w:rPr>
        <w:t xml:space="preserve">Licença de Gerenciamento de Cliente (ML de Cliente) do </w:t>
      </w:r>
      <w:r>
        <w:rPr>
          <w:noProof/>
        </w:rPr>
        <w:br/>
        <w:t>System Center Service Manager 2010 por Usuário, 32</w:t>
      </w:r>
    </w:p>
    <w:p w14:paraId="775AD1D2" w14:textId="77777777" w:rsidR="007F0EA8" w:rsidRDefault="007F0EA8">
      <w:pPr>
        <w:pStyle w:val="Index1"/>
        <w:tabs>
          <w:tab w:val="right" w:pos="5030"/>
        </w:tabs>
        <w:rPr>
          <w:noProof/>
        </w:rPr>
      </w:pPr>
      <w:r>
        <w:rPr>
          <w:noProof/>
        </w:rPr>
        <w:t>Licença de Gerenciamento de Cliente do System Center 2012 R2 Configuration Manager, 29</w:t>
      </w:r>
    </w:p>
    <w:p w14:paraId="775AD1D3" w14:textId="77777777" w:rsidR="007F0EA8" w:rsidRDefault="007F0EA8">
      <w:pPr>
        <w:pStyle w:val="Index1"/>
        <w:tabs>
          <w:tab w:val="right" w:pos="5030"/>
        </w:tabs>
        <w:rPr>
          <w:noProof/>
        </w:rPr>
      </w:pPr>
      <w:r>
        <w:rPr>
          <w:noProof/>
        </w:rPr>
        <w:t>Licença de Gerenciamento de Cliente do System Center 2012 R2 Configuration Manager por OSE, 29</w:t>
      </w:r>
    </w:p>
    <w:p w14:paraId="775AD1D4" w14:textId="77777777" w:rsidR="007F0EA8" w:rsidRDefault="007F0EA8">
      <w:pPr>
        <w:pStyle w:val="Index1"/>
        <w:tabs>
          <w:tab w:val="right" w:pos="5030"/>
        </w:tabs>
        <w:rPr>
          <w:noProof/>
        </w:rPr>
      </w:pPr>
      <w:r>
        <w:rPr>
          <w:noProof/>
        </w:rPr>
        <w:t>Licença de Gerenciamento de Cliente do System Center 2012 R2 Configuration Manager por Usuário, 29</w:t>
      </w:r>
    </w:p>
    <w:p w14:paraId="775AD1D5" w14:textId="77777777" w:rsidR="007F0EA8" w:rsidRDefault="007F0EA8">
      <w:pPr>
        <w:pStyle w:val="Index1"/>
        <w:tabs>
          <w:tab w:val="right" w:pos="5030"/>
        </w:tabs>
        <w:rPr>
          <w:noProof/>
        </w:rPr>
      </w:pPr>
      <w:r>
        <w:rPr>
          <w:noProof/>
        </w:rPr>
        <w:t xml:space="preserve">Licença de Gerenciamento de Cliente do System Center </w:t>
      </w:r>
      <w:r>
        <w:rPr>
          <w:noProof/>
        </w:rPr>
        <w:br/>
        <w:t>Operations Manager 2007 R2 por OSE, 30</w:t>
      </w:r>
    </w:p>
    <w:p w14:paraId="775AD1D6" w14:textId="77777777" w:rsidR="007F0EA8" w:rsidRDefault="007F0EA8">
      <w:pPr>
        <w:pStyle w:val="Index1"/>
        <w:tabs>
          <w:tab w:val="right" w:pos="5030"/>
        </w:tabs>
        <w:rPr>
          <w:noProof/>
        </w:rPr>
      </w:pPr>
      <w:r>
        <w:rPr>
          <w:noProof/>
        </w:rPr>
        <w:t xml:space="preserve">Licença de Gerenciamento de Cliente do System Center </w:t>
      </w:r>
      <w:r>
        <w:rPr>
          <w:noProof/>
        </w:rPr>
        <w:br/>
        <w:t>Operations Manager 2007 R2 por Usuário, 30</w:t>
      </w:r>
    </w:p>
    <w:p w14:paraId="775AD1D7" w14:textId="77777777" w:rsidR="007F0EA8" w:rsidRDefault="007F0EA8">
      <w:pPr>
        <w:pStyle w:val="Index1"/>
        <w:tabs>
          <w:tab w:val="right" w:pos="5030"/>
        </w:tabs>
        <w:rPr>
          <w:noProof/>
        </w:rPr>
      </w:pPr>
      <w:r>
        <w:rPr>
          <w:noProof/>
        </w:rPr>
        <w:t xml:space="preserve">Licença de Gerenciamento de Servidor (ML de Servidor) do </w:t>
      </w:r>
      <w:r>
        <w:rPr>
          <w:noProof/>
        </w:rPr>
        <w:br/>
        <w:t>System Center Service Manager 2010 por OSE, 32</w:t>
      </w:r>
    </w:p>
    <w:p w14:paraId="775AD1D8" w14:textId="77777777" w:rsidR="007F0EA8" w:rsidRDefault="007F0EA8">
      <w:pPr>
        <w:pStyle w:val="Index1"/>
        <w:tabs>
          <w:tab w:val="right" w:pos="5030"/>
        </w:tabs>
        <w:rPr>
          <w:noProof/>
        </w:rPr>
      </w:pPr>
      <w:r>
        <w:rPr>
          <w:noProof/>
        </w:rPr>
        <w:t xml:space="preserve">Licença de Gerenciamento de Servidor Enterprise do </w:t>
      </w:r>
      <w:r>
        <w:rPr>
          <w:noProof/>
        </w:rPr>
        <w:br/>
        <w:t>System Center Configuration Manager 2007 R3, 29</w:t>
      </w:r>
    </w:p>
    <w:p w14:paraId="775AD1D9" w14:textId="77777777" w:rsidR="007F0EA8" w:rsidRDefault="007F0EA8">
      <w:pPr>
        <w:pStyle w:val="Index1"/>
        <w:tabs>
          <w:tab w:val="right" w:pos="5030"/>
        </w:tabs>
        <w:rPr>
          <w:noProof/>
        </w:rPr>
      </w:pPr>
      <w:r>
        <w:rPr>
          <w:noProof/>
        </w:rPr>
        <w:t xml:space="preserve">Licença de Gerenciamento de Servidor Enterprise do </w:t>
      </w:r>
      <w:r>
        <w:rPr>
          <w:noProof/>
        </w:rPr>
        <w:br/>
        <w:t>System Center Data Protection Manager 2010, 30</w:t>
      </w:r>
    </w:p>
    <w:p w14:paraId="775AD1DA" w14:textId="77777777" w:rsidR="007F0EA8" w:rsidRDefault="007F0EA8">
      <w:pPr>
        <w:pStyle w:val="Index1"/>
        <w:tabs>
          <w:tab w:val="right" w:pos="5030"/>
        </w:tabs>
        <w:rPr>
          <w:noProof/>
        </w:rPr>
      </w:pPr>
      <w:r>
        <w:rPr>
          <w:noProof/>
        </w:rPr>
        <w:t xml:space="preserve">Licença de Gerenciamento de Servidor Enterprise do </w:t>
      </w:r>
      <w:r>
        <w:rPr>
          <w:noProof/>
        </w:rPr>
        <w:br/>
        <w:t>System Center Operations Manager 2007 R2, 30</w:t>
      </w:r>
    </w:p>
    <w:p w14:paraId="775AD1DB" w14:textId="77777777" w:rsidR="007F0EA8" w:rsidRDefault="007F0EA8">
      <w:pPr>
        <w:pStyle w:val="Index1"/>
        <w:tabs>
          <w:tab w:val="right" w:pos="5030"/>
        </w:tabs>
        <w:rPr>
          <w:noProof/>
        </w:rPr>
      </w:pPr>
      <w:r>
        <w:rPr>
          <w:noProof/>
        </w:rPr>
        <w:t>Licença de Gerenciamento de Servidor Standard do System Center Configuration Manager 2007 R3, 29</w:t>
      </w:r>
    </w:p>
    <w:p w14:paraId="775AD1DC" w14:textId="77777777" w:rsidR="007F0EA8" w:rsidRDefault="007F0EA8">
      <w:pPr>
        <w:pStyle w:val="Index1"/>
        <w:tabs>
          <w:tab w:val="right" w:pos="5030"/>
        </w:tabs>
        <w:rPr>
          <w:noProof/>
        </w:rPr>
      </w:pPr>
      <w:r>
        <w:rPr>
          <w:noProof/>
        </w:rPr>
        <w:t>Licença de Gerenciamento de Servidor Standard do System Center Data Protection Manager 2010, 30</w:t>
      </w:r>
    </w:p>
    <w:p w14:paraId="775AD1DD" w14:textId="77777777" w:rsidR="007F0EA8" w:rsidRDefault="007F0EA8">
      <w:pPr>
        <w:pStyle w:val="Index1"/>
        <w:tabs>
          <w:tab w:val="right" w:pos="5030"/>
        </w:tabs>
        <w:rPr>
          <w:noProof/>
        </w:rPr>
      </w:pPr>
      <w:r>
        <w:rPr>
          <w:noProof/>
        </w:rPr>
        <w:t>Licença de Gerenciamento de Servidor Standard do System Center Operations Manager 2007 R2, 30</w:t>
      </w:r>
    </w:p>
    <w:p w14:paraId="775AD1DE" w14:textId="77777777" w:rsidR="007F0EA8" w:rsidRDefault="007F0EA8">
      <w:pPr>
        <w:pStyle w:val="Index1"/>
        <w:tabs>
          <w:tab w:val="right" w:pos="5030"/>
        </w:tabs>
        <w:rPr>
          <w:noProof/>
        </w:rPr>
      </w:pPr>
      <w:r>
        <w:rPr>
          <w:noProof/>
        </w:rPr>
        <w:t>Licença de Gerenciamento do System Center 2012 R2 Datacenter Server, 31</w:t>
      </w:r>
    </w:p>
    <w:p w14:paraId="775AD1DF" w14:textId="77777777" w:rsidR="007F0EA8" w:rsidRDefault="007F0EA8">
      <w:pPr>
        <w:pStyle w:val="Index1"/>
        <w:tabs>
          <w:tab w:val="right" w:pos="5030"/>
        </w:tabs>
        <w:rPr>
          <w:noProof/>
        </w:rPr>
      </w:pPr>
      <w:r>
        <w:rPr>
          <w:noProof/>
        </w:rPr>
        <w:t>Licença de Gerenciamento do System Center 2012 R2 Standard Server, 31</w:t>
      </w:r>
    </w:p>
    <w:p w14:paraId="775AD1E0" w14:textId="77777777" w:rsidR="007F0EA8" w:rsidRDefault="007F0EA8">
      <w:pPr>
        <w:pStyle w:val="Index1"/>
        <w:tabs>
          <w:tab w:val="right" w:pos="5030"/>
        </w:tabs>
        <w:rPr>
          <w:noProof/>
        </w:rPr>
      </w:pPr>
      <w:r>
        <w:rPr>
          <w:noProof/>
        </w:rPr>
        <w:t>Lync 2013, 21, 55, 58, 69</w:t>
      </w:r>
    </w:p>
    <w:p w14:paraId="775AD1E1" w14:textId="77777777" w:rsidR="007F0EA8" w:rsidRDefault="007F0EA8">
      <w:pPr>
        <w:pStyle w:val="Index1"/>
        <w:tabs>
          <w:tab w:val="right" w:pos="5030"/>
        </w:tabs>
        <w:rPr>
          <w:noProof/>
        </w:rPr>
      </w:pPr>
      <w:r>
        <w:rPr>
          <w:noProof/>
        </w:rPr>
        <w:t>Lync Online Plano 1, 55, 58, 59</w:t>
      </w:r>
    </w:p>
    <w:p w14:paraId="775AD1E2" w14:textId="77777777" w:rsidR="007F0EA8" w:rsidRDefault="007F0EA8">
      <w:pPr>
        <w:pStyle w:val="Index1"/>
        <w:tabs>
          <w:tab w:val="right" w:pos="5030"/>
        </w:tabs>
        <w:rPr>
          <w:noProof/>
        </w:rPr>
      </w:pPr>
      <w:r>
        <w:rPr>
          <w:noProof/>
        </w:rPr>
        <w:t>Lync Online Plano 1G, 55</w:t>
      </w:r>
    </w:p>
    <w:p w14:paraId="775AD1E3" w14:textId="77777777" w:rsidR="007F0EA8" w:rsidRDefault="007F0EA8">
      <w:pPr>
        <w:pStyle w:val="Index1"/>
        <w:tabs>
          <w:tab w:val="right" w:pos="5030"/>
        </w:tabs>
        <w:rPr>
          <w:noProof/>
        </w:rPr>
      </w:pPr>
      <w:r>
        <w:rPr>
          <w:noProof/>
        </w:rPr>
        <w:t>Lync Online Plano 2, 55</w:t>
      </w:r>
    </w:p>
    <w:p w14:paraId="775AD1E4" w14:textId="77777777" w:rsidR="007F0EA8" w:rsidRDefault="007F0EA8">
      <w:pPr>
        <w:pStyle w:val="Index1"/>
        <w:tabs>
          <w:tab w:val="right" w:pos="5030"/>
        </w:tabs>
        <w:rPr>
          <w:noProof/>
        </w:rPr>
      </w:pPr>
      <w:r>
        <w:rPr>
          <w:noProof/>
        </w:rPr>
        <w:t>Lync Online Plano 2G, 55</w:t>
      </w:r>
    </w:p>
    <w:p w14:paraId="775AD1E5" w14:textId="77777777" w:rsidR="007F0EA8" w:rsidRDefault="007F0EA8">
      <w:pPr>
        <w:pStyle w:val="Index1"/>
        <w:tabs>
          <w:tab w:val="right" w:pos="5030"/>
        </w:tabs>
        <w:rPr>
          <w:noProof/>
        </w:rPr>
      </w:pPr>
      <w:r>
        <w:rPr>
          <w:noProof/>
        </w:rPr>
        <w:t>Lync para Mac 2011, 22, 23, 55, 58, 69</w:t>
      </w:r>
    </w:p>
    <w:p w14:paraId="775AD1E6" w14:textId="77777777" w:rsidR="007F0EA8" w:rsidRDefault="007F0EA8">
      <w:pPr>
        <w:pStyle w:val="Index1"/>
        <w:tabs>
          <w:tab w:val="right" w:pos="5030"/>
        </w:tabs>
        <w:rPr>
          <w:noProof/>
        </w:rPr>
      </w:pPr>
      <w:r>
        <w:rPr>
          <w:noProof/>
        </w:rPr>
        <w:t>Lync Server 2010, 24</w:t>
      </w:r>
    </w:p>
    <w:p w14:paraId="775AD1E7" w14:textId="77777777" w:rsidR="007F0EA8" w:rsidRDefault="007F0EA8">
      <w:pPr>
        <w:pStyle w:val="Index1"/>
        <w:tabs>
          <w:tab w:val="right" w:pos="5030"/>
        </w:tabs>
        <w:rPr>
          <w:noProof/>
        </w:rPr>
      </w:pPr>
      <w:r>
        <w:rPr>
          <w:noProof/>
        </w:rPr>
        <w:t>Lync Server 2013, 15, 24</w:t>
      </w:r>
    </w:p>
    <w:p w14:paraId="775AD1E8" w14:textId="77777777" w:rsidR="007F0EA8" w:rsidRDefault="007F0EA8">
      <w:pPr>
        <w:pStyle w:val="Index1"/>
        <w:tabs>
          <w:tab w:val="right" w:pos="5030"/>
        </w:tabs>
        <w:rPr>
          <w:noProof/>
        </w:rPr>
      </w:pPr>
      <w:r>
        <w:rPr>
          <w:noProof/>
        </w:rPr>
        <w:t>MapPoint 2013 para Windows, 18</w:t>
      </w:r>
    </w:p>
    <w:p w14:paraId="775AD1E9" w14:textId="77777777" w:rsidR="007F0EA8" w:rsidRDefault="007F0EA8">
      <w:pPr>
        <w:pStyle w:val="Index1"/>
        <w:tabs>
          <w:tab w:val="right" w:pos="5030"/>
        </w:tabs>
        <w:rPr>
          <w:noProof/>
        </w:rPr>
      </w:pPr>
      <w:r>
        <w:rPr>
          <w:noProof/>
        </w:rPr>
        <w:t>MapPoint Fleet Edition 2013, 18</w:t>
      </w:r>
    </w:p>
    <w:p w14:paraId="775AD1EA" w14:textId="77777777" w:rsidR="007F0EA8" w:rsidRDefault="007F0EA8">
      <w:pPr>
        <w:pStyle w:val="Index1"/>
        <w:tabs>
          <w:tab w:val="right" w:pos="5030"/>
        </w:tabs>
        <w:rPr>
          <w:noProof/>
        </w:rPr>
      </w:pPr>
      <w:r>
        <w:rPr>
          <w:noProof/>
        </w:rPr>
        <w:t>MDOP, 9, 18, 32, 68, 81</w:t>
      </w:r>
    </w:p>
    <w:p w14:paraId="775AD1EB" w14:textId="77777777" w:rsidR="007F0EA8" w:rsidRDefault="007F0EA8">
      <w:pPr>
        <w:pStyle w:val="Index1"/>
        <w:tabs>
          <w:tab w:val="right" w:pos="5030"/>
        </w:tabs>
        <w:rPr>
          <w:noProof/>
        </w:rPr>
      </w:pPr>
      <w:r>
        <w:rPr>
          <w:noProof/>
        </w:rPr>
        <w:t xml:space="preserve">Mensagens Adicionais do Microsoft Dynamics </w:t>
      </w:r>
      <w:r>
        <w:rPr>
          <w:noProof/>
        </w:rPr>
        <w:br/>
        <w:t>Marketing Enterprise (SL Complementar), 52</w:t>
      </w:r>
    </w:p>
    <w:p w14:paraId="775AD1EC" w14:textId="77777777" w:rsidR="007F0EA8" w:rsidRDefault="007F0EA8">
      <w:pPr>
        <w:pStyle w:val="Index1"/>
        <w:tabs>
          <w:tab w:val="right" w:pos="5030"/>
        </w:tabs>
        <w:rPr>
          <w:noProof/>
        </w:rPr>
      </w:pPr>
      <w:r>
        <w:rPr>
          <w:noProof/>
        </w:rPr>
        <w:t>Mensagens Adicionais do Microsoft Dynamics Marketing Enterprise Education (SL Complementar), 52</w:t>
      </w:r>
    </w:p>
    <w:p w14:paraId="775AD1ED" w14:textId="77777777" w:rsidR="007F0EA8" w:rsidRDefault="007F0EA8">
      <w:pPr>
        <w:pStyle w:val="Index1"/>
        <w:tabs>
          <w:tab w:val="right" w:pos="5030"/>
        </w:tabs>
        <w:rPr>
          <w:noProof/>
        </w:rPr>
      </w:pPr>
      <w:r>
        <w:rPr>
          <w:noProof/>
        </w:rPr>
        <w:t>Microsoft Desktop Optimization Pack para SA, 18, 81</w:t>
      </w:r>
    </w:p>
    <w:p w14:paraId="775AD1EE" w14:textId="77777777" w:rsidR="007F0EA8" w:rsidRDefault="007F0EA8">
      <w:pPr>
        <w:pStyle w:val="Index1"/>
        <w:tabs>
          <w:tab w:val="right" w:pos="5030"/>
        </w:tabs>
        <w:rPr>
          <w:noProof/>
        </w:rPr>
      </w:pPr>
      <w:r>
        <w:rPr>
          <w:noProof/>
        </w:rPr>
        <w:t>Microsoft Dynamics AX 2012 R3 Server, 18</w:t>
      </w:r>
    </w:p>
    <w:p w14:paraId="775AD1EF" w14:textId="77777777" w:rsidR="007F0EA8" w:rsidRDefault="007F0EA8">
      <w:pPr>
        <w:pStyle w:val="Index1"/>
        <w:tabs>
          <w:tab w:val="right" w:pos="5030"/>
        </w:tabs>
        <w:rPr>
          <w:noProof/>
        </w:rPr>
      </w:pPr>
      <w:r>
        <w:rPr>
          <w:noProof/>
        </w:rPr>
        <w:t xml:space="preserve">Microsoft Dynamics AX 2012 R3 Standard Commerce </w:t>
      </w:r>
      <w:r>
        <w:rPr>
          <w:noProof/>
        </w:rPr>
        <w:br/>
        <w:t>Server Core (pacote com duas licenças), 18</w:t>
      </w:r>
    </w:p>
    <w:p w14:paraId="775AD1F0" w14:textId="77777777" w:rsidR="007F0EA8" w:rsidRDefault="007F0EA8">
      <w:pPr>
        <w:pStyle w:val="Index1"/>
        <w:tabs>
          <w:tab w:val="right" w:pos="5030"/>
        </w:tabs>
        <w:rPr>
          <w:noProof/>
        </w:rPr>
      </w:pPr>
      <w:r>
        <w:rPr>
          <w:noProof/>
        </w:rPr>
        <w:t>Microsoft Dynamics AX 2012 R3 Store Server, 18, 20</w:t>
      </w:r>
    </w:p>
    <w:p w14:paraId="775AD1F1" w14:textId="77777777" w:rsidR="007F0EA8" w:rsidRDefault="007F0EA8">
      <w:pPr>
        <w:pStyle w:val="Index1"/>
        <w:tabs>
          <w:tab w:val="right" w:pos="5030"/>
        </w:tabs>
        <w:rPr>
          <w:noProof/>
        </w:rPr>
      </w:pPr>
      <w:r>
        <w:rPr>
          <w:noProof/>
        </w:rPr>
        <w:t>Microsoft Dynamics CRM Online Basic, 51</w:t>
      </w:r>
    </w:p>
    <w:p w14:paraId="775AD1F2" w14:textId="77777777" w:rsidR="007F0EA8" w:rsidRDefault="007F0EA8">
      <w:pPr>
        <w:pStyle w:val="Index1"/>
        <w:tabs>
          <w:tab w:val="right" w:pos="5030"/>
        </w:tabs>
        <w:rPr>
          <w:noProof/>
        </w:rPr>
      </w:pPr>
      <w:r>
        <w:rPr>
          <w:noProof/>
        </w:rPr>
        <w:t>Microsoft Dynamics CRM Online Basic para SA, 51</w:t>
      </w:r>
    </w:p>
    <w:p w14:paraId="775AD1F3" w14:textId="77777777" w:rsidR="007F0EA8" w:rsidRDefault="007F0EA8">
      <w:pPr>
        <w:pStyle w:val="Index1"/>
        <w:tabs>
          <w:tab w:val="right" w:pos="5030"/>
        </w:tabs>
        <w:rPr>
          <w:noProof/>
        </w:rPr>
      </w:pPr>
      <w:r>
        <w:rPr>
          <w:noProof/>
        </w:rPr>
        <w:t>Microsoft Dynamics CRM Online Essential, 51</w:t>
      </w:r>
    </w:p>
    <w:p w14:paraId="775AD1F4" w14:textId="77777777" w:rsidR="007F0EA8" w:rsidRDefault="007F0EA8">
      <w:pPr>
        <w:pStyle w:val="Index1"/>
        <w:tabs>
          <w:tab w:val="right" w:pos="5030"/>
        </w:tabs>
        <w:rPr>
          <w:noProof/>
        </w:rPr>
      </w:pPr>
      <w:r>
        <w:rPr>
          <w:noProof/>
        </w:rPr>
        <w:t>Microsoft Dynamics CRM Online Essential para SA, 51</w:t>
      </w:r>
    </w:p>
    <w:p w14:paraId="775AD1F5" w14:textId="77777777" w:rsidR="007F0EA8" w:rsidRDefault="007F0EA8">
      <w:pPr>
        <w:pStyle w:val="Index1"/>
        <w:tabs>
          <w:tab w:val="right" w:pos="5030"/>
        </w:tabs>
        <w:rPr>
          <w:noProof/>
        </w:rPr>
      </w:pPr>
      <w:r>
        <w:rPr>
          <w:noProof/>
        </w:rPr>
        <w:t>Microsoft Dynamics CRM Online Professional, 51, 53</w:t>
      </w:r>
    </w:p>
    <w:p w14:paraId="775AD1F6" w14:textId="77777777" w:rsidR="007F0EA8" w:rsidRDefault="007F0EA8">
      <w:pPr>
        <w:pStyle w:val="Index1"/>
        <w:tabs>
          <w:tab w:val="right" w:pos="5030"/>
        </w:tabs>
        <w:rPr>
          <w:noProof/>
        </w:rPr>
      </w:pPr>
      <w:r>
        <w:rPr>
          <w:noProof/>
        </w:rPr>
        <w:t>Microsoft Dynamics CRM Online Professional para SA, 51, 53</w:t>
      </w:r>
    </w:p>
    <w:p w14:paraId="775AD1F7" w14:textId="77777777" w:rsidR="007F0EA8" w:rsidRDefault="007F0EA8">
      <w:pPr>
        <w:pStyle w:val="Index1"/>
        <w:tabs>
          <w:tab w:val="right" w:pos="5030"/>
        </w:tabs>
        <w:rPr>
          <w:noProof/>
        </w:rPr>
      </w:pPr>
      <w:r>
        <w:rPr>
          <w:noProof/>
        </w:rPr>
        <w:t>Microsoft Dynamics CRM Server 2013, 70</w:t>
      </w:r>
    </w:p>
    <w:p w14:paraId="775AD1F8" w14:textId="77777777" w:rsidR="007F0EA8" w:rsidRDefault="007F0EA8">
      <w:pPr>
        <w:pStyle w:val="Index1"/>
        <w:tabs>
          <w:tab w:val="right" w:pos="5030"/>
        </w:tabs>
        <w:rPr>
          <w:noProof/>
        </w:rPr>
      </w:pPr>
      <w:r>
        <w:rPr>
          <w:noProof/>
        </w:rPr>
        <w:t>Microsoft Dynamics CRM Server 2015, 20, 70</w:t>
      </w:r>
    </w:p>
    <w:p w14:paraId="775AD1F9" w14:textId="77777777" w:rsidR="007F0EA8" w:rsidRDefault="007F0EA8">
      <w:pPr>
        <w:pStyle w:val="Index1"/>
        <w:tabs>
          <w:tab w:val="right" w:pos="5030"/>
        </w:tabs>
        <w:rPr>
          <w:noProof/>
        </w:rPr>
      </w:pPr>
      <w:r>
        <w:rPr>
          <w:noProof/>
        </w:rPr>
        <w:t>Microsoft Dynamics CRM Workgroup Server 2015, 20</w:t>
      </w:r>
    </w:p>
    <w:p w14:paraId="775AD1FA" w14:textId="77777777" w:rsidR="007F0EA8" w:rsidRDefault="007F0EA8">
      <w:pPr>
        <w:pStyle w:val="Index1"/>
        <w:tabs>
          <w:tab w:val="right" w:pos="5030"/>
        </w:tabs>
        <w:rPr>
          <w:noProof/>
        </w:rPr>
      </w:pPr>
      <w:r>
        <w:rPr>
          <w:noProof/>
        </w:rPr>
        <w:t>Microsoft Dynamics Marketing Enterprise (SL de Usuário), 52</w:t>
      </w:r>
    </w:p>
    <w:p w14:paraId="775AD1FB" w14:textId="77777777" w:rsidR="007F0EA8" w:rsidRDefault="007F0EA8">
      <w:pPr>
        <w:pStyle w:val="Index1"/>
        <w:tabs>
          <w:tab w:val="right" w:pos="5030"/>
        </w:tabs>
        <w:rPr>
          <w:noProof/>
        </w:rPr>
      </w:pPr>
      <w:r>
        <w:rPr>
          <w:noProof/>
        </w:rPr>
        <w:t>Microsoft Dynamics Marketing Enterprise Education (SL de Usuário), 52</w:t>
      </w:r>
    </w:p>
    <w:p w14:paraId="775AD1FC" w14:textId="77777777" w:rsidR="007F0EA8" w:rsidRDefault="007F0EA8">
      <w:pPr>
        <w:pStyle w:val="Index1"/>
        <w:tabs>
          <w:tab w:val="right" w:pos="5030"/>
        </w:tabs>
        <w:rPr>
          <w:noProof/>
        </w:rPr>
      </w:pPr>
      <w:r>
        <w:rPr>
          <w:noProof/>
        </w:rPr>
        <w:t>Microsoft Dynamics Marketing Enterprise Sales Collaboration, 52</w:t>
      </w:r>
    </w:p>
    <w:p w14:paraId="775AD1FD" w14:textId="77777777" w:rsidR="007F0EA8" w:rsidRDefault="007F0EA8">
      <w:pPr>
        <w:pStyle w:val="Index1"/>
        <w:tabs>
          <w:tab w:val="right" w:pos="5030"/>
        </w:tabs>
        <w:rPr>
          <w:noProof/>
        </w:rPr>
      </w:pPr>
      <w:r>
        <w:rPr>
          <w:noProof/>
        </w:rPr>
        <w:t>Microsoft Dynamics Marketing Enterprise Sales Collaboration Education, 52</w:t>
      </w:r>
    </w:p>
    <w:p w14:paraId="775AD1FE" w14:textId="77777777" w:rsidR="007F0EA8" w:rsidRDefault="007F0EA8">
      <w:pPr>
        <w:pStyle w:val="Index1"/>
        <w:tabs>
          <w:tab w:val="right" w:pos="5030"/>
        </w:tabs>
        <w:rPr>
          <w:noProof/>
        </w:rPr>
      </w:pPr>
      <w:r>
        <w:rPr>
          <w:noProof/>
        </w:rPr>
        <w:t>Microsoft Intune, 16, 45, 50, 51, 87</w:t>
      </w:r>
    </w:p>
    <w:p w14:paraId="775AD1FF" w14:textId="77777777" w:rsidR="007F0EA8" w:rsidRDefault="007F0EA8">
      <w:pPr>
        <w:pStyle w:val="Index1"/>
        <w:tabs>
          <w:tab w:val="right" w:pos="5030"/>
        </w:tabs>
        <w:rPr>
          <w:noProof/>
        </w:rPr>
      </w:pPr>
      <w:r>
        <w:rPr>
          <w:noProof/>
        </w:rPr>
        <w:t>Microsoft Learning E-Reference Library, 63</w:t>
      </w:r>
    </w:p>
    <w:p w14:paraId="775AD200" w14:textId="77777777" w:rsidR="007F0EA8" w:rsidRDefault="007F0EA8">
      <w:pPr>
        <w:pStyle w:val="Index1"/>
        <w:tabs>
          <w:tab w:val="right" w:pos="5030"/>
        </w:tabs>
        <w:rPr>
          <w:noProof/>
        </w:rPr>
      </w:pPr>
      <w:r>
        <w:rPr>
          <w:noProof/>
        </w:rPr>
        <w:t>Microsoft Learning IT Academy, 63</w:t>
      </w:r>
    </w:p>
    <w:p w14:paraId="775AD201" w14:textId="77777777" w:rsidR="007F0EA8" w:rsidRDefault="007F0EA8">
      <w:pPr>
        <w:pStyle w:val="Index1"/>
        <w:tabs>
          <w:tab w:val="right" w:pos="5030"/>
        </w:tabs>
        <w:rPr>
          <w:noProof/>
        </w:rPr>
      </w:pPr>
      <w:r>
        <w:rPr>
          <w:noProof/>
        </w:rPr>
        <w:t>Microsoft Learning MCP, 64</w:t>
      </w:r>
    </w:p>
    <w:p w14:paraId="775AD202" w14:textId="77777777" w:rsidR="007F0EA8" w:rsidRDefault="007F0EA8">
      <w:pPr>
        <w:pStyle w:val="Index1"/>
        <w:tabs>
          <w:tab w:val="right" w:pos="5030"/>
        </w:tabs>
        <w:rPr>
          <w:noProof/>
        </w:rPr>
      </w:pPr>
      <w:r>
        <w:rPr>
          <w:noProof/>
        </w:rPr>
        <w:t>Microsoft Learning MOS, 64</w:t>
      </w:r>
    </w:p>
    <w:p w14:paraId="775AD203" w14:textId="77777777" w:rsidR="007F0EA8" w:rsidRDefault="007F0EA8">
      <w:pPr>
        <w:pStyle w:val="Index1"/>
        <w:tabs>
          <w:tab w:val="right" w:pos="5030"/>
        </w:tabs>
        <w:rPr>
          <w:noProof/>
        </w:rPr>
      </w:pPr>
      <w:r>
        <w:rPr>
          <w:noProof/>
        </w:rPr>
        <w:t>Microsoft Learning MTA, 64</w:t>
      </w:r>
    </w:p>
    <w:p w14:paraId="775AD204" w14:textId="77777777" w:rsidR="007F0EA8" w:rsidRDefault="007F0EA8">
      <w:pPr>
        <w:pStyle w:val="Index1"/>
        <w:tabs>
          <w:tab w:val="right" w:pos="5030"/>
        </w:tabs>
        <w:rPr>
          <w:noProof/>
        </w:rPr>
      </w:pPr>
      <w:r>
        <w:rPr>
          <w:noProof/>
        </w:rPr>
        <w:t>Microsoft Office Audit and Control Management Server, 24</w:t>
      </w:r>
    </w:p>
    <w:p w14:paraId="775AD205" w14:textId="77777777" w:rsidR="007F0EA8" w:rsidRDefault="007F0EA8">
      <w:pPr>
        <w:pStyle w:val="Index1"/>
        <w:tabs>
          <w:tab w:val="right" w:pos="5030"/>
        </w:tabs>
        <w:rPr>
          <w:noProof/>
        </w:rPr>
      </w:pPr>
      <w:r>
        <w:rPr>
          <w:noProof/>
        </w:rPr>
        <w:t>Microsoft Social Listening Professional (SL de Usuário), 53</w:t>
      </w:r>
    </w:p>
    <w:p w14:paraId="775AD206" w14:textId="77777777" w:rsidR="007F0EA8" w:rsidRDefault="007F0EA8">
      <w:pPr>
        <w:pStyle w:val="Index1"/>
        <w:tabs>
          <w:tab w:val="right" w:pos="5030"/>
        </w:tabs>
        <w:rPr>
          <w:noProof/>
        </w:rPr>
      </w:pPr>
      <w:r>
        <w:rPr>
          <w:noProof/>
        </w:rPr>
        <w:t>Microsoft Social Listening Professional Education (SL de Usuário), 53</w:t>
      </w:r>
    </w:p>
    <w:p w14:paraId="775AD207" w14:textId="77777777" w:rsidR="007F0EA8" w:rsidRDefault="007F0EA8">
      <w:pPr>
        <w:pStyle w:val="Index1"/>
        <w:tabs>
          <w:tab w:val="right" w:pos="5030"/>
        </w:tabs>
        <w:rPr>
          <w:noProof/>
        </w:rPr>
      </w:pPr>
      <w:r>
        <w:rPr>
          <w:noProof/>
        </w:rPr>
        <w:t>MSDN Operating Systems, 32, 33</w:t>
      </w:r>
    </w:p>
    <w:p w14:paraId="775AD208" w14:textId="77777777" w:rsidR="007F0EA8" w:rsidRDefault="007F0EA8">
      <w:pPr>
        <w:pStyle w:val="Index1"/>
        <w:tabs>
          <w:tab w:val="right" w:pos="5030"/>
        </w:tabs>
        <w:rPr>
          <w:noProof/>
        </w:rPr>
      </w:pPr>
      <w:r>
        <w:rPr>
          <w:noProof/>
        </w:rPr>
        <w:t>Office 365 Business, 55</w:t>
      </w:r>
    </w:p>
    <w:p w14:paraId="775AD209" w14:textId="77777777" w:rsidR="007F0EA8" w:rsidRDefault="007F0EA8">
      <w:pPr>
        <w:pStyle w:val="Index1"/>
        <w:tabs>
          <w:tab w:val="right" w:pos="5030"/>
        </w:tabs>
        <w:rPr>
          <w:noProof/>
        </w:rPr>
      </w:pPr>
      <w:r>
        <w:rPr>
          <w:noProof/>
        </w:rPr>
        <w:t>Office 365 Business Essentials, 57</w:t>
      </w:r>
    </w:p>
    <w:p w14:paraId="775AD20A" w14:textId="77777777" w:rsidR="007F0EA8" w:rsidRDefault="007F0EA8">
      <w:pPr>
        <w:pStyle w:val="Index1"/>
        <w:tabs>
          <w:tab w:val="right" w:pos="5030"/>
        </w:tabs>
        <w:rPr>
          <w:noProof/>
        </w:rPr>
      </w:pPr>
      <w:r>
        <w:rPr>
          <w:noProof/>
        </w:rPr>
        <w:t>Office 365 Education A2, 57, 58</w:t>
      </w:r>
    </w:p>
    <w:p w14:paraId="775AD20B" w14:textId="77777777" w:rsidR="007F0EA8" w:rsidRDefault="007F0EA8">
      <w:pPr>
        <w:pStyle w:val="Index1"/>
        <w:tabs>
          <w:tab w:val="right" w:pos="5030"/>
        </w:tabs>
        <w:rPr>
          <w:noProof/>
        </w:rPr>
      </w:pPr>
      <w:r>
        <w:rPr>
          <w:noProof/>
        </w:rPr>
        <w:t>Office 365 Education A3, 57, 59</w:t>
      </w:r>
    </w:p>
    <w:p w14:paraId="775AD20C" w14:textId="77777777" w:rsidR="007F0EA8" w:rsidRDefault="007F0EA8">
      <w:pPr>
        <w:pStyle w:val="Index1"/>
        <w:tabs>
          <w:tab w:val="right" w:pos="5030"/>
        </w:tabs>
        <w:rPr>
          <w:noProof/>
        </w:rPr>
      </w:pPr>
      <w:r>
        <w:rPr>
          <w:noProof/>
        </w:rPr>
        <w:t>Office 365 Education A4, 57</w:t>
      </w:r>
    </w:p>
    <w:p w14:paraId="775AD20D" w14:textId="77777777" w:rsidR="007F0EA8" w:rsidRDefault="007F0EA8">
      <w:pPr>
        <w:pStyle w:val="Index1"/>
        <w:tabs>
          <w:tab w:val="right" w:pos="5030"/>
        </w:tabs>
        <w:rPr>
          <w:noProof/>
        </w:rPr>
      </w:pPr>
      <w:r>
        <w:rPr>
          <w:noProof/>
        </w:rPr>
        <w:t>Office 365 Enterprise A2, A3, A4 sem Complemento do Office Pro Plus, 58</w:t>
      </w:r>
    </w:p>
    <w:p w14:paraId="775AD20E" w14:textId="77777777" w:rsidR="007F0EA8" w:rsidRDefault="007F0EA8">
      <w:pPr>
        <w:pStyle w:val="Index1"/>
        <w:tabs>
          <w:tab w:val="right" w:pos="5030"/>
        </w:tabs>
        <w:rPr>
          <w:noProof/>
        </w:rPr>
      </w:pPr>
      <w:r>
        <w:rPr>
          <w:noProof/>
        </w:rPr>
        <w:t>Office 365 Enterprise E1, 16, 58, 59</w:t>
      </w:r>
    </w:p>
    <w:p w14:paraId="775AD20F" w14:textId="77777777" w:rsidR="007F0EA8" w:rsidRDefault="007F0EA8">
      <w:pPr>
        <w:pStyle w:val="Index1"/>
        <w:tabs>
          <w:tab w:val="right" w:pos="5030"/>
        </w:tabs>
        <w:rPr>
          <w:noProof/>
        </w:rPr>
      </w:pPr>
      <w:r>
        <w:rPr>
          <w:noProof/>
        </w:rPr>
        <w:t>Office 365 Enterprise E1 de SA (SL de Usuário), 58</w:t>
      </w:r>
    </w:p>
    <w:p w14:paraId="775AD210" w14:textId="77777777" w:rsidR="007F0EA8" w:rsidRDefault="007F0EA8">
      <w:pPr>
        <w:pStyle w:val="Index1"/>
        <w:tabs>
          <w:tab w:val="right" w:pos="5030"/>
        </w:tabs>
        <w:rPr>
          <w:noProof/>
        </w:rPr>
      </w:pPr>
      <w:r>
        <w:rPr>
          <w:noProof/>
        </w:rPr>
        <w:t>Office 365 Enterprise E1, E3, E4 sem Complemento do Office Pro Plus, 58</w:t>
      </w:r>
    </w:p>
    <w:p w14:paraId="775AD211" w14:textId="77777777" w:rsidR="007F0EA8" w:rsidRDefault="007F0EA8">
      <w:pPr>
        <w:pStyle w:val="Index1"/>
        <w:tabs>
          <w:tab w:val="right" w:pos="5030"/>
        </w:tabs>
        <w:rPr>
          <w:noProof/>
        </w:rPr>
      </w:pPr>
      <w:r>
        <w:rPr>
          <w:noProof/>
        </w:rPr>
        <w:t>Office 365 Enterprise E3, 16, 58, 59</w:t>
      </w:r>
    </w:p>
    <w:p w14:paraId="775AD212" w14:textId="77777777" w:rsidR="007F0EA8" w:rsidRDefault="007F0EA8">
      <w:pPr>
        <w:pStyle w:val="Index1"/>
        <w:tabs>
          <w:tab w:val="right" w:pos="5030"/>
        </w:tabs>
        <w:rPr>
          <w:noProof/>
        </w:rPr>
      </w:pPr>
      <w:r>
        <w:rPr>
          <w:noProof/>
        </w:rPr>
        <w:t>Office 365 Enterprise E3 de SA (SL de Usuário), 58</w:t>
      </w:r>
    </w:p>
    <w:p w14:paraId="775AD213" w14:textId="77777777" w:rsidR="007F0EA8" w:rsidRDefault="007F0EA8">
      <w:pPr>
        <w:pStyle w:val="Index1"/>
        <w:tabs>
          <w:tab w:val="right" w:pos="5030"/>
        </w:tabs>
        <w:rPr>
          <w:noProof/>
        </w:rPr>
      </w:pPr>
      <w:r>
        <w:rPr>
          <w:noProof/>
        </w:rPr>
        <w:t>Office 365 Enterprise E4, 16, 58, 59</w:t>
      </w:r>
    </w:p>
    <w:p w14:paraId="775AD214" w14:textId="77777777" w:rsidR="007F0EA8" w:rsidRDefault="007F0EA8">
      <w:pPr>
        <w:pStyle w:val="Index1"/>
        <w:tabs>
          <w:tab w:val="right" w:pos="5030"/>
        </w:tabs>
        <w:rPr>
          <w:noProof/>
        </w:rPr>
      </w:pPr>
      <w:r>
        <w:rPr>
          <w:noProof/>
        </w:rPr>
        <w:t>Office 365 Enterprise E4 de SA (SL de Usuário), 58</w:t>
      </w:r>
    </w:p>
    <w:p w14:paraId="775AD215" w14:textId="77777777" w:rsidR="007F0EA8" w:rsidRDefault="007F0EA8">
      <w:pPr>
        <w:pStyle w:val="Index1"/>
        <w:tabs>
          <w:tab w:val="right" w:pos="5030"/>
        </w:tabs>
        <w:rPr>
          <w:noProof/>
        </w:rPr>
      </w:pPr>
      <w:r>
        <w:rPr>
          <w:noProof/>
        </w:rPr>
        <w:t>Office 365 Enterprise K1, 44, 58, 60</w:t>
      </w:r>
    </w:p>
    <w:p w14:paraId="775AD216" w14:textId="77777777" w:rsidR="007F0EA8" w:rsidRDefault="007F0EA8">
      <w:pPr>
        <w:pStyle w:val="Index1"/>
        <w:tabs>
          <w:tab w:val="right" w:pos="5030"/>
        </w:tabs>
        <w:rPr>
          <w:noProof/>
        </w:rPr>
      </w:pPr>
      <w:r>
        <w:rPr>
          <w:noProof/>
        </w:rPr>
        <w:t>Office 365 Government G1, G3, G4, 58</w:t>
      </w:r>
    </w:p>
    <w:p w14:paraId="775AD217" w14:textId="77777777" w:rsidR="007F0EA8" w:rsidRDefault="007F0EA8">
      <w:pPr>
        <w:pStyle w:val="Index1"/>
        <w:tabs>
          <w:tab w:val="right" w:pos="5030"/>
        </w:tabs>
        <w:rPr>
          <w:noProof/>
        </w:rPr>
      </w:pPr>
      <w:r>
        <w:rPr>
          <w:noProof/>
        </w:rPr>
        <w:t>Office 365 Government G1, G3, G4 de SA, 58</w:t>
      </w:r>
    </w:p>
    <w:p w14:paraId="775AD218" w14:textId="77777777" w:rsidR="007F0EA8" w:rsidRDefault="007F0EA8">
      <w:pPr>
        <w:pStyle w:val="Index1"/>
        <w:tabs>
          <w:tab w:val="right" w:pos="5030"/>
        </w:tabs>
        <w:rPr>
          <w:noProof/>
        </w:rPr>
      </w:pPr>
      <w:r>
        <w:rPr>
          <w:noProof/>
        </w:rPr>
        <w:t>Office 365 Government G1, G3, G4 sem Complemento do Office Pro Plus, 58</w:t>
      </w:r>
    </w:p>
    <w:p w14:paraId="775AD219" w14:textId="77777777" w:rsidR="007F0EA8" w:rsidRDefault="007F0EA8">
      <w:pPr>
        <w:pStyle w:val="Index1"/>
        <w:tabs>
          <w:tab w:val="right" w:pos="5030"/>
        </w:tabs>
        <w:rPr>
          <w:noProof/>
        </w:rPr>
      </w:pPr>
      <w:r>
        <w:rPr>
          <w:noProof/>
        </w:rPr>
        <w:t>Office 365 Midsize Business, 58, 59</w:t>
      </w:r>
    </w:p>
    <w:p w14:paraId="775AD21A" w14:textId="77777777" w:rsidR="007F0EA8" w:rsidRDefault="007F0EA8">
      <w:pPr>
        <w:pStyle w:val="Index1"/>
        <w:tabs>
          <w:tab w:val="right" w:pos="5030"/>
        </w:tabs>
        <w:rPr>
          <w:noProof/>
        </w:rPr>
      </w:pPr>
      <w:r>
        <w:rPr>
          <w:noProof/>
        </w:rPr>
        <w:t>Office 365 Premium, 57</w:t>
      </w:r>
    </w:p>
    <w:p w14:paraId="775AD21B" w14:textId="77777777" w:rsidR="007F0EA8" w:rsidRDefault="007F0EA8">
      <w:pPr>
        <w:pStyle w:val="Index1"/>
        <w:tabs>
          <w:tab w:val="right" w:pos="5030"/>
        </w:tabs>
        <w:rPr>
          <w:noProof/>
        </w:rPr>
      </w:pPr>
      <w:r>
        <w:rPr>
          <w:noProof/>
        </w:rPr>
        <w:t>Office 365 ProPlus, 55, 56, 57, 58, 59</w:t>
      </w:r>
    </w:p>
    <w:p w14:paraId="775AD21C" w14:textId="77777777" w:rsidR="007F0EA8" w:rsidRDefault="007F0EA8">
      <w:pPr>
        <w:pStyle w:val="Index1"/>
        <w:tabs>
          <w:tab w:val="right" w:pos="5030"/>
        </w:tabs>
        <w:rPr>
          <w:noProof/>
        </w:rPr>
      </w:pPr>
      <w:r>
        <w:rPr>
          <w:noProof/>
        </w:rPr>
        <w:t>Office 365 ProPlus A, 55</w:t>
      </w:r>
    </w:p>
    <w:p w14:paraId="775AD21D" w14:textId="77777777" w:rsidR="007F0EA8" w:rsidRDefault="007F0EA8">
      <w:pPr>
        <w:pStyle w:val="Index1"/>
        <w:tabs>
          <w:tab w:val="right" w:pos="5030"/>
        </w:tabs>
        <w:rPr>
          <w:noProof/>
        </w:rPr>
      </w:pPr>
      <w:r>
        <w:rPr>
          <w:noProof/>
        </w:rPr>
        <w:t>Office 365 ProPlus Government G, 55</w:t>
      </w:r>
    </w:p>
    <w:p w14:paraId="775AD21E" w14:textId="77777777" w:rsidR="007F0EA8" w:rsidRDefault="007F0EA8">
      <w:pPr>
        <w:pStyle w:val="Index1"/>
        <w:tabs>
          <w:tab w:val="right" w:pos="5030"/>
        </w:tabs>
        <w:rPr>
          <w:noProof/>
        </w:rPr>
      </w:pPr>
      <w:r>
        <w:rPr>
          <w:noProof/>
        </w:rPr>
        <w:t>Office Multi Language Pack 2013, 21</w:t>
      </w:r>
    </w:p>
    <w:p w14:paraId="775AD21F" w14:textId="77777777" w:rsidR="007F0EA8" w:rsidRDefault="007F0EA8">
      <w:pPr>
        <w:pStyle w:val="Index1"/>
        <w:tabs>
          <w:tab w:val="right" w:pos="5030"/>
        </w:tabs>
        <w:rPr>
          <w:noProof/>
        </w:rPr>
      </w:pPr>
      <w:r>
        <w:rPr>
          <w:noProof/>
        </w:rPr>
        <w:t>Office para Mac Standard 2011, 22, 23, 56, 69, 74</w:t>
      </w:r>
    </w:p>
    <w:p w14:paraId="775AD220" w14:textId="77777777" w:rsidR="007F0EA8" w:rsidRDefault="007F0EA8">
      <w:pPr>
        <w:pStyle w:val="Index1"/>
        <w:tabs>
          <w:tab w:val="right" w:pos="5030"/>
        </w:tabs>
        <w:rPr>
          <w:noProof/>
        </w:rPr>
      </w:pPr>
      <w:r>
        <w:rPr>
          <w:noProof/>
        </w:rPr>
        <w:t>Office Professional 2010, 21</w:t>
      </w:r>
    </w:p>
    <w:p w14:paraId="775AD221" w14:textId="77777777" w:rsidR="007F0EA8" w:rsidRDefault="007F0EA8">
      <w:pPr>
        <w:pStyle w:val="Index1"/>
        <w:tabs>
          <w:tab w:val="right" w:pos="5030"/>
        </w:tabs>
        <w:rPr>
          <w:noProof/>
        </w:rPr>
      </w:pPr>
      <w:r>
        <w:rPr>
          <w:noProof/>
        </w:rPr>
        <w:t>Office Professional Plus 2010, 21, 26, 56, 74</w:t>
      </w:r>
    </w:p>
    <w:p w14:paraId="775AD222" w14:textId="77777777" w:rsidR="007F0EA8" w:rsidRDefault="007F0EA8">
      <w:pPr>
        <w:pStyle w:val="Index1"/>
        <w:tabs>
          <w:tab w:val="right" w:pos="5030"/>
        </w:tabs>
        <w:rPr>
          <w:noProof/>
        </w:rPr>
      </w:pPr>
      <w:r>
        <w:rPr>
          <w:noProof/>
        </w:rPr>
        <w:t>Office Professional Plus 2013, 21, 22, 26, 56, 57, 59, 69, 74</w:t>
      </w:r>
    </w:p>
    <w:p w14:paraId="775AD223" w14:textId="77777777" w:rsidR="007F0EA8" w:rsidRDefault="007F0EA8">
      <w:pPr>
        <w:pStyle w:val="Index1"/>
        <w:tabs>
          <w:tab w:val="right" w:pos="5030"/>
        </w:tabs>
        <w:rPr>
          <w:noProof/>
        </w:rPr>
      </w:pPr>
      <w:r>
        <w:rPr>
          <w:noProof/>
        </w:rPr>
        <w:t>Office Standard 2010, 26</w:t>
      </w:r>
    </w:p>
    <w:p w14:paraId="775AD224" w14:textId="77777777" w:rsidR="007F0EA8" w:rsidRDefault="007F0EA8">
      <w:pPr>
        <w:pStyle w:val="Index1"/>
        <w:tabs>
          <w:tab w:val="right" w:pos="5030"/>
        </w:tabs>
        <w:rPr>
          <w:noProof/>
        </w:rPr>
      </w:pPr>
      <w:r>
        <w:rPr>
          <w:noProof/>
        </w:rPr>
        <w:t>Office Standard 2013, 21, 22, 26, 66, 69</w:t>
      </w:r>
    </w:p>
    <w:p w14:paraId="775AD225" w14:textId="77777777" w:rsidR="007F0EA8" w:rsidRDefault="007F0EA8">
      <w:pPr>
        <w:pStyle w:val="Index1"/>
        <w:tabs>
          <w:tab w:val="right" w:pos="5030"/>
        </w:tabs>
        <w:rPr>
          <w:noProof/>
        </w:rPr>
      </w:pPr>
      <w:r>
        <w:rPr>
          <w:noProof/>
        </w:rPr>
        <w:t>Office Web Apps Server 2013, 21, 22</w:t>
      </w:r>
    </w:p>
    <w:p w14:paraId="775AD226" w14:textId="77777777" w:rsidR="007F0EA8" w:rsidRDefault="007F0EA8">
      <w:pPr>
        <w:pStyle w:val="Index1"/>
        <w:tabs>
          <w:tab w:val="right" w:pos="5030"/>
        </w:tabs>
        <w:rPr>
          <w:noProof/>
        </w:rPr>
      </w:pPr>
      <w:r>
        <w:rPr>
          <w:noProof/>
        </w:rPr>
        <w:t>OneDrive para Business, 61</w:t>
      </w:r>
    </w:p>
    <w:p w14:paraId="775AD227" w14:textId="77777777" w:rsidR="007F0EA8" w:rsidRDefault="007F0EA8">
      <w:pPr>
        <w:pStyle w:val="Index1"/>
        <w:tabs>
          <w:tab w:val="right" w:pos="5030"/>
        </w:tabs>
        <w:rPr>
          <w:noProof/>
        </w:rPr>
      </w:pPr>
      <w:r>
        <w:rPr>
          <w:noProof/>
        </w:rPr>
        <w:t>OneDrive para Business com Office Online (SL de Usuário), 61</w:t>
      </w:r>
    </w:p>
    <w:p w14:paraId="775AD228" w14:textId="77777777" w:rsidR="007F0EA8" w:rsidRDefault="007F0EA8">
      <w:pPr>
        <w:pStyle w:val="Index1"/>
        <w:tabs>
          <w:tab w:val="right" w:pos="5030"/>
        </w:tabs>
        <w:rPr>
          <w:noProof/>
        </w:rPr>
      </w:pPr>
      <w:r>
        <w:rPr>
          <w:noProof/>
        </w:rPr>
        <w:t>OneDrive para Business com Office Online G (SL de Usuário), 61</w:t>
      </w:r>
    </w:p>
    <w:p w14:paraId="775AD229" w14:textId="77777777" w:rsidR="007F0EA8" w:rsidRDefault="007F0EA8">
      <w:pPr>
        <w:pStyle w:val="Index1"/>
        <w:tabs>
          <w:tab w:val="right" w:pos="5030"/>
        </w:tabs>
        <w:rPr>
          <w:noProof/>
        </w:rPr>
      </w:pPr>
      <w:r>
        <w:rPr>
          <w:noProof/>
        </w:rPr>
        <w:t>OneNote 2013, 21, 69</w:t>
      </w:r>
    </w:p>
    <w:p w14:paraId="775AD22A" w14:textId="77777777" w:rsidR="007F0EA8" w:rsidRDefault="007F0EA8">
      <w:pPr>
        <w:pStyle w:val="Index1"/>
        <w:tabs>
          <w:tab w:val="right" w:pos="5030"/>
        </w:tabs>
        <w:rPr>
          <w:noProof/>
        </w:rPr>
      </w:pPr>
      <w:r>
        <w:rPr>
          <w:noProof/>
        </w:rPr>
        <w:t>Operations Manager 2007 R2, 30, 31, 32</w:t>
      </w:r>
    </w:p>
    <w:p w14:paraId="775AD22B" w14:textId="77777777" w:rsidR="007F0EA8" w:rsidRDefault="007F0EA8">
      <w:pPr>
        <w:pStyle w:val="Index1"/>
        <w:tabs>
          <w:tab w:val="right" w:pos="5030"/>
        </w:tabs>
        <w:rPr>
          <w:noProof/>
        </w:rPr>
      </w:pPr>
      <w:r>
        <w:rPr>
          <w:noProof/>
        </w:rPr>
        <w:t>Outlook 2013, 21, 69</w:t>
      </w:r>
    </w:p>
    <w:p w14:paraId="775AD22C" w14:textId="77777777" w:rsidR="007F0EA8" w:rsidRDefault="007F0EA8">
      <w:pPr>
        <w:pStyle w:val="Index1"/>
        <w:tabs>
          <w:tab w:val="right" w:pos="5030"/>
        </w:tabs>
        <w:rPr>
          <w:noProof/>
        </w:rPr>
      </w:pPr>
      <w:r>
        <w:rPr>
          <w:noProof/>
        </w:rPr>
        <w:t>Outlook para Mac 2011, 22, 23, 69</w:t>
      </w:r>
    </w:p>
    <w:p w14:paraId="775AD22D" w14:textId="77777777" w:rsidR="007F0EA8" w:rsidRDefault="007F0EA8">
      <w:pPr>
        <w:pStyle w:val="Index1"/>
        <w:tabs>
          <w:tab w:val="right" w:pos="5030"/>
        </w:tabs>
        <w:rPr>
          <w:noProof/>
        </w:rPr>
      </w:pPr>
      <w:r>
        <w:rPr>
          <w:noProof/>
        </w:rPr>
        <w:t xml:space="preserve">Pacote de CALs do Complemento do Windows Small </w:t>
      </w:r>
      <w:r>
        <w:rPr>
          <w:noProof/>
        </w:rPr>
        <w:br/>
        <w:t>Business Server (2011) Premium, 43</w:t>
      </w:r>
    </w:p>
    <w:p w14:paraId="775AD22E" w14:textId="77777777" w:rsidR="007F0EA8" w:rsidRDefault="007F0EA8">
      <w:pPr>
        <w:pStyle w:val="Index1"/>
        <w:tabs>
          <w:tab w:val="right" w:pos="5030"/>
        </w:tabs>
        <w:rPr>
          <w:noProof/>
        </w:rPr>
      </w:pPr>
      <w:r>
        <w:rPr>
          <w:noProof/>
        </w:rPr>
        <w:t>Pacote de CALs Empresariais, 9, 15, 16, 51, 54, 55, 70, 82</w:t>
      </w:r>
    </w:p>
    <w:p w14:paraId="775AD22F" w14:textId="77777777" w:rsidR="007F0EA8" w:rsidRDefault="007F0EA8">
      <w:pPr>
        <w:pStyle w:val="Index1"/>
        <w:tabs>
          <w:tab w:val="right" w:pos="5030"/>
        </w:tabs>
        <w:rPr>
          <w:noProof/>
        </w:rPr>
      </w:pPr>
      <w:r>
        <w:rPr>
          <w:noProof/>
        </w:rPr>
        <w:t>Pacote de CALs Principais, 9, 14, 15, 16, 70, 82</w:t>
      </w:r>
    </w:p>
    <w:p w14:paraId="775AD230" w14:textId="77777777" w:rsidR="007F0EA8" w:rsidRDefault="007F0EA8">
      <w:pPr>
        <w:pStyle w:val="Index1"/>
        <w:tabs>
          <w:tab w:val="right" w:pos="5030"/>
        </w:tabs>
        <w:rPr>
          <w:noProof/>
        </w:rPr>
      </w:pPr>
      <w:r>
        <w:rPr>
          <w:noProof/>
        </w:rPr>
        <w:t>Pacote de CALs Principais para Microsoft Intune, 14</w:t>
      </w:r>
    </w:p>
    <w:p w14:paraId="775AD231" w14:textId="77777777" w:rsidR="007F0EA8" w:rsidRDefault="007F0EA8">
      <w:pPr>
        <w:pStyle w:val="Index1"/>
        <w:tabs>
          <w:tab w:val="right" w:pos="5030"/>
        </w:tabs>
        <w:rPr>
          <w:noProof/>
        </w:rPr>
      </w:pPr>
      <w:r>
        <w:rPr>
          <w:noProof/>
        </w:rPr>
        <w:t>Pacote de Mobilidade Corporativa, 48, 49</w:t>
      </w:r>
    </w:p>
    <w:p w14:paraId="775AD232" w14:textId="77777777" w:rsidR="007F0EA8" w:rsidRDefault="007F0EA8">
      <w:pPr>
        <w:pStyle w:val="Index1"/>
        <w:tabs>
          <w:tab w:val="right" w:pos="5030"/>
        </w:tabs>
        <w:rPr>
          <w:noProof/>
        </w:rPr>
      </w:pPr>
      <w:r>
        <w:rPr>
          <w:noProof/>
        </w:rPr>
        <w:t>Pacote de Mobilidade Corporativa de SA (SL de Usuário), 48</w:t>
      </w:r>
    </w:p>
    <w:p w14:paraId="775AD233" w14:textId="77777777" w:rsidR="007F0EA8" w:rsidRDefault="007F0EA8">
      <w:pPr>
        <w:pStyle w:val="Index1"/>
        <w:tabs>
          <w:tab w:val="right" w:pos="5030"/>
        </w:tabs>
        <w:rPr>
          <w:noProof/>
        </w:rPr>
      </w:pPr>
      <w:r>
        <w:rPr>
          <w:noProof/>
        </w:rPr>
        <w:t>Pacote de Nuvem Corporativa, 50</w:t>
      </w:r>
    </w:p>
    <w:p w14:paraId="775AD234" w14:textId="77777777" w:rsidR="007F0EA8" w:rsidRDefault="007F0EA8">
      <w:pPr>
        <w:pStyle w:val="Index1"/>
        <w:tabs>
          <w:tab w:val="right" w:pos="5030"/>
        </w:tabs>
        <w:rPr>
          <w:noProof/>
        </w:rPr>
      </w:pPr>
      <w:r>
        <w:rPr>
          <w:noProof/>
        </w:rPr>
        <w:t>Pacote de Nuvem Corporativa de SA, 50</w:t>
      </w:r>
    </w:p>
    <w:p w14:paraId="775AD235" w14:textId="77777777" w:rsidR="007F0EA8" w:rsidRDefault="007F0EA8">
      <w:pPr>
        <w:pStyle w:val="Index1"/>
        <w:tabs>
          <w:tab w:val="right" w:pos="5030"/>
        </w:tabs>
        <w:rPr>
          <w:noProof/>
        </w:rPr>
      </w:pPr>
      <w:r>
        <w:rPr>
          <w:noProof/>
        </w:rPr>
        <w:t>Plataformas MSDN, 32, 33</w:t>
      </w:r>
    </w:p>
    <w:p w14:paraId="775AD236" w14:textId="77777777" w:rsidR="007F0EA8" w:rsidRDefault="007F0EA8">
      <w:pPr>
        <w:pStyle w:val="Index1"/>
        <w:tabs>
          <w:tab w:val="right" w:pos="5030"/>
        </w:tabs>
        <w:rPr>
          <w:noProof/>
        </w:rPr>
      </w:pPr>
      <w:r>
        <w:rPr>
          <w:noProof/>
        </w:rPr>
        <w:t>Power BI para Office 365, 64</w:t>
      </w:r>
    </w:p>
    <w:p w14:paraId="775AD237" w14:textId="77777777" w:rsidR="007F0EA8" w:rsidRDefault="007F0EA8">
      <w:pPr>
        <w:pStyle w:val="Index1"/>
        <w:tabs>
          <w:tab w:val="right" w:pos="5030"/>
        </w:tabs>
        <w:rPr>
          <w:noProof/>
        </w:rPr>
      </w:pPr>
      <w:r>
        <w:rPr>
          <w:noProof/>
        </w:rPr>
        <w:t>Power BI para Office 365 A, 64</w:t>
      </w:r>
    </w:p>
    <w:p w14:paraId="775AD238" w14:textId="77777777" w:rsidR="007F0EA8" w:rsidRDefault="007F0EA8">
      <w:pPr>
        <w:pStyle w:val="Index1"/>
        <w:tabs>
          <w:tab w:val="right" w:pos="5030"/>
        </w:tabs>
        <w:rPr>
          <w:noProof/>
        </w:rPr>
      </w:pPr>
      <w:r>
        <w:rPr>
          <w:noProof/>
        </w:rPr>
        <w:t>PowerPoint 2013, 21, 69</w:t>
      </w:r>
    </w:p>
    <w:p w14:paraId="775AD239" w14:textId="77777777" w:rsidR="007F0EA8" w:rsidRDefault="007F0EA8">
      <w:pPr>
        <w:pStyle w:val="Index1"/>
        <w:tabs>
          <w:tab w:val="right" w:pos="5030"/>
        </w:tabs>
        <w:rPr>
          <w:noProof/>
        </w:rPr>
      </w:pPr>
      <w:r>
        <w:rPr>
          <w:noProof/>
        </w:rPr>
        <w:t>PowerPoint para Mac 2011, 22, 69</w:t>
      </w:r>
    </w:p>
    <w:p w14:paraId="775AD23A" w14:textId="77777777" w:rsidR="007F0EA8" w:rsidRDefault="007F0EA8">
      <w:pPr>
        <w:pStyle w:val="Index1"/>
        <w:tabs>
          <w:tab w:val="right" w:pos="5030"/>
        </w:tabs>
        <w:rPr>
          <w:noProof/>
        </w:rPr>
      </w:pPr>
      <w:r>
        <w:rPr>
          <w:noProof/>
        </w:rPr>
        <w:t>Project Lite, 61</w:t>
      </w:r>
    </w:p>
    <w:p w14:paraId="775AD23B" w14:textId="77777777" w:rsidR="007F0EA8" w:rsidRDefault="007F0EA8">
      <w:pPr>
        <w:pStyle w:val="Index1"/>
        <w:tabs>
          <w:tab w:val="right" w:pos="5030"/>
        </w:tabs>
        <w:rPr>
          <w:noProof/>
        </w:rPr>
      </w:pPr>
      <w:r>
        <w:rPr>
          <w:noProof/>
        </w:rPr>
        <w:t>Project Online, 61</w:t>
      </w:r>
    </w:p>
    <w:p w14:paraId="775AD23C" w14:textId="77777777" w:rsidR="007F0EA8" w:rsidRDefault="007F0EA8">
      <w:pPr>
        <w:pStyle w:val="Index1"/>
        <w:tabs>
          <w:tab w:val="right" w:pos="5030"/>
        </w:tabs>
        <w:rPr>
          <w:noProof/>
        </w:rPr>
      </w:pPr>
      <w:r>
        <w:rPr>
          <w:noProof/>
        </w:rPr>
        <w:t>Project Online A, 61</w:t>
      </w:r>
    </w:p>
    <w:p w14:paraId="775AD23D" w14:textId="77777777" w:rsidR="007F0EA8" w:rsidRDefault="007F0EA8">
      <w:pPr>
        <w:pStyle w:val="Index1"/>
        <w:tabs>
          <w:tab w:val="right" w:pos="5030"/>
        </w:tabs>
        <w:rPr>
          <w:noProof/>
        </w:rPr>
      </w:pPr>
      <w:r>
        <w:rPr>
          <w:noProof/>
        </w:rPr>
        <w:t>Project Online com Project Pro para Offices 365, 56</w:t>
      </w:r>
    </w:p>
    <w:p w14:paraId="775AD23E" w14:textId="77777777" w:rsidR="007F0EA8" w:rsidRDefault="007F0EA8">
      <w:pPr>
        <w:pStyle w:val="Index1"/>
        <w:tabs>
          <w:tab w:val="right" w:pos="5030"/>
        </w:tabs>
        <w:rPr>
          <w:noProof/>
        </w:rPr>
      </w:pPr>
      <w:r>
        <w:rPr>
          <w:noProof/>
        </w:rPr>
        <w:t>Project Online with Project Pro para Office 365 de SA, 56</w:t>
      </w:r>
    </w:p>
    <w:p w14:paraId="775AD23F" w14:textId="77777777" w:rsidR="007F0EA8" w:rsidRDefault="007F0EA8">
      <w:pPr>
        <w:pStyle w:val="Index1"/>
        <w:tabs>
          <w:tab w:val="right" w:pos="5030"/>
        </w:tabs>
        <w:rPr>
          <w:noProof/>
        </w:rPr>
      </w:pPr>
      <w:r>
        <w:rPr>
          <w:noProof/>
        </w:rPr>
        <w:t>Project Pro para Office 365, 56</w:t>
      </w:r>
    </w:p>
    <w:p w14:paraId="775AD240" w14:textId="77777777" w:rsidR="007F0EA8" w:rsidRDefault="007F0EA8">
      <w:pPr>
        <w:pStyle w:val="Index1"/>
        <w:tabs>
          <w:tab w:val="right" w:pos="5030"/>
        </w:tabs>
        <w:rPr>
          <w:noProof/>
        </w:rPr>
      </w:pPr>
      <w:r>
        <w:rPr>
          <w:noProof/>
        </w:rPr>
        <w:t>Project Pro para Office 365 A, 56</w:t>
      </w:r>
    </w:p>
    <w:p w14:paraId="775AD241" w14:textId="77777777" w:rsidR="007F0EA8" w:rsidRDefault="007F0EA8">
      <w:pPr>
        <w:pStyle w:val="Index1"/>
        <w:tabs>
          <w:tab w:val="right" w:pos="5030"/>
        </w:tabs>
        <w:rPr>
          <w:noProof/>
        </w:rPr>
      </w:pPr>
      <w:r>
        <w:rPr>
          <w:noProof/>
        </w:rPr>
        <w:t>Project Pro para Office 365 de SA, 56</w:t>
      </w:r>
    </w:p>
    <w:p w14:paraId="775AD242" w14:textId="77777777" w:rsidR="007F0EA8" w:rsidRDefault="007F0EA8">
      <w:pPr>
        <w:pStyle w:val="Index1"/>
        <w:tabs>
          <w:tab w:val="right" w:pos="5030"/>
        </w:tabs>
        <w:rPr>
          <w:noProof/>
        </w:rPr>
      </w:pPr>
      <w:r>
        <w:rPr>
          <w:noProof/>
        </w:rPr>
        <w:t>Project Professional 2013, 21, 22, 69</w:t>
      </w:r>
    </w:p>
    <w:p w14:paraId="775AD243" w14:textId="77777777" w:rsidR="007F0EA8" w:rsidRDefault="007F0EA8">
      <w:pPr>
        <w:pStyle w:val="Index1"/>
        <w:tabs>
          <w:tab w:val="right" w:pos="5030"/>
        </w:tabs>
        <w:rPr>
          <w:noProof/>
        </w:rPr>
      </w:pPr>
      <w:r>
        <w:rPr>
          <w:noProof/>
        </w:rPr>
        <w:t>Project Server 2013, 22, 24</w:t>
      </w:r>
    </w:p>
    <w:p w14:paraId="775AD244" w14:textId="77777777" w:rsidR="007F0EA8" w:rsidRDefault="007F0EA8">
      <w:pPr>
        <w:pStyle w:val="Index1"/>
        <w:tabs>
          <w:tab w:val="right" w:pos="5030"/>
        </w:tabs>
        <w:rPr>
          <w:noProof/>
        </w:rPr>
      </w:pPr>
      <w:r>
        <w:rPr>
          <w:noProof/>
        </w:rPr>
        <w:t>Project Standard 2013, 21, 22, 69, 75</w:t>
      </w:r>
    </w:p>
    <w:p w14:paraId="775AD245" w14:textId="77777777" w:rsidR="007F0EA8" w:rsidRDefault="007F0EA8">
      <w:pPr>
        <w:pStyle w:val="Index1"/>
        <w:tabs>
          <w:tab w:val="right" w:pos="5030"/>
        </w:tabs>
        <w:rPr>
          <w:noProof/>
        </w:rPr>
      </w:pPr>
      <w:r>
        <w:rPr>
          <w:noProof/>
        </w:rPr>
        <w:t xml:space="preserve">Publicações Adicionais do Microsoft Social </w:t>
      </w:r>
      <w:r>
        <w:rPr>
          <w:noProof/>
        </w:rPr>
        <w:br/>
        <w:t>Listening Professional (SL Complementar), 53</w:t>
      </w:r>
    </w:p>
    <w:p w14:paraId="775AD246" w14:textId="77777777" w:rsidR="007F0EA8" w:rsidRDefault="007F0EA8">
      <w:pPr>
        <w:pStyle w:val="Index1"/>
        <w:tabs>
          <w:tab w:val="right" w:pos="5030"/>
        </w:tabs>
        <w:rPr>
          <w:noProof/>
        </w:rPr>
      </w:pPr>
      <w:r>
        <w:rPr>
          <w:noProof/>
        </w:rPr>
        <w:t xml:space="preserve">Publicações Adicionais do Microsoft Social </w:t>
      </w:r>
      <w:r>
        <w:rPr>
          <w:noProof/>
        </w:rPr>
        <w:br/>
        <w:t>Listening Professional Education (SL Complementar), 53</w:t>
      </w:r>
    </w:p>
    <w:p w14:paraId="775AD247" w14:textId="77777777" w:rsidR="007F0EA8" w:rsidRDefault="007F0EA8">
      <w:pPr>
        <w:pStyle w:val="Index1"/>
        <w:tabs>
          <w:tab w:val="right" w:pos="5030"/>
        </w:tabs>
        <w:rPr>
          <w:noProof/>
        </w:rPr>
      </w:pPr>
      <w:r>
        <w:rPr>
          <w:noProof/>
        </w:rPr>
        <w:t>Publisher 2013, 21, 69</w:t>
      </w:r>
    </w:p>
    <w:p w14:paraId="775AD248" w14:textId="77777777" w:rsidR="007F0EA8" w:rsidRDefault="007F0EA8">
      <w:pPr>
        <w:pStyle w:val="Index1"/>
        <w:tabs>
          <w:tab w:val="right" w:pos="5030"/>
        </w:tabs>
        <w:rPr>
          <w:noProof/>
        </w:rPr>
      </w:pPr>
      <w:r>
        <w:rPr>
          <w:noProof/>
        </w:rPr>
        <w:t>Quiosque do Exchange Online, 44, 54</w:t>
      </w:r>
    </w:p>
    <w:p w14:paraId="775AD249" w14:textId="77777777" w:rsidR="007F0EA8" w:rsidRDefault="007F0EA8">
      <w:pPr>
        <w:pStyle w:val="Index1"/>
        <w:tabs>
          <w:tab w:val="right" w:pos="5030"/>
        </w:tabs>
        <w:rPr>
          <w:noProof/>
        </w:rPr>
      </w:pPr>
      <w:r>
        <w:rPr>
          <w:noProof/>
        </w:rPr>
        <w:t>Quiosque do Exchange Online G, 54</w:t>
      </w:r>
    </w:p>
    <w:p w14:paraId="775AD24A" w14:textId="77777777" w:rsidR="007F0EA8" w:rsidRDefault="007F0EA8">
      <w:pPr>
        <w:pStyle w:val="Index1"/>
        <w:tabs>
          <w:tab w:val="right" w:pos="5030"/>
        </w:tabs>
        <w:rPr>
          <w:noProof/>
        </w:rPr>
      </w:pPr>
      <w:r>
        <w:rPr>
          <w:noProof/>
        </w:rPr>
        <w:t>R2 do Windows Server 2008, 14, 43</w:t>
      </w:r>
    </w:p>
    <w:p w14:paraId="775AD24B" w14:textId="77777777" w:rsidR="007F0EA8" w:rsidRDefault="007F0EA8">
      <w:pPr>
        <w:pStyle w:val="Index1"/>
        <w:tabs>
          <w:tab w:val="right" w:pos="5030"/>
        </w:tabs>
        <w:rPr>
          <w:noProof/>
        </w:rPr>
      </w:pPr>
      <w:r>
        <w:rPr>
          <w:noProof/>
        </w:rPr>
        <w:t>Recuperação de Site do Microsoft Azure para Azure, 48</w:t>
      </w:r>
    </w:p>
    <w:p w14:paraId="775AD24C" w14:textId="77777777" w:rsidR="007F0EA8" w:rsidRDefault="007F0EA8">
      <w:pPr>
        <w:pStyle w:val="Index1"/>
        <w:tabs>
          <w:tab w:val="right" w:pos="5030"/>
        </w:tabs>
        <w:rPr>
          <w:noProof/>
        </w:rPr>
      </w:pPr>
      <w:r>
        <w:rPr>
          <w:noProof/>
        </w:rPr>
        <w:t>Recuperação de Site do Microsoft Azure para Cliente, 48</w:t>
      </w:r>
    </w:p>
    <w:p w14:paraId="775AD24D" w14:textId="77777777" w:rsidR="007F0EA8" w:rsidRDefault="007F0EA8">
      <w:pPr>
        <w:pStyle w:val="Index1"/>
        <w:tabs>
          <w:tab w:val="right" w:pos="5030"/>
        </w:tabs>
        <w:rPr>
          <w:noProof/>
        </w:rPr>
      </w:pPr>
      <w:r>
        <w:rPr>
          <w:noProof/>
        </w:rPr>
        <w:t>Recuperação do Site do Microsoft Azure, 48</w:t>
      </w:r>
    </w:p>
    <w:p w14:paraId="775AD24E" w14:textId="77777777" w:rsidR="007F0EA8" w:rsidRDefault="007F0EA8">
      <w:pPr>
        <w:pStyle w:val="Index1"/>
        <w:tabs>
          <w:tab w:val="right" w:pos="5030"/>
        </w:tabs>
        <w:rPr>
          <w:noProof/>
        </w:rPr>
      </w:pPr>
      <w:r>
        <w:rPr>
          <w:noProof/>
        </w:rPr>
        <w:t>Search Server, 25</w:t>
      </w:r>
    </w:p>
    <w:p w14:paraId="775AD24F" w14:textId="77777777" w:rsidR="007F0EA8" w:rsidRDefault="007F0EA8">
      <w:pPr>
        <w:pStyle w:val="Index1"/>
        <w:tabs>
          <w:tab w:val="right" w:pos="5030"/>
        </w:tabs>
        <w:rPr>
          <w:noProof/>
        </w:rPr>
      </w:pPr>
      <w:r>
        <w:rPr>
          <w:noProof/>
        </w:rPr>
        <w:t>Service Manager 2010, 31, 32</w:t>
      </w:r>
    </w:p>
    <w:p w14:paraId="775AD250" w14:textId="77777777" w:rsidR="007F0EA8" w:rsidRDefault="007F0EA8">
      <w:pPr>
        <w:pStyle w:val="Index1"/>
        <w:tabs>
          <w:tab w:val="right" w:pos="5030"/>
        </w:tabs>
        <w:rPr>
          <w:noProof/>
        </w:rPr>
      </w:pPr>
      <w:r>
        <w:rPr>
          <w:noProof/>
        </w:rPr>
        <w:t>Serviços do Microsoft Azure, 45, 47</w:t>
      </w:r>
    </w:p>
    <w:p w14:paraId="775AD251" w14:textId="77777777" w:rsidR="007F0EA8" w:rsidRDefault="007F0EA8">
      <w:pPr>
        <w:pStyle w:val="Index1"/>
        <w:tabs>
          <w:tab w:val="right" w:pos="5030"/>
        </w:tabs>
        <w:rPr>
          <w:noProof/>
        </w:rPr>
      </w:pPr>
      <w:r>
        <w:rPr>
          <w:noProof/>
        </w:rPr>
        <w:t>SharePoint Online Plano 1, 59, 62</w:t>
      </w:r>
    </w:p>
    <w:p w14:paraId="775AD252" w14:textId="77777777" w:rsidR="007F0EA8" w:rsidRDefault="007F0EA8">
      <w:pPr>
        <w:pStyle w:val="Index1"/>
        <w:tabs>
          <w:tab w:val="right" w:pos="5030"/>
        </w:tabs>
        <w:rPr>
          <w:noProof/>
        </w:rPr>
      </w:pPr>
      <w:r>
        <w:rPr>
          <w:noProof/>
        </w:rPr>
        <w:t>SharePoint Online Plano 1G, 62</w:t>
      </w:r>
    </w:p>
    <w:p w14:paraId="775AD253" w14:textId="77777777" w:rsidR="007F0EA8" w:rsidRDefault="007F0EA8">
      <w:pPr>
        <w:pStyle w:val="Index1"/>
        <w:tabs>
          <w:tab w:val="right" w:pos="5030"/>
        </w:tabs>
        <w:rPr>
          <w:noProof/>
        </w:rPr>
      </w:pPr>
      <w:r>
        <w:rPr>
          <w:noProof/>
        </w:rPr>
        <w:t>SharePoint Online Plano 2, 62</w:t>
      </w:r>
    </w:p>
    <w:p w14:paraId="775AD254" w14:textId="77777777" w:rsidR="007F0EA8" w:rsidRDefault="007F0EA8">
      <w:pPr>
        <w:pStyle w:val="Index1"/>
        <w:tabs>
          <w:tab w:val="right" w:pos="5030"/>
        </w:tabs>
        <w:rPr>
          <w:noProof/>
        </w:rPr>
      </w:pPr>
      <w:r>
        <w:rPr>
          <w:noProof/>
        </w:rPr>
        <w:t>SharePoint Online Plano 2G, 62</w:t>
      </w:r>
    </w:p>
    <w:p w14:paraId="775AD255" w14:textId="77777777" w:rsidR="007F0EA8" w:rsidRDefault="007F0EA8">
      <w:pPr>
        <w:pStyle w:val="Index1"/>
        <w:tabs>
          <w:tab w:val="right" w:pos="5030"/>
        </w:tabs>
        <w:rPr>
          <w:noProof/>
        </w:rPr>
      </w:pPr>
      <w:r>
        <w:rPr>
          <w:noProof/>
        </w:rPr>
        <w:t>SharePoint Server 2010, 24, 25, 27</w:t>
      </w:r>
    </w:p>
    <w:p w14:paraId="775AD256" w14:textId="77777777" w:rsidR="007F0EA8" w:rsidRDefault="007F0EA8">
      <w:pPr>
        <w:pStyle w:val="Index1"/>
        <w:tabs>
          <w:tab w:val="right" w:pos="5030"/>
        </w:tabs>
        <w:rPr>
          <w:noProof/>
        </w:rPr>
      </w:pPr>
      <w:r>
        <w:rPr>
          <w:noProof/>
        </w:rPr>
        <w:t>SharePoint Server 2013, 15, 24, 25</w:t>
      </w:r>
    </w:p>
    <w:p w14:paraId="775AD257" w14:textId="77777777" w:rsidR="007F0EA8" w:rsidRDefault="007F0EA8">
      <w:pPr>
        <w:pStyle w:val="Index1"/>
        <w:tabs>
          <w:tab w:val="right" w:pos="5030"/>
        </w:tabs>
        <w:rPr>
          <w:noProof/>
        </w:rPr>
      </w:pPr>
      <w:r>
        <w:rPr>
          <w:noProof/>
        </w:rPr>
        <w:t>SharePoint Server para Sites da Internet, 25</w:t>
      </w:r>
    </w:p>
    <w:p w14:paraId="775AD258" w14:textId="77777777" w:rsidR="007F0EA8" w:rsidRDefault="007F0EA8">
      <w:pPr>
        <w:pStyle w:val="Index1"/>
        <w:tabs>
          <w:tab w:val="right" w:pos="5030"/>
        </w:tabs>
        <w:rPr>
          <w:noProof/>
        </w:rPr>
      </w:pPr>
      <w:r>
        <w:rPr>
          <w:noProof/>
        </w:rPr>
        <w:t>SQL Server 2008 R2, 27, 28</w:t>
      </w:r>
    </w:p>
    <w:p w14:paraId="775AD259" w14:textId="77777777" w:rsidR="007F0EA8" w:rsidRDefault="007F0EA8">
      <w:pPr>
        <w:pStyle w:val="Index1"/>
        <w:tabs>
          <w:tab w:val="right" w:pos="5030"/>
        </w:tabs>
        <w:rPr>
          <w:noProof/>
        </w:rPr>
      </w:pPr>
      <w:r>
        <w:rPr>
          <w:noProof/>
        </w:rPr>
        <w:t>SQL Server 2012 Parallel Data Warehouse, 27, 28, 33</w:t>
      </w:r>
    </w:p>
    <w:p w14:paraId="775AD25A" w14:textId="77777777" w:rsidR="007F0EA8" w:rsidRDefault="007F0EA8">
      <w:pPr>
        <w:pStyle w:val="Index1"/>
        <w:tabs>
          <w:tab w:val="right" w:pos="5030"/>
        </w:tabs>
        <w:rPr>
          <w:noProof/>
        </w:rPr>
      </w:pPr>
      <w:r>
        <w:rPr>
          <w:noProof/>
        </w:rPr>
        <w:t>SQL Server 2012 Parallel Data Warehouse Developer, 27, 33</w:t>
      </w:r>
    </w:p>
    <w:p w14:paraId="775AD25B" w14:textId="77777777" w:rsidR="007F0EA8" w:rsidRDefault="007F0EA8">
      <w:pPr>
        <w:pStyle w:val="Index1"/>
        <w:tabs>
          <w:tab w:val="right" w:pos="5030"/>
        </w:tabs>
        <w:rPr>
          <w:noProof/>
        </w:rPr>
      </w:pPr>
      <w:r>
        <w:rPr>
          <w:noProof/>
        </w:rPr>
        <w:t>SQL Server 2014 Business Intelligence, 27</w:t>
      </w:r>
    </w:p>
    <w:p w14:paraId="775AD25C" w14:textId="77777777" w:rsidR="007F0EA8" w:rsidRDefault="007F0EA8">
      <w:pPr>
        <w:pStyle w:val="Index1"/>
        <w:tabs>
          <w:tab w:val="right" w:pos="5030"/>
        </w:tabs>
        <w:rPr>
          <w:noProof/>
        </w:rPr>
      </w:pPr>
      <w:r>
        <w:rPr>
          <w:noProof/>
        </w:rPr>
        <w:t>SQL Server 2014 Developer, 27</w:t>
      </w:r>
    </w:p>
    <w:p w14:paraId="775AD25D" w14:textId="77777777" w:rsidR="007F0EA8" w:rsidRDefault="007F0EA8">
      <w:pPr>
        <w:pStyle w:val="Index1"/>
        <w:tabs>
          <w:tab w:val="right" w:pos="5030"/>
        </w:tabs>
        <w:rPr>
          <w:noProof/>
        </w:rPr>
      </w:pPr>
      <w:r>
        <w:rPr>
          <w:noProof/>
        </w:rPr>
        <w:t>SQL Server 2014 Enterprise, 27</w:t>
      </w:r>
    </w:p>
    <w:p w14:paraId="775AD25E" w14:textId="77777777" w:rsidR="007F0EA8" w:rsidRDefault="007F0EA8">
      <w:pPr>
        <w:pStyle w:val="Index1"/>
        <w:tabs>
          <w:tab w:val="right" w:pos="5030"/>
        </w:tabs>
        <w:rPr>
          <w:noProof/>
        </w:rPr>
      </w:pPr>
      <w:r>
        <w:rPr>
          <w:noProof/>
        </w:rPr>
        <w:t>SQL Server 2014 Enterprise Core, 27</w:t>
      </w:r>
    </w:p>
    <w:p w14:paraId="775AD25F" w14:textId="77777777" w:rsidR="007F0EA8" w:rsidRDefault="007F0EA8">
      <w:pPr>
        <w:pStyle w:val="Index1"/>
        <w:tabs>
          <w:tab w:val="right" w:pos="5030"/>
        </w:tabs>
        <w:rPr>
          <w:noProof/>
        </w:rPr>
      </w:pPr>
      <w:r>
        <w:rPr>
          <w:noProof/>
        </w:rPr>
        <w:t>SQL Server 2014 Standard, 27</w:t>
      </w:r>
    </w:p>
    <w:p w14:paraId="775AD260" w14:textId="77777777" w:rsidR="007F0EA8" w:rsidRDefault="007F0EA8">
      <w:pPr>
        <w:pStyle w:val="Index1"/>
        <w:tabs>
          <w:tab w:val="right" w:pos="5030"/>
        </w:tabs>
        <w:rPr>
          <w:noProof/>
        </w:rPr>
      </w:pPr>
      <w:r>
        <w:rPr>
          <w:noProof/>
        </w:rPr>
        <w:t>SQL Server 2014 Standard Core, 27</w:t>
      </w:r>
    </w:p>
    <w:p w14:paraId="775AD261" w14:textId="77777777" w:rsidR="007F0EA8" w:rsidRDefault="007F0EA8">
      <w:pPr>
        <w:pStyle w:val="Index1"/>
        <w:tabs>
          <w:tab w:val="right" w:pos="5030"/>
        </w:tabs>
        <w:rPr>
          <w:noProof/>
        </w:rPr>
      </w:pPr>
      <w:r>
        <w:rPr>
          <w:noProof/>
        </w:rPr>
        <w:t>Street and Trips 2013, 29</w:t>
      </w:r>
    </w:p>
    <w:p w14:paraId="775AD262" w14:textId="77777777" w:rsidR="007F0EA8" w:rsidRDefault="007F0EA8">
      <w:pPr>
        <w:pStyle w:val="Index1"/>
        <w:tabs>
          <w:tab w:val="right" w:pos="5030"/>
        </w:tabs>
        <w:rPr>
          <w:noProof/>
        </w:rPr>
      </w:pPr>
      <w:r>
        <w:rPr>
          <w:noProof/>
        </w:rPr>
        <w:t>Suporte Aprimorado do Microsoft Dynamics CRM Online, 51</w:t>
      </w:r>
    </w:p>
    <w:p w14:paraId="775AD263" w14:textId="77777777" w:rsidR="007F0EA8" w:rsidRDefault="007F0EA8">
      <w:pPr>
        <w:pStyle w:val="Index1"/>
        <w:tabs>
          <w:tab w:val="right" w:pos="5030"/>
        </w:tabs>
        <w:rPr>
          <w:noProof/>
        </w:rPr>
      </w:pPr>
      <w:r>
        <w:rPr>
          <w:noProof/>
        </w:rPr>
        <w:t>Suporte Aprimorado do Microsoft Dynamics Marketing Enterprise, 52</w:t>
      </w:r>
    </w:p>
    <w:p w14:paraId="775AD264" w14:textId="77777777" w:rsidR="007F0EA8" w:rsidRDefault="007F0EA8">
      <w:pPr>
        <w:pStyle w:val="Index1"/>
        <w:tabs>
          <w:tab w:val="right" w:pos="5030"/>
        </w:tabs>
        <w:rPr>
          <w:noProof/>
        </w:rPr>
      </w:pPr>
      <w:r>
        <w:rPr>
          <w:noProof/>
        </w:rPr>
        <w:t>Suporte Aprimorado do Microsoft Social Listening Professional, 53</w:t>
      </w:r>
    </w:p>
    <w:p w14:paraId="775AD265" w14:textId="77777777" w:rsidR="007F0EA8" w:rsidRDefault="007F0EA8">
      <w:pPr>
        <w:pStyle w:val="Index1"/>
        <w:tabs>
          <w:tab w:val="right" w:pos="5030"/>
        </w:tabs>
        <w:rPr>
          <w:noProof/>
        </w:rPr>
      </w:pPr>
      <w:r>
        <w:rPr>
          <w:noProof/>
        </w:rPr>
        <w:t>Suporte Direto ao Microsoft Dynamics CRM Online Professional, 51</w:t>
      </w:r>
    </w:p>
    <w:p w14:paraId="775AD266" w14:textId="77777777" w:rsidR="007F0EA8" w:rsidRDefault="007F0EA8">
      <w:pPr>
        <w:pStyle w:val="Index1"/>
        <w:tabs>
          <w:tab w:val="right" w:pos="5030"/>
        </w:tabs>
        <w:rPr>
          <w:noProof/>
        </w:rPr>
      </w:pPr>
      <w:r>
        <w:rPr>
          <w:noProof/>
        </w:rPr>
        <w:t>Suporte Direto do Microsoft Social Listening Professional, 53</w:t>
      </w:r>
    </w:p>
    <w:p w14:paraId="775AD267" w14:textId="77777777" w:rsidR="007F0EA8" w:rsidRDefault="007F0EA8">
      <w:pPr>
        <w:pStyle w:val="Index1"/>
        <w:tabs>
          <w:tab w:val="right" w:pos="5030"/>
        </w:tabs>
        <w:rPr>
          <w:noProof/>
        </w:rPr>
      </w:pPr>
      <w:r>
        <w:rPr>
          <w:noProof/>
        </w:rPr>
        <w:t>Suporte Direto Profissional ao Microsoft Dynamics Marketing Enterprise, 52</w:t>
      </w:r>
    </w:p>
    <w:p w14:paraId="775AD268" w14:textId="77777777" w:rsidR="007F0EA8" w:rsidRDefault="007F0EA8">
      <w:pPr>
        <w:pStyle w:val="Index1"/>
        <w:tabs>
          <w:tab w:val="right" w:pos="5030"/>
        </w:tabs>
        <w:rPr>
          <w:noProof/>
        </w:rPr>
      </w:pPr>
      <w:r>
        <w:rPr>
          <w:noProof/>
        </w:rPr>
        <w:t>Suporte Padrão para Microsoft Azure, 48</w:t>
      </w:r>
    </w:p>
    <w:p w14:paraId="775AD269" w14:textId="77777777" w:rsidR="007F0EA8" w:rsidRDefault="007F0EA8">
      <w:pPr>
        <w:pStyle w:val="Index1"/>
        <w:tabs>
          <w:tab w:val="right" w:pos="5030"/>
        </w:tabs>
        <w:rPr>
          <w:noProof/>
        </w:rPr>
      </w:pPr>
      <w:r>
        <w:rPr>
          <w:noProof/>
        </w:rPr>
        <w:t>Suporte Profissional Direto para Microsoft Azure, 48</w:t>
      </w:r>
    </w:p>
    <w:p w14:paraId="775AD26A" w14:textId="77777777" w:rsidR="007F0EA8" w:rsidRDefault="007F0EA8">
      <w:pPr>
        <w:pStyle w:val="Index1"/>
        <w:tabs>
          <w:tab w:val="right" w:pos="5030"/>
        </w:tabs>
        <w:rPr>
          <w:noProof/>
        </w:rPr>
      </w:pPr>
      <w:r>
        <w:rPr>
          <w:noProof/>
        </w:rPr>
        <w:t>System Center 2012 Datacenter, 70</w:t>
      </w:r>
    </w:p>
    <w:p w14:paraId="775AD26B" w14:textId="77777777" w:rsidR="007F0EA8" w:rsidRDefault="007F0EA8">
      <w:pPr>
        <w:pStyle w:val="Index1"/>
        <w:tabs>
          <w:tab w:val="right" w:pos="5030"/>
        </w:tabs>
        <w:rPr>
          <w:noProof/>
        </w:rPr>
      </w:pPr>
      <w:r>
        <w:rPr>
          <w:noProof/>
        </w:rPr>
        <w:t>System Center 2012 Endpoint Protection, 15, 64, 65</w:t>
      </w:r>
    </w:p>
    <w:p w14:paraId="775AD26C" w14:textId="77777777" w:rsidR="007F0EA8" w:rsidRDefault="007F0EA8">
      <w:pPr>
        <w:pStyle w:val="Index1"/>
        <w:tabs>
          <w:tab w:val="right" w:pos="5030"/>
        </w:tabs>
        <w:rPr>
          <w:noProof/>
        </w:rPr>
      </w:pPr>
      <w:r>
        <w:rPr>
          <w:noProof/>
        </w:rPr>
        <w:t>System Center 2012 R2 Client Management Suite (ML de Cliente) por OSE, 29</w:t>
      </w:r>
    </w:p>
    <w:p w14:paraId="775AD26D" w14:textId="77777777" w:rsidR="007F0EA8" w:rsidRDefault="007F0EA8">
      <w:pPr>
        <w:pStyle w:val="Index1"/>
        <w:tabs>
          <w:tab w:val="right" w:pos="5030"/>
        </w:tabs>
        <w:rPr>
          <w:noProof/>
        </w:rPr>
      </w:pPr>
      <w:r>
        <w:rPr>
          <w:noProof/>
        </w:rPr>
        <w:t xml:space="preserve">System Center 2012 R2 Client Management Suite </w:t>
      </w:r>
      <w:r>
        <w:rPr>
          <w:noProof/>
        </w:rPr>
        <w:br/>
        <w:t>(ML de Cliente) por Usuário, 29</w:t>
      </w:r>
    </w:p>
    <w:p w14:paraId="775AD26E" w14:textId="77777777" w:rsidR="007F0EA8" w:rsidRDefault="007F0EA8">
      <w:pPr>
        <w:pStyle w:val="Index1"/>
        <w:tabs>
          <w:tab w:val="right" w:pos="5030"/>
        </w:tabs>
        <w:rPr>
          <w:noProof/>
        </w:rPr>
      </w:pPr>
      <w:r>
        <w:rPr>
          <w:noProof/>
        </w:rPr>
        <w:t>System Center 2012 R2 Endpoint Protection, 64, 65</w:t>
      </w:r>
    </w:p>
    <w:p w14:paraId="775AD26F" w14:textId="77777777" w:rsidR="007F0EA8" w:rsidRDefault="007F0EA8">
      <w:pPr>
        <w:pStyle w:val="Index1"/>
        <w:tabs>
          <w:tab w:val="right" w:pos="5030"/>
        </w:tabs>
        <w:rPr>
          <w:noProof/>
        </w:rPr>
      </w:pPr>
      <w:r>
        <w:rPr>
          <w:noProof/>
        </w:rPr>
        <w:t>System Center 2012 Standard, 13, 28, 70, 80</w:t>
      </w:r>
    </w:p>
    <w:p w14:paraId="775AD270" w14:textId="77777777" w:rsidR="007F0EA8" w:rsidRDefault="007F0EA8">
      <w:pPr>
        <w:pStyle w:val="Index1"/>
        <w:tabs>
          <w:tab w:val="right" w:pos="5030"/>
        </w:tabs>
        <w:rPr>
          <w:noProof/>
        </w:rPr>
      </w:pPr>
      <w:r>
        <w:rPr>
          <w:noProof/>
        </w:rPr>
        <w:t>System Center Configuration Manager 2007 R3, 29, 30, 32</w:t>
      </w:r>
    </w:p>
    <w:p w14:paraId="775AD271" w14:textId="77777777" w:rsidR="007F0EA8" w:rsidRDefault="007F0EA8">
      <w:pPr>
        <w:pStyle w:val="Index1"/>
        <w:tabs>
          <w:tab w:val="right" w:pos="5030"/>
        </w:tabs>
        <w:rPr>
          <w:noProof/>
        </w:rPr>
      </w:pPr>
      <w:r>
        <w:rPr>
          <w:noProof/>
        </w:rPr>
        <w:t>System Center Essentials 2010, 31</w:t>
      </w:r>
    </w:p>
    <w:p w14:paraId="775AD272" w14:textId="77777777" w:rsidR="007F0EA8" w:rsidRDefault="007F0EA8">
      <w:pPr>
        <w:pStyle w:val="Index1"/>
        <w:tabs>
          <w:tab w:val="right" w:pos="5030"/>
        </w:tabs>
        <w:rPr>
          <w:noProof/>
        </w:rPr>
      </w:pPr>
      <w:r>
        <w:rPr>
          <w:noProof/>
        </w:rPr>
        <w:t>System Center Reporting Manager 2006, 31</w:t>
      </w:r>
    </w:p>
    <w:p w14:paraId="775AD273" w14:textId="77777777" w:rsidR="007F0EA8" w:rsidRDefault="007F0EA8">
      <w:pPr>
        <w:pStyle w:val="Index1"/>
        <w:tabs>
          <w:tab w:val="right" w:pos="5030"/>
        </w:tabs>
        <w:rPr>
          <w:noProof/>
        </w:rPr>
      </w:pPr>
      <w:r>
        <w:rPr>
          <w:noProof/>
        </w:rPr>
        <w:t>System Center Server Management Suite Datacenter, 31, 32</w:t>
      </w:r>
    </w:p>
    <w:p w14:paraId="775AD274" w14:textId="77777777" w:rsidR="007F0EA8" w:rsidRDefault="007F0EA8">
      <w:pPr>
        <w:pStyle w:val="Index1"/>
        <w:tabs>
          <w:tab w:val="right" w:pos="5030"/>
        </w:tabs>
        <w:rPr>
          <w:noProof/>
        </w:rPr>
      </w:pPr>
      <w:r>
        <w:rPr>
          <w:noProof/>
        </w:rPr>
        <w:t>System Center Server Management Suite Enterprise, 31</w:t>
      </w:r>
    </w:p>
    <w:p w14:paraId="775AD275" w14:textId="77777777" w:rsidR="007F0EA8" w:rsidRDefault="007F0EA8">
      <w:pPr>
        <w:pStyle w:val="Index1"/>
        <w:tabs>
          <w:tab w:val="right" w:pos="5030"/>
        </w:tabs>
        <w:rPr>
          <w:noProof/>
        </w:rPr>
      </w:pPr>
      <w:r>
        <w:rPr>
          <w:noProof/>
        </w:rPr>
        <w:t>Uso Comercial do Office Home &amp; Student 2013 RT, 21</w:t>
      </w:r>
    </w:p>
    <w:p w14:paraId="775AD276" w14:textId="77777777" w:rsidR="007F0EA8" w:rsidRDefault="007F0EA8">
      <w:pPr>
        <w:pStyle w:val="Index1"/>
        <w:tabs>
          <w:tab w:val="right" w:pos="5030"/>
        </w:tabs>
        <w:rPr>
          <w:noProof/>
        </w:rPr>
      </w:pPr>
      <w:r>
        <w:rPr>
          <w:noProof/>
        </w:rPr>
        <w:t>Uso Comercial do Office Home and Student RT 2013, 21, 22, 23</w:t>
      </w:r>
    </w:p>
    <w:p w14:paraId="775AD277" w14:textId="77777777" w:rsidR="007F0EA8" w:rsidRDefault="007F0EA8">
      <w:pPr>
        <w:pStyle w:val="Index1"/>
        <w:tabs>
          <w:tab w:val="right" w:pos="5030"/>
        </w:tabs>
        <w:rPr>
          <w:noProof/>
        </w:rPr>
      </w:pPr>
      <w:r>
        <w:rPr>
          <w:noProof/>
        </w:rPr>
        <w:t>Uso do Site Interno do Bing Maps, 62, 63</w:t>
      </w:r>
    </w:p>
    <w:p w14:paraId="775AD278" w14:textId="77777777" w:rsidR="007F0EA8" w:rsidRDefault="007F0EA8">
      <w:pPr>
        <w:pStyle w:val="Index1"/>
        <w:tabs>
          <w:tab w:val="right" w:pos="5030"/>
        </w:tabs>
        <w:rPr>
          <w:noProof/>
        </w:rPr>
      </w:pPr>
      <w:r>
        <w:rPr>
          <w:noProof/>
        </w:rPr>
        <w:t>Valor da Assinatura Mensal do Bing Maps Enterprise, 62</w:t>
      </w:r>
    </w:p>
    <w:p w14:paraId="775AD279" w14:textId="77777777" w:rsidR="007F0EA8" w:rsidRDefault="007F0EA8">
      <w:pPr>
        <w:pStyle w:val="Index1"/>
        <w:tabs>
          <w:tab w:val="right" w:pos="5030"/>
        </w:tabs>
        <w:rPr>
          <w:noProof/>
        </w:rPr>
      </w:pPr>
      <w:r>
        <w:rPr>
          <w:noProof/>
        </w:rPr>
        <w:t>VDI Suite, 32</w:t>
      </w:r>
    </w:p>
    <w:p w14:paraId="775AD27A" w14:textId="77777777" w:rsidR="007F0EA8" w:rsidRDefault="007F0EA8">
      <w:pPr>
        <w:pStyle w:val="Index1"/>
        <w:tabs>
          <w:tab w:val="right" w:pos="5030"/>
        </w:tabs>
        <w:rPr>
          <w:noProof/>
        </w:rPr>
      </w:pPr>
      <w:r>
        <w:rPr>
          <w:noProof/>
        </w:rPr>
        <w:t>VDI Suite com MDOP, 32</w:t>
      </w:r>
    </w:p>
    <w:p w14:paraId="775AD27B" w14:textId="77777777" w:rsidR="007F0EA8" w:rsidRDefault="007F0EA8">
      <w:pPr>
        <w:pStyle w:val="Index1"/>
        <w:tabs>
          <w:tab w:val="right" w:pos="5030"/>
        </w:tabs>
        <w:rPr>
          <w:noProof/>
        </w:rPr>
      </w:pPr>
      <w:r>
        <w:rPr>
          <w:noProof/>
        </w:rPr>
        <w:t>Virtual Machine Manager 2008 R2, 31, 32</w:t>
      </w:r>
    </w:p>
    <w:p w14:paraId="775AD27C" w14:textId="77777777" w:rsidR="007F0EA8" w:rsidRDefault="007F0EA8">
      <w:pPr>
        <w:pStyle w:val="Index1"/>
        <w:tabs>
          <w:tab w:val="right" w:pos="5030"/>
        </w:tabs>
        <w:rPr>
          <w:noProof/>
        </w:rPr>
      </w:pPr>
      <w:r>
        <w:rPr>
          <w:noProof/>
        </w:rPr>
        <w:t>Visio 2013 Professional, 21</w:t>
      </w:r>
    </w:p>
    <w:p w14:paraId="775AD27D" w14:textId="77777777" w:rsidR="007F0EA8" w:rsidRDefault="007F0EA8">
      <w:pPr>
        <w:pStyle w:val="Index1"/>
        <w:tabs>
          <w:tab w:val="right" w:pos="5030"/>
        </w:tabs>
        <w:rPr>
          <w:noProof/>
        </w:rPr>
      </w:pPr>
      <w:r>
        <w:rPr>
          <w:noProof/>
        </w:rPr>
        <w:t>Visio 2013 Standard, 21</w:t>
      </w:r>
    </w:p>
    <w:p w14:paraId="775AD27E" w14:textId="77777777" w:rsidR="007F0EA8" w:rsidRDefault="007F0EA8">
      <w:pPr>
        <w:pStyle w:val="Index1"/>
        <w:tabs>
          <w:tab w:val="right" w:pos="5030"/>
        </w:tabs>
        <w:rPr>
          <w:noProof/>
        </w:rPr>
      </w:pPr>
      <w:r>
        <w:rPr>
          <w:noProof/>
        </w:rPr>
        <w:t>Visio Premium 2010, 22</w:t>
      </w:r>
    </w:p>
    <w:p w14:paraId="775AD27F" w14:textId="77777777" w:rsidR="007F0EA8" w:rsidRDefault="007F0EA8">
      <w:pPr>
        <w:pStyle w:val="Index1"/>
        <w:tabs>
          <w:tab w:val="right" w:pos="5030"/>
        </w:tabs>
        <w:rPr>
          <w:noProof/>
        </w:rPr>
      </w:pPr>
      <w:r>
        <w:rPr>
          <w:noProof/>
        </w:rPr>
        <w:t>Visio Pro para Office 365, 56</w:t>
      </w:r>
    </w:p>
    <w:p w14:paraId="775AD280" w14:textId="77777777" w:rsidR="007F0EA8" w:rsidRDefault="007F0EA8">
      <w:pPr>
        <w:pStyle w:val="Index1"/>
        <w:tabs>
          <w:tab w:val="right" w:pos="5030"/>
        </w:tabs>
        <w:rPr>
          <w:noProof/>
        </w:rPr>
      </w:pPr>
      <w:r>
        <w:rPr>
          <w:noProof/>
        </w:rPr>
        <w:t>Visio Pro para Office 365 A, 56</w:t>
      </w:r>
    </w:p>
    <w:p w14:paraId="775AD281" w14:textId="77777777" w:rsidR="007F0EA8" w:rsidRDefault="007F0EA8">
      <w:pPr>
        <w:pStyle w:val="Index1"/>
        <w:tabs>
          <w:tab w:val="right" w:pos="5030"/>
        </w:tabs>
        <w:rPr>
          <w:noProof/>
        </w:rPr>
      </w:pPr>
      <w:r>
        <w:rPr>
          <w:noProof/>
        </w:rPr>
        <w:t>Visio Pro para Office 365 de SA, 56</w:t>
      </w:r>
    </w:p>
    <w:p w14:paraId="775AD282" w14:textId="77777777" w:rsidR="007F0EA8" w:rsidRDefault="007F0EA8">
      <w:pPr>
        <w:pStyle w:val="Index1"/>
        <w:tabs>
          <w:tab w:val="right" w:pos="5030"/>
        </w:tabs>
        <w:rPr>
          <w:noProof/>
        </w:rPr>
      </w:pPr>
      <w:r>
        <w:rPr>
          <w:noProof/>
        </w:rPr>
        <w:t>Visio Professional 2013, 22, 69, 74</w:t>
      </w:r>
    </w:p>
    <w:p w14:paraId="775AD283" w14:textId="77777777" w:rsidR="007F0EA8" w:rsidRDefault="007F0EA8">
      <w:pPr>
        <w:pStyle w:val="Index1"/>
        <w:tabs>
          <w:tab w:val="right" w:pos="5030"/>
        </w:tabs>
        <w:rPr>
          <w:noProof/>
        </w:rPr>
      </w:pPr>
      <w:r>
        <w:rPr>
          <w:noProof/>
        </w:rPr>
        <w:t>Visio Standard 2013, 22, 69</w:t>
      </w:r>
    </w:p>
    <w:p w14:paraId="775AD284" w14:textId="77777777" w:rsidR="007F0EA8" w:rsidRDefault="007F0EA8">
      <w:pPr>
        <w:pStyle w:val="Index1"/>
        <w:tabs>
          <w:tab w:val="right" w:pos="5030"/>
        </w:tabs>
        <w:rPr>
          <w:noProof/>
        </w:rPr>
      </w:pPr>
      <w:r>
        <w:rPr>
          <w:noProof/>
        </w:rPr>
        <w:t>Visual Studio Deployment 2013 Datacenter, 33</w:t>
      </w:r>
    </w:p>
    <w:p w14:paraId="775AD285" w14:textId="77777777" w:rsidR="007F0EA8" w:rsidRDefault="007F0EA8">
      <w:pPr>
        <w:pStyle w:val="Index1"/>
        <w:tabs>
          <w:tab w:val="right" w:pos="5030"/>
        </w:tabs>
        <w:rPr>
          <w:noProof/>
        </w:rPr>
      </w:pPr>
      <w:r>
        <w:rPr>
          <w:noProof/>
        </w:rPr>
        <w:t>Visual Studio Deployment 2013 Standard, 33</w:t>
      </w:r>
    </w:p>
    <w:p w14:paraId="775AD286" w14:textId="77777777" w:rsidR="007F0EA8" w:rsidRDefault="007F0EA8">
      <w:pPr>
        <w:pStyle w:val="Index1"/>
        <w:tabs>
          <w:tab w:val="right" w:pos="5030"/>
        </w:tabs>
        <w:rPr>
          <w:noProof/>
        </w:rPr>
      </w:pPr>
      <w:r>
        <w:rPr>
          <w:noProof/>
        </w:rPr>
        <w:t>Visual Studio LightSwitch 2011, 33</w:t>
      </w:r>
    </w:p>
    <w:p w14:paraId="775AD287" w14:textId="77777777" w:rsidR="007F0EA8" w:rsidRDefault="007F0EA8">
      <w:pPr>
        <w:pStyle w:val="Index1"/>
        <w:tabs>
          <w:tab w:val="right" w:pos="5030"/>
        </w:tabs>
        <w:rPr>
          <w:noProof/>
        </w:rPr>
      </w:pPr>
      <w:r>
        <w:rPr>
          <w:noProof/>
        </w:rPr>
        <w:t>Visual Studio Premium 2013 com MSDN, 32, 33</w:t>
      </w:r>
    </w:p>
    <w:p w14:paraId="775AD288" w14:textId="77777777" w:rsidR="007F0EA8" w:rsidRDefault="007F0EA8">
      <w:pPr>
        <w:pStyle w:val="Index1"/>
        <w:tabs>
          <w:tab w:val="right" w:pos="5030"/>
        </w:tabs>
        <w:rPr>
          <w:noProof/>
        </w:rPr>
      </w:pPr>
      <w:r>
        <w:rPr>
          <w:noProof/>
        </w:rPr>
        <w:t>Visual Studio Professional 2012, 33</w:t>
      </w:r>
    </w:p>
    <w:p w14:paraId="775AD289" w14:textId="77777777" w:rsidR="007F0EA8" w:rsidRDefault="007F0EA8">
      <w:pPr>
        <w:pStyle w:val="Index1"/>
        <w:tabs>
          <w:tab w:val="right" w:pos="5030"/>
        </w:tabs>
        <w:rPr>
          <w:noProof/>
        </w:rPr>
      </w:pPr>
      <w:r>
        <w:rPr>
          <w:noProof/>
        </w:rPr>
        <w:t>Visual Studio Professional 2013, 32</w:t>
      </w:r>
    </w:p>
    <w:p w14:paraId="775AD28A" w14:textId="77777777" w:rsidR="007F0EA8" w:rsidRDefault="007F0EA8">
      <w:pPr>
        <w:pStyle w:val="Index1"/>
        <w:tabs>
          <w:tab w:val="right" w:pos="5030"/>
        </w:tabs>
        <w:rPr>
          <w:noProof/>
        </w:rPr>
      </w:pPr>
      <w:r>
        <w:rPr>
          <w:noProof/>
        </w:rPr>
        <w:t>Visual Studio Professional 2013 com MSDN, 32</w:t>
      </w:r>
    </w:p>
    <w:p w14:paraId="775AD28B" w14:textId="77777777" w:rsidR="007F0EA8" w:rsidRDefault="007F0EA8">
      <w:pPr>
        <w:pStyle w:val="Index1"/>
        <w:tabs>
          <w:tab w:val="right" w:pos="5030"/>
        </w:tabs>
        <w:rPr>
          <w:noProof/>
        </w:rPr>
      </w:pPr>
      <w:r>
        <w:rPr>
          <w:noProof/>
        </w:rPr>
        <w:t xml:space="preserve">Visual Studio Team Foundation Server 2013 com </w:t>
      </w:r>
      <w:r>
        <w:rPr>
          <w:noProof/>
        </w:rPr>
        <w:br/>
        <w:t>Tecnologia SQL Server 2010, 33</w:t>
      </w:r>
    </w:p>
    <w:p w14:paraId="775AD28C" w14:textId="77777777" w:rsidR="007F0EA8" w:rsidRDefault="007F0EA8">
      <w:pPr>
        <w:pStyle w:val="Index1"/>
        <w:tabs>
          <w:tab w:val="right" w:pos="5030"/>
        </w:tabs>
        <w:rPr>
          <w:noProof/>
        </w:rPr>
      </w:pPr>
      <w:r>
        <w:rPr>
          <w:noProof/>
        </w:rPr>
        <w:t>Visual Studio Test Professional 2013 com MSDN, 32, 33</w:t>
      </w:r>
    </w:p>
    <w:p w14:paraId="775AD28D" w14:textId="77777777" w:rsidR="007F0EA8" w:rsidRDefault="007F0EA8">
      <w:pPr>
        <w:pStyle w:val="Index1"/>
        <w:tabs>
          <w:tab w:val="right" w:pos="5030"/>
        </w:tabs>
        <w:rPr>
          <w:noProof/>
        </w:rPr>
      </w:pPr>
      <w:r>
        <w:rPr>
          <w:noProof/>
        </w:rPr>
        <w:t>Visual Studio Ultimate 2013 com MSDN, 32, 33</w:t>
      </w:r>
    </w:p>
    <w:p w14:paraId="775AD28E" w14:textId="77777777" w:rsidR="007F0EA8" w:rsidRDefault="007F0EA8">
      <w:pPr>
        <w:pStyle w:val="Index1"/>
        <w:tabs>
          <w:tab w:val="right" w:pos="5030"/>
        </w:tabs>
        <w:rPr>
          <w:noProof/>
        </w:rPr>
      </w:pPr>
      <w:r>
        <w:rPr>
          <w:noProof/>
        </w:rPr>
        <w:t>Windows 8.1 Enterprise Sideloading, 34</w:t>
      </w:r>
    </w:p>
    <w:p w14:paraId="775AD28F" w14:textId="77777777" w:rsidR="007F0EA8" w:rsidRDefault="007F0EA8">
      <w:pPr>
        <w:pStyle w:val="Index1"/>
        <w:tabs>
          <w:tab w:val="right" w:pos="5030"/>
        </w:tabs>
        <w:rPr>
          <w:noProof/>
        </w:rPr>
      </w:pPr>
      <w:r>
        <w:rPr>
          <w:noProof/>
        </w:rPr>
        <w:t>Windows 8.1 Pro, 40</w:t>
      </w:r>
    </w:p>
    <w:p w14:paraId="775AD290" w14:textId="77777777" w:rsidR="007F0EA8" w:rsidRDefault="007F0EA8">
      <w:pPr>
        <w:pStyle w:val="Index1"/>
        <w:tabs>
          <w:tab w:val="right" w:pos="5030"/>
        </w:tabs>
        <w:rPr>
          <w:noProof/>
        </w:rPr>
      </w:pPr>
      <w:r>
        <w:rPr>
          <w:noProof/>
        </w:rPr>
        <w:t>Windows Embedded 8 Standard Enterprise Kit, 39, 40</w:t>
      </w:r>
    </w:p>
    <w:p w14:paraId="775AD291" w14:textId="77777777" w:rsidR="007F0EA8" w:rsidRDefault="007F0EA8">
      <w:pPr>
        <w:pStyle w:val="Index1"/>
        <w:tabs>
          <w:tab w:val="right" w:pos="5030"/>
        </w:tabs>
        <w:rPr>
          <w:noProof/>
        </w:rPr>
      </w:pPr>
      <w:r>
        <w:rPr>
          <w:noProof/>
        </w:rPr>
        <w:t>Windows Embedded 8.1 Industry Enterprise para SA, 39</w:t>
      </w:r>
    </w:p>
    <w:p w14:paraId="775AD292" w14:textId="77777777" w:rsidR="007F0EA8" w:rsidRDefault="007F0EA8">
      <w:pPr>
        <w:pStyle w:val="Index1"/>
        <w:tabs>
          <w:tab w:val="right" w:pos="5030"/>
        </w:tabs>
        <w:rPr>
          <w:noProof/>
        </w:rPr>
      </w:pPr>
      <w:r>
        <w:rPr>
          <w:noProof/>
        </w:rPr>
        <w:t>Windows Embedded 8.1 Industry Pro, 39, 40, 41, 72</w:t>
      </w:r>
    </w:p>
    <w:p w14:paraId="775AD293" w14:textId="77777777" w:rsidR="007F0EA8" w:rsidRDefault="007F0EA8">
      <w:pPr>
        <w:pStyle w:val="Index1"/>
        <w:tabs>
          <w:tab w:val="right" w:pos="5030"/>
        </w:tabs>
        <w:rPr>
          <w:noProof/>
        </w:rPr>
      </w:pPr>
      <w:r>
        <w:rPr>
          <w:noProof/>
        </w:rPr>
        <w:t>Windows Embedded Device Manager 2011, 31</w:t>
      </w:r>
    </w:p>
    <w:p w14:paraId="775AD294" w14:textId="77777777" w:rsidR="007F0EA8" w:rsidRDefault="007F0EA8">
      <w:pPr>
        <w:pStyle w:val="Index1"/>
        <w:tabs>
          <w:tab w:val="right" w:pos="5030"/>
        </w:tabs>
        <w:rPr>
          <w:noProof/>
        </w:rPr>
      </w:pPr>
      <w:r>
        <w:rPr>
          <w:noProof/>
        </w:rPr>
        <w:t>Windows HPC Server 2008 R2 Suite, 43</w:t>
      </w:r>
    </w:p>
    <w:p w14:paraId="775AD295" w14:textId="77777777" w:rsidR="007F0EA8" w:rsidRDefault="007F0EA8">
      <w:pPr>
        <w:pStyle w:val="Index1"/>
        <w:tabs>
          <w:tab w:val="right" w:pos="5030"/>
        </w:tabs>
        <w:rPr>
          <w:noProof/>
        </w:rPr>
      </w:pPr>
      <w:r>
        <w:rPr>
          <w:noProof/>
        </w:rPr>
        <w:t>Windows MultiPoint Server 2012 Premium, 42</w:t>
      </w:r>
    </w:p>
    <w:p w14:paraId="775AD296" w14:textId="77777777" w:rsidR="007F0EA8" w:rsidRDefault="007F0EA8">
      <w:pPr>
        <w:pStyle w:val="Index1"/>
        <w:tabs>
          <w:tab w:val="right" w:pos="5030"/>
        </w:tabs>
        <w:rPr>
          <w:noProof/>
        </w:rPr>
      </w:pPr>
      <w:r>
        <w:rPr>
          <w:noProof/>
        </w:rPr>
        <w:t xml:space="preserve">Windows MultiPoint Server 2012 Premium com </w:t>
      </w:r>
      <w:r w:rsidR="00394199">
        <w:rPr>
          <w:noProof/>
        </w:rPr>
        <w:br/>
      </w:r>
      <w:r>
        <w:rPr>
          <w:noProof/>
        </w:rPr>
        <w:t>CAL do Windows MultiPoint Server, 42</w:t>
      </w:r>
    </w:p>
    <w:p w14:paraId="775AD297" w14:textId="77777777" w:rsidR="007F0EA8" w:rsidRDefault="007F0EA8">
      <w:pPr>
        <w:pStyle w:val="Index1"/>
        <w:tabs>
          <w:tab w:val="right" w:pos="5030"/>
        </w:tabs>
        <w:rPr>
          <w:noProof/>
        </w:rPr>
      </w:pPr>
      <w:r>
        <w:rPr>
          <w:noProof/>
        </w:rPr>
        <w:t>Windows MultiPoint Server 2012 Premium com CAL do Windows MultiPoint Server 2012 (5 clientes) com CAL do Windows Server 2010, 42</w:t>
      </w:r>
    </w:p>
    <w:p w14:paraId="775AD298" w14:textId="77777777" w:rsidR="007F0EA8" w:rsidRDefault="007F0EA8">
      <w:pPr>
        <w:pStyle w:val="Index1"/>
        <w:tabs>
          <w:tab w:val="right" w:pos="5030"/>
        </w:tabs>
        <w:rPr>
          <w:noProof/>
        </w:rPr>
      </w:pPr>
      <w:r>
        <w:rPr>
          <w:noProof/>
        </w:rPr>
        <w:t>Windows MultiPoint Server 2012 Standard, 42</w:t>
      </w:r>
    </w:p>
    <w:p w14:paraId="775AD299" w14:textId="77777777" w:rsidR="007F0EA8" w:rsidRDefault="007F0EA8">
      <w:pPr>
        <w:pStyle w:val="Index1"/>
        <w:tabs>
          <w:tab w:val="right" w:pos="5030"/>
        </w:tabs>
        <w:rPr>
          <w:noProof/>
        </w:rPr>
      </w:pPr>
      <w:r>
        <w:rPr>
          <w:noProof/>
        </w:rPr>
        <w:t>Windows Server 2012 R2 Datacenter, 42</w:t>
      </w:r>
    </w:p>
    <w:p w14:paraId="775AD29A" w14:textId="77777777" w:rsidR="007F0EA8" w:rsidRDefault="007F0EA8">
      <w:pPr>
        <w:pStyle w:val="Index1"/>
        <w:tabs>
          <w:tab w:val="right" w:pos="5030"/>
        </w:tabs>
        <w:rPr>
          <w:noProof/>
        </w:rPr>
      </w:pPr>
      <w:r>
        <w:rPr>
          <w:noProof/>
        </w:rPr>
        <w:t>Windows Server 2012 R2 Essentials, 42</w:t>
      </w:r>
    </w:p>
    <w:p w14:paraId="775AD29B" w14:textId="77777777" w:rsidR="007F0EA8" w:rsidRDefault="007F0EA8">
      <w:pPr>
        <w:pStyle w:val="Index1"/>
        <w:tabs>
          <w:tab w:val="right" w:pos="5030"/>
        </w:tabs>
        <w:rPr>
          <w:noProof/>
        </w:rPr>
      </w:pPr>
      <w:r>
        <w:rPr>
          <w:noProof/>
        </w:rPr>
        <w:t>Windows Server 2012 R2 Standard, 42</w:t>
      </w:r>
    </w:p>
    <w:p w14:paraId="775AD29C" w14:textId="77777777" w:rsidR="007F0EA8" w:rsidRDefault="007F0EA8">
      <w:pPr>
        <w:pStyle w:val="Index1"/>
        <w:tabs>
          <w:tab w:val="right" w:pos="5030"/>
        </w:tabs>
        <w:rPr>
          <w:noProof/>
        </w:rPr>
      </w:pPr>
      <w:r>
        <w:rPr>
          <w:noProof/>
        </w:rPr>
        <w:t>Windows Server 2012 Standard, 13</w:t>
      </w:r>
    </w:p>
    <w:p w14:paraId="775AD29D" w14:textId="77777777" w:rsidR="007F0EA8" w:rsidRDefault="007F0EA8">
      <w:pPr>
        <w:pStyle w:val="Index1"/>
        <w:tabs>
          <w:tab w:val="right" w:pos="5030"/>
        </w:tabs>
        <w:rPr>
          <w:noProof/>
        </w:rPr>
      </w:pPr>
      <w:r>
        <w:rPr>
          <w:noProof/>
        </w:rPr>
        <w:t>Windows Small Business Server 2008, 43</w:t>
      </w:r>
    </w:p>
    <w:p w14:paraId="775AD29E" w14:textId="77777777" w:rsidR="007F0EA8" w:rsidRDefault="007F0EA8">
      <w:pPr>
        <w:pStyle w:val="Index1"/>
        <w:tabs>
          <w:tab w:val="right" w:pos="5030"/>
        </w:tabs>
        <w:rPr>
          <w:noProof/>
        </w:rPr>
      </w:pPr>
      <w:r>
        <w:rPr>
          <w:noProof/>
        </w:rPr>
        <w:t>Windows Small Business Server 2011, 43</w:t>
      </w:r>
    </w:p>
    <w:p w14:paraId="775AD29F" w14:textId="77777777" w:rsidR="007F0EA8" w:rsidRDefault="007F0EA8">
      <w:pPr>
        <w:pStyle w:val="Index1"/>
        <w:tabs>
          <w:tab w:val="right" w:pos="5030"/>
        </w:tabs>
        <w:rPr>
          <w:noProof/>
        </w:rPr>
      </w:pPr>
      <w:r>
        <w:rPr>
          <w:noProof/>
        </w:rPr>
        <w:t>Windows Small Business Server 2011 CAL Suite, 43</w:t>
      </w:r>
    </w:p>
    <w:p w14:paraId="775AD2A0" w14:textId="77777777" w:rsidR="007F0EA8" w:rsidRDefault="007F0EA8">
      <w:pPr>
        <w:pStyle w:val="Index1"/>
        <w:tabs>
          <w:tab w:val="right" w:pos="5030"/>
        </w:tabs>
        <w:rPr>
          <w:noProof/>
        </w:rPr>
      </w:pPr>
      <w:r>
        <w:rPr>
          <w:noProof/>
        </w:rPr>
        <w:t>Windows Virtual Desktop Access, 18, 34, 69, 81, 87</w:t>
      </w:r>
    </w:p>
    <w:p w14:paraId="775AD2A1" w14:textId="77777777" w:rsidR="007F0EA8" w:rsidRDefault="007F0EA8">
      <w:pPr>
        <w:pStyle w:val="Index1"/>
        <w:tabs>
          <w:tab w:val="right" w:pos="5030"/>
        </w:tabs>
        <w:rPr>
          <w:noProof/>
        </w:rPr>
      </w:pPr>
      <w:r>
        <w:rPr>
          <w:noProof/>
        </w:rPr>
        <w:t>Windows Virtual Desktop Access com MDOP Por Usuário, 34</w:t>
      </w:r>
    </w:p>
    <w:p w14:paraId="775AD2A2" w14:textId="77777777" w:rsidR="007F0EA8" w:rsidRDefault="007F0EA8">
      <w:pPr>
        <w:pStyle w:val="Index1"/>
        <w:tabs>
          <w:tab w:val="right" w:pos="5030"/>
        </w:tabs>
        <w:rPr>
          <w:noProof/>
        </w:rPr>
      </w:pPr>
      <w:r>
        <w:rPr>
          <w:noProof/>
        </w:rPr>
        <w:t>Windows Virtual Desktop Access Por Usuário, 34</w:t>
      </w:r>
    </w:p>
    <w:p w14:paraId="775AD2A3" w14:textId="77777777" w:rsidR="007F0EA8" w:rsidRDefault="007F0EA8">
      <w:pPr>
        <w:pStyle w:val="Index1"/>
        <w:tabs>
          <w:tab w:val="right" w:pos="5030"/>
        </w:tabs>
        <w:rPr>
          <w:noProof/>
        </w:rPr>
      </w:pPr>
      <w:r>
        <w:rPr>
          <w:noProof/>
        </w:rPr>
        <w:t>Word 2013, 21, 69</w:t>
      </w:r>
    </w:p>
    <w:p w14:paraId="775AD2A4" w14:textId="77777777" w:rsidR="007F0EA8" w:rsidRDefault="007F0EA8">
      <w:pPr>
        <w:pStyle w:val="Index1"/>
        <w:tabs>
          <w:tab w:val="right" w:pos="5030"/>
        </w:tabs>
        <w:rPr>
          <w:noProof/>
        </w:rPr>
      </w:pPr>
      <w:r>
        <w:rPr>
          <w:noProof/>
        </w:rPr>
        <w:t>Word para Mac 2011, 22, 69</w:t>
      </w:r>
    </w:p>
    <w:p w14:paraId="775AD2A5" w14:textId="77777777" w:rsidR="007F0EA8" w:rsidRDefault="007F0EA8">
      <w:pPr>
        <w:pStyle w:val="Index1"/>
        <w:tabs>
          <w:tab w:val="right" w:pos="5030"/>
        </w:tabs>
        <w:rPr>
          <w:noProof/>
        </w:rPr>
      </w:pPr>
      <w:r>
        <w:rPr>
          <w:noProof/>
        </w:rPr>
        <w:t>Work at Home para Mac 2011, 22</w:t>
      </w:r>
    </w:p>
    <w:p w14:paraId="775AD2A6" w14:textId="77777777" w:rsidR="007F0EA8" w:rsidRDefault="007F0EA8">
      <w:pPr>
        <w:pStyle w:val="Index1"/>
        <w:tabs>
          <w:tab w:val="right" w:pos="5030"/>
        </w:tabs>
        <w:rPr>
          <w:noProof/>
        </w:rPr>
      </w:pPr>
      <w:r>
        <w:rPr>
          <w:noProof/>
        </w:rPr>
        <w:t>Work At Home para Office Professional Plus 2013, 21</w:t>
      </w:r>
    </w:p>
    <w:p w14:paraId="775AD2A7" w14:textId="77777777" w:rsidR="007F0EA8" w:rsidRDefault="007F0EA8">
      <w:pPr>
        <w:pStyle w:val="Index1"/>
        <w:tabs>
          <w:tab w:val="right" w:pos="5030"/>
        </w:tabs>
        <w:rPr>
          <w:noProof/>
        </w:rPr>
      </w:pPr>
      <w:r>
        <w:rPr>
          <w:noProof/>
        </w:rPr>
        <w:t>Work at Home para Office Standard 2013, 21</w:t>
      </w:r>
    </w:p>
    <w:p w14:paraId="775AD2A8" w14:textId="77777777" w:rsidR="007F0EA8" w:rsidRDefault="007F0EA8">
      <w:pPr>
        <w:pStyle w:val="Index1"/>
        <w:tabs>
          <w:tab w:val="right" w:pos="5030"/>
        </w:tabs>
        <w:rPr>
          <w:noProof/>
        </w:rPr>
      </w:pPr>
      <w:r>
        <w:rPr>
          <w:noProof/>
        </w:rPr>
        <w:t>Yammer Enterprise, 65</w:t>
      </w:r>
    </w:p>
    <w:p w14:paraId="775AD2A9" w14:textId="77777777" w:rsidR="007F0EA8" w:rsidRDefault="007F0EA8" w:rsidP="00956AFC">
      <w:pPr>
        <w:pStyle w:val="ProductList-Body"/>
        <w:rPr>
          <w:noProof/>
          <w:color w:val="000000" w:themeColor="text1"/>
        </w:rPr>
        <w:sectPr w:rsidR="007F0EA8" w:rsidSect="007F0EA8">
          <w:type w:val="continuous"/>
          <w:pgSz w:w="12240" w:h="15840"/>
          <w:pgMar w:top="1440" w:right="720" w:bottom="1440" w:left="720" w:header="720" w:footer="720" w:gutter="0"/>
          <w:cols w:num="2" w:space="720"/>
          <w:docGrid w:linePitch="360"/>
        </w:sectPr>
      </w:pPr>
    </w:p>
    <w:p w14:paraId="775AD2AA" w14:textId="77777777" w:rsidR="00956AFC" w:rsidRDefault="00ED72FB" w:rsidP="00956AFC">
      <w:pPr>
        <w:pStyle w:val="ProductList-Body"/>
      </w:pPr>
      <w:r>
        <w:fldChar w:fldCharType="end"/>
      </w:r>
    </w:p>
    <w:p w14:paraId="775AD2AB" w14:textId="77777777" w:rsidR="00956AFC" w:rsidRPr="00956AFC" w:rsidRDefault="00956AFC" w:rsidP="00956AFC">
      <w:pPr>
        <w:pStyle w:val="ProductList-Body"/>
      </w:pPr>
    </w:p>
    <w:sectPr w:rsidR="00956AFC" w:rsidRPr="00956AFC" w:rsidSect="007F0EA8">
      <w:type w:val="continuous"/>
      <w:pgSz w:w="12240" w:h="15840"/>
      <w:pgMar w:top="1440" w:right="720" w:bottom="144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75AD2BD" w14:textId="77777777" w:rsidR="00DB24B7" w:rsidRDefault="00DB24B7" w:rsidP="009A573F">
      <w:pPr>
        <w:spacing w:after="0" w:line="240" w:lineRule="auto"/>
      </w:pPr>
      <w:r>
        <w:separator/>
      </w:r>
    </w:p>
  </w:endnote>
  <w:endnote w:type="continuationSeparator" w:id="0">
    <w:p w14:paraId="775AD2BE" w14:textId="77777777" w:rsidR="00DB24B7" w:rsidRDefault="00DB24B7" w:rsidP="009A573F">
      <w:pPr>
        <w:spacing w:after="0" w:line="240" w:lineRule="auto"/>
      </w:pPr>
      <w:r>
        <w:continuationSeparator/>
      </w:r>
    </w:p>
  </w:endnote>
  <w:endnote w:type="continuationNotice" w:id="1">
    <w:p w14:paraId="775AD2BF" w14:textId="77777777" w:rsidR="00DB24B7" w:rsidRDefault="00DB24B7">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Tahoma">
    <w:panose1 w:val="020B0604030504040204"/>
    <w:charset w:val="00"/>
    <w:family w:val="swiss"/>
    <w:pitch w:val="variable"/>
    <w:sig w:usb0="E1002EFF" w:usb1="C000605B" w:usb2="00000029" w:usb3="00000000" w:csb0="000101FF" w:csb1="00000000"/>
  </w:font>
  <w:font w:name="MS PGothic">
    <w:panose1 w:val="020B0600070205080204"/>
    <w:charset w:val="80"/>
    <w:family w:val="swiss"/>
    <w:pitch w:val="variable"/>
    <w:sig w:usb0="E00002FF" w:usb1="6AC7FDFB" w:usb2="08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06EEC70" w14:textId="77777777" w:rsidR="005607CA" w:rsidRDefault="005607CA">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75AD2C0" w14:textId="77777777" w:rsidR="00DB24B7" w:rsidRDefault="00DB24B7">
    <w:pPr>
      <w:pStyle w:val="Footer"/>
    </w:pPr>
    <w:r>
      <w:rPr>
        <w:noProof/>
        <w:lang w:val="en-US" w:eastAsia="en-US" w:bidi="ar-SA"/>
      </w:rPr>
      <w:drawing>
        <wp:inline distT="0" distB="0" distL="0" distR="0" wp14:anchorId="775AD35B" wp14:editId="775AD35C">
          <wp:extent cx="1993692" cy="457200"/>
          <wp:effectExtent l="0" t="0" r="698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658E2ED" w14:textId="77777777" w:rsidR="005607CA" w:rsidRDefault="005607CA">
    <w:pPr>
      <w:pStyle w:val="Foo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DB24B7" w:rsidRPr="00C76DF3" w14:paraId="775AD2D1" w14:textId="77777777" w:rsidTr="00477C90">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75AD2C2" w14:textId="77777777" w:rsidR="00DB24B7" w:rsidRPr="00C76DF3" w:rsidRDefault="00DB24B7" w:rsidP="002203AF">
          <w:pPr>
            <w:pStyle w:val="ProductList-OfferingBody"/>
            <w:ind w:left="-77" w:right="-73"/>
            <w:jc w:val="center"/>
            <w:rPr>
              <w:color w:val="808080" w:themeColor="background1" w:themeShade="80"/>
              <w:sz w:val="14"/>
              <w:szCs w:val="14"/>
            </w:rPr>
          </w:pPr>
          <w:hyperlink w:anchor="ToC" w:history="1">
            <w:r>
              <w:rPr>
                <w:rStyle w:val="Hyperlink"/>
                <w:color w:val="023160" w:themeColor="hyperlink" w:themeShade="80"/>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75AD2C3" w14:textId="77777777" w:rsidR="00DB24B7" w:rsidRPr="00C76DF3" w:rsidRDefault="00DB24B7" w:rsidP="002203A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5AD2C4" w14:textId="77777777" w:rsidR="00DB24B7" w:rsidRPr="00C76DF3" w:rsidRDefault="00DB24B7" w:rsidP="002203AF">
          <w:pPr>
            <w:pStyle w:val="ProductList-OfferingBody"/>
            <w:ind w:left="-72" w:right="-74"/>
            <w:jc w:val="center"/>
            <w:rPr>
              <w:color w:val="808080" w:themeColor="background1" w:themeShade="80"/>
              <w:sz w:val="14"/>
              <w:szCs w:val="14"/>
            </w:rPr>
          </w:pPr>
          <w:hyperlink w:anchor="Introduction" w:history="1">
            <w:r>
              <w:rPr>
                <w:rStyle w:val="Hyperlink"/>
                <w:color w:val="023160" w:themeColor="hyperlink" w:themeShade="80"/>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75AD2C5" w14:textId="77777777" w:rsidR="00DB24B7" w:rsidRPr="00C76DF3" w:rsidRDefault="00DB24B7" w:rsidP="002203A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5AD2C6" w14:textId="77777777" w:rsidR="00DB24B7" w:rsidRPr="00C76DF3" w:rsidRDefault="00DB24B7" w:rsidP="003B4047">
          <w:pPr>
            <w:pStyle w:val="ProductList-OfferingBody"/>
            <w:ind w:left="-72" w:right="-75"/>
            <w:jc w:val="center"/>
            <w:rPr>
              <w:color w:val="808080" w:themeColor="background1" w:themeShade="80"/>
              <w:sz w:val="14"/>
              <w:szCs w:val="14"/>
            </w:rPr>
          </w:pPr>
          <w:hyperlink w:anchor="SoftwareProducts" w:history="1">
            <w:r>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75AD2C7" w14:textId="77777777" w:rsidR="00DB24B7" w:rsidRPr="00C76DF3" w:rsidRDefault="00DB24B7" w:rsidP="002203A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5AD2C8" w14:textId="77777777" w:rsidR="00DB24B7" w:rsidRPr="00C76DF3" w:rsidRDefault="00DB24B7" w:rsidP="002203AF">
          <w:pPr>
            <w:pStyle w:val="ProductList-OfferingBody"/>
            <w:ind w:left="-72" w:right="-77"/>
            <w:jc w:val="center"/>
            <w:rPr>
              <w:color w:val="808080" w:themeColor="background1" w:themeShade="80"/>
              <w:sz w:val="14"/>
              <w:szCs w:val="14"/>
            </w:rPr>
          </w:pPr>
          <w:hyperlink w:anchor="OnlineServices" w:history="1">
            <w:r>
              <w:rPr>
                <w:rStyle w:val="Hyperlink"/>
                <w:color w:val="023160" w:themeColor="hyperlink" w:themeShade="80"/>
                <w:sz w:val="14"/>
                <w:szCs w:val="14"/>
              </w:rPr>
              <w:t>Serviços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75AD2C9" w14:textId="77777777" w:rsidR="00DB24B7" w:rsidRPr="00C76DF3" w:rsidRDefault="00DB24B7" w:rsidP="002203A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5AD2CA" w14:textId="77777777" w:rsidR="00DB24B7" w:rsidRPr="00C76DF3" w:rsidRDefault="00DB24B7" w:rsidP="002203AF">
          <w:pPr>
            <w:pStyle w:val="ProductList-OfferingBody"/>
            <w:ind w:left="-72" w:right="-77"/>
            <w:jc w:val="center"/>
            <w:rPr>
              <w:color w:val="808080" w:themeColor="background1" w:themeShade="80"/>
              <w:sz w:val="14"/>
              <w:szCs w:val="14"/>
            </w:rPr>
          </w:pPr>
          <w:hyperlink w:anchor="SoftwareAssurance" w:history="1">
            <w:r>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75AD2CB" w14:textId="77777777" w:rsidR="00DB24B7" w:rsidRPr="00C76DF3" w:rsidRDefault="00DB24B7" w:rsidP="002203A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5AD2CC" w14:textId="77777777" w:rsidR="00DB24B7" w:rsidRPr="00C76DF3" w:rsidRDefault="00DB24B7" w:rsidP="002203AF">
          <w:pPr>
            <w:pStyle w:val="ProductList-OfferingBody"/>
            <w:ind w:left="-72" w:right="-76"/>
            <w:jc w:val="center"/>
            <w:rPr>
              <w:color w:val="808080" w:themeColor="background1" w:themeShade="80"/>
              <w:sz w:val="14"/>
              <w:szCs w:val="14"/>
            </w:rPr>
          </w:pPr>
          <w:hyperlink w:anchor="Services" w:history="1">
            <w:r>
              <w:rPr>
                <w:rStyle w:val="Hyperlink"/>
                <w:color w:val="023160" w:themeColor="hyperlink" w:themeShade="80"/>
                <w:sz w:val="14"/>
                <w:szCs w:val="14"/>
              </w:rPr>
              <w:t>Serviços</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775AD2CD" w14:textId="77777777" w:rsidR="00DB24B7" w:rsidRPr="00C76DF3" w:rsidRDefault="00DB24B7" w:rsidP="002203AF">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5AD2CE" w14:textId="77777777" w:rsidR="00DB24B7" w:rsidRPr="00C76DF3" w:rsidRDefault="00DB24B7" w:rsidP="002203AF">
          <w:pPr>
            <w:pStyle w:val="ProductList-OfferingBody"/>
            <w:ind w:left="-72" w:right="-74"/>
            <w:jc w:val="center"/>
            <w:rPr>
              <w:color w:val="808080" w:themeColor="background1" w:themeShade="80"/>
              <w:sz w:val="14"/>
              <w:szCs w:val="14"/>
            </w:rPr>
          </w:pPr>
          <w:hyperlink w:anchor="AppendixA" w:history="1">
            <w:r>
              <w:rPr>
                <w:rStyle w:val="Hyperlink"/>
                <w:color w:val="023160" w:themeColor="hyperlink" w:themeShade="80"/>
                <w:sz w:val="14"/>
                <w:szCs w:val="14"/>
              </w:rPr>
              <w:t>Apêndices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75AD2CF" w14:textId="77777777" w:rsidR="00DB24B7" w:rsidRPr="00C76DF3" w:rsidRDefault="00DB24B7" w:rsidP="002203AF">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5AD2D0" w14:textId="77777777" w:rsidR="00DB24B7" w:rsidRPr="00C76DF3" w:rsidRDefault="00DB24B7" w:rsidP="002203AF">
          <w:pPr>
            <w:pStyle w:val="ProductList-OfferingBody"/>
            <w:ind w:left="-72" w:right="-87"/>
            <w:jc w:val="center"/>
            <w:rPr>
              <w:color w:val="808080" w:themeColor="background1" w:themeShade="80"/>
              <w:sz w:val="14"/>
              <w:szCs w:val="14"/>
            </w:rPr>
          </w:pPr>
          <w:hyperlink w:anchor="Index" w:history="1">
            <w:r>
              <w:rPr>
                <w:rStyle w:val="Hyperlink"/>
                <w:color w:val="023160" w:themeColor="hyperlink" w:themeShade="80"/>
                <w:sz w:val="14"/>
                <w:szCs w:val="14"/>
              </w:rPr>
              <w:t>Índice</w:t>
            </w:r>
          </w:hyperlink>
        </w:p>
      </w:tc>
    </w:tr>
  </w:tbl>
  <w:p w14:paraId="775AD2D2" w14:textId="77777777" w:rsidR="00DB24B7" w:rsidRPr="00FF08DB" w:rsidRDefault="00DB24B7" w:rsidP="00C76DF3">
    <w:pPr>
      <w:pStyle w:val="ProductList-Body"/>
      <w:rPr>
        <w:sz w:val="14"/>
        <w:szCs w:val="14"/>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DB24B7" w:rsidRPr="00C76DF3" w14:paraId="775AD2E2" w14:textId="77777777" w:rsidTr="00477C90">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5AD2D3" w14:textId="77777777" w:rsidR="00DB24B7" w:rsidRPr="00C76DF3" w:rsidRDefault="00DB24B7" w:rsidP="00CB3D69">
          <w:pPr>
            <w:pStyle w:val="ProductList-OfferingBody"/>
            <w:ind w:left="-77" w:right="-73"/>
            <w:jc w:val="center"/>
            <w:rPr>
              <w:color w:val="808080" w:themeColor="background1" w:themeShade="80"/>
              <w:sz w:val="14"/>
              <w:szCs w:val="14"/>
            </w:rPr>
          </w:pPr>
          <w:hyperlink w:anchor="ToC" w:history="1">
            <w:r>
              <w:rPr>
                <w:rStyle w:val="Hyperlink"/>
                <w:color w:val="023160" w:themeColor="hyperlink" w:themeShade="80"/>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75AD2D4" w14:textId="77777777" w:rsidR="00DB24B7" w:rsidRPr="00C76DF3" w:rsidRDefault="00DB24B7" w:rsidP="00CB3D6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75AD2D5" w14:textId="77777777" w:rsidR="00DB24B7" w:rsidRPr="00C76DF3" w:rsidRDefault="00DB24B7" w:rsidP="00CB3D69">
          <w:pPr>
            <w:pStyle w:val="ProductList-OfferingBody"/>
            <w:ind w:left="-72" w:right="-74"/>
            <w:jc w:val="center"/>
            <w:rPr>
              <w:color w:val="808080" w:themeColor="background1" w:themeShade="80"/>
              <w:sz w:val="14"/>
              <w:szCs w:val="14"/>
            </w:rPr>
          </w:pPr>
          <w:hyperlink w:anchor="Introduction" w:history="1">
            <w:r>
              <w:rPr>
                <w:rStyle w:val="Hyperlink"/>
                <w:color w:val="023160" w:themeColor="hyperlink" w:themeShade="80"/>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75AD2D6" w14:textId="77777777" w:rsidR="00DB24B7" w:rsidRPr="00C76DF3" w:rsidRDefault="00DB24B7" w:rsidP="00CB3D6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5AD2D7" w14:textId="77777777" w:rsidR="00DB24B7" w:rsidRPr="00C76DF3" w:rsidRDefault="00DB24B7" w:rsidP="003B4047">
          <w:pPr>
            <w:pStyle w:val="ProductList-OfferingBody"/>
            <w:ind w:left="-72" w:right="-75"/>
            <w:jc w:val="center"/>
            <w:rPr>
              <w:color w:val="808080" w:themeColor="background1" w:themeShade="80"/>
              <w:sz w:val="14"/>
              <w:szCs w:val="14"/>
            </w:rPr>
          </w:pPr>
          <w:hyperlink w:anchor="SoftwareProducts" w:history="1">
            <w:r>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75AD2D8" w14:textId="77777777" w:rsidR="00DB24B7" w:rsidRPr="00C76DF3" w:rsidRDefault="00DB24B7" w:rsidP="00CB3D6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5AD2D9" w14:textId="77777777" w:rsidR="00DB24B7" w:rsidRPr="00C76DF3" w:rsidRDefault="00DB24B7" w:rsidP="00CB3D69">
          <w:pPr>
            <w:pStyle w:val="ProductList-OfferingBody"/>
            <w:ind w:left="-72" w:right="-77"/>
            <w:jc w:val="center"/>
            <w:rPr>
              <w:color w:val="808080" w:themeColor="background1" w:themeShade="80"/>
              <w:sz w:val="14"/>
              <w:szCs w:val="14"/>
            </w:rPr>
          </w:pPr>
          <w:hyperlink w:anchor="OnlineServices" w:history="1">
            <w:r>
              <w:rPr>
                <w:rStyle w:val="Hyperlink"/>
                <w:color w:val="023160" w:themeColor="hyperlink" w:themeShade="80"/>
                <w:sz w:val="14"/>
                <w:szCs w:val="14"/>
              </w:rPr>
              <w:t>Serviços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75AD2DA" w14:textId="77777777" w:rsidR="00DB24B7" w:rsidRPr="00C76DF3" w:rsidRDefault="00DB24B7"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5AD2DB" w14:textId="77777777" w:rsidR="00DB24B7" w:rsidRPr="00C76DF3" w:rsidRDefault="00DB24B7" w:rsidP="00CB3D69">
          <w:pPr>
            <w:pStyle w:val="ProductList-OfferingBody"/>
            <w:ind w:left="-72" w:right="-77"/>
            <w:jc w:val="center"/>
            <w:rPr>
              <w:color w:val="808080" w:themeColor="background1" w:themeShade="80"/>
              <w:sz w:val="14"/>
              <w:szCs w:val="14"/>
            </w:rPr>
          </w:pPr>
          <w:hyperlink w:anchor="SoftwareAssurance" w:history="1">
            <w:r>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75AD2DC" w14:textId="77777777" w:rsidR="00DB24B7" w:rsidRPr="00C76DF3" w:rsidRDefault="00DB24B7"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5AD2DD" w14:textId="77777777" w:rsidR="00DB24B7" w:rsidRPr="00C76DF3" w:rsidRDefault="00DB24B7" w:rsidP="00CB3D69">
          <w:pPr>
            <w:pStyle w:val="ProductList-OfferingBody"/>
            <w:ind w:left="-72" w:right="-76"/>
            <w:jc w:val="center"/>
            <w:rPr>
              <w:color w:val="808080" w:themeColor="background1" w:themeShade="80"/>
              <w:sz w:val="14"/>
              <w:szCs w:val="14"/>
            </w:rPr>
          </w:pPr>
          <w:hyperlink w:anchor="Services" w:history="1">
            <w:r>
              <w:rPr>
                <w:rStyle w:val="Hyperlink"/>
                <w:color w:val="023160" w:themeColor="hyperlink" w:themeShade="80"/>
                <w:sz w:val="14"/>
                <w:szCs w:val="14"/>
              </w:rPr>
              <w:t>Serviços</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775AD2DE" w14:textId="77777777" w:rsidR="00DB24B7" w:rsidRPr="00C76DF3" w:rsidRDefault="00DB24B7" w:rsidP="00CB3D69">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5AD2DF" w14:textId="77777777" w:rsidR="00DB24B7" w:rsidRPr="00C76DF3" w:rsidRDefault="00DB24B7" w:rsidP="00CB3D69">
          <w:pPr>
            <w:pStyle w:val="ProductList-OfferingBody"/>
            <w:ind w:left="-72" w:right="-74"/>
            <w:jc w:val="center"/>
            <w:rPr>
              <w:color w:val="808080" w:themeColor="background1" w:themeShade="80"/>
              <w:sz w:val="14"/>
              <w:szCs w:val="14"/>
            </w:rPr>
          </w:pPr>
          <w:hyperlink w:anchor="AppendixA" w:history="1">
            <w:r>
              <w:rPr>
                <w:rStyle w:val="Hyperlink"/>
                <w:color w:val="023160" w:themeColor="hyperlink" w:themeShade="80"/>
                <w:sz w:val="14"/>
                <w:szCs w:val="14"/>
              </w:rPr>
              <w:t>Apêndices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75AD2E0" w14:textId="77777777" w:rsidR="00DB24B7" w:rsidRPr="00C76DF3" w:rsidRDefault="00DB24B7" w:rsidP="00CB3D69">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5AD2E1" w14:textId="77777777" w:rsidR="00DB24B7" w:rsidRPr="00C76DF3" w:rsidRDefault="00DB24B7" w:rsidP="00CB3D69">
          <w:pPr>
            <w:pStyle w:val="ProductList-OfferingBody"/>
            <w:ind w:left="-72" w:right="-87"/>
            <w:jc w:val="center"/>
            <w:rPr>
              <w:color w:val="808080" w:themeColor="background1" w:themeShade="80"/>
              <w:sz w:val="14"/>
              <w:szCs w:val="14"/>
            </w:rPr>
          </w:pPr>
          <w:hyperlink w:anchor="Index" w:history="1">
            <w:r>
              <w:rPr>
                <w:rStyle w:val="Hyperlink"/>
                <w:color w:val="023160" w:themeColor="hyperlink" w:themeShade="80"/>
                <w:sz w:val="14"/>
                <w:szCs w:val="14"/>
              </w:rPr>
              <w:t>Índice</w:t>
            </w:r>
          </w:hyperlink>
        </w:p>
      </w:tc>
    </w:tr>
  </w:tbl>
  <w:p w14:paraId="775AD2E3" w14:textId="77777777" w:rsidR="00DB24B7" w:rsidRPr="00FF08DB" w:rsidRDefault="00DB24B7" w:rsidP="00C76DF3">
    <w:pPr>
      <w:pStyle w:val="ProductList-Body"/>
      <w:rPr>
        <w:sz w:val="14"/>
        <w:szCs w:val="14"/>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DB24B7" w:rsidRPr="00C76DF3" w14:paraId="775AD2F3" w14:textId="77777777" w:rsidTr="00477C90">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5AD2E4" w14:textId="77777777" w:rsidR="00DB24B7" w:rsidRPr="00C76DF3" w:rsidRDefault="00DB24B7" w:rsidP="00CB3D69">
          <w:pPr>
            <w:pStyle w:val="ProductList-OfferingBody"/>
            <w:ind w:left="-77" w:right="-73"/>
            <w:jc w:val="center"/>
            <w:rPr>
              <w:color w:val="808080" w:themeColor="background1" w:themeShade="80"/>
              <w:sz w:val="14"/>
              <w:szCs w:val="14"/>
            </w:rPr>
          </w:pPr>
          <w:hyperlink w:anchor="ToC" w:history="1">
            <w:r>
              <w:rPr>
                <w:rStyle w:val="Hyperlink"/>
                <w:color w:val="023160" w:themeColor="hyperlink" w:themeShade="80"/>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75AD2E5" w14:textId="77777777" w:rsidR="00DB24B7" w:rsidRPr="00C76DF3" w:rsidRDefault="00DB24B7" w:rsidP="00CB3D6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5AD2E6" w14:textId="77777777" w:rsidR="00DB24B7" w:rsidRPr="00C76DF3" w:rsidRDefault="00DB24B7" w:rsidP="00CB3D69">
          <w:pPr>
            <w:pStyle w:val="ProductList-OfferingBody"/>
            <w:ind w:left="-72" w:right="-74"/>
            <w:jc w:val="center"/>
            <w:rPr>
              <w:color w:val="808080" w:themeColor="background1" w:themeShade="80"/>
              <w:sz w:val="14"/>
              <w:szCs w:val="14"/>
            </w:rPr>
          </w:pPr>
          <w:hyperlink w:anchor="Introduction" w:history="1">
            <w:r>
              <w:rPr>
                <w:rStyle w:val="Hyperlink"/>
                <w:color w:val="023160" w:themeColor="hyperlink" w:themeShade="80"/>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75AD2E7" w14:textId="77777777" w:rsidR="00DB24B7" w:rsidRPr="00C76DF3" w:rsidRDefault="00DB24B7" w:rsidP="00CB3D6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75AD2E8" w14:textId="77777777" w:rsidR="00DB24B7" w:rsidRPr="00C76DF3" w:rsidRDefault="00DB24B7" w:rsidP="003B4047">
          <w:pPr>
            <w:pStyle w:val="ProductList-OfferingBody"/>
            <w:ind w:left="-72" w:right="-75"/>
            <w:jc w:val="center"/>
            <w:rPr>
              <w:color w:val="808080" w:themeColor="background1" w:themeShade="80"/>
              <w:sz w:val="14"/>
              <w:szCs w:val="14"/>
            </w:rPr>
          </w:pPr>
          <w:hyperlink w:anchor="SoftwareProducts" w:history="1">
            <w:r>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75AD2E9" w14:textId="77777777" w:rsidR="00DB24B7" w:rsidRPr="00C76DF3" w:rsidRDefault="00DB24B7" w:rsidP="00CB3D6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5AD2EA" w14:textId="77777777" w:rsidR="00DB24B7" w:rsidRPr="00C76DF3" w:rsidRDefault="00DB24B7" w:rsidP="00CB3D69">
          <w:pPr>
            <w:pStyle w:val="ProductList-OfferingBody"/>
            <w:ind w:left="-72" w:right="-77"/>
            <w:jc w:val="center"/>
            <w:rPr>
              <w:color w:val="808080" w:themeColor="background1" w:themeShade="80"/>
              <w:sz w:val="14"/>
              <w:szCs w:val="14"/>
            </w:rPr>
          </w:pPr>
          <w:hyperlink w:anchor="OnlineServices" w:history="1">
            <w:r>
              <w:rPr>
                <w:rStyle w:val="Hyperlink"/>
                <w:color w:val="023160" w:themeColor="hyperlink" w:themeShade="80"/>
                <w:sz w:val="14"/>
                <w:szCs w:val="14"/>
              </w:rPr>
              <w:t>Serviços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75AD2EB" w14:textId="77777777" w:rsidR="00DB24B7" w:rsidRPr="00C76DF3" w:rsidRDefault="00DB24B7"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5AD2EC" w14:textId="77777777" w:rsidR="00DB24B7" w:rsidRPr="00C76DF3" w:rsidRDefault="00DB24B7" w:rsidP="00CB3D69">
          <w:pPr>
            <w:pStyle w:val="ProductList-OfferingBody"/>
            <w:ind w:left="-72" w:right="-77"/>
            <w:jc w:val="center"/>
            <w:rPr>
              <w:color w:val="808080" w:themeColor="background1" w:themeShade="80"/>
              <w:sz w:val="14"/>
              <w:szCs w:val="14"/>
            </w:rPr>
          </w:pPr>
          <w:hyperlink w:anchor="SoftwareAssurance" w:history="1">
            <w:r>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75AD2ED" w14:textId="77777777" w:rsidR="00DB24B7" w:rsidRPr="00C76DF3" w:rsidRDefault="00DB24B7"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5AD2EE" w14:textId="77777777" w:rsidR="00DB24B7" w:rsidRPr="00C76DF3" w:rsidRDefault="00DB24B7" w:rsidP="00CB3D69">
          <w:pPr>
            <w:pStyle w:val="ProductList-OfferingBody"/>
            <w:ind w:left="-72" w:right="-76"/>
            <w:jc w:val="center"/>
            <w:rPr>
              <w:color w:val="808080" w:themeColor="background1" w:themeShade="80"/>
              <w:sz w:val="14"/>
              <w:szCs w:val="14"/>
            </w:rPr>
          </w:pPr>
          <w:hyperlink w:anchor="Services" w:history="1">
            <w:r>
              <w:rPr>
                <w:rStyle w:val="Hyperlink"/>
                <w:color w:val="023160" w:themeColor="hyperlink" w:themeShade="80"/>
                <w:sz w:val="14"/>
                <w:szCs w:val="14"/>
              </w:rPr>
              <w:t>Serviços</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775AD2EF" w14:textId="77777777" w:rsidR="00DB24B7" w:rsidRPr="00C76DF3" w:rsidRDefault="00DB24B7" w:rsidP="00CB3D69">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5AD2F0" w14:textId="77777777" w:rsidR="00DB24B7" w:rsidRPr="00C76DF3" w:rsidRDefault="00DB24B7" w:rsidP="00CB3D69">
          <w:pPr>
            <w:pStyle w:val="ProductList-OfferingBody"/>
            <w:ind w:left="-72" w:right="-74"/>
            <w:jc w:val="center"/>
            <w:rPr>
              <w:color w:val="808080" w:themeColor="background1" w:themeShade="80"/>
              <w:sz w:val="14"/>
              <w:szCs w:val="14"/>
            </w:rPr>
          </w:pPr>
          <w:hyperlink w:anchor="AppendixA" w:history="1">
            <w:r>
              <w:rPr>
                <w:rStyle w:val="Hyperlink"/>
                <w:color w:val="023160" w:themeColor="hyperlink" w:themeShade="80"/>
                <w:sz w:val="14"/>
                <w:szCs w:val="14"/>
              </w:rPr>
              <w:t>Apêndices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75AD2F1" w14:textId="77777777" w:rsidR="00DB24B7" w:rsidRPr="00C76DF3" w:rsidRDefault="00DB24B7" w:rsidP="00CB3D69">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5AD2F2" w14:textId="77777777" w:rsidR="00DB24B7" w:rsidRPr="00C76DF3" w:rsidRDefault="00DB24B7" w:rsidP="00CB3D69">
          <w:pPr>
            <w:pStyle w:val="ProductList-OfferingBody"/>
            <w:ind w:left="-72" w:right="-87"/>
            <w:jc w:val="center"/>
            <w:rPr>
              <w:color w:val="808080" w:themeColor="background1" w:themeShade="80"/>
              <w:sz w:val="14"/>
              <w:szCs w:val="14"/>
            </w:rPr>
          </w:pPr>
          <w:hyperlink w:anchor="Index" w:history="1">
            <w:r>
              <w:rPr>
                <w:rStyle w:val="Hyperlink"/>
                <w:color w:val="023160" w:themeColor="hyperlink" w:themeShade="80"/>
                <w:sz w:val="14"/>
                <w:szCs w:val="14"/>
              </w:rPr>
              <w:t>Índice</w:t>
            </w:r>
          </w:hyperlink>
        </w:p>
      </w:tc>
    </w:tr>
  </w:tbl>
  <w:p w14:paraId="775AD2F4" w14:textId="77777777" w:rsidR="00DB24B7" w:rsidRPr="00FF08DB" w:rsidRDefault="00DB24B7" w:rsidP="00C76DF3">
    <w:pPr>
      <w:pStyle w:val="ProductList-Body"/>
      <w:rPr>
        <w:sz w:val="14"/>
        <w:szCs w:val="14"/>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DB24B7" w:rsidRPr="00C76DF3" w14:paraId="775AD304" w14:textId="77777777" w:rsidTr="00210B05">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5AD2F5" w14:textId="77777777" w:rsidR="00DB24B7" w:rsidRPr="00C76DF3" w:rsidRDefault="00DB24B7" w:rsidP="00CB3D69">
          <w:pPr>
            <w:pStyle w:val="ProductList-OfferingBody"/>
            <w:ind w:left="-77" w:right="-73"/>
            <w:jc w:val="center"/>
            <w:rPr>
              <w:color w:val="808080" w:themeColor="background1" w:themeShade="80"/>
              <w:sz w:val="14"/>
              <w:szCs w:val="14"/>
            </w:rPr>
          </w:pPr>
          <w:hyperlink w:anchor="ToC" w:history="1">
            <w:r>
              <w:rPr>
                <w:rStyle w:val="Hyperlink"/>
                <w:color w:val="023160" w:themeColor="hyperlink" w:themeShade="80"/>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75AD2F6" w14:textId="77777777" w:rsidR="00DB24B7" w:rsidRPr="00C76DF3" w:rsidRDefault="00DB24B7" w:rsidP="00CB3D6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5AD2F7" w14:textId="77777777" w:rsidR="00DB24B7" w:rsidRPr="00C76DF3" w:rsidRDefault="00DB24B7" w:rsidP="00CB3D69">
          <w:pPr>
            <w:pStyle w:val="ProductList-OfferingBody"/>
            <w:ind w:left="-72" w:right="-74"/>
            <w:jc w:val="center"/>
            <w:rPr>
              <w:color w:val="808080" w:themeColor="background1" w:themeShade="80"/>
              <w:sz w:val="14"/>
              <w:szCs w:val="14"/>
            </w:rPr>
          </w:pPr>
          <w:hyperlink w:anchor="Introduction" w:history="1">
            <w:r>
              <w:rPr>
                <w:rStyle w:val="Hyperlink"/>
                <w:color w:val="023160" w:themeColor="hyperlink" w:themeShade="80"/>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75AD2F8" w14:textId="77777777" w:rsidR="00DB24B7" w:rsidRPr="00C76DF3" w:rsidRDefault="00DB24B7" w:rsidP="00CB3D6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5AD2F9" w14:textId="77777777" w:rsidR="00DB24B7" w:rsidRPr="00C76DF3" w:rsidRDefault="00DB24B7" w:rsidP="003B4047">
          <w:pPr>
            <w:pStyle w:val="ProductList-OfferingBody"/>
            <w:ind w:left="-72" w:right="-75"/>
            <w:jc w:val="center"/>
            <w:rPr>
              <w:color w:val="808080" w:themeColor="background1" w:themeShade="80"/>
              <w:sz w:val="14"/>
              <w:szCs w:val="14"/>
            </w:rPr>
          </w:pPr>
          <w:hyperlink w:anchor="SoftwareProducts" w:history="1">
            <w:r>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75AD2FA" w14:textId="77777777" w:rsidR="00DB24B7" w:rsidRPr="00C76DF3" w:rsidRDefault="00DB24B7" w:rsidP="00CB3D6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75AD2FB" w14:textId="77777777" w:rsidR="00DB24B7" w:rsidRPr="00C76DF3" w:rsidRDefault="00DB24B7" w:rsidP="00CB3D69">
          <w:pPr>
            <w:pStyle w:val="ProductList-OfferingBody"/>
            <w:ind w:left="-72" w:right="-77"/>
            <w:jc w:val="center"/>
            <w:rPr>
              <w:color w:val="808080" w:themeColor="background1" w:themeShade="80"/>
              <w:sz w:val="14"/>
              <w:szCs w:val="14"/>
            </w:rPr>
          </w:pPr>
          <w:hyperlink w:anchor="OnlineServices" w:history="1">
            <w:r>
              <w:rPr>
                <w:rStyle w:val="Hyperlink"/>
                <w:color w:val="023160" w:themeColor="hyperlink" w:themeShade="80"/>
                <w:sz w:val="14"/>
                <w:szCs w:val="14"/>
              </w:rPr>
              <w:t>Serviços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75AD2FC" w14:textId="77777777" w:rsidR="00DB24B7" w:rsidRPr="00C76DF3" w:rsidRDefault="00DB24B7"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5AD2FD" w14:textId="77777777" w:rsidR="00DB24B7" w:rsidRPr="00C76DF3" w:rsidRDefault="00DB24B7" w:rsidP="00CB3D69">
          <w:pPr>
            <w:pStyle w:val="ProductList-OfferingBody"/>
            <w:ind w:left="-72" w:right="-77"/>
            <w:jc w:val="center"/>
            <w:rPr>
              <w:color w:val="808080" w:themeColor="background1" w:themeShade="80"/>
              <w:sz w:val="14"/>
              <w:szCs w:val="14"/>
            </w:rPr>
          </w:pPr>
          <w:hyperlink w:anchor="SoftwareAssurance" w:history="1">
            <w:r>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75AD2FE" w14:textId="77777777" w:rsidR="00DB24B7" w:rsidRPr="00C76DF3" w:rsidRDefault="00DB24B7"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5AD2FF" w14:textId="77777777" w:rsidR="00DB24B7" w:rsidRPr="00C76DF3" w:rsidRDefault="00DB24B7" w:rsidP="00CB3D69">
          <w:pPr>
            <w:pStyle w:val="ProductList-OfferingBody"/>
            <w:ind w:left="-72" w:right="-76"/>
            <w:jc w:val="center"/>
            <w:rPr>
              <w:color w:val="808080" w:themeColor="background1" w:themeShade="80"/>
              <w:sz w:val="14"/>
              <w:szCs w:val="14"/>
            </w:rPr>
          </w:pPr>
          <w:hyperlink w:anchor="Services" w:history="1">
            <w:r>
              <w:rPr>
                <w:rStyle w:val="Hyperlink"/>
                <w:color w:val="023160" w:themeColor="hyperlink" w:themeShade="80"/>
                <w:sz w:val="14"/>
                <w:szCs w:val="14"/>
              </w:rPr>
              <w:t>Serviços</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775AD300" w14:textId="77777777" w:rsidR="00DB24B7" w:rsidRPr="00C76DF3" w:rsidRDefault="00DB24B7" w:rsidP="00CB3D69">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5AD301" w14:textId="77777777" w:rsidR="00DB24B7" w:rsidRPr="00C76DF3" w:rsidRDefault="00DB24B7" w:rsidP="00CB3D69">
          <w:pPr>
            <w:pStyle w:val="ProductList-OfferingBody"/>
            <w:ind w:left="-72" w:right="-74"/>
            <w:jc w:val="center"/>
            <w:rPr>
              <w:color w:val="808080" w:themeColor="background1" w:themeShade="80"/>
              <w:sz w:val="14"/>
              <w:szCs w:val="14"/>
            </w:rPr>
          </w:pPr>
          <w:hyperlink w:anchor="AppendixA" w:history="1">
            <w:r>
              <w:rPr>
                <w:rStyle w:val="Hyperlink"/>
                <w:color w:val="023160" w:themeColor="hyperlink" w:themeShade="80"/>
                <w:sz w:val="14"/>
                <w:szCs w:val="14"/>
              </w:rPr>
              <w:t>Apêndices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75AD302" w14:textId="77777777" w:rsidR="00DB24B7" w:rsidRPr="00C76DF3" w:rsidRDefault="00DB24B7" w:rsidP="00CB3D69">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5AD303" w14:textId="77777777" w:rsidR="00DB24B7" w:rsidRPr="00C76DF3" w:rsidRDefault="00DB24B7" w:rsidP="00CB3D69">
          <w:pPr>
            <w:pStyle w:val="ProductList-OfferingBody"/>
            <w:ind w:left="-72" w:right="-87"/>
            <w:jc w:val="center"/>
            <w:rPr>
              <w:color w:val="808080" w:themeColor="background1" w:themeShade="80"/>
              <w:sz w:val="14"/>
              <w:szCs w:val="14"/>
            </w:rPr>
          </w:pPr>
          <w:hyperlink w:anchor="Index" w:history="1">
            <w:r>
              <w:rPr>
                <w:rStyle w:val="Hyperlink"/>
                <w:color w:val="023160" w:themeColor="hyperlink" w:themeShade="80"/>
                <w:sz w:val="14"/>
                <w:szCs w:val="14"/>
              </w:rPr>
              <w:t>Índice</w:t>
            </w:r>
          </w:hyperlink>
        </w:p>
      </w:tc>
    </w:tr>
  </w:tbl>
  <w:p w14:paraId="775AD305" w14:textId="77777777" w:rsidR="00DB24B7" w:rsidRPr="00FF08DB" w:rsidRDefault="00DB24B7" w:rsidP="00C76DF3">
    <w:pPr>
      <w:pStyle w:val="ProductList-Body"/>
      <w:rPr>
        <w:sz w:val="14"/>
        <w:szCs w:val="14"/>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DB24B7" w:rsidRPr="00C76DF3" w14:paraId="775AD315" w14:textId="77777777" w:rsidTr="00684334">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5AD306" w14:textId="77777777" w:rsidR="00DB24B7" w:rsidRPr="00C76DF3" w:rsidRDefault="00DB24B7" w:rsidP="00CB3D69">
          <w:pPr>
            <w:pStyle w:val="ProductList-OfferingBody"/>
            <w:ind w:left="-77" w:right="-73"/>
            <w:jc w:val="center"/>
            <w:rPr>
              <w:color w:val="808080" w:themeColor="background1" w:themeShade="80"/>
              <w:sz w:val="14"/>
              <w:szCs w:val="14"/>
            </w:rPr>
          </w:pPr>
          <w:hyperlink w:anchor="ToC" w:history="1">
            <w:r>
              <w:rPr>
                <w:rStyle w:val="Hyperlink"/>
                <w:color w:val="023160" w:themeColor="hyperlink" w:themeShade="80"/>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75AD307" w14:textId="77777777" w:rsidR="00DB24B7" w:rsidRPr="00C76DF3" w:rsidRDefault="00DB24B7" w:rsidP="00CB3D6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5AD308" w14:textId="77777777" w:rsidR="00DB24B7" w:rsidRPr="00C76DF3" w:rsidRDefault="00DB24B7" w:rsidP="00CB3D69">
          <w:pPr>
            <w:pStyle w:val="ProductList-OfferingBody"/>
            <w:ind w:left="-72" w:right="-74"/>
            <w:jc w:val="center"/>
            <w:rPr>
              <w:color w:val="808080" w:themeColor="background1" w:themeShade="80"/>
              <w:sz w:val="14"/>
              <w:szCs w:val="14"/>
            </w:rPr>
          </w:pPr>
          <w:hyperlink w:anchor="Introduction" w:history="1">
            <w:r>
              <w:rPr>
                <w:rStyle w:val="Hyperlink"/>
                <w:color w:val="023160" w:themeColor="hyperlink" w:themeShade="80"/>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75AD309" w14:textId="77777777" w:rsidR="00DB24B7" w:rsidRPr="00C76DF3" w:rsidRDefault="00DB24B7" w:rsidP="00CB3D6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5AD30A" w14:textId="77777777" w:rsidR="00DB24B7" w:rsidRPr="00C76DF3" w:rsidRDefault="00DB24B7" w:rsidP="003B4047">
          <w:pPr>
            <w:pStyle w:val="ProductList-OfferingBody"/>
            <w:ind w:left="-72" w:right="-75"/>
            <w:jc w:val="center"/>
            <w:rPr>
              <w:color w:val="808080" w:themeColor="background1" w:themeShade="80"/>
              <w:sz w:val="14"/>
              <w:szCs w:val="14"/>
            </w:rPr>
          </w:pPr>
          <w:hyperlink w:anchor="SoftwareProducts" w:history="1">
            <w:r>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75AD30B" w14:textId="77777777" w:rsidR="00DB24B7" w:rsidRPr="00C76DF3" w:rsidRDefault="00DB24B7" w:rsidP="00CB3D6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5AD30C" w14:textId="77777777" w:rsidR="00DB24B7" w:rsidRPr="00C76DF3" w:rsidRDefault="00DB24B7" w:rsidP="00CB3D69">
          <w:pPr>
            <w:pStyle w:val="ProductList-OfferingBody"/>
            <w:ind w:left="-72" w:right="-77"/>
            <w:jc w:val="center"/>
            <w:rPr>
              <w:color w:val="808080" w:themeColor="background1" w:themeShade="80"/>
              <w:sz w:val="14"/>
              <w:szCs w:val="14"/>
            </w:rPr>
          </w:pPr>
          <w:hyperlink w:anchor="OnlineServices" w:history="1">
            <w:r>
              <w:rPr>
                <w:rStyle w:val="Hyperlink"/>
                <w:color w:val="023160" w:themeColor="hyperlink" w:themeShade="80"/>
                <w:sz w:val="14"/>
                <w:szCs w:val="14"/>
              </w:rPr>
              <w:t>Serviços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75AD30D" w14:textId="77777777" w:rsidR="00DB24B7" w:rsidRPr="00C76DF3" w:rsidRDefault="00DB24B7"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75AD30E" w14:textId="77777777" w:rsidR="00DB24B7" w:rsidRPr="00C76DF3" w:rsidRDefault="00DB24B7" w:rsidP="00CB3D69">
          <w:pPr>
            <w:pStyle w:val="ProductList-OfferingBody"/>
            <w:ind w:left="-72" w:right="-77"/>
            <w:jc w:val="center"/>
            <w:rPr>
              <w:color w:val="808080" w:themeColor="background1" w:themeShade="80"/>
              <w:sz w:val="14"/>
              <w:szCs w:val="14"/>
            </w:rPr>
          </w:pPr>
          <w:hyperlink w:anchor="SoftwareAssurance" w:history="1">
            <w:r>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75AD30F" w14:textId="77777777" w:rsidR="00DB24B7" w:rsidRPr="00C76DF3" w:rsidRDefault="00DB24B7"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5AD310" w14:textId="77777777" w:rsidR="00DB24B7" w:rsidRPr="00C76DF3" w:rsidRDefault="00DB24B7" w:rsidP="00CB3D69">
          <w:pPr>
            <w:pStyle w:val="ProductList-OfferingBody"/>
            <w:ind w:left="-72" w:right="-76"/>
            <w:jc w:val="center"/>
            <w:rPr>
              <w:color w:val="808080" w:themeColor="background1" w:themeShade="80"/>
              <w:sz w:val="14"/>
              <w:szCs w:val="14"/>
            </w:rPr>
          </w:pPr>
          <w:hyperlink w:anchor="Services" w:history="1">
            <w:r>
              <w:rPr>
                <w:rStyle w:val="Hyperlink"/>
                <w:color w:val="023160" w:themeColor="hyperlink" w:themeShade="80"/>
                <w:sz w:val="14"/>
                <w:szCs w:val="14"/>
              </w:rPr>
              <w:t>Serviços</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775AD311" w14:textId="77777777" w:rsidR="00DB24B7" w:rsidRPr="00C76DF3" w:rsidRDefault="00DB24B7" w:rsidP="00CB3D69">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5AD312" w14:textId="77777777" w:rsidR="00DB24B7" w:rsidRPr="00C76DF3" w:rsidRDefault="00DB24B7" w:rsidP="00CB3D69">
          <w:pPr>
            <w:pStyle w:val="ProductList-OfferingBody"/>
            <w:ind w:left="-72" w:right="-74"/>
            <w:jc w:val="center"/>
            <w:rPr>
              <w:color w:val="808080" w:themeColor="background1" w:themeShade="80"/>
              <w:sz w:val="14"/>
              <w:szCs w:val="14"/>
            </w:rPr>
          </w:pPr>
          <w:hyperlink w:anchor="AppendixA" w:history="1">
            <w:r>
              <w:rPr>
                <w:rStyle w:val="Hyperlink"/>
                <w:color w:val="023160" w:themeColor="hyperlink" w:themeShade="80"/>
                <w:sz w:val="14"/>
                <w:szCs w:val="14"/>
              </w:rPr>
              <w:t>Apêndices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75AD313" w14:textId="77777777" w:rsidR="00DB24B7" w:rsidRPr="00C76DF3" w:rsidRDefault="00DB24B7" w:rsidP="00CB3D69">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5AD314" w14:textId="77777777" w:rsidR="00DB24B7" w:rsidRPr="00C76DF3" w:rsidRDefault="00DB24B7" w:rsidP="00CB3D69">
          <w:pPr>
            <w:pStyle w:val="ProductList-OfferingBody"/>
            <w:ind w:left="-72" w:right="-87"/>
            <w:jc w:val="center"/>
            <w:rPr>
              <w:color w:val="808080" w:themeColor="background1" w:themeShade="80"/>
              <w:sz w:val="14"/>
              <w:szCs w:val="14"/>
            </w:rPr>
          </w:pPr>
          <w:hyperlink w:anchor="Index" w:history="1">
            <w:r>
              <w:rPr>
                <w:rStyle w:val="Hyperlink"/>
                <w:color w:val="023160" w:themeColor="hyperlink" w:themeShade="80"/>
                <w:sz w:val="14"/>
                <w:szCs w:val="14"/>
              </w:rPr>
              <w:t>Índice</w:t>
            </w:r>
          </w:hyperlink>
        </w:p>
      </w:tc>
    </w:tr>
  </w:tbl>
  <w:p w14:paraId="775AD316" w14:textId="77777777" w:rsidR="00DB24B7" w:rsidRPr="00FF08DB" w:rsidRDefault="00DB24B7" w:rsidP="00C76DF3">
    <w:pPr>
      <w:pStyle w:val="ProductList-Body"/>
      <w:rPr>
        <w:sz w:val="14"/>
        <w:szCs w:val="14"/>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DB24B7" w:rsidRPr="00C76DF3" w14:paraId="775AD326" w14:textId="77777777" w:rsidTr="00684334">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5AD317" w14:textId="77777777" w:rsidR="00DB24B7" w:rsidRPr="00C76DF3" w:rsidRDefault="00DB24B7" w:rsidP="00CB3D69">
          <w:pPr>
            <w:pStyle w:val="ProductList-OfferingBody"/>
            <w:ind w:left="-77" w:right="-73"/>
            <w:jc w:val="center"/>
            <w:rPr>
              <w:color w:val="808080" w:themeColor="background1" w:themeShade="80"/>
              <w:sz w:val="14"/>
              <w:szCs w:val="14"/>
            </w:rPr>
          </w:pPr>
          <w:hyperlink w:anchor="ToC" w:history="1">
            <w:r>
              <w:rPr>
                <w:rStyle w:val="Hyperlink"/>
                <w:color w:val="023160" w:themeColor="hyperlink" w:themeShade="80"/>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75AD318" w14:textId="77777777" w:rsidR="00DB24B7" w:rsidRPr="00C76DF3" w:rsidRDefault="00DB24B7" w:rsidP="00CB3D6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5AD319" w14:textId="77777777" w:rsidR="00DB24B7" w:rsidRPr="00C76DF3" w:rsidRDefault="00DB24B7" w:rsidP="00CB3D69">
          <w:pPr>
            <w:pStyle w:val="ProductList-OfferingBody"/>
            <w:ind w:left="-72" w:right="-74"/>
            <w:jc w:val="center"/>
            <w:rPr>
              <w:color w:val="808080" w:themeColor="background1" w:themeShade="80"/>
              <w:sz w:val="14"/>
              <w:szCs w:val="14"/>
            </w:rPr>
          </w:pPr>
          <w:hyperlink w:anchor="Introduction" w:history="1">
            <w:r>
              <w:rPr>
                <w:rStyle w:val="Hyperlink"/>
                <w:color w:val="023160" w:themeColor="hyperlink" w:themeShade="80"/>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75AD31A" w14:textId="77777777" w:rsidR="00DB24B7" w:rsidRPr="00C76DF3" w:rsidRDefault="00DB24B7" w:rsidP="00CB3D6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5AD31B" w14:textId="77777777" w:rsidR="00DB24B7" w:rsidRPr="00C76DF3" w:rsidRDefault="00DB24B7" w:rsidP="003B4047">
          <w:pPr>
            <w:pStyle w:val="ProductList-OfferingBody"/>
            <w:ind w:left="-72" w:right="-75"/>
            <w:jc w:val="center"/>
            <w:rPr>
              <w:color w:val="808080" w:themeColor="background1" w:themeShade="80"/>
              <w:sz w:val="14"/>
              <w:szCs w:val="14"/>
            </w:rPr>
          </w:pPr>
          <w:hyperlink w:anchor="SoftwareProducts" w:history="1">
            <w:r>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75AD31C" w14:textId="77777777" w:rsidR="00DB24B7" w:rsidRPr="00C76DF3" w:rsidRDefault="00DB24B7" w:rsidP="00CB3D6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5AD31D" w14:textId="77777777" w:rsidR="00DB24B7" w:rsidRPr="00C76DF3" w:rsidRDefault="00DB24B7" w:rsidP="00CB3D69">
          <w:pPr>
            <w:pStyle w:val="ProductList-OfferingBody"/>
            <w:ind w:left="-72" w:right="-77"/>
            <w:jc w:val="center"/>
            <w:rPr>
              <w:color w:val="808080" w:themeColor="background1" w:themeShade="80"/>
              <w:sz w:val="14"/>
              <w:szCs w:val="14"/>
            </w:rPr>
          </w:pPr>
          <w:hyperlink w:anchor="OnlineServices" w:history="1">
            <w:r>
              <w:rPr>
                <w:rStyle w:val="Hyperlink"/>
                <w:color w:val="023160" w:themeColor="hyperlink" w:themeShade="80"/>
                <w:sz w:val="14"/>
                <w:szCs w:val="14"/>
              </w:rPr>
              <w:t>Serviços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75AD31E" w14:textId="77777777" w:rsidR="00DB24B7" w:rsidRPr="00C76DF3" w:rsidRDefault="00DB24B7"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5AD31F" w14:textId="77777777" w:rsidR="00DB24B7" w:rsidRPr="00C76DF3" w:rsidRDefault="00DB24B7" w:rsidP="00CB3D69">
          <w:pPr>
            <w:pStyle w:val="ProductList-OfferingBody"/>
            <w:ind w:left="-72" w:right="-77"/>
            <w:jc w:val="center"/>
            <w:rPr>
              <w:color w:val="808080" w:themeColor="background1" w:themeShade="80"/>
              <w:sz w:val="14"/>
              <w:szCs w:val="14"/>
            </w:rPr>
          </w:pPr>
          <w:hyperlink w:anchor="SoftwareAssurance" w:history="1">
            <w:r>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75AD320" w14:textId="77777777" w:rsidR="00DB24B7" w:rsidRPr="00C76DF3" w:rsidRDefault="00DB24B7"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75AD321" w14:textId="77777777" w:rsidR="00DB24B7" w:rsidRPr="00C76DF3" w:rsidRDefault="00DB24B7" w:rsidP="00CB3D69">
          <w:pPr>
            <w:pStyle w:val="ProductList-OfferingBody"/>
            <w:ind w:left="-72" w:right="-76"/>
            <w:jc w:val="center"/>
            <w:rPr>
              <w:color w:val="808080" w:themeColor="background1" w:themeShade="80"/>
              <w:sz w:val="14"/>
              <w:szCs w:val="14"/>
            </w:rPr>
          </w:pPr>
          <w:hyperlink w:anchor="Services" w:history="1">
            <w:r>
              <w:rPr>
                <w:rStyle w:val="Hyperlink"/>
                <w:color w:val="023160" w:themeColor="hyperlink" w:themeShade="80"/>
                <w:sz w:val="14"/>
                <w:szCs w:val="14"/>
              </w:rPr>
              <w:t>Serviços</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775AD322" w14:textId="77777777" w:rsidR="00DB24B7" w:rsidRPr="00C76DF3" w:rsidRDefault="00DB24B7" w:rsidP="00CB3D69">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5AD323" w14:textId="77777777" w:rsidR="00DB24B7" w:rsidRPr="00C76DF3" w:rsidRDefault="00DB24B7" w:rsidP="00CB3D69">
          <w:pPr>
            <w:pStyle w:val="ProductList-OfferingBody"/>
            <w:ind w:left="-72" w:right="-74"/>
            <w:jc w:val="center"/>
            <w:rPr>
              <w:color w:val="808080" w:themeColor="background1" w:themeShade="80"/>
              <w:sz w:val="14"/>
              <w:szCs w:val="14"/>
            </w:rPr>
          </w:pPr>
          <w:hyperlink w:anchor="AppendixA" w:history="1">
            <w:r>
              <w:rPr>
                <w:rStyle w:val="Hyperlink"/>
                <w:color w:val="023160" w:themeColor="hyperlink" w:themeShade="80"/>
                <w:sz w:val="14"/>
                <w:szCs w:val="14"/>
              </w:rPr>
              <w:t>Apêndices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75AD324" w14:textId="77777777" w:rsidR="00DB24B7" w:rsidRPr="00C76DF3" w:rsidRDefault="00DB24B7" w:rsidP="00CB3D69">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5AD325" w14:textId="77777777" w:rsidR="00DB24B7" w:rsidRPr="00C76DF3" w:rsidRDefault="00DB24B7" w:rsidP="00CB3D69">
          <w:pPr>
            <w:pStyle w:val="ProductList-OfferingBody"/>
            <w:ind w:left="-72" w:right="-87"/>
            <w:jc w:val="center"/>
            <w:rPr>
              <w:color w:val="808080" w:themeColor="background1" w:themeShade="80"/>
              <w:sz w:val="14"/>
              <w:szCs w:val="14"/>
            </w:rPr>
          </w:pPr>
          <w:hyperlink w:anchor="Index" w:history="1">
            <w:r>
              <w:rPr>
                <w:rStyle w:val="Hyperlink"/>
                <w:color w:val="023160" w:themeColor="hyperlink" w:themeShade="80"/>
                <w:sz w:val="14"/>
                <w:szCs w:val="14"/>
              </w:rPr>
              <w:t>Índice</w:t>
            </w:r>
          </w:hyperlink>
        </w:p>
      </w:tc>
    </w:tr>
  </w:tbl>
  <w:p w14:paraId="775AD327" w14:textId="77777777" w:rsidR="00DB24B7" w:rsidRPr="00FF08DB" w:rsidRDefault="00DB24B7" w:rsidP="00C76DF3">
    <w:pPr>
      <w:pStyle w:val="ProductList-Body"/>
      <w:rPr>
        <w:sz w:val="14"/>
        <w:szCs w:val="14"/>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DB24B7" w:rsidRPr="00C76DF3" w14:paraId="775AD337" w14:textId="77777777" w:rsidTr="00684334">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5AD328" w14:textId="77777777" w:rsidR="00DB24B7" w:rsidRPr="00C76DF3" w:rsidRDefault="00DB24B7" w:rsidP="00CB3D69">
          <w:pPr>
            <w:pStyle w:val="ProductList-OfferingBody"/>
            <w:ind w:left="-77" w:right="-73"/>
            <w:jc w:val="center"/>
            <w:rPr>
              <w:color w:val="808080" w:themeColor="background1" w:themeShade="80"/>
              <w:sz w:val="14"/>
              <w:szCs w:val="14"/>
            </w:rPr>
          </w:pPr>
          <w:hyperlink w:anchor="ToC" w:history="1">
            <w:r>
              <w:rPr>
                <w:rStyle w:val="Hyperlink"/>
                <w:color w:val="023160" w:themeColor="hyperlink" w:themeShade="80"/>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75AD329" w14:textId="77777777" w:rsidR="00DB24B7" w:rsidRPr="00C76DF3" w:rsidRDefault="00DB24B7" w:rsidP="00CB3D6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5AD32A" w14:textId="77777777" w:rsidR="00DB24B7" w:rsidRPr="00C76DF3" w:rsidRDefault="00DB24B7" w:rsidP="00CB3D69">
          <w:pPr>
            <w:pStyle w:val="ProductList-OfferingBody"/>
            <w:ind w:left="-72" w:right="-74"/>
            <w:jc w:val="center"/>
            <w:rPr>
              <w:color w:val="808080" w:themeColor="background1" w:themeShade="80"/>
              <w:sz w:val="14"/>
              <w:szCs w:val="14"/>
            </w:rPr>
          </w:pPr>
          <w:hyperlink w:anchor="Introduction" w:history="1">
            <w:r>
              <w:rPr>
                <w:rStyle w:val="Hyperlink"/>
                <w:color w:val="023160" w:themeColor="hyperlink" w:themeShade="80"/>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75AD32B" w14:textId="77777777" w:rsidR="00DB24B7" w:rsidRPr="00C76DF3" w:rsidRDefault="00DB24B7" w:rsidP="00CB3D6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5AD32C" w14:textId="77777777" w:rsidR="00DB24B7" w:rsidRPr="00C76DF3" w:rsidRDefault="00DB24B7" w:rsidP="003B4047">
          <w:pPr>
            <w:pStyle w:val="ProductList-OfferingBody"/>
            <w:ind w:left="-72" w:right="-75"/>
            <w:jc w:val="center"/>
            <w:rPr>
              <w:color w:val="808080" w:themeColor="background1" w:themeShade="80"/>
              <w:sz w:val="14"/>
              <w:szCs w:val="14"/>
            </w:rPr>
          </w:pPr>
          <w:hyperlink w:anchor="SoftwareProducts" w:history="1">
            <w:r>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75AD32D" w14:textId="77777777" w:rsidR="00DB24B7" w:rsidRPr="00C76DF3" w:rsidRDefault="00DB24B7" w:rsidP="00CB3D6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5AD32E" w14:textId="77777777" w:rsidR="00DB24B7" w:rsidRPr="00C76DF3" w:rsidRDefault="00DB24B7" w:rsidP="00CB3D69">
          <w:pPr>
            <w:pStyle w:val="ProductList-OfferingBody"/>
            <w:ind w:left="-72" w:right="-77"/>
            <w:jc w:val="center"/>
            <w:rPr>
              <w:color w:val="808080" w:themeColor="background1" w:themeShade="80"/>
              <w:sz w:val="14"/>
              <w:szCs w:val="14"/>
            </w:rPr>
          </w:pPr>
          <w:hyperlink w:anchor="OnlineServices" w:history="1">
            <w:r>
              <w:rPr>
                <w:rStyle w:val="Hyperlink"/>
                <w:color w:val="023160" w:themeColor="hyperlink" w:themeShade="80"/>
                <w:sz w:val="14"/>
                <w:szCs w:val="14"/>
              </w:rPr>
              <w:t>Serviços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75AD32F" w14:textId="77777777" w:rsidR="00DB24B7" w:rsidRPr="00C76DF3" w:rsidRDefault="00DB24B7"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5AD330" w14:textId="77777777" w:rsidR="00DB24B7" w:rsidRPr="00C76DF3" w:rsidRDefault="00DB24B7" w:rsidP="00CB3D69">
          <w:pPr>
            <w:pStyle w:val="ProductList-OfferingBody"/>
            <w:ind w:left="-72" w:right="-77"/>
            <w:jc w:val="center"/>
            <w:rPr>
              <w:color w:val="808080" w:themeColor="background1" w:themeShade="80"/>
              <w:sz w:val="14"/>
              <w:szCs w:val="14"/>
            </w:rPr>
          </w:pPr>
          <w:hyperlink w:anchor="SoftwareAssurance" w:history="1">
            <w:r>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75AD331" w14:textId="77777777" w:rsidR="00DB24B7" w:rsidRPr="00C76DF3" w:rsidRDefault="00DB24B7"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5AD332" w14:textId="77777777" w:rsidR="00DB24B7" w:rsidRPr="00C76DF3" w:rsidRDefault="00DB24B7" w:rsidP="00CB3D69">
          <w:pPr>
            <w:pStyle w:val="ProductList-OfferingBody"/>
            <w:ind w:left="-72" w:right="-76"/>
            <w:jc w:val="center"/>
            <w:rPr>
              <w:color w:val="808080" w:themeColor="background1" w:themeShade="80"/>
              <w:sz w:val="14"/>
              <w:szCs w:val="14"/>
            </w:rPr>
          </w:pPr>
          <w:hyperlink w:anchor="Services" w:history="1">
            <w:r>
              <w:rPr>
                <w:rStyle w:val="Hyperlink"/>
                <w:color w:val="023160" w:themeColor="hyperlink" w:themeShade="80"/>
                <w:sz w:val="14"/>
                <w:szCs w:val="14"/>
              </w:rPr>
              <w:t>Serviços</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775AD333" w14:textId="77777777" w:rsidR="00DB24B7" w:rsidRPr="00C76DF3" w:rsidRDefault="00DB24B7" w:rsidP="00CB3D69">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75AD334" w14:textId="77777777" w:rsidR="00DB24B7" w:rsidRPr="00C76DF3" w:rsidRDefault="00DB24B7" w:rsidP="00CB3D69">
          <w:pPr>
            <w:pStyle w:val="ProductList-OfferingBody"/>
            <w:ind w:left="-72" w:right="-74"/>
            <w:jc w:val="center"/>
            <w:rPr>
              <w:color w:val="808080" w:themeColor="background1" w:themeShade="80"/>
              <w:sz w:val="14"/>
              <w:szCs w:val="14"/>
            </w:rPr>
          </w:pPr>
          <w:hyperlink w:anchor="AppendixA" w:history="1">
            <w:r>
              <w:rPr>
                <w:rStyle w:val="Hyperlink"/>
                <w:color w:val="023160" w:themeColor="hyperlink" w:themeShade="80"/>
                <w:sz w:val="14"/>
                <w:szCs w:val="14"/>
              </w:rPr>
              <w:t>Apêndices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75AD335" w14:textId="77777777" w:rsidR="00DB24B7" w:rsidRPr="00C76DF3" w:rsidRDefault="00DB24B7" w:rsidP="00CB3D69">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5AD336" w14:textId="77777777" w:rsidR="00DB24B7" w:rsidRPr="00C76DF3" w:rsidRDefault="00DB24B7" w:rsidP="00CB3D69">
          <w:pPr>
            <w:pStyle w:val="ProductList-OfferingBody"/>
            <w:ind w:left="-72" w:right="-87"/>
            <w:jc w:val="center"/>
            <w:rPr>
              <w:color w:val="808080" w:themeColor="background1" w:themeShade="80"/>
              <w:sz w:val="14"/>
              <w:szCs w:val="14"/>
            </w:rPr>
          </w:pPr>
          <w:hyperlink w:anchor="Index" w:history="1">
            <w:r>
              <w:rPr>
                <w:rStyle w:val="Hyperlink"/>
                <w:color w:val="023160" w:themeColor="hyperlink" w:themeShade="80"/>
                <w:sz w:val="14"/>
                <w:szCs w:val="14"/>
              </w:rPr>
              <w:t>Índice</w:t>
            </w:r>
          </w:hyperlink>
        </w:p>
      </w:tc>
    </w:tr>
  </w:tbl>
  <w:p w14:paraId="775AD338" w14:textId="77777777" w:rsidR="00DB24B7" w:rsidRPr="00FF08DB" w:rsidRDefault="00DB24B7" w:rsidP="00C76DF3">
    <w:pPr>
      <w:pStyle w:val="ProductList-Body"/>
      <w:rPr>
        <w:sz w:val="14"/>
        <w:szCs w:val="14"/>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DB24B7" w:rsidRPr="00C76DF3" w14:paraId="775AD348" w14:textId="77777777" w:rsidTr="00684334">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5AD339" w14:textId="77777777" w:rsidR="00DB24B7" w:rsidRPr="00C76DF3" w:rsidRDefault="00DB24B7" w:rsidP="00CB3D69">
          <w:pPr>
            <w:pStyle w:val="ProductList-OfferingBody"/>
            <w:ind w:left="-77" w:right="-73"/>
            <w:jc w:val="center"/>
            <w:rPr>
              <w:color w:val="808080" w:themeColor="background1" w:themeShade="80"/>
              <w:sz w:val="14"/>
              <w:szCs w:val="14"/>
            </w:rPr>
          </w:pPr>
          <w:hyperlink w:anchor="ToC" w:history="1">
            <w:r>
              <w:rPr>
                <w:rStyle w:val="Hyperlink"/>
                <w:color w:val="023160" w:themeColor="hyperlink" w:themeShade="80"/>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75AD33A" w14:textId="77777777" w:rsidR="00DB24B7" w:rsidRPr="00C76DF3" w:rsidRDefault="00DB24B7" w:rsidP="00CB3D6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5AD33B" w14:textId="77777777" w:rsidR="00DB24B7" w:rsidRPr="00C76DF3" w:rsidRDefault="00DB24B7" w:rsidP="00CB3D69">
          <w:pPr>
            <w:pStyle w:val="ProductList-OfferingBody"/>
            <w:ind w:left="-72" w:right="-74"/>
            <w:jc w:val="center"/>
            <w:rPr>
              <w:color w:val="808080" w:themeColor="background1" w:themeShade="80"/>
              <w:sz w:val="14"/>
              <w:szCs w:val="14"/>
            </w:rPr>
          </w:pPr>
          <w:hyperlink w:anchor="Introduction" w:history="1">
            <w:r>
              <w:rPr>
                <w:rStyle w:val="Hyperlink"/>
                <w:color w:val="023160" w:themeColor="hyperlink" w:themeShade="80"/>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75AD33C" w14:textId="77777777" w:rsidR="00DB24B7" w:rsidRPr="00C76DF3" w:rsidRDefault="00DB24B7" w:rsidP="00CB3D6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5AD33D" w14:textId="77777777" w:rsidR="00DB24B7" w:rsidRPr="00C76DF3" w:rsidRDefault="00DB24B7" w:rsidP="003B4047">
          <w:pPr>
            <w:pStyle w:val="ProductList-OfferingBody"/>
            <w:ind w:left="-72" w:right="-75"/>
            <w:jc w:val="center"/>
            <w:rPr>
              <w:color w:val="808080" w:themeColor="background1" w:themeShade="80"/>
              <w:sz w:val="14"/>
              <w:szCs w:val="14"/>
            </w:rPr>
          </w:pPr>
          <w:hyperlink w:anchor="SoftwareProducts" w:history="1">
            <w:r>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75AD33E" w14:textId="77777777" w:rsidR="00DB24B7" w:rsidRPr="00C76DF3" w:rsidRDefault="00DB24B7" w:rsidP="00CB3D6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5AD33F" w14:textId="77777777" w:rsidR="00DB24B7" w:rsidRPr="00C76DF3" w:rsidRDefault="00DB24B7" w:rsidP="00CB3D69">
          <w:pPr>
            <w:pStyle w:val="ProductList-OfferingBody"/>
            <w:ind w:left="-72" w:right="-77"/>
            <w:jc w:val="center"/>
            <w:rPr>
              <w:color w:val="808080" w:themeColor="background1" w:themeShade="80"/>
              <w:sz w:val="14"/>
              <w:szCs w:val="14"/>
            </w:rPr>
          </w:pPr>
          <w:hyperlink w:anchor="OnlineServices" w:history="1">
            <w:r>
              <w:rPr>
                <w:rStyle w:val="Hyperlink"/>
                <w:color w:val="023160" w:themeColor="hyperlink" w:themeShade="80"/>
                <w:sz w:val="14"/>
                <w:szCs w:val="14"/>
              </w:rPr>
              <w:t>Serviços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75AD340" w14:textId="77777777" w:rsidR="00DB24B7" w:rsidRPr="00C76DF3" w:rsidRDefault="00DB24B7"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5AD341" w14:textId="77777777" w:rsidR="00DB24B7" w:rsidRPr="00C76DF3" w:rsidRDefault="00DB24B7" w:rsidP="00CB3D69">
          <w:pPr>
            <w:pStyle w:val="ProductList-OfferingBody"/>
            <w:ind w:left="-72" w:right="-77"/>
            <w:jc w:val="center"/>
            <w:rPr>
              <w:color w:val="808080" w:themeColor="background1" w:themeShade="80"/>
              <w:sz w:val="14"/>
              <w:szCs w:val="14"/>
            </w:rPr>
          </w:pPr>
          <w:hyperlink w:anchor="SoftwareAssurance" w:history="1">
            <w:r>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75AD342" w14:textId="77777777" w:rsidR="00DB24B7" w:rsidRPr="00C76DF3" w:rsidRDefault="00DB24B7"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5AD343" w14:textId="77777777" w:rsidR="00DB24B7" w:rsidRPr="00C76DF3" w:rsidRDefault="00DB24B7" w:rsidP="00CB3D69">
          <w:pPr>
            <w:pStyle w:val="ProductList-OfferingBody"/>
            <w:ind w:left="-72" w:right="-76"/>
            <w:jc w:val="center"/>
            <w:rPr>
              <w:color w:val="808080" w:themeColor="background1" w:themeShade="80"/>
              <w:sz w:val="14"/>
              <w:szCs w:val="14"/>
            </w:rPr>
          </w:pPr>
          <w:hyperlink w:anchor="Services" w:history="1">
            <w:r>
              <w:rPr>
                <w:rStyle w:val="Hyperlink"/>
                <w:color w:val="023160" w:themeColor="hyperlink" w:themeShade="80"/>
                <w:sz w:val="14"/>
                <w:szCs w:val="14"/>
              </w:rPr>
              <w:t>Serviços</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775AD344" w14:textId="77777777" w:rsidR="00DB24B7" w:rsidRPr="00C76DF3" w:rsidRDefault="00DB24B7" w:rsidP="00CB3D69">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75AD345" w14:textId="77777777" w:rsidR="00DB24B7" w:rsidRPr="00C76DF3" w:rsidRDefault="00DB24B7" w:rsidP="00CB3D69">
          <w:pPr>
            <w:pStyle w:val="ProductList-OfferingBody"/>
            <w:ind w:left="-72" w:right="-74"/>
            <w:jc w:val="center"/>
            <w:rPr>
              <w:color w:val="808080" w:themeColor="background1" w:themeShade="80"/>
              <w:sz w:val="14"/>
              <w:szCs w:val="14"/>
            </w:rPr>
          </w:pPr>
          <w:hyperlink w:anchor="AppendixA" w:history="1">
            <w:r>
              <w:rPr>
                <w:rStyle w:val="Hyperlink"/>
                <w:color w:val="023160" w:themeColor="hyperlink" w:themeShade="80"/>
                <w:sz w:val="14"/>
                <w:szCs w:val="14"/>
              </w:rPr>
              <w:t>Apêndices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75AD346" w14:textId="77777777" w:rsidR="00DB24B7" w:rsidRPr="00C76DF3" w:rsidRDefault="00DB24B7" w:rsidP="00CB3D69">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5AD347" w14:textId="77777777" w:rsidR="00DB24B7" w:rsidRPr="00C76DF3" w:rsidRDefault="00DB24B7" w:rsidP="00CB3D69">
          <w:pPr>
            <w:pStyle w:val="ProductList-OfferingBody"/>
            <w:ind w:left="-72" w:right="-87"/>
            <w:jc w:val="center"/>
            <w:rPr>
              <w:color w:val="808080" w:themeColor="background1" w:themeShade="80"/>
              <w:sz w:val="14"/>
              <w:szCs w:val="14"/>
            </w:rPr>
          </w:pPr>
          <w:hyperlink w:anchor="Index" w:history="1">
            <w:r>
              <w:rPr>
                <w:rStyle w:val="Hyperlink"/>
                <w:color w:val="023160" w:themeColor="hyperlink" w:themeShade="80"/>
                <w:sz w:val="14"/>
                <w:szCs w:val="14"/>
              </w:rPr>
              <w:t>Índice</w:t>
            </w:r>
          </w:hyperlink>
        </w:p>
      </w:tc>
    </w:tr>
  </w:tbl>
  <w:p w14:paraId="775AD349" w14:textId="77777777" w:rsidR="00DB24B7" w:rsidRPr="00FF08DB" w:rsidRDefault="00DB24B7" w:rsidP="00C76DF3">
    <w:pPr>
      <w:pStyle w:val="ProductList-Body"/>
      <w:rPr>
        <w:sz w:val="14"/>
        <w:szCs w:val="14"/>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DB24B7" w:rsidRPr="00C76DF3" w14:paraId="775AD359" w14:textId="77777777" w:rsidTr="00394199">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5AD34A" w14:textId="77777777" w:rsidR="00DB24B7" w:rsidRPr="00C76DF3" w:rsidRDefault="00DB24B7" w:rsidP="00CB3D69">
          <w:pPr>
            <w:pStyle w:val="ProductList-OfferingBody"/>
            <w:ind w:left="-77" w:right="-73"/>
            <w:jc w:val="center"/>
            <w:rPr>
              <w:color w:val="808080" w:themeColor="background1" w:themeShade="80"/>
              <w:sz w:val="14"/>
              <w:szCs w:val="14"/>
            </w:rPr>
          </w:pPr>
          <w:hyperlink w:anchor="ToC" w:history="1">
            <w:r>
              <w:rPr>
                <w:rStyle w:val="Hyperlink"/>
                <w:color w:val="023160" w:themeColor="hyperlink" w:themeShade="80"/>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75AD34B" w14:textId="77777777" w:rsidR="00DB24B7" w:rsidRPr="00C76DF3" w:rsidRDefault="00DB24B7" w:rsidP="00CB3D6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5AD34C" w14:textId="77777777" w:rsidR="00DB24B7" w:rsidRPr="00C76DF3" w:rsidRDefault="00DB24B7" w:rsidP="00CB3D69">
          <w:pPr>
            <w:pStyle w:val="ProductList-OfferingBody"/>
            <w:ind w:left="-72" w:right="-74"/>
            <w:jc w:val="center"/>
            <w:rPr>
              <w:color w:val="808080" w:themeColor="background1" w:themeShade="80"/>
              <w:sz w:val="14"/>
              <w:szCs w:val="14"/>
            </w:rPr>
          </w:pPr>
          <w:hyperlink w:anchor="Introduction" w:history="1">
            <w:r>
              <w:rPr>
                <w:rStyle w:val="Hyperlink"/>
                <w:color w:val="023160" w:themeColor="hyperlink" w:themeShade="80"/>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75AD34D" w14:textId="77777777" w:rsidR="00DB24B7" w:rsidRPr="00C76DF3" w:rsidRDefault="00DB24B7" w:rsidP="00CB3D6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5AD34E" w14:textId="77777777" w:rsidR="00DB24B7" w:rsidRPr="00C76DF3" w:rsidRDefault="00DB24B7" w:rsidP="003B4047">
          <w:pPr>
            <w:pStyle w:val="ProductList-OfferingBody"/>
            <w:ind w:left="-72" w:right="-75"/>
            <w:jc w:val="center"/>
            <w:rPr>
              <w:color w:val="808080" w:themeColor="background1" w:themeShade="80"/>
              <w:sz w:val="14"/>
              <w:szCs w:val="14"/>
            </w:rPr>
          </w:pPr>
          <w:hyperlink w:anchor="SoftwareProducts" w:history="1">
            <w:r>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75AD34F" w14:textId="77777777" w:rsidR="00DB24B7" w:rsidRPr="00C76DF3" w:rsidRDefault="00DB24B7" w:rsidP="00CB3D6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5AD350" w14:textId="77777777" w:rsidR="00DB24B7" w:rsidRPr="00C76DF3" w:rsidRDefault="00DB24B7" w:rsidP="00CB3D69">
          <w:pPr>
            <w:pStyle w:val="ProductList-OfferingBody"/>
            <w:ind w:left="-72" w:right="-77"/>
            <w:jc w:val="center"/>
            <w:rPr>
              <w:color w:val="808080" w:themeColor="background1" w:themeShade="80"/>
              <w:sz w:val="14"/>
              <w:szCs w:val="14"/>
            </w:rPr>
          </w:pPr>
          <w:hyperlink w:anchor="OnlineServices" w:history="1">
            <w:r>
              <w:rPr>
                <w:rStyle w:val="Hyperlink"/>
                <w:color w:val="023160" w:themeColor="hyperlink" w:themeShade="80"/>
                <w:sz w:val="14"/>
                <w:szCs w:val="14"/>
              </w:rPr>
              <w:t>Serviços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75AD351" w14:textId="77777777" w:rsidR="00DB24B7" w:rsidRPr="00C76DF3" w:rsidRDefault="00DB24B7"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5AD352" w14:textId="77777777" w:rsidR="00DB24B7" w:rsidRPr="00C76DF3" w:rsidRDefault="00DB24B7" w:rsidP="00CB3D69">
          <w:pPr>
            <w:pStyle w:val="ProductList-OfferingBody"/>
            <w:ind w:left="-72" w:right="-77"/>
            <w:jc w:val="center"/>
            <w:rPr>
              <w:color w:val="808080" w:themeColor="background1" w:themeShade="80"/>
              <w:sz w:val="14"/>
              <w:szCs w:val="14"/>
            </w:rPr>
          </w:pPr>
          <w:hyperlink w:anchor="SoftwareAssurance" w:history="1">
            <w:r>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75AD353" w14:textId="77777777" w:rsidR="00DB24B7" w:rsidRPr="00C76DF3" w:rsidRDefault="00DB24B7"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5AD354" w14:textId="77777777" w:rsidR="00DB24B7" w:rsidRPr="00C76DF3" w:rsidRDefault="00DB24B7" w:rsidP="00CB3D69">
          <w:pPr>
            <w:pStyle w:val="ProductList-OfferingBody"/>
            <w:ind w:left="-72" w:right="-76"/>
            <w:jc w:val="center"/>
            <w:rPr>
              <w:color w:val="808080" w:themeColor="background1" w:themeShade="80"/>
              <w:sz w:val="14"/>
              <w:szCs w:val="14"/>
            </w:rPr>
          </w:pPr>
          <w:hyperlink w:anchor="Services" w:history="1">
            <w:r>
              <w:rPr>
                <w:rStyle w:val="Hyperlink"/>
                <w:color w:val="023160" w:themeColor="hyperlink" w:themeShade="80"/>
                <w:sz w:val="14"/>
                <w:szCs w:val="14"/>
              </w:rPr>
              <w:t>Serviços</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775AD355" w14:textId="77777777" w:rsidR="00DB24B7" w:rsidRPr="00C76DF3" w:rsidRDefault="00DB24B7" w:rsidP="00CB3D69">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5AD356" w14:textId="77777777" w:rsidR="00DB24B7" w:rsidRPr="00C76DF3" w:rsidRDefault="00DB24B7" w:rsidP="00CB3D69">
          <w:pPr>
            <w:pStyle w:val="ProductList-OfferingBody"/>
            <w:ind w:left="-72" w:right="-74"/>
            <w:jc w:val="center"/>
            <w:rPr>
              <w:color w:val="808080" w:themeColor="background1" w:themeShade="80"/>
              <w:sz w:val="14"/>
              <w:szCs w:val="14"/>
            </w:rPr>
          </w:pPr>
          <w:hyperlink w:anchor="AppendixA" w:history="1">
            <w:r>
              <w:rPr>
                <w:rStyle w:val="Hyperlink"/>
                <w:color w:val="023160" w:themeColor="hyperlink" w:themeShade="80"/>
                <w:sz w:val="14"/>
                <w:szCs w:val="14"/>
              </w:rPr>
              <w:t>Apêndices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75AD357" w14:textId="77777777" w:rsidR="00DB24B7" w:rsidRPr="00C76DF3" w:rsidRDefault="00DB24B7" w:rsidP="00CB3D69">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75AD358" w14:textId="77777777" w:rsidR="00DB24B7" w:rsidRPr="00C76DF3" w:rsidRDefault="00DB24B7" w:rsidP="00CB3D69">
          <w:pPr>
            <w:pStyle w:val="ProductList-OfferingBody"/>
            <w:ind w:left="-72" w:right="-87"/>
            <w:jc w:val="center"/>
            <w:rPr>
              <w:color w:val="808080" w:themeColor="background1" w:themeShade="80"/>
              <w:sz w:val="14"/>
              <w:szCs w:val="14"/>
            </w:rPr>
          </w:pPr>
          <w:hyperlink w:anchor="Index" w:history="1">
            <w:r>
              <w:rPr>
                <w:rStyle w:val="Hyperlink"/>
                <w:color w:val="023160" w:themeColor="hyperlink" w:themeShade="80"/>
                <w:sz w:val="14"/>
                <w:szCs w:val="14"/>
              </w:rPr>
              <w:t>Índice</w:t>
            </w:r>
          </w:hyperlink>
        </w:p>
      </w:tc>
    </w:tr>
  </w:tbl>
  <w:p w14:paraId="775AD35A" w14:textId="77777777" w:rsidR="00DB24B7" w:rsidRPr="00FF08DB" w:rsidRDefault="00DB24B7" w:rsidP="00C76DF3">
    <w:pPr>
      <w:pStyle w:val="ProductList-Body"/>
      <w:rPr>
        <w:sz w:val="14"/>
        <w:szCs w:val="1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75AD2BA" w14:textId="77777777" w:rsidR="00DB24B7" w:rsidRDefault="00DB24B7" w:rsidP="009A573F">
      <w:pPr>
        <w:spacing w:after="0" w:line="240" w:lineRule="auto"/>
      </w:pPr>
      <w:r>
        <w:separator/>
      </w:r>
    </w:p>
  </w:footnote>
  <w:footnote w:type="continuationSeparator" w:id="0">
    <w:p w14:paraId="775AD2BB" w14:textId="77777777" w:rsidR="00DB24B7" w:rsidRDefault="00DB24B7" w:rsidP="009A573F">
      <w:pPr>
        <w:spacing w:after="0" w:line="240" w:lineRule="auto"/>
      </w:pPr>
      <w:r>
        <w:continuationSeparator/>
      </w:r>
    </w:p>
  </w:footnote>
  <w:footnote w:type="continuationNotice" w:id="1">
    <w:p w14:paraId="775AD2BC" w14:textId="77777777" w:rsidR="00DB24B7" w:rsidRDefault="00DB24B7">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CA667BE" w14:textId="77777777" w:rsidR="005607CA" w:rsidRDefault="005607CA">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0CBCDE5" w14:textId="77777777" w:rsidR="005607CA" w:rsidRDefault="005607CA">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AA30E72" w14:textId="77777777" w:rsidR="005607CA" w:rsidRDefault="005607CA">
    <w:pPr>
      <w:pStyle w:val="Heade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color w:val="404040" w:themeColor="text1" w:themeTint="BF"/>
      </w:rPr>
      <w:id w:val="-740106185"/>
      <w:docPartObj>
        <w:docPartGallery w:val="Page Numbers (Top of Page)"/>
        <w:docPartUnique/>
      </w:docPartObj>
    </w:sdtPr>
    <w:sdtEndPr>
      <w:rPr>
        <w:rStyle w:val="ProductList-Offering1Char"/>
      </w:rPr>
    </w:sdtEndPr>
    <w:sdtContent>
      <w:p w14:paraId="775AD2C1" w14:textId="77777777" w:rsidR="00DB24B7" w:rsidRPr="00E3770D" w:rsidRDefault="00DB24B7" w:rsidP="009E3616">
        <w:pPr>
          <w:pStyle w:val="ProductList-Offering1"/>
          <w:tabs>
            <w:tab w:val="right" w:pos="10800"/>
            <w:tab w:val="right" w:pos="10890"/>
          </w:tabs>
          <w:ind w:left="0" w:right="0"/>
          <w:rPr>
            <w:rStyle w:val="ProductList-Offering1Char"/>
            <w:color w:val="404040" w:themeColor="text1" w:themeTint="BF"/>
          </w:rPr>
        </w:pPr>
        <w:r>
          <w:rPr>
            <w:color w:val="404040" w:themeColor="text1" w:themeTint="BF"/>
          </w:rPr>
          <w:t>Lista de Produtos de Licenciamento por Volume da Microsoft (Português do Brasil, dezembro de 2014)</w:t>
        </w:r>
        <w:r>
          <w:rPr>
            <w:color w:val="404040" w:themeColor="text1" w:themeTint="BF"/>
          </w:rPr>
          <w:tab/>
        </w:r>
        <w:r>
          <w:rPr>
            <w:rStyle w:val="ProductList-Offering1Char"/>
            <w:color w:val="404040" w:themeColor="text1" w:themeTint="BF"/>
          </w:rPr>
          <w:fldChar w:fldCharType="begin"/>
        </w:r>
        <w:r w:rsidRPr="00E3770D">
          <w:rPr>
            <w:rStyle w:val="ProductList-Offering1Char"/>
            <w:color w:val="404040" w:themeColor="text1" w:themeTint="BF"/>
          </w:rPr>
          <w:instrText xml:space="preserve"> PAGE   \* MERGEFORMAT </w:instrText>
        </w:r>
        <w:r>
          <w:rPr>
            <w:rStyle w:val="ProductList-Offering1Char"/>
            <w:color w:val="404040" w:themeColor="text1" w:themeTint="BF"/>
          </w:rPr>
          <w:fldChar w:fldCharType="separate"/>
        </w:r>
        <w:r w:rsidR="005607CA">
          <w:rPr>
            <w:rStyle w:val="ProductList-Offering1Char"/>
            <w:noProof/>
            <w:color w:val="404040" w:themeColor="text1" w:themeTint="BF"/>
          </w:rPr>
          <w:t>3</w:t>
        </w:r>
        <w: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F86172"/>
    <w:multiLevelType w:val="hybridMultilevel"/>
    <w:tmpl w:val="2DBAA2C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
    <w:nsid w:val="013463BD"/>
    <w:multiLevelType w:val="hybridMultilevel"/>
    <w:tmpl w:val="D17634C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33819A2"/>
    <w:multiLevelType w:val="hybridMultilevel"/>
    <w:tmpl w:val="3AFC340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34C298F"/>
    <w:multiLevelType w:val="hybridMultilevel"/>
    <w:tmpl w:val="C28ACC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6436765"/>
    <w:multiLevelType w:val="hybridMultilevel"/>
    <w:tmpl w:val="C442B46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75A27D1"/>
    <w:multiLevelType w:val="hybridMultilevel"/>
    <w:tmpl w:val="81E0087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08217793"/>
    <w:multiLevelType w:val="hybridMultilevel"/>
    <w:tmpl w:val="27426BC6"/>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7">
    <w:nsid w:val="08543014"/>
    <w:multiLevelType w:val="hybridMultilevel"/>
    <w:tmpl w:val="57A8468E"/>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nsid w:val="095774F0"/>
    <w:multiLevelType w:val="hybridMultilevel"/>
    <w:tmpl w:val="E0C46D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0B0612C9"/>
    <w:multiLevelType w:val="hybridMultilevel"/>
    <w:tmpl w:val="E00CE1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0C361731"/>
    <w:multiLevelType w:val="hybridMultilevel"/>
    <w:tmpl w:val="5C4E873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10D0280A"/>
    <w:multiLevelType w:val="hybridMultilevel"/>
    <w:tmpl w:val="6DEEB5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111D2A2C"/>
    <w:multiLevelType w:val="hybridMultilevel"/>
    <w:tmpl w:val="2F5056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123D6AC5"/>
    <w:multiLevelType w:val="hybridMultilevel"/>
    <w:tmpl w:val="B178E0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12EB62FD"/>
    <w:multiLevelType w:val="hybridMultilevel"/>
    <w:tmpl w:val="8C4CDB7A"/>
    <w:lvl w:ilvl="0" w:tplc="04090001">
      <w:start w:val="1"/>
      <w:numFmt w:val="bullet"/>
      <w:lvlText w:val=""/>
      <w:lvlJc w:val="left"/>
      <w:pPr>
        <w:ind w:left="518" w:hanging="360"/>
      </w:pPr>
      <w:rPr>
        <w:rFonts w:ascii="Symbol" w:hAnsi="Symbol" w:hint="default"/>
      </w:rPr>
    </w:lvl>
    <w:lvl w:ilvl="1" w:tplc="04090003">
      <w:start w:val="1"/>
      <w:numFmt w:val="bullet"/>
      <w:lvlText w:val="o"/>
      <w:lvlJc w:val="left"/>
      <w:pPr>
        <w:ind w:left="1238" w:hanging="360"/>
      </w:pPr>
      <w:rPr>
        <w:rFonts w:ascii="Courier New" w:hAnsi="Courier New" w:cs="Courier New" w:hint="default"/>
      </w:rPr>
    </w:lvl>
    <w:lvl w:ilvl="2" w:tplc="04090005" w:tentative="1">
      <w:start w:val="1"/>
      <w:numFmt w:val="bullet"/>
      <w:lvlText w:val=""/>
      <w:lvlJc w:val="left"/>
      <w:pPr>
        <w:ind w:left="1958" w:hanging="360"/>
      </w:pPr>
      <w:rPr>
        <w:rFonts w:ascii="Wingdings" w:hAnsi="Wingdings" w:hint="default"/>
      </w:rPr>
    </w:lvl>
    <w:lvl w:ilvl="3" w:tplc="04090001" w:tentative="1">
      <w:start w:val="1"/>
      <w:numFmt w:val="bullet"/>
      <w:lvlText w:val=""/>
      <w:lvlJc w:val="left"/>
      <w:pPr>
        <w:ind w:left="2678" w:hanging="360"/>
      </w:pPr>
      <w:rPr>
        <w:rFonts w:ascii="Symbol" w:hAnsi="Symbol" w:hint="default"/>
      </w:rPr>
    </w:lvl>
    <w:lvl w:ilvl="4" w:tplc="04090003" w:tentative="1">
      <w:start w:val="1"/>
      <w:numFmt w:val="bullet"/>
      <w:lvlText w:val="o"/>
      <w:lvlJc w:val="left"/>
      <w:pPr>
        <w:ind w:left="3398" w:hanging="360"/>
      </w:pPr>
      <w:rPr>
        <w:rFonts w:ascii="Courier New" w:hAnsi="Courier New" w:cs="Courier New" w:hint="default"/>
      </w:rPr>
    </w:lvl>
    <w:lvl w:ilvl="5" w:tplc="04090005" w:tentative="1">
      <w:start w:val="1"/>
      <w:numFmt w:val="bullet"/>
      <w:lvlText w:val=""/>
      <w:lvlJc w:val="left"/>
      <w:pPr>
        <w:ind w:left="4118" w:hanging="360"/>
      </w:pPr>
      <w:rPr>
        <w:rFonts w:ascii="Wingdings" w:hAnsi="Wingdings" w:hint="default"/>
      </w:rPr>
    </w:lvl>
    <w:lvl w:ilvl="6" w:tplc="04090001" w:tentative="1">
      <w:start w:val="1"/>
      <w:numFmt w:val="bullet"/>
      <w:lvlText w:val=""/>
      <w:lvlJc w:val="left"/>
      <w:pPr>
        <w:ind w:left="4838" w:hanging="360"/>
      </w:pPr>
      <w:rPr>
        <w:rFonts w:ascii="Symbol" w:hAnsi="Symbol" w:hint="default"/>
      </w:rPr>
    </w:lvl>
    <w:lvl w:ilvl="7" w:tplc="04090003" w:tentative="1">
      <w:start w:val="1"/>
      <w:numFmt w:val="bullet"/>
      <w:lvlText w:val="o"/>
      <w:lvlJc w:val="left"/>
      <w:pPr>
        <w:ind w:left="5558" w:hanging="360"/>
      </w:pPr>
      <w:rPr>
        <w:rFonts w:ascii="Courier New" w:hAnsi="Courier New" w:cs="Courier New" w:hint="default"/>
      </w:rPr>
    </w:lvl>
    <w:lvl w:ilvl="8" w:tplc="04090005" w:tentative="1">
      <w:start w:val="1"/>
      <w:numFmt w:val="bullet"/>
      <w:lvlText w:val=""/>
      <w:lvlJc w:val="left"/>
      <w:pPr>
        <w:ind w:left="6278" w:hanging="360"/>
      </w:pPr>
      <w:rPr>
        <w:rFonts w:ascii="Wingdings" w:hAnsi="Wingdings" w:hint="default"/>
      </w:rPr>
    </w:lvl>
  </w:abstractNum>
  <w:abstractNum w:abstractNumId="15">
    <w:nsid w:val="131F43E9"/>
    <w:multiLevelType w:val="hybridMultilevel"/>
    <w:tmpl w:val="535C54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1D7076C0"/>
    <w:multiLevelType w:val="hybridMultilevel"/>
    <w:tmpl w:val="CAEEC0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22053F33"/>
    <w:multiLevelType w:val="hybridMultilevel"/>
    <w:tmpl w:val="9738E9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296242EE"/>
    <w:multiLevelType w:val="hybridMultilevel"/>
    <w:tmpl w:val="E69A679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2B504F95"/>
    <w:multiLevelType w:val="hybridMultilevel"/>
    <w:tmpl w:val="BD1452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2BF511C6"/>
    <w:multiLevelType w:val="hybridMultilevel"/>
    <w:tmpl w:val="96408E2A"/>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1">
    <w:nsid w:val="2D2B12A2"/>
    <w:multiLevelType w:val="multilevel"/>
    <w:tmpl w:val="F6A4A180"/>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22">
    <w:nsid w:val="2DA841B8"/>
    <w:multiLevelType w:val="hybridMultilevel"/>
    <w:tmpl w:val="ED289704"/>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3">
    <w:nsid w:val="2DE44BCD"/>
    <w:multiLevelType w:val="hybridMultilevel"/>
    <w:tmpl w:val="C296ABA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nsid w:val="2E1A55AC"/>
    <w:multiLevelType w:val="hybridMultilevel"/>
    <w:tmpl w:val="CDE6647A"/>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308B02B8"/>
    <w:multiLevelType w:val="hybridMultilevel"/>
    <w:tmpl w:val="FBF469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30DC3580"/>
    <w:multiLevelType w:val="hybridMultilevel"/>
    <w:tmpl w:val="611E24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33050FE9"/>
    <w:multiLevelType w:val="hybridMultilevel"/>
    <w:tmpl w:val="45288C56"/>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8">
    <w:nsid w:val="33057B35"/>
    <w:multiLevelType w:val="hybridMultilevel"/>
    <w:tmpl w:val="FB0EE5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37D76E9A"/>
    <w:multiLevelType w:val="hybridMultilevel"/>
    <w:tmpl w:val="C130E9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396B0CB7"/>
    <w:multiLevelType w:val="hybridMultilevel"/>
    <w:tmpl w:val="67CA119C"/>
    <w:lvl w:ilvl="0" w:tplc="EE6C6436">
      <w:start w:val="1"/>
      <w:numFmt w:val="decimal"/>
      <w:lvlText w:val="%1."/>
      <w:lvlJc w:val="left"/>
      <w:pPr>
        <w:ind w:left="900" w:hanging="360"/>
      </w:pPr>
      <w:rPr>
        <w:color w:val="auto"/>
      </w:r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31">
    <w:nsid w:val="39C74495"/>
    <w:multiLevelType w:val="hybridMultilevel"/>
    <w:tmpl w:val="91EEFB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3BC81D26"/>
    <w:multiLevelType w:val="hybridMultilevel"/>
    <w:tmpl w:val="C2A600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43740A83"/>
    <w:multiLevelType w:val="hybridMultilevel"/>
    <w:tmpl w:val="F8069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nsid w:val="440E14B4"/>
    <w:multiLevelType w:val="hybridMultilevel"/>
    <w:tmpl w:val="979013D0"/>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5">
    <w:nsid w:val="44AE090C"/>
    <w:multiLevelType w:val="hybridMultilevel"/>
    <w:tmpl w:val="A9B2B216"/>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nsid w:val="44FE786E"/>
    <w:multiLevelType w:val="hybridMultilevel"/>
    <w:tmpl w:val="EB5605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nsid w:val="481D4064"/>
    <w:multiLevelType w:val="hybridMultilevel"/>
    <w:tmpl w:val="1F7E81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nsid w:val="4909186B"/>
    <w:multiLevelType w:val="hybridMultilevel"/>
    <w:tmpl w:val="06A6485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nsid w:val="4D5E6342"/>
    <w:multiLevelType w:val="hybridMultilevel"/>
    <w:tmpl w:val="33DAAC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nsid w:val="53C0455C"/>
    <w:multiLevelType w:val="multilevel"/>
    <w:tmpl w:val="3FE4733E"/>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41">
    <w:nsid w:val="549C2A00"/>
    <w:multiLevelType w:val="hybridMultilevel"/>
    <w:tmpl w:val="0A9C53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nsid w:val="54E23CD1"/>
    <w:multiLevelType w:val="hybridMultilevel"/>
    <w:tmpl w:val="D0BC5E4C"/>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3">
    <w:nsid w:val="583D6480"/>
    <w:multiLevelType w:val="hybridMultilevel"/>
    <w:tmpl w:val="355C81DE"/>
    <w:lvl w:ilvl="0" w:tplc="04090001">
      <w:start w:val="1"/>
      <w:numFmt w:val="bullet"/>
      <w:lvlText w:val=""/>
      <w:lvlJc w:val="left"/>
      <w:pPr>
        <w:ind w:left="1170" w:hanging="360"/>
      </w:pPr>
      <w:rPr>
        <w:rFonts w:ascii="Symbol" w:hAnsi="Symbol" w:hint="default"/>
      </w:rPr>
    </w:lvl>
    <w:lvl w:ilvl="1" w:tplc="04090003">
      <w:start w:val="1"/>
      <w:numFmt w:val="bullet"/>
      <w:lvlText w:val="o"/>
      <w:lvlJc w:val="left"/>
      <w:pPr>
        <w:ind w:left="1890" w:hanging="360"/>
      </w:pPr>
      <w:rPr>
        <w:rFonts w:ascii="Courier New" w:hAnsi="Courier New" w:cs="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cs="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cs="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44">
    <w:nsid w:val="5ADB52D3"/>
    <w:multiLevelType w:val="hybridMultilevel"/>
    <w:tmpl w:val="3CAAB8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nsid w:val="5FD245F8"/>
    <w:multiLevelType w:val="hybridMultilevel"/>
    <w:tmpl w:val="FED84968"/>
    <w:lvl w:ilvl="0" w:tplc="04090001">
      <w:start w:val="1"/>
      <w:numFmt w:val="bullet"/>
      <w:lvlText w:val=""/>
      <w:lvlJc w:val="left"/>
      <w:pPr>
        <w:ind w:left="720" w:hanging="360"/>
      </w:pPr>
      <w:rPr>
        <w:rFonts w:ascii="Symbol" w:hAnsi="Symbol"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6">
    <w:nsid w:val="62B626DA"/>
    <w:multiLevelType w:val="hybridMultilevel"/>
    <w:tmpl w:val="5FE2FF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nsid w:val="657C057C"/>
    <w:multiLevelType w:val="hybridMultilevel"/>
    <w:tmpl w:val="336C41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nsid w:val="65F108CD"/>
    <w:multiLevelType w:val="hybridMultilevel"/>
    <w:tmpl w:val="BC104A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nsid w:val="6AC43D5F"/>
    <w:multiLevelType w:val="hybridMultilevel"/>
    <w:tmpl w:val="28CC93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0">
    <w:nsid w:val="6CDA38C6"/>
    <w:multiLevelType w:val="hybridMultilevel"/>
    <w:tmpl w:val="6EDA21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1">
    <w:nsid w:val="6F782173"/>
    <w:multiLevelType w:val="hybridMultilevel"/>
    <w:tmpl w:val="E2BCCF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2">
    <w:nsid w:val="70541598"/>
    <w:multiLevelType w:val="hybridMultilevel"/>
    <w:tmpl w:val="4B8838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3">
    <w:nsid w:val="7668589A"/>
    <w:multiLevelType w:val="hybridMultilevel"/>
    <w:tmpl w:val="AA6683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nsid w:val="78D25DEA"/>
    <w:multiLevelType w:val="hybridMultilevel"/>
    <w:tmpl w:val="64521924"/>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55">
    <w:nsid w:val="791974E9"/>
    <w:multiLevelType w:val="hybridMultilevel"/>
    <w:tmpl w:val="7DB4F306"/>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56">
    <w:nsid w:val="7AC0583C"/>
    <w:multiLevelType w:val="hybridMultilevel"/>
    <w:tmpl w:val="635890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7">
    <w:nsid w:val="7CA920A4"/>
    <w:multiLevelType w:val="hybridMultilevel"/>
    <w:tmpl w:val="F07C57D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8">
    <w:nsid w:val="7EF55CA5"/>
    <w:multiLevelType w:val="hybridMultilevel"/>
    <w:tmpl w:val="0156AF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9">
    <w:nsid w:val="7F8553E7"/>
    <w:multiLevelType w:val="hybridMultilevel"/>
    <w:tmpl w:val="1A72F9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5"/>
  </w:num>
  <w:num w:numId="2">
    <w:abstractNumId w:val="37"/>
  </w:num>
  <w:num w:numId="3">
    <w:abstractNumId w:val="19"/>
  </w:num>
  <w:num w:numId="4">
    <w:abstractNumId w:val="6"/>
  </w:num>
  <w:num w:numId="5">
    <w:abstractNumId w:val="1"/>
  </w:num>
  <w:num w:numId="6">
    <w:abstractNumId w:val="2"/>
  </w:num>
  <w:num w:numId="7">
    <w:abstractNumId w:val="11"/>
  </w:num>
  <w:num w:numId="8">
    <w:abstractNumId w:val="52"/>
  </w:num>
  <w:num w:numId="9">
    <w:abstractNumId w:val="13"/>
  </w:num>
  <w:num w:numId="10">
    <w:abstractNumId w:val="57"/>
  </w:num>
  <w:num w:numId="11">
    <w:abstractNumId w:val="44"/>
  </w:num>
  <w:num w:numId="12">
    <w:abstractNumId w:val="59"/>
  </w:num>
  <w:num w:numId="13">
    <w:abstractNumId w:val="33"/>
  </w:num>
  <w:num w:numId="14">
    <w:abstractNumId w:val="25"/>
  </w:num>
  <w:num w:numId="15">
    <w:abstractNumId w:val="31"/>
  </w:num>
  <w:num w:numId="16">
    <w:abstractNumId w:val="29"/>
  </w:num>
  <w:num w:numId="17">
    <w:abstractNumId w:val="16"/>
  </w:num>
  <w:num w:numId="18">
    <w:abstractNumId w:val="53"/>
  </w:num>
  <w:num w:numId="19">
    <w:abstractNumId w:val="3"/>
  </w:num>
  <w:num w:numId="20">
    <w:abstractNumId w:val="14"/>
  </w:num>
  <w:num w:numId="21">
    <w:abstractNumId w:val="51"/>
  </w:num>
  <w:num w:numId="22">
    <w:abstractNumId w:val="50"/>
  </w:num>
  <w:num w:numId="23">
    <w:abstractNumId w:val="46"/>
  </w:num>
  <w:num w:numId="24">
    <w:abstractNumId w:val="39"/>
  </w:num>
  <w:num w:numId="25">
    <w:abstractNumId w:val="56"/>
  </w:num>
  <w:num w:numId="26">
    <w:abstractNumId w:val="12"/>
  </w:num>
  <w:num w:numId="27">
    <w:abstractNumId w:val="8"/>
  </w:num>
  <w:num w:numId="28">
    <w:abstractNumId w:val="41"/>
  </w:num>
  <w:num w:numId="29">
    <w:abstractNumId w:val="26"/>
  </w:num>
  <w:num w:numId="30">
    <w:abstractNumId w:val="28"/>
  </w:num>
  <w:num w:numId="31">
    <w:abstractNumId w:val="54"/>
  </w:num>
  <w:num w:numId="32">
    <w:abstractNumId w:val="55"/>
  </w:num>
  <w:num w:numId="33">
    <w:abstractNumId w:val="43"/>
  </w:num>
  <w:num w:numId="34">
    <w:abstractNumId w:val="47"/>
  </w:num>
  <w:num w:numId="35">
    <w:abstractNumId w:val="48"/>
  </w:num>
  <w:num w:numId="36">
    <w:abstractNumId w:val="9"/>
  </w:num>
  <w:num w:numId="37">
    <w:abstractNumId w:val="42"/>
  </w:num>
  <w:num w:numId="38">
    <w:abstractNumId w:val="22"/>
  </w:num>
  <w:num w:numId="39">
    <w:abstractNumId w:val="34"/>
  </w:num>
  <w:num w:numId="40">
    <w:abstractNumId w:val="7"/>
  </w:num>
  <w:num w:numId="41">
    <w:abstractNumId w:val="20"/>
  </w:num>
  <w:num w:numId="42">
    <w:abstractNumId w:val="38"/>
  </w:num>
  <w:num w:numId="43">
    <w:abstractNumId w:val="45"/>
  </w:num>
  <w:num w:numId="44">
    <w:abstractNumId w:val="23"/>
  </w:num>
  <w:num w:numId="45">
    <w:abstractNumId w:val="4"/>
  </w:num>
  <w:num w:numId="46">
    <w:abstractNumId w:val="27"/>
  </w:num>
  <w:num w:numId="47">
    <w:abstractNumId w:val="58"/>
  </w:num>
  <w:num w:numId="48">
    <w:abstractNumId w:val="5"/>
  </w:num>
  <w:num w:numId="49">
    <w:abstractNumId w:val="35"/>
  </w:num>
  <w:num w:numId="50">
    <w:abstractNumId w:val="32"/>
  </w:num>
  <w:num w:numId="51">
    <w:abstractNumId w:val="10"/>
  </w:num>
  <w:num w:numId="52">
    <w:abstractNumId w:val="18"/>
  </w:num>
  <w:num w:numId="53">
    <w:abstractNumId w:val="30"/>
  </w:num>
  <w:num w:numId="54">
    <w:abstractNumId w:val="36"/>
  </w:num>
  <w:num w:numId="55">
    <w:abstractNumId w:val="49"/>
  </w:num>
  <w:num w:numId="56">
    <w:abstractNumId w:val="17"/>
  </w:num>
  <w:num w:numId="57">
    <w:abstractNumId w:val="21"/>
  </w:num>
  <w:num w:numId="58">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9">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0">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1">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2">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3">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4">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5">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6">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7">
    <w:abstractNumId w:val="40"/>
  </w:num>
  <w:num w:numId="68">
    <w:abstractNumId w:val="4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9">
    <w:abstractNumId w:val="4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0">
    <w:abstractNumId w:val="4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1">
    <w:abstractNumId w:val="4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2">
    <w:abstractNumId w:val="4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3">
    <w:abstractNumId w:val="4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4">
    <w:abstractNumId w:val="4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5">
    <w:abstractNumId w:val="4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6">
    <w:abstractNumId w:val="4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7">
    <w:abstractNumId w:val="24"/>
  </w:num>
  <w:num w:numId="78">
    <w:abstractNumId w:val="0"/>
  </w:num>
  <w:num w:numId="79">
    <w:abstractNumId w:val="36"/>
  </w:num>
  <w:numIdMacAtCleanup w:val="7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doNotDisplayPageBoundaries/>
  <w:hideSpellingErrors/>
  <w:hideGrammaticalErrors/>
  <w:documentProtection w:edit="readOnly" w:enforcement="1" w:cryptProviderType="rsaAES" w:cryptAlgorithmClass="hash" w:cryptAlgorithmType="typeAny" w:cryptAlgorithmSid="14" w:cryptSpinCount="100000" w:hash="n7/792zuhqFOzf5czi1a3qun2xxhwCii1ApPANk3FDLqtJmExGJHzAsUPlOfpvUeqvJ9NbCq0lrN6LMI+GYlZA==" w:salt="GoWs2rLFnjvL0sE9A+Jhkg=="/>
  <w:defaultTabStop w:val="720"/>
  <w:characterSpacingControl w:val="doNotCompress"/>
  <w:savePreviewPicture/>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0E98"/>
    <w:rsid w:val="00002663"/>
    <w:rsid w:val="0000307B"/>
    <w:rsid w:val="00003307"/>
    <w:rsid w:val="00004BE2"/>
    <w:rsid w:val="000056F6"/>
    <w:rsid w:val="0000793E"/>
    <w:rsid w:val="00007E40"/>
    <w:rsid w:val="000106A8"/>
    <w:rsid w:val="00011885"/>
    <w:rsid w:val="00012831"/>
    <w:rsid w:val="00012B12"/>
    <w:rsid w:val="000137E9"/>
    <w:rsid w:val="00015394"/>
    <w:rsid w:val="00020CAE"/>
    <w:rsid w:val="00023795"/>
    <w:rsid w:val="00024B72"/>
    <w:rsid w:val="0002605D"/>
    <w:rsid w:val="000267AF"/>
    <w:rsid w:val="00026DDE"/>
    <w:rsid w:val="0002719C"/>
    <w:rsid w:val="00031223"/>
    <w:rsid w:val="00031662"/>
    <w:rsid w:val="0003269D"/>
    <w:rsid w:val="000346AC"/>
    <w:rsid w:val="00035F22"/>
    <w:rsid w:val="00036242"/>
    <w:rsid w:val="0003651D"/>
    <w:rsid w:val="00043BAC"/>
    <w:rsid w:val="000469DE"/>
    <w:rsid w:val="000476AA"/>
    <w:rsid w:val="00047DC7"/>
    <w:rsid w:val="00050BC6"/>
    <w:rsid w:val="00055772"/>
    <w:rsid w:val="00056522"/>
    <w:rsid w:val="00056FAF"/>
    <w:rsid w:val="00061F6E"/>
    <w:rsid w:val="00067B4B"/>
    <w:rsid w:val="00071A79"/>
    <w:rsid w:val="00071C2C"/>
    <w:rsid w:val="0007363B"/>
    <w:rsid w:val="0007491F"/>
    <w:rsid w:val="0007551D"/>
    <w:rsid w:val="00075561"/>
    <w:rsid w:val="000756A2"/>
    <w:rsid w:val="000768BB"/>
    <w:rsid w:val="00077A6B"/>
    <w:rsid w:val="000805F3"/>
    <w:rsid w:val="00081149"/>
    <w:rsid w:val="00081380"/>
    <w:rsid w:val="00081CA7"/>
    <w:rsid w:val="0008307A"/>
    <w:rsid w:val="000835DF"/>
    <w:rsid w:val="00083FE8"/>
    <w:rsid w:val="00085D21"/>
    <w:rsid w:val="000872EB"/>
    <w:rsid w:val="00087BC2"/>
    <w:rsid w:val="000900F7"/>
    <w:rsid w:val="00090E7C"/>
    <w:rsid w:val="0009164C"/>
    <w:rsid w:val="000953A4"/>
    <w:rsid w:val="0009588E"/>
    <w:rsid w:val="000960EE"/>
    <w:rsid w:val="0009620E"/>
    <w:rsid w:val="000972B6"/>
    <w:rsid w:val="000A03D2"/>
    <w:rsid w:val="000A0CD9"/>
    <w:rsid w:val="000A2E8E"/>
    <w:rsid w:val="000A38DA"/>
    <w:rsid w:val="000A5DC6"/>
    <w:rsid w:val="000A5FA1"/>
    <w:rsid w:val="000B0114"/>
    <w:rsid w:val="000B02C9"/>
    <w:rsid w:val="000B09BD"/>
    <w:rsid w:val="000B0EE9"/>
    <w:rsid w:val="000B1561"/>
    <w:rsid w:val="000B4FB2"/>
    <w:rsid w:val="000B7995"/>
    <w:rsid w:val="000C0331"/>
    <w:rsid w:val="000C0476"/>
    <w:rsid w:val="000C0ACA"/>
    <w:rsid w:val="000C1AEC"/>
    <w:rsid w:val="000C457F"/>
    <w:rsid w:val="000C4BD0"/>
    <w:rsid w:val="000C6732"/>
    <w:rsid w:val="000D1B93"/>
    <w:rsid w:val="000D223D"/>
    <w:rsid w:val="000D5752"/>
    <w:rsid w:val="000D6060"/>
    <w:rsid w:val="000D635C"/>
    <w:rsid w:val="000E08C0"/>
    <w:rsid w:val="000E0CD6"/>
    <w:rsid w:val="000E1DEC"/>
    <w:rsid w:val="000E65C7"/>
    <w:rsid w:val="000F0057"/>
    <w:rsid w:val="000F032B"/>
    <w:rsid w:val="000F0C5D"/>
    <w:rsid w:val="000F0F28"/>
    <w:rsid w:val="000F0FB8"/>
    <w:rsid w:val="000F1869"/>
    <w:rsid w:val="000F56C8"/>
    <w:rsid w:val="00104679"/>
    <w:rsid w:val="00104DBC"/>
    <w:rsid w:val="0010587C"/>
    <w:rsid w:val="00105B4C"/>
    <w:rsid w:val="0010784E"/>
    <w:rsid w:val="00107F31"/>
    <w:rsid w:val="00113A89"/>
    <w:rsid w:val="001205C6"/>
    <w:rsid w:val="00122068"/>
    <w:rsid w:val="001242BA"/>
    <w:rsid w:val="001250CC"/>
    <w:rsid w:val="00125581"/>
    <w:rsid w:val="00125CBE"/>
    <w:rsid w:val="001269CA"/>
    <w:rsid w:val="00127C5F"/>
    <w:rsid w:val="001320C2"/>
    <w:rsid w:val="00132A99"/>
    <w:rsid w:val="00134DA1"/>
    <w:rsid w:val="00134EF8"/>
    <w:rsid w:val="00135786"/>
    <w:rsid w:val="00135F4A"/>
    <w:rsid w:val="00136452"/>
    <w:rsid w:val="00137E59"/>
    <w:rsid w:val="00140900"/>
    <w:rsid w:val="00140A95"/>
    <w:rsid w:val="0014192B"/>
    <w:rsid w:val="00141936"/>
    <w:rsid w:val="00142A8C"/>
    <w:rsid w:val="00145E44"/>
    <w:rsid w:val="001472FC"/>
    <w:rsid w:val="00150F54"/>
    <w:rsid w:val="00151101"/>
    <w:rsid w:val="001517E0"/>
    <w:rsid w:val="00156A4B"/>
    <w:rsid w:val="00156C1C"/>
    <w:rsid w:val="0015746B"/>
    <w:rsid w:val="001602AC"/>
    <w:rsid w:val="001602F8"/>
    <w:rsid w:val="001606C9"/>
    <w:rsid w:val="00165F81"/>
    <w:rsid w:val="00166039"/>
    <w:rsid w:val="00167128"/>
    <w:rsid w:val="00167443"/>
    <w:rsid w:val="00174C82"/>
    <w:rsid w:val="0017786C"/>
    <w:rsid w:val="0018257C"/>
    <w:rsid w:val="00183408"/>
    <w:rsid w:val="001838D6"/>
    <w:rsid w:val="001864DD"/>
    <w:rsid w:val="0018797B"/>
    <w:rsid w:val="00194FB3"/>
    <w:rsid w:val="00197FAD"/>
    <w:rsid w:val="001A0977"/>
    <w:rsid w:val="001A5E18"/>
    <w:rsid w:val="001A75A3"/>
    <w:rsid w:val="001B02CF"/>
    <w:rsid w:val="001B0431"/>
    <w:rsid w:val="001B07B6"/>
    <w:rsid w:val="001B16F3"/>
    <w:rsid w:val="001B25E0"/>
    <w:rsid w:val="001B351E"/>
    <w:rsid w:val="001B44F9"/>
    <w:rsid w:val="001B4F20"/>
    <w:rsid w:val="001C09BD"/>
    <w:rsid w:val="001C3EDC"/>
    <w:rsid w:val="001C3F2C"/>
    <w:rsid w:val="001C593F"/>
    <w:rsid w:val="001D0765"/>
    <w:rsid w:val="001D0B44"/>
    <w:rsid w:val="001D1AA6"/>
    <w:rsid w:val="001D2A76"/>
    <w:rsid w:val="001D32AD"/>
    <w:rsid w:val="001D494D"/>
    <w:rsid w:val="001D60FE"/>
    <w:rsid w:val="001D7C37"/>
    <w:rsid w:val="001E32A0"/>
    <w:rsid w:val="001E3855"/>
    <w:rsid w:val="001E5012"/>
    <w:rsid w:val="001F028E"/>
    <w:rsid w:val="001F243D"/>
    <w:rsid w:val="001F2DDF"/>
    <w:rsid w:val="001F3F1F"/>
    <w:rsid w:val="001F4069"/>
    <w:rsid w:val="001F474F"/>
    <w:rsid w:val="001F47DC"/>
    <w:rsid w:val="001F4A2A"/>
    <w:rsid w:val="001F738A"/>
    <w:rsid w:val="00200ABA"/>
    <w:rsid w:val="00201375"/>
    <w:rsid w:val="0020319C"/>
    <w:rsid w:val="00205A59"/>
    <w:rsid w:val="00206C82"/>
    <w:rsid w:val="00210530"/>
    <w:rsid w:val="00210B05"/>
    <w:rsid w:val="0021110A"/>
    <w:rsid w:val="00212A48"/>
    <w:rsid w:val="00215536"/>
    <w:rsid w:val="002160E0"/>
    <w:rsid w:val="00216B4F"/>
    <w:rsid w:val="00217724"/>
    <w:rsid w:val="002203AF"/>
    <w:rsid w:val="00221CBE"/>
    <w:rsid w:val="002346B6"/>
    <w:rsid w:val="00235556"/>
    <w:rsid w:val="00236AEC"/>
    <w:rsid w:val="00237299"/>
    <w:rsid w:val="00237725"/>
    <w:rsid w:val="00237F05"/>
    <w:rsid w:val="00241D62"/>
    <w:rsid w:val="00241F8F"/>
    <w:rsid w:val="00241FA0"/>
    <w:rsid w:val="00242A7E"/>
    <w:rsid w:val="002449E9"/>
    <w:rsid w:val="0024559D"/>
    <w:rsid w:val="00245C71"/>
    <w:rsid w:val="002502BF"/>
    <w:rsid w:val="00250620"/>
    <w:rsid w:val="0025267B"/>
    <w:rsid w:val="002549F3"/>
    <w:rsid w:val="00254CA5"/>
    <w:rsid w:val="00255ADE"/>
    <w:rsid w:val="00256F64"/>
    <w:rsid w:val="00261F60"/>
    <w:rsid w:val="002634DC"/>
    <w:rsid w:val="002647B9"/>
    <w:rsid w:val="00266EE8"/>
    <w:rsid w:val="00270CD4"/>
    <w:rsid w:val="00271353"/>
    <w:rsid w:val="002731FA"/>
    <w:rsid w:val="00273364"/>
    <w:rsid w:val="002743C4"/>
    <w:rsid w:val="00274A9F"/>
    <w:rsid w:val="0028263A"/>
    <w:rsid w:val="00285240"/>
    <w:rsid w:val="00287117"/>
    <w:rsid w:val="002879FE"/>
    <w:rsid w:val="002904AF"/>
    <w:rsid w:val="00291105"/>
    <w:rsid w:val="002949FD"/>
    <w:rsid w:val="002967A3"/>
    <w:rsid w:val="002967C1"/>
    <w:rsid w:val="00296AFF"/>
    <w:rsid w:val="00297098"/>
    <w:rsid w:val="0029712D"/>
    <w:rsid w:val="002A1B9F"/>
    <w:rsid w:val="002A23FB"/>
    <w:rsid w:val="002A35C6"/>
    <w:rsid w:val="002A395F"/>
    <w:rsid w:val="002B123C"/>
    <w:rsid w:val="002B207D"/>
    <w:rsid w:val="002B345F"/>
    <w:rsid w:val="002B4B19"/>
    <w:rsid w:val="002B686B"/>
    <w:rsid w:val="002B7512"/>
    <w:rsid w:val="002B789A"/>
    <w:rsid w:val="002C0221"/>
    <w:rsid w:val="002C0961"/>
    <w:rsid w:val="002C2D16"/>
    <w:rsid w:val="002C3399"/>
    <w:rsid w:val="002C75B0"/>
    <w:rsid w:val="002D0BF6"/>
    <w:rsid w:val="002D32FC"/>
    <w:rsid w:val="002D3658"/>
    <w:rsid w:val="002D77A2"/>
    <w:rsid w:val="002D7FDC"/>
    <w:rsid w:val="002E028F"/>
    <w:rsid w:val="002E1F83"/>
    <w:rsid w:val="002E202B"/>
    <w:rsid w:val="002E3F99"/>
    <w:rsid w:val="002E402E"/>
    <w:rsid w:val="002E6E58"/>
    <w:rsid w:val="002E7154"/>
    <w:rsid w:val="002F06B0"/>
    <w:rsid w:val="002F0E74"/>
    <w:rsid w:val="002F275E"/>
    <w:rsid w:val="002F3019"/>
    <w:rsid w:val="002F3DB4"/>
    <w:rsid w:val="002F3FF6"/>
    <w:rsid w:val="002F6407"/>
    <w:rsid w:val="00300AFC"/>
    <w:rsid w:val="00301068"/>
    <w:rsid w:val="00302DE5"/>
    <w:rsid w:val="003035AD"/>
    <w:rsid w:val="00305488"/>
    <w:rsid w:val="003061DB"/>
    <w:rsid w:val="00306B0E"/>
    <w:rsid w:val="00307930"/>
    <w:rsid w:val="00307E17"/>
    <w:rsid w:val="003118A7"/>
    <w:rsid w:val="00312DB2"/>
    <w:rsid w:val="003134A1"/>
    <w:rsid w:val="0031516B"/>
    <w:rsid w:val="00321349"/>
    <w:rsid w:val="00321BDB"/>
    <w:rsid w:val="0032621C"/>
    <w:rsid w:val="00332075"/>
    <w:rsid w:val="00332DA2"/>
    <w:rsid w:val="00335B97"/>
    <w:rsid w:val="003362D5"/>
    <w:rsid w:val="00341301"/>
    <w:rsid w:val="0034201B"/>
    <w:rsid w:val="00343417"/>
    <w:rsid w:val="0034691B"/>
    <w:rsid w:val="00353E4C"/>
    <w:rsid w:val="00354D09"/>
    <w:rsid w:val="00356011"/>
    <w:rsid w:val="00361FAA"/>
    <w:rsid w:val="00362758"/>
    <w:rsid w:val="003632D9"/>
    <w:rsid w:val="00363C45"/>
    <w:rsid w:val="003646C3"/>
    <w:rsid w:val="00366E31"/>
    <w:rsid w:val="0036780D"/>
    <w:rsid w:val="00367C0F"/>
    <w:rsid w:val="003702A6"/>
    <w:rsid w:val="00371CE9"/>
    <w:rsid w:val="0037484F"/>
    <w:rsid w:val="00374D89"/>
    <w:rsid w:val="00376CFE"/>
    <w:rsid w:val="00376D5D"/>
    <w:rsid w:val="0038668C"/>
    <w:rsid w:val="0038794D"/>
    <w:rsid w:val="003904F0"/>
    <w:rsid w:val="00392282"/>
    <w:rsid w:val="00394199"/>
    <w:rsid w:val="003946B6"/>
    <w:rsid w:val="00395CB2"/>
    <w:rsid w:val="00395D5F"/>
    <w:rsid w:val="0039784E"/>
    <w:rsid w:val="00397EB0"/>
    <w:rsid w:val="003A0DB6"/>
    <w:rsid w:val="003A35A1"/>
    <w:rsid w:val="003A43D0"/>
    <w:rsid w:val="003A53F8"/>
    <w:rsid w:val="003A5533"/>
    <w:rsid w:val="003A6669"/>
    <w:rsid w:val="003A6A04"/>
    <w:rsid w:val="003B00CD"/>
    <w:rsid w:val="003B0439"/>
    <w:rsid w:val="003B0906"/>
    <w:rsid w:val="003B1725"/>
    <w:rsid w:val="003B2041"/>
    <w:rsid w:val="003B2C5C"/>
    <w:rsid w:val="003B3EBC"/>
    <w:rsid w:val="003B4047"/>
    <w:rsid w:val="003B7A21"/>
    <w:rsid w:val="003C399B"/>
    <w:rsid w:val="003C3B94"/>
    <w:rsid w:val="003C5B97"/>
    <w:rsid w:val="003C75FF"/>
    <w:rsid w:val="003D0497"/>
    <w:rsid w:val="003D09A5"/>
    <w:rsid w:val="003D1789"/>
    <w:rsid w:val="003D396A"/>
    <w:rsid w:val="003D4EC7"/>
    <w:rsid w:val="003D66C9"/>
    <w:rsid w:val="003D7A21"/>
    <w:rsid w:val="003E0987"/>
    <w:rsid w:val="003E1568"/>
    <w:rsid w:val="003E3526"/>
    <w:rsid w:val="003F2F03"/>
    <w:rsid w:val="003F56B8"/>
    <w:rsid w:val="003F6A8B"/>
    <w:rsid w:val="003F6BD4"/>
    <w:rsid w:val="004018BA"/>
    <w:rsid w:val="0040275F"/>
    <w:rsid w:val="00403CA8"/>
    <w:rsid w:val="00405189"/>
    <w:rsid w:val="00407104"/>
    <w:rsid w:val="0040715C"/>
    <w:rsid w:val="00407597"/>
    <w:rsid w:val="00407E60"/>
    <w:rsid w:val="004126E0"/>
    <w:rsid w:val="00412E14"/>
    <w:rsid w:val="00413DD7"/>
    <w:rsid w:val="00416D6B"/>
    <w:rsid w:val="00422587"/>
    <w:rsid w:val="00424EF7"/>
    <w:rsid w:val="00430C94"/>
    <w:rsid w:val="00432379"/>
    <w:rsid w:val="00434703"/>
    <w:rsid w:val="00434B26"/>
    <w:rsid w:val="0043598B"/>
    <w:rsid w:val="0043674F"/>
    <w:rsid w:val="00440A6E"/>
    <w:rsid w:val="00442B9A"/>
    <w:rsid w:val="00443BC2"/>
    <w:rsid w:val="004456F3"/>
    <w:rsid w:val="00447F7F"/>
    <w:rsid w:val="0045030D"/>
    <w:rsid w:val="00450BEA"/>
    <w:rsid w:val="00450EF0"/>
    <w:rsid w:val="00452717"/>
    <w:rsid w:val="00456898"/>
    <w:rsid w:val="004569FA"/>
    <w:rsid w:val="00456BFF"/>
    <w:rsid w:val="004605BC"/>
    <w:rsid w:val="00460958"/>
    <w:rsid w:val="00460BEB"/>
    <w:rsid w:val="00461F02"/>
    <w:rsid w:val="00462987"/>
    <w:rsid w:val="00462C59"/>
    <w:rsid w:val="00466857"/>
    <w:rsid w:val="00467C95"/>
    <w:rsid w:val="004704B0"/>
    <w:rsid w:val="00472D04"/>
    <w:rsid w:val="00472FC6"/>
    <w:rsid w:val="0047355E"/>
    <w:rsid w:val="00473762"/>
    <w:rsid w:val="00476830"/>
    <w:rsid w:val="00476F7C"/>
    <w:rsid w:val="00477621"/>
    <w:rsid w:val="00477C90"/>
    <w:rsid w:val="00481542"/>
    <w:rsid w:val="004846D9"/>
    <w:rsid w:val="004858A7"/>
    <w:rsid w:val="00486DA0"/>
    <w:rsid w:val="004925A1"/>
    <w:rsid w:val="0049363D"/>
    <w:rsid w:val="004947AF"/>
    <w:rsid w:val="004947FD"/>
    <w:rsid w:val="004949B3"/>
    <w:rsid w:val="00495DD9"/>
    <w:rsid w:val="004973ED"/>
    <w:rsid w:val="00497F36"/>
    <w:rsid w:val="004A1343"/>
    <w:rsid w:val="004A3FA6"/>
    <w:rsid w:val="004A5441"/>
    <w:rsid w:val="004A6CAA"/>
    <w:rsid w:val="004B169F"/>
    <w:rsid w:val="004B6DAB"/>
    <w:rsid w:val="004C1D2D"/>
    <w:rsid w:val="004C1D7D"/>
    <w:rsid w:val="004C3292"/>
    <w:rsid w:val="004C3350"/>
    <w:rsid w:val="004C3832"/>
    <w:rsid w:val="004C49FB"/>
    <w:rsid w:val="004C523B"/>
    <w:rsid w:val="004C689D"/>
    <w:rsid w:val="004C7334"/>
    <w:rsid w:val="004D0ACF"/>
    <w:rsid w:val="004D1572"/>
    <w:rsid w:val="004D3CEB"/>
    <w:rsid w:val="004D4312"/>
    <w:rsid w:val="004D4DBB"/>
    <w:rsid w:val="004D7FD5"/>
    <w:rsid w:val="004E0B28"/>
    <w:rsid w:val="004E3E63"/>
    <w:rsid w:val="004E53FA"/>
    <w:rsid w:val="004F2172"/>
    <w:rsid w:val="004F36CE"/>
    <w:rsid w:val="004F3C6D"/>
    <w:rsid w:val="004F681E"/>
    <w:rsid w:val="004F774C"/>
    <w:rsid w:val="00500791"/>
    <w:rsid w:val="00501CBA"/>
    <w:rsid w:val="00502BC6"/>
    <w:rsid w:val="00502E27"/>
    <w:rsid w:val="00504547"/>
    <w:rsid w:val="00507D7B"/>
    <w:rsid w:val="00510119"/>
    <w:rsid w:val="0051055C"/>
    <w:rsid w:val="00514A8B"/>
    <w:rsid w:val="00516278"/>
    <w:rsid w:val="00527DC0"/>
    <w:rsid w:val="00530493"/>
    <w:rsid w:val="0053069E"/>
    <w:rsid w:val="005328B4"/>
    <w:rsid w:val="00533233"/>
    <w:rsid w:val="00533DD5"/>
    <w:rsid w:val="0053420D"/>
    <w:rsid w:val="00535A01"/>
    <w:rsid w:val="00535D57"/>
    <w:rsid w:val="0053726B"/>
    <w:rsid w:val="005403A3"/>
    <w:rsid w:val="00541963"/>
    <w:rsid w:val="00541C3A"/>
    <w:rsid w:val="0054282A"/>
    <w:rsid w:val="00543682"/>
    <w:rsid w:val="00544156"/>
    <w:rsid w:val="005442A2"/>
    <w:rsid w:val="00544A38"/>
    <w:rsid w:val="00545638"/>
    <w:rsid w:val="005470A9"/>
    <w:rsid w:val="00550011"/>
    <w:rsid w:val="00551F10"/>
    <w:rsid w:val="00553404"/>
    <w:rsid w:val="005535A4"/>
    <w:rsid w:val="00553757"/>
    <w:rsid w:val="00554F41"/>
    <w:rsid w:val="00554F9B"/>
    <w:rsid w:val="005607CA"/>
    <w:rsid w:val="00561361"/>
    <w:rsid w:val="00561759"/>
    <w:rsid w:val="00564697"/>
    <w:rsid w:val="005647D5"/>
    <w:rsid w:val="00567AAC"/>
    <w:rsid w:val="005700BF"/>
    <w:rsid w:val="005741AA"/>
    <w:rsid w:val="0057494E"/>
    <w:rsid w:val="00574C1B"/>
    <w:rsid w:val="00577174"/>
    <w:rsid w:val="00583F72"/>
    <w:rsid w:val="00584AA2"/>
    <w:rsid w:val="00585A48"/>
    <w:rsid w:val="005868CF"/>
    <w:rsid w:val="00586E9A"/>
    <w:rsid w:val="00591490"/>
    <w:rsid w:val="005921F1"/>
    <w:rsid w:val="00594255"/>
    <w:rsid w:val="00594501"/>
    <w:rsid w:val="005968EB"/>
    <w:rsid w:val="0059704A"/>
    <w:rsid w:val="00597218"/>
    <w:rsid w:val="005A0966"/>
    <w:rsid w:val="005A483A"/>
    <w:rsid w:val="005A5401"/>
    <w:rsid w:val="005B2831"/>
    <w:rsid w:val="005B7359"/>
    <w:rsid w:val="005C0605"/>
    <w:rsid w:val="005C0723"/>
    <w:rsid w:val="005C299D"/>
    <w:rsid w:val="005C40C4"/>
    <w:rsid w:val="005C59AF"/>
    <w:rsid w:val="005C7157"/>
    <w:rsid w:val="005C7BCE"/>
    <w:rsid w:val="005D065A"/>
    <w:rsid w:val="005D099F"/>
    <w:rsid w:val="005D0AC4"/>
    <w:rsid w:val="005D0C2F"/>
    <w:rsid w:val="005D22F8"/>
    <w:rsid w:val="005D5E14"/>
    <w:rsid w:val="005D6244"/>
    <w:rsid w:val="005D74CC"/>
    <w:rsid w:val="005E2606"/>
    <w:rsid w:val="005E69C9"/>
    <w:rsid w:val="005E7F3E"/>
    <w:rsid w:val="005F068D"/>
    <w:rsid w:val="005F0BFB"/>
    <w:rsid w:val="005F10A4"/>
    <w:rsid w:val="005F17AF"/>
    <w:rsid w:val="005F7C66"/>
    <w:rsid w:val="00600926"/>
    <w:rsid w:val="00601776"/>
    <w:rsid w:val="00601CC0"/>
    <w:rsid w:val="00605D7F"/>
    <w:rsid w:val="00605E40"/>
    <w:rsid w:val="006065E6"/>
    <w:rsid w:val="00606601"/>
    <w:rsid w:val="00610C3F"/>
    <w:rsid w:val="00611682"/>
    <w:rsid w:val="00611E56"/>
    <w:rsid w:val="006146A3"/>
    <w:rsid w:val="0061507D"/>
    <w:rsid w:val="00624D19"/>
    <w:rsid w:val="00626814"/>
    <w:rsid w:val="00626A06"/>
    <w:rsid w:val="00633463"/>
    <w:rsid w:val="0063398B"/>
    <w:rsid w:val="00633CC2"/>
    <w:rsid w:val="00635199"/>
    <w:rsid w:val="006357D4"/>
    <w:rsid w:val="006379B5"/>
    <w:rsid w:val="0064110C"/>
    <w:rsid w:val="0064152F"/>
    <w:rsid w:val="00642513"/>
    <w:rsid w:val="006434A0"/>
    <w:rsid w:val="00647998"/>
    <w:rsid w:val="006519F7"/>
    <w:rsid w:val="00651A42"/>
    <w:rsid w:val="006524A3"/>
    <w:rsid w:val="00652A2F"/>
    <w:rsid w:val="00653E71"/>
    <w:rsid w:val="00655A3E"/>
    <w:rsid w:val="00661180"/>
    <w:rsid w:val="00661F5B"/>
    <w:rsid w:val="00662221"/>
    <w:rsid w:val="00664357"/>
    <w:rsid w:val="0066696B"/>
    <w:rsid w:val="006715C9"/>
    <w:rsid w:val="00671B8F"/>
    <w:rsid w:val="00672EEE"/>
    <w:rsid w:val="00673475"/>
    <w:rsid w:val="00673D8E"/>
    <w:rsid w:val="00677274"/>
    <w:rsid w:val="00677C94"/>
    <w:rsid w:val="00680926"/>
    <w:rsid w:val="00680B23"/>
    <w:rsid w:val="00680B4D"/>
    <w:rsid w:val="00684334"/>
    <w:rsid w:val="00684714"/>
    <w:rsid w:val="00684A60"/>
    <w:rsid w:val="00685ABF"/>
    <w:rsid w:val="00686EF8"/>
    <w:rsid w:val="00692548"/>
    <w:rsid w:val="006925AE"/>
    <w:rsid w:val="00692F0C"/>
    <w:rsid w:val="00693493"/>
    <w:rsid w:val="00694578"/>
    <w:rsid w:val="006A07C3"/>
    <w:rsid w:val="006A16BA"/>
    <w:rsid w:val="006A2AA6"/>
    <w:rsid w:val="006A3CC0"/>
    <w:rsid w:val="006A4EAE"/>
    <w:rsid w:val="006A73B5"/>
    <w:rsid w:val="006B0474"/>
    <w:rsid w:val="006B151D"/>
    <w:rsid w:val="006B2585"/>
    <w:rsid w:val="006B2591"/>
    <w:rsid w:val="006B527D"/>
    <w:rsid w:val="006B5B83"/>
    <w:rsid w:val="006B662A"/>
    <w:rsid w:val="006C054D"/>
    <w:rsid w:val="006C0B5E"/>
    <w:rsid w:val="006C1576"/>
    <w:rsid w:val="006C2505"/>
    <w:rsid w:val="006C5811"/>
    <w:rsid w:val="006C620E"/>
    <w:rsid w:val="006C6E4A"/>
    <w:rsid w:val="006C77E2"/>
    <w:rsid w:val="006D010B"/>
    <w:rsid w:val="006D0A95"/>
    <w:rsid w:val="006D1141"/>
    <w:rsid w:val="006D2693"/>
    <w:rsid w:val="006D4A41"/>
    <w:rsid w:val="006D7742"/>
    <w:rsid w:val="006E3B3F"/>
    <w:rsid w:val="006E454E"/>
    <w:rsid w:val="006E6A2F"/>
    <w:rsid w:val="006E73AE"/>
    <w:rsid w:val="006F1126"/>
    <w:rsid w:val="006F2563"/>
    <w:rsid w:val="006F4716"/>
    <w:rsid w:val="006F666A"/>
    <w:rsid w:val="006F6997"/>
    <w:rsid w:val="006F7980"/>
    <w:rsid w:val="007014F0"/>
    <w:rsid w:val="0070170D"/>
    <w:rsid w:val="00702559"/>
    <w:rsid w:val="00704223"/>
    <w:rsid w:val="00704D9C"/>
    <w:rsid w:val="00704E5D"/>
    <w:rsid w:val="00705779"/>
    <w:rsid w:val="00705B92"/>
    <w:rsid w:val="00707860"/>
    <w:rsid w:val="007109F7"/>
    <w:rsid w:val="00711815"/>
    <w:rsid w:val="00711A42"/>
    <w:rsid w:val="00711C78"/>
    <w:rsid w:val="007155B2"/>
    <w:rsid w:val="007156C9"/>
    <w:rsid w:val="00721C2D"/>
    <w:rsid w:val="007223E3"/>
    <w:rsid w:val="0072259C"/>
    <w:rsid w:val="00722EB1"/>
    <w:rsid w:val="007246D4"/>
    <w:rsid w:val="007257F9"/>
    <w:rsid w:val="007265EF"/>
    <w:rsid w:val="007304A1"/>
    <w:rsid w:val="00730E25"/>
    <w:rsid w:val="00732517"/>
    <w:rsid w:val="00733083"/>
    <w:rsid w:val="0073317D"/>
    <w:rsid w:val="007337E7"/>
    <w:rsid w:val="007347E5"/>
    <w:rsid w:val="007360FA"/>
    <w:rsid w:val="00743DF2"/>
    <w:rsid w:val="007476EE"/>
    <w:rsid w:val="00747B6E"/>
    <w:rsid w:val="00751986"/>
    <w:rsid w:val="00752424"/>
    <w:rsid w:val="00753527"/>
    <w:rsid w:val="00754132"/>
    <w:rsid w:val="00761047"/>
    <w:rsid w:val="007619B6"/>
    <w:rsid w:val="007625AC"/>
    <w:rsid w:val="0076350B"/>
    <w:rsid w:val="007642DF"/>
    <w:rsid w:val="00764C0C"/>
    <w:rsid w:val="00765EA8"/>
    <w:rsid w:val="00767845"/>
    <w:rsid w:val="007702C8"/>
    <w:rsid w:val="00771264"/>
    <w:rsid w:val="00777FB4"/>
    <w:rsid w:val="007804C9"/>
    <w:rsid w:val="00780D45"/>
    <w:rsid w:val="00781084"/>
    <w:rsid w:val="007812B4"/>
    <w:rsid w:val="00782926"/>
    <w:rsid w:val="00782C7B"/>
    <w:rsid w:val="00783294"/>
    <w:rsid w:val="0078359D"/>
    <w:rsid w:val="007835FC"/>
    <w:rsid w:val="00784263"/>
    <w:rsid w:val="00784C3C"/>
    <w:rsid w:val="00787B04"/>
    <w:rsid w:val="00787D50"/>
    <w:rsid w:val="007A08BF"/>
    <w:rsid w:val="007A1B71"/>
    <w:rsid w:val="007A5622"/>
    <w:rsid w:val="007A5CCA"/>
    <w:rsid w:val="007A5D4D"/>
    <w:rsid w:val="007A5EE1"/>
    <w:rsid w:val="007B34ED"/>
    <w:rsid w:val="007B5CDE"/>
    <w:rsid w:val="007B68D7"/>
    <w:rsid w:val="007B7065"/>
    <w:rsid w:val="007B77A7"/>
    <w:rsid w:val="007C0ADA"/>
    <w:rsid w:val="007C2EA7"/>
    <w:rsid w:val="007C6325"/>
    <w:rsid w:val="007C7ED9"/>
    <w:rsid w:val="007D22FF"/>
    <w:rsid w:val="007D29D8"/>
    <w:rsid w:val="007D3E93"/>
    <w:rsid w:val="007D4221"/>
    <w:rsid w:val="007D43C9"/>
    <w:rsid w:val="007E0105"/>
    <w:rsid w:val="007E3F14"/>
    <w:rsid w:val="007E7DB0"/>
    <w:rsid w:val="007F0EA8"/>
    <w:rsid w:val="007F3D92"/>
    <w:rsid w:val="007F3FE6"/>
    <w:rsid w:val="007F41A2"/>
    <w:rsid w:val="007F49B0"/>
    <w:rsid w:val="007F4EE2"/>
    <w:rsid w:val="008041CD"/>
    <w:rsid w:val="008041F1"/>
    <w:rsid w:val="00804731"/>
    <w:rsid w:val="00804913"/>
    <w:rsid w:val="00805568"/>
    <w:rsid w:val="00807286"/>
    <w:rsid w:val="00812059"/>
    <w:rsid w:val="00812549"/>
    <w:rsid w:val="00813FC9"/>
    <w:rsid w:val="008164DE"/>
    <w:rsid w:val="00822F15"/>
    <w:rsid w:val="00823A9F"/>
    <w:rsid w:val="00827B1F"/>
    <w:rsid w:val="00830432"/>
    <w:rsid w:val="00830CA5"/>
    <w:rsid w:val="00833215"/>
    <w:rsid w:val="0083500E"/>
    <w:rsid w:val="0083545F"/>
    <w:rsid w:val="0083582D"/>
    <w:rsid w:val="00835DCD"/>
    <w:rsid w:val="00836117"/>
    <w:rsid w:val="00836411"/>
    <w:rsid w:val="00840F96"/>
    <w:rsid w:val="008414C4"/>
    <w:rsid w:val="00846057"/>
    <w:rsid w:val="00846616"/>
    <w:rsid w:val="008507CF"/>
    <w:rsid w:val="00852623"/>
    <w:rsid w:val="008526EC"/>
    <w:rsid w:val="00854502"/>
    <w:rsid w:val="008561D3"/>
    <w:rsid w:val="0085720F"/>
    <w:rsid w:val="008573BE"/>
    <w:rsid w:val="00861FEC"/>
    <w:rsid w:val="00864C0F"/>
    <w:rsid w:val="008654C3"/>
    <w:rsid w:val="00867B7D"/>
    <w:rsid w:val="00867D3C"/>
    <w:rsid w:val="008729B5"/>
    <w:rsid w:val="00874868"/>
    <w:rsid w:val="00874A71"/>
    <w:rsid w:val="008761C7"/>
    <w:rsid w:val="008774E5"/>
    <w:rsid w:val="008822D7"/>
    <w:rsid w:val="00882C43"/>
    <w:rsid w:val="00887072"/>
    <w:rsid w:val="00887502"/>
    <w:rsid w:val="00887E02"/>
    <w:rsid w:val="00891785"/>
    <w:rsid w:val="008940CA"/>
    <w:rsid w:val="0089477A"/>
    <w:rsid w:val="00896B35"/>
    <w:rsid w:val="00897417"/>
    <w:rsid w:val="00897D19"/>
    <w:rsid w:val="008A0064"/>
    <w:rsid w:val="008A2E96"/>
    <w:rsid w:val="008B0005"/>
    <w:rsid w:val="008B02EF"/>
    <w:rsid w:val="008B08EC"/>
    <w:rsid w:val="008B2E04"/>
    <w:rsid w:val="008B6ABD"/>
    <w:rsid w:val="008B70E3"/>
    <w:rsid w:val="008B7A36"/>
    <w:rsid w:val="008C0120"/>
    <w:rsid w:val="008C0FB9"/>
    <w:rsid w:val="008C1B76"/>
    <w:rsid w:val="008C2391"/>
    <w:rsid w:val="008C3E2C"/>
    <w:rsid w:val="008C6215"/>
    <w:rsid w:val="008C65F0"/>
    <w:rsid w:val="008C733D"/>
    <w:rsid w:val="008D38E9"/>
    <w:rsid w:val="008D48C6"/>
    <w:rsid w:val="008D6F21"/>
    <w:rsid w:val="008D74AC"/>
    <w:rsid w:val="008D7AE7"/>
    <w:rsid w:val="008E15EC"/>
    <w:rsid w:val="008E36C0"/>
    <w:rsid w:val="008E36F2"/>
    <w:rsid w:val="008E450B"/>
    <w:rsid w:val="008E4C23"/>
    <w:rsid w:val="008E667F"/>
    <w:rsid w:val="008E676F"/>
    <w:rsid w:val="008E7251"/>
    <w:rsid w:val="008E76EF"/>
    <w:rsid w:val="008E7D7C"/>
    <w:rsid w:val="008F0097"/>
    <w:rsid w:val="008F2449"/>
    <w:rsid w:val="008F4ABC"/>
    <w:rsid w:val="009007FB"/>
    <w:rsid w:val="00903003"/>
    <w:rsid w:val="00903F55"/>
    <w:rsid w:val="009041B8"/>
    <w:rsid w:val="0090435E"/>
    <w:rsid w:val="009048D8"/>
    <w:rsid w:val="00905040"/>
    <w:rsid w:val="00906A75"/>
    <w:rsid w:val="00910507"/>
    <w:rsid w:val="009123E5"/>
    <w:rsid w:val="00912C01"/>
    <w:rsid w:val="009130AF"/>
    <w:rsid w:val="00913546"/>
    <w:rsid w:val="009141A9"/>
    <w:rsid w:val="009169E9"/>
    <w:rsid w:val="0091710B"/>
    <w:rsid w:val="009177DF"/>
    <w:rsid w:val="00925750"/>
    <w:rsid w:val="009267F8"/>
    <w:rsid w:val="00927552"/>
    <w:rsid w:val="00930A79"/>
    <w:rsid w:val="00930D5E"/>
    <w:rsid w:val="00934B9C"/>
    <w:rsid w:val="009377C8"/>
    <w:rsid w:val="00941BFF"/>
    <w:rsid w:val="00943761"/>
    <w:rsid w:val="009446CB"/>
    <w:rsid w:val="00944F89"/>
    <w:rsid w:val="009472AC"/>
    <w:rsid w:val="00956AFC"/>
    <w:rsid w:val="00965718"/>
    <w:rsid w:val="00965777"/>
    <w:rsid w:val="00965C11"/>
    <w:rsid w:val="009668C3"/>
    <w:rsid w:val="0096765E"/>
    <w:rsid w:val="009708AE"/>
    <w:rsid w:val="00971DC1"/>
    <w:rsid w:val="00974D6F"/>
    <w:rsid w:val="00976475"/>
    <w:rsid w:val="00980207"/>
    <w:rsid w:val="00981B7C"/>
    <w:rsid w:val="0098222D"/>
    <w:rsid w:val="009825E8"/>
    <w:rsid w:val="009857C8"/>
    <w:rsid w:val="009919D2"/>
    <w:rsid w:val="00991E89"/>
    <w:rsid w:val="00992355"/>
    <w:rsid w:val="009928A9"/>
    <w:rsid w:val="00993957"/>
    <w:rsid w:val="009946E6"/>
    <w:rsid w:val="0099471C"/>
    <w:rsid w:val="0099687F"/>
    <w:rsid w:val="00996DF3"/>
    <w:rsid w:val="009A0C93"/>
    <w:rsid w:val="009A167F"/>
    <w:rsid w:val="009A1CED"/>
    <w:rsid w:val="009A38BC"/>
    <w:rsid w:val="009A48E0"/>
    <w:rsid w:val="009A573F"/>
    <w:rsid w:val="009A7F90"/>
    <w:rsid w:val="009B0F82"/>
    <w:rsid w:val="009B3712"/>
    <w:rsid w:val="009B373A"/>
    <w:rsid w:val="009B3FD1"/>
    <w:rsid w:val="009B462A"/>
    <w:rsid w:val="009B56B6"/>
    <w:rsid w:val="009B7110"/>
    <w:rsid w:val="009C0242"/>
    <w:rsid w:val="009C1D1F"/>
    <w:rsid w:val="009C1F0E"/>
    <w:rsid w:val="009C2439"/>
    <w:rsid w:val="009C2E11"/>
    <w:rsid w:val="009C332D"/>
    <w:rsid w:val="009C3946"/>
    <w:rsid w:val="009C45A3"/>
    <w:rsid w:val="009C4DC6"/>
    <w:rsid w:val="009C691E"/>
    <w:rsid w:val="009C6E3D"/>
    <w:rsid w:val="009D0423"/>
    <w:rsid w:val="009D06EB"/>
    <w:rsid w:val="009D1928"/>
    <w:rsid w:val="009D47AA"/>
    <w:rsid w:val="009D48DC"/>
    <w:rsid w:val="009D55C7"/>
    <w:rsid w:val="009D7029"/>
    <w:rsid w:val="009D75E4"/>
    <w:rsid w:val="009D7B57"/>
    <w:rsid w:val="009E1894"/>
    <w:rsid w:val="009E2D49"/>
    <w:rsid w:val="009E3616"/>
    <w:rsid w:val="009E5506"/>
    <w:rsid w:val="009E7486"/>
    <w:rsid w:val="009E770E"/>
    <w:rsid w:val="009E7F8C"/>
    <w:rsid w:val="009F2065"/>
    <w:rsid w:val="009F282C"/>
    <w:rsid w:val="009F7D89"/>
    <w:rsid w:val="00A0071A"/>
    <w:rsid w:val="00A01B88"/>
    <w:rsid w:val="00A028CF"/>
    <w:rsid w:val="00A0377F"/>
    <w:rsid w:val="00A0485E"/>
    <w:rsid w:val="00A05175"/>
    <w:rsid w:val="00A11413"/>
    <w:rsid w:val="00A12C31"/>
    <w:rsid w:val="00A13C12"/>
    <w:rsid w:val="00A1418D"/>
    <w:rsid w:val="00A157E7"/>
    <w:rsid w:val="00A172BE"/>
    <w:rsid w:val="00A17BD0"/>
    <w:rsid w:val="00A20D2E"/>
    <w:rsid w:val="00A21F1C"/>
    <w:rsid w:val="00A22AFB"/>
    <w:rsid w:val="00A23FD9"/>
    <w:rsid w:val="00A30B11"/>
    <w:rsid w:val="00A319AE"/>
    <w:rsid w:val="00A333C6"/>
    <w:rsid w:val="00A35873"/>
    <w:rsid w:val="00A40375"/>
    <w:rsid w:val="00A405CB"/>
    <w:rsid w:val="00A41808"/>
    <w:rsid w:val="00A43EDA"/>
    <w:rsid w:val="00A448CD"/>
    <w:rsid w:val="00A47BC2"/>
    <w:rsid w:val="00A50201"/>
    <w:rsid w:val="00A50B0B"/>
    <w:rsid w:val="00A538B5"/>
    <w:rsid w:val="00A5624C"/>
    <w:rsid w:val="00A568DD"/>
    <w:rsid w:val="00A574DC"/>
    <w:rsid w:val="00A57567"/>
    <w:rsid w:val="00A60DE6"/>
    <w:rsid w:val="00A61912"/>
    <w:rsid w:val="00A62D6C"/>
    <w:rsid w:val="00A62DEC"/>
    <w:rsid w:val="00A646CD"/>
    <w:rsid w:val="00A723F7"/>
    <w:rsid w:val="00A72A3A"/>
    <w:rsid w:val="00A72B12"/>
    <w:rsid w:val="00A765FA"/>
    <w:rsid w:val="00A77CF9"/>
    <w:rsid w:val="00A80AAC"/>
    <w:rsid w:val="00A817BE"/>
    <w:rsid w:val="00A81AF6"/>
    <w:rsid w:val="00A81D37"/>
    <w:rsid w:val="00A81F58"/>
    <w:rsid w:val="00A83621"/>
    <w:rsid w:val="00A854E8"/>
    <w:rsid w:val="00A905BA"/>
    <w:rsid w:val="00A9121E"/>
    <w:rsid w:val="00A91EF0"/>
    <w:rsid w:val="00A92033"/>
    <w:rsid w:val="00A92D0F"/>
    <w:rsid w:val="00A938E0"/>
    <w:rsid w:val="00A93B06"/>
    <w:rsid w:val="00A9432E"/>
    <w:rsid w:val="00A94738"/>
    <w:rsid w:val="00A94C02"/>
    <w:rsid w:val="00A94FDF"/>
    <w:rsid w:val="00AA0B21"/>
    <w:rsid w:val="00AA0BAC"/>
    <w:rsid w:val="00AA0F4D"/>
    <w:rsid w:val="00AA483D"/>
    <w:rsid w:val="00AA56FC"/>
    <w:rsid w:val="00AA6837"/>
    <w:rsid w:val="00AA69BE"/>
    <w:rsid w:val="00AB13FE"/>
    <w:rsid w:val="00AB1667"/>
    <w:rsid w:val="00AB223B"/>
    <w:rsid w:val="00AB2B76"/>
    <w:rsid w:val="00AB48DD"/>
    <w:rsid w:val="00AB64F8"/>
    <w:rsid w:val="00AB6630"/>
    <w:rsid w:val="00AB66E8"/>
    <w:rsid w:val="00AC1338"/>
    <w:rsid w:val="00AC2980"/>
    <w:rsid w:val="00AC3BA6"/>
    <w:rsid w:val="00AC61DE"/>
    <w:rsid w:val="00AC7E59"/>
    <w:rsid w:val="00AD0F99"/>
    <w:rsid w:val="00AD1A32"/>
    <w:rsid w:val="00AD1FEE"/>
    <w:rsid w:val="00AD224C"/>
    <w:rsid w:val="00AD53EA"/>
    <w:rsid w:val="00AD6DB4"/>
    <w:rsid w:val="00AD7853"/>
    <w:rsid w:val="00AD79F1"/>
    <w:rsid w:val="00AD7BC9"/>
    <w:rsid w:val="00AE08F5"/>
    <w:rsid w:val="00AE12F3"/>
    <w:rsid w:val="00AE1CE5"/>
    <w:rsid w:val="00AE3D1A"/>
    <w:rsid w:val="00AE3EEB"/>
    <w:rsid w:val="00AE433F"/>
    <w:rsid w:val="00AE55C3"/>
    <w:rsid w:val="00AE64A9"/>
    <w:rsid w:val="00AE709D"/>
    <w:rsid w:val="00AF6659"/>
    <w:rsid w:val="00AF67A7"/>
    <w:rsid w:val="00B01933"/>
    <w:rsid w:val="00B03C1D"/>
    <w:rsid w:val="00B03FD2"/>
    <w:rsid w:val="00B051E0"/>
    <w:rsid w:val="00B051F3"/>
    <w:rsid w:val="00B070CB"/>
    <w:rsid w:val="00B0782A"/>
    <w:rsid w:val="00B10588"/>
    <w:rsid w:val="00B12C95"/>
    <w:rsid w:val="00B17611"/>
    <w:rsid w:val="00B17BDD"/>
    <w:rsid w:val="00B20876"/>
    <w:rsid w:val="00B21DA3"/>
    <w:rsid w:val="00B24695"/>
    <w:rsid w:val="00B26BEF"/>
    <w:rsid w:val="00B31F12"/>
    <w:rsid w:val="00B32A85"/>
    <w:rsid w:val="00B35314"/>
    <w:rsid w:val="00B3772C"/>
    <w:rsid w:val="00B438B1"/>
    <w:rsid w:val="00B45BE8"/>
    <w:rsid w:val="00B47BC3"/>
    <w:rsid w:val="00B504F8"/>
    <w:rsid w:val="00B51059"/>
    <w:rsid w:val="00B52F7B"/>
    <w:rsid w:val="00B5449A"/>
    <w:rsid w:val="00B54A94"/>
    <w:rsid w:val="00B608EC"/>
    <w:rsid w:val="00B60ECF"/>
    <w:rsid w:val="00B627EE"/>
    <w:rsid w:val="00B64912"/>
    <w:rsid w:val="00B64EAD"/>
    <w:rsid w:val="00B65D42"/>
    <w:rsid w:val="00B674C3"/>
    <w:rsid w:val="00B67D4D"/>
    <w:rsid w:val="00B7044F"/>
    <w:rsid w:val="00B70B42"/>
    <w:rsid w:val="00B70E21"/>
    <w:rsid w:val="00B710C4"/>
    <w:rsid w:val="00B71CC4"/>
    <w:rsid w:val="00B75CB7"/>
    <w:rsid w:val="00B7645F"/>
    <w:rsid w:val="00B76D83"/>
    <w:rsid w:val="00B80DB3"/>
    <w:rsid w:val="00B8103D"/>
    <w:rsid w:val="00B87CC0"/>
    <w:rsid w:val="00B942D8"/>
    <w:rsid w:val="00B94358"/>
    <w:rsid w:val="00B96E63"/>
    <w:rsid w:val="00BA09A6"/>
    <w:rsid w:val="00BA2BCE"/>
    <w:rsid w:val="00BA3910"/>
    <w:rsid w:val="00BA49EA"/>
    <w:rsid w:val="00BA49F6"/>
    <w:rsid w:val="00BA7277"/>
    <w:rsid w:val="00BA7CE6"/>
    <w:rsid w:val="00BB1F35"/>
    <w:rsid w:val="00BB3BDA"/>
    <w:rsid w:val="00BB45F5"/>
    <w:rsid w:val="00BB5EC3"/>
    <w:rsid w:val="00BB69CB"/>
    <w:rsid w:val="00BC0BD3"/>
    <w:rsid w:val="00BC0BEF"/>
    <w:rsid w:val="00BC0C31"/>
    <w:rsid w:val="00BC0FA5"/>
    <w:rsid w:val="00BC37C3"/>
    <w:rsid w:val="00BC3BC3"/>
    <w:rsid w:val="00BC45D7"/>
    <w:rsid w:val="00BC626C"/>
    <w:rsid w:val="00BC6487"/>
    <w:rsid w:val="00BC7AF7"/>
    <w:rsid w:val="00BD1863"/>
    <w:rsid w:val="00BD3C4D"/>
    <w:rsid w:val="00BD4EF0"/>
    <w:rsid w:val="00BD50E5"/>
    <w:rsid w:val="00BD73C0"/>
    <w:rsid w:val="00BE27AD"/>
    <w:rsid w:val="00BE318B"/>
    <w:rsid w:val="00BE34E2"/>
    <w:rsid w:val="00BE396A"/>
    <w:rsid w:val="00BE646A"/>
    <w:rsid w:val="00BE6786"/>
    <w:rsid w:val="00BE719D"/>
    <w:rsid w:val="00BF408D"/>
    <w:rsid w:val="00BF6A60"/>
    <w:rsid w:val="00BF7633"/>
    <w:rsid w:val="00C0027E"/>
    <w:rsid w:val="00C0319E"/>
    <w:rsid w:val="00C04B1E"/>
    <w:rsid w:val="00C05A53"/>
    <w:rsid w:val="00C0717F"/>
    <w:rsid w:val="00C076CA"/>
    <w:rsid w:val="00C13DF8"/>
    <w:rsid w:val="00C15E68"/>
    <w:rsid w:val="00C16CDA"/>
    <w:rsid w:val="00C21E41"/>
    <w:rsid w:val="00C22F1E"/>
    <w:rsid w:val="00C2472D"/>
    <w:rsid w:val="00C347FF"/>
    <w:rsid w:val="00C351CD"/>
    <w:rsid w:val="00C35601"/>
    <w:rsid w:val="00C36553"/>
    <w:rsid w:val="00C36DBB"/>
    <w:rsid w:val="00C36EF9"/>
    <w:rsid w:val="00C37C7A"/>
    <w:rsid w:val="00C422FE"/>
    <w:rsid w:val="00C438E8"/>
    <w:rsid w:val="00C44909"/>
    <w:rsid w:val="00C457FA"/>
    <w:rsid w:val="00C4636F"/>
    <w:rsid w:val="00C47698"/>
    <w:rsid w:val="00C51164"/>
    <w:rsid w:val="00C51623"/>
    <w:rsid w:val="00C524DB"/>
    <w:rsid w:val="00C5280A"/>
    <w:rsid w:val="00C5457E"/>
    <w:rsid w:val="00C55E46"/>
    <w:rsid w:val="00C5663B"/>
    <w:rsid w:val="00C614E7"/>
    <w:rsid w:val="00C63939"/>
    <w:rsid w:val="00C64C21"/>
    <w:rsid w:val="00C66C0B"/>
    <w:rsid w:val="00C67B4B"/>
    <w:rsid w:val="00C70991"/>
    <w:rsid w:val="00C744BD"/>
    <w:rsid w:val="00C76DF3"/>
    <w:rsid w:val="00C81E30"/>
    <w:rsid w:val="00C92DC7"/>
    <w:rsid w:val="00C92E1A"/>
    <w:rsid w:val="00C9307D"/>
    <w:rsid w:val="00C9518F"/>
    <w:rsid w:val="00C9538D"/>
    <w:rsid w:val="00C9711E"/>
    <w:rsid w:val="00CA461C"/>
    <w:rsid w:val="00CA509E"/>
    <w:rsid w:val="00CA558A"/>
    <w:rsid w:val="00CA7BE1"/>
    <w:rsid w:val="00CB138C"/>
    <w:rsid w:val="00CB1C65"/>
    <w:rsid w:val="00CB2A13"/>
    <w:rsid w:val="00CB3D69"/>
    <w:rsid w:val="00CB4443"/>
    <w:rsid w:val="00CB4A17"/>
    <w:rsid w:val="00CB77B1"/>
    <w:rsid w:val="00CC258E"/>
    <w:rsid w:val="00CC2D6F"/>
    <w:rsid w:val="00CC338A"/>
    <w:rsid w:val="00CC54F7"/>
    <w:rsid w:val="00CC5FD6"/>
    <w:rsid w:val="00CC615D"/>
    <w:rsid w:val="00CC6BFE"/>
    <w:rsid w:val="00CC7292"/>
    <w:rsid w:val="00CC758E"/>
    <w:rsid w:val="00CD0083"/>
    <w:rsid w:val="00CD10C2"/>
    <w:rsid w:val="00CD12B3"/>
    <w:rsid w:val="00CD3F90"/>
    <w:rsid w:val="00CD5187"/>
    <w:rsid w:val="00CD538A"/>
    <w:rsid w:val="00CD601A"/>
    <w:rsid w:val="00CD6EAB"/>
    <w:rsid w:val="00CE0C80"/>
    <w:rsid w:val="00CE1320"/>
    <w:rsid w:val="00CE136B"/>
    <w:rsid w:val="00CE1FBF"/>
    <w:rsid w:val="00CE2C91"/>
    <w:rsid w:val="00CE324F"/>
    <w:rsid w:val="00CE4450"/>
    <w:rsid w:val="00CE45F9"/>
    <w:rsid w:val="00CE5EEC"/>
    <w:rsid w:val="00CF012D"/>
    <w:rsid w:val="00CF18DD"/>
    <w:rsid w:val="00CF19AA"/>
    <w:rsid w:val="00CF4D41"/>
    <w:rsid w:val="00CF7C6F"/>
    <w:rsid w:val="00D005FE"/>
    <w:rsid w:val="00D05387"/>
    <w:rsid w:val="00D1024F"/>
    <w:rsid w:val="00D103AF"/>
    <w:rsid w:val="00D11F4A"/>
    <w:rsid w:val="00D14649"/>
    <w:rsid w:val="00D14E32"/>
    <w:rsid w:val="00D1557B"/>
    <w:rsid w:val="00D15B9F"/>
    <w:rsid w:val="00D1755F"/>
    <w:rsid w:val="00D17D13"/>
    <w:rsid w:val="00D20FC9"/>
    <w:rsid w:val="00D230CD"/>
    <w:rsid w:val="00D253AA"/>
    <w:rsid w:val="00D26825"/>
    <w:rsid w:val="00D26892"/>
    <w:rsid w:val="00D27ABE"/>
    <w:rsid w:val="00D3001A"/>
    <w:rsid w:val="00D315FF"/>
    <w:rsid w:val="00D31A98"/>
    <w:rsid w:val="00D33C4C"/>
    <w:rsid w:val="00D3417F"/>
    <w:rsid w:val="00D37B13"/>
    <w:rsid w:val="00D37F31"/>
    <w:rsid w:val="00D40866"/>
    <w:rsid w:val="00D41AF5"/>
    <w:rsid w:val="00D4228D"/>
    <w:rsid w:val="00D450D0"/>
    <w:rsid w:val="00D46E2F"/>
    <w:rsid w:val="00D50DF9"/>
    <w:rsid w:val="00D510DA"/>
    <w:rsid w:val="00D51A52"/>
    <w:rsid w:val="00D53585"/>
    <w:rsid w:val="00D5365D"/>
    <w:rsid w:val="00D5434B"/>
    <w:rsid w:val="00D5519A"/>
    <w:rsid w:val="00D56CFD"/>
    <w:rsid w:val="00D57BDB"/>
    <w:rsid w:val="00D608A0"/>
    <w:rsid w:val="00D609CB"/>
    <w:rsid w:val="00D65DA3"/>
    <w:rsid w:val="00D67331"/>
    <w:rsid w:val="00D67524"/>
    <w:rsid w:val="00D67764"/>
    <w:rsid w:val="00D67904"/>
    <w:rsid w:val="00D70B5E"/>
    <w:rsid w:val="00D73C40"/>
    <w:rsid w:val="00D74656"/>
    <w:rsid w:val="00D77036"/>
    <w:rsid w:val="00D80A12"/>
    <w:rsid w:val="00D8160E"/>
    <w:rsid w:val="00D8182E"/>
    <w:rsid w:val="00D8251F"/>
    <w:rsid w:val="00D8533F"/>
    <w:rsid w:val="00D85F87"/>
    <w:rsid w:val="00D86163"/>
    <w:rsid w:val="00D870BC"/>
    <w:rsid w:val="00D8726F"/>
    <w:rsid w:val="00D8788C"/>
    <w:rsid w:val="00D87D89"/>
    <w:rsid w:val="00D909A5"/>
    <w:rsid w:val="00D91814"/>
    <w:rsid w:val="00D93E58"/>
    <w:rsid w:val="00D9719E"/>
    <w:rsid w:val="00D979D3"/>
    <w:rsid w:val="00DA2953"/>
    <w:rsid w:val="00DA42EE"/>
    <w:rsid w:val="00DA5EB4"/>
    <w:rsid w:val="00DB0FA5"/>
    <w:rsid w:val="00DB24B7"/>
    <w:rsid w:val="00DB5001"/>
    <w:rsid w:val="00DB5F71"/>
    <w:rsid w:val="00DB6414"/>
    <w:rsid w:val="00DC0385"/>
    <w:rsid w:val="00DC097C"/>
    <w:rsid w:val="00DC38ED"/>
    <w:rsid w:val="00DC47E5"/>
    <w:rsid w:val="00DC66F8"/>
    <w:rsid w:val="00DC7CDF"/>
    <w:rsid w:val="00DC7D20"/>
    <w:rsid w:val="00DD1A45"/>
    <w:rsid w:val="00DD31AB"/>
    <w:rsid w:val="00DD68B1"/>
    <w:rsid w:val="00DE44BF"/>
    <w:rsid w:val="00DE5F5E"/>
    <w:rsid w:val="00DE7535"/>
    <w:rsid w:val="00DF1449"/>
    <w:rsid w:val="00DF229E"/>
    <w:rsid w:val="00DF2A90"/>
    <w:rsid w:val="00DF3BB8"/>
    <w:rsid w:val="00DF3DB9"/>
    <w:rsid w:val="00DF45EB"/>
    <w:rsid w:val="00DF470E"/>
    <w:rsid w:val="00DF52E3"/>
    <w:rsid w:val="00DF558C"/>
    <w:rsid w:val="00E04037"/>
    <w:rsid w:val="00E05F95"/>
    <w:rsid w:val="00E0647C"/>
    <w:rsid w:val="00E11DA2"/>
    <w:rsid w:val="00E1260A"/>
    <w:rsid w:val="00E12A9E"/>
    <w:rsid w:val="00E15D39"/>
    <w:rsid w:val="00E22ED9"/>
    <w:rsid w:val="00E24565"/>
    <w:rsid w:val="00E2548D"/>
    <w:rsid w:val="00E25A96"/>
    <w:rsid w:val="00E31CE3"/>
    <w:rsid w:val="00E36443"/>
    <w:rsid w:val="00E366FD"/>
    <w:rsid w:val="00E3770D"/>
    <w:rsid w:val="00E40100"/>
    <w:rsid w:val="00E4075B"/>
    <w:rsid w:val="00E40A34"/>
    <w:rsid w:val="00E41311"/>
    <w:rsid w:val="00E4293A"/>
    <w:rsid w:val="00E44A07"/>
    <w:rsid w:val="00E45A5A"/>
    <w:rsid w:val="00E46232"/>
    <w:rsid w:val="00E47557"/>
    <w:rsid w:val="00E47D53"/>
    <w:rsid w:val="00E50A35"/>
    <w:rsid w:val="00E50DA2"/>
    <w:rsid w:val="00E526D8"/>
    <w:rsid w:val="00E53F8E"/>
    <w:rsid w:val="00E553C4"/>
    <w:rsid w:val="00E5548C"/>
    <w:rsid w:val="00E6194F"/>
    <w:rsid w:val="00E61DFC"/>
    <w:rsid w:val="00E652A8"/>
    <w:rsid w:val="00E67F37"/>
    <w:rsid w:val="00E7230A"/>
    <w:rsid w:val="00E73971"/>
    <w:rsid w:val="00E74A85"/>
    <w:rsid w:val="00E74CED"/>
    <w:rsid w:val="00E75532"/>
    <w:rsid w:val="00E76C11"/>
    <w:rsid w:val="00E83157"/>
    <w:rsid w:val="00E833C7"/>
    <w:rsid w:val="00E84A23"/>
    <w:rsid w:val="00E8548C"/>
    <w:rsid w:val="00E85897"/>
    <w:rsid w:val="00E8647C"/>
    <w:rsid w:val="00E865C5"/>
    <w:rsid w:val="00E87EC1"/>
    <w:rsid w:val="00E915FD"/>
    <w:rsid w:val="00E957F0"/>
    <w:rsid w:val="00E96D66"/>
    <w:rsid w:val="00EA044F"/>
    <w:rsid w:val="00EA116D"/>
    <w:rsid w:val="00EA4BEE"/>
    <w:rsid w:val="00EA5FCC"/>
    <w:rsid w:val="00EB401F"/>
    <w:rsid w:val="00EB42C1"/>
    <w:rsid w:val="00EB4400"/>
    <w:rsid w:val="00EB46C3"/>
    <w:rsid w:val="00EC1E28"/>
    <w:rsid w:val="00EC3D50"/>
    <w:rsid w:val="00EC3F08"/>
    <w:rsid w:val="00EC4F2C"/>
    <w:rsid w:val="00EC5EAE"/>
    <w:rsid w:val="00ED080D"/>
    <w:rsid w:val="00ED3A2C"/>
    <w:rsid w:val="00ED4056"/>
    <w:rsid w:val="00ED72FB"/>
    <w:rsid w:val="00EE04BA"/>
    <w:rsid w:val="00EE0836"/>
    <w:rsid w:val="00EE0874"/>
    <w:rsid w:val="00EE1519"/>
    <w:rsid w:val="00EE2557"/>
    <w:rsid w:val="00EE3DA5"/>
    <w:rsid w:val="00EE40B5"/>
    <w:rsid w:val="00EE429C"/>
    <w:rsid w:val="00EF0970"/>
    <w:rsid w:val="00EF171D"/>
    <w:rsid w:val="00EF2FC2"/>
    <w:rsid w:val="00EF37C3"/>
    <w:rsid w:val="00EF3BE5"/>
    <w:rsid w:val="00EF5E58"/>
    <w:rsid w:val="00EF6654"/>
    <w:rsid w:val="00EF6AA8"/>
    <w:rsid w:val="00EF726E"/>
    <w:rsid w:val="00EF76BC"/>
    <w:rsid w:val="00F07542"/>
    <w:rsid w:val="00F10723"/>
    <w:rsid w:val="00F11336"/>
    <w:rsid w:val="00F11719"/>
    <w:rsid w:val="00F131AB"/>
    <w:rsid w:val="00F17C77"/>
    <w:rsid w:val="00F20AFE"/>
    <w:rsid w:val="00F25FD1"/>
    <w:rsid w:val="00F2636E"/>
    <w:rsid w:val="00F2639B"/>
    <w:rsid w:val="00F26938"/>
    <w:rsid w:val="00F26BF1"/>
    <w:rsid w:val="00F271E1"/>
    <w:rsid w:val="00F30E8F"/>
    <w:rsid w:val="00F32697"/>
    <w:rsid w:val="00F32AEC"/>
    <w:rsid w:val="00F359A7"/>
    <w:rsid w:val="00F364BF"/>
    <w:rsid w:val="00F3669D"/>
    <w:rsid w:val="00F37CAF"/>
    <w:rsid w:val="00F37D2E"/>
    <w:rsid w:val="00F421CE"/>
    <w:rsid w:val="00F4592A"/>
    <w:rsid w:val="00F45E67"/>
    <w:rsid w:val="00F515B1"/>
    <w:rsid w:val="00F5268E"/>
    <w:rsid w:val="00F5696E"/>
    <w:rsid w:val="00F56E2C"/>
    <w:rsid w:val="00F578AB"/>
    <w:rsid w:val="00F579D4"/>
    <w:rsid w:val="00F6031E"/>
    <w:rsid w:val="00F617BB"/>
    <w:rsid w:val="00F64628"/>
    <w:rsid w:val="00F65AC1"/>
    <w:rsid w:val="00F66A13"/>
    <w:rsid w:val="00F67265"/>
    <w:rsid w:val="00F72194"/>
    <w:rsid w:val="00F734A8"/>
    <w:rsid w:val="00F73609"/>
    <w:rsid w:val="00F74E29"/>
    <w:rsid w:val="00F7500B"/>
    <w:rsid w:val="00F76E42"/>
    <w:rsid w:val="00F776A8"/>
    <w:rsid w:val="00F8070D"/>
    <w:rsid w:val="00F80A49"/>
    <w:rsid w:val="00F81332"/>
    <w:rsid w:val="00F822FF"/>
    <w:rsid w:val="00F8261A"/>
    <w:rsid w:val="00F8294E"/>
    <w:rsid w:val="00F84975"/>
    <w:rsid w:val="00F8533B"/>
    <w:rsid w:val="00F86874"/>
    <w:rsid w:val="00F868C9"/>
    <w:rsid w:val="00F9064F"/>
    <w:rsid w:val="00F910AC"/>
    <w:rsid w:val="00F93EC8"/>
    <w:rsid w:val="00F944EC"/>
    <w:rsid w:val="00F94EE1"/>
    <w:rsid w:val="00F950BA"/>
    <w:rsid w:val="00F97607"/>
    <w:rsid w:val="00FA00BF"/>
    <w:rsid w:val="00FA18B4"/>
    <w:rsid w:val="00FA2596"/>
    <w:rsid w:val="00FA2938"/>
    <w:rsid w:val="00FA691A"/>
    <w:rsid w:val="00FA6E9B"/>
    <w:rsid w:val="00FA72EE"/>
    <w:rsid w:val="00FA74B2"/>
    <w:rsid w:val="00FB1558"/>
    <w:rsid w:val="00FB1ECC"/>
    <w:rsid w:val="00FB33DB"/>
    <w:rsid w:val="00FB5E33"/>
    <w:rsid w:val="00FB6373"/>
    <w:rsid w:val="00FB719E"/>
    <w:rsid w:val="00FB7B75"/>
    <w:rsid w:val="00FC298D"/>
    <w:rsid w:val="00FC2B19"/>
    <w:rsid w:val="00FC34A4"/>
    <w:rsid w:val="00FC3DF4"/>
    <w:rsid w:val="00FC3FF1"/>
    <w:rsid w:val="00FD17DB"/>
    <w:rsid w:val="00FD3474"/>
    <w:rsid w:val="00FD37E9"/>
    <w:rsid w:val="00FD446F"/>
    <w:rsid w:val="00FD463A"/>
    <w:rsid w:val="00FD4F22"/>
    <w:rsid w:val="00FD5BB4"/>
    <w:rsid w:val="00FD67D5"/>
    <w:rsid w:val="00FD7C04"/>
    <w:rsid w:val="00FE01EC"/>
    <w:rsid w:val="00FE161B"/>
    <w:rsid w:val="00FE2401"/>
    <w:rsid w:val="00FE4821"/>
    <w:rsid w:val="00FE6D61"/>
    <w:rsid w:val="00FF08DB"/>
    <w:rsid w:val="00FF1CA6"/>
    <w:rsid w:val="00FF2556"/>
    <w:rsid w:val="00FF4139"/>
    <w:rsid w:val="00FF455E"/>
    <w:rsid w:val="00FF5742"/>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775AABF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pt-BR" w:eastAsia="pt-BR" w:bidi="pt-BR"/>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D72FB"/>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585A48"/>
    <w:pPr>
      <w:pBdr>
        <w:bottom w:val="single" w:sz="24" w:space="1" w:color="BFBFBF" w:themeColor="background1" w:themeShade="BF"/>
      </w:pBdr>
      <w:spacing w:after="240"/>
    </w:pPr>
    <w:rPr>
      <w:rFonts w:asciiTheme="majorHAnsi" w:hAnsiTheme="majorHAnsi"/>
      <w:b/>
      <w:sz w:val="28"/>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585A48"/>
    <w:rPr>
      <w:rFonts w:asciiTheme="majorHAnsi" w:hAnsiTheme="majorHAnsi"/>
      <w:b/>
      <w:sz w:val="28"/>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C13DF8"/>
    <w:pPr>
      <w:pBdr>
        <w:bottom w:val="single" w:sz="4" w:space="1" w:color="BFBFBF" w:themeColor="background1" w:themeShade="BF"/>
      </w:pBdr>
      <w:tabs>
        <w:tab w:val="left" w:pos="187"/>
      </w:tabs>
      <w:spacing w:before="60" w:after="60"/>
    </w:pPr>
    <w:rPr>
      <w:rFonts w:asciiTheme="majorHAnsi" w:hAnsiTheme="majorHAnsi"/>
      <w:b/>
      <w:sz w:val="28"/>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C13DF8"/>
    <w:rPr>
      <w:rFonts w:asciiTheme="majorHAnsi" w:hAnsiTheme="majorHAnsi"/>
      <w:b/>
      <w:sz w:val="28"/>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3F6BD4"/>
    <w:pPr>
      <w:tabs>
        <w:tab w:val="clear" w:pos="187"/>
      </w:tabs>
    </w:p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3F6BD4"/>
    <w:rPr>
      <w:rFonts w:asciiTheme="majorHAnsi" w:hAnsiTheme="majorHAnsi"/>
      <w:b/>
      <w:sz w:val="28"/>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3F6BD4"/>
    <w:rPr>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3C75FF"/>
    <w:pPr>
      <w:spacing w:after="0" w:line="252" w:lineRule="auto"/>
      <w:ind w:left="317"/>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unhideWhenUsed/>
    <w:rsid w:val="00F72194"/>
    <w:pPr>
      <w:spacing w:after="0" w:line="240" w:lineRule="auto"/>
      <w:ind w:left="220" w:hanging="220"/>
    </w:pPr>
    <w:rPr>
      <w:sz w:val="16"/>
    </w:rPr>
  </w:style>
  <w:style w:type="paragraph" w:styleId="ListParagraph">
    <w:name w:val="List Paragraph"/>
    <w:aliases w:val="Bullet List,numbered,FooterText"/>
    <w:basedOn w:val="Normal"/>
    <w:link w:val="ListParagraphChar"/>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Justin-Standard">
    <w:name w:val="Justin - Standard"/>
    <w:basedOn w:val="Normal"/>
    <w:link w:val="Justin-StandardChar"/>
    <w:qFormat/>
    <w:rsid w:val="00CD10C2"/>
    <w:pPr>
      <w:spacing w:after="0" w:line="240" w:lineRule="auto"/>
    </w:pPr>
    <w:rPr>
      <w:sz w:val="18"/>
    </w:rPr>
  </w:style>
  <w:style w:type="character" w:customStyle="1" w:styleId="Justin-StandardChar">
    <w:name w:val="Justin - Standard Char"/>
    <w:basedOn w:val="DefaultParagraphFont"/>
    <w:link w:val="Justin-Standard"/>
    <w:rsid w:val="00CD10C2"/>
    <w:rPr>
      <w:sz w:val="18"/>
    </w:rPr>
  </w:style>
  <w:style w:type="paragraph" w:customStyle="1" w:styleId="ProductList-OfferingHeading">
    <w:name w:val="Product List - Offering Heading"/>
    <w:basedOn w:val="ProductList-Body"/>
    <w:link w:val="ProductList-OfferingHeadingChar"/>
    <w:qFormat/>
    <w:rsid w:val="00CD10C2"/>
    <w:pPr>
      <w:pBdr>
        <w:bottom w:val="single" w:sz="4" w:space="1" w:color="BFBFBF" w:themeColor="background1" w:themeShade="BF"/>
      </w:pBdr>
      <w:tabs>
        <w:tab w:val="clear" w:pos="158"/>
      </w:tabs>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CD10C2"/>
    <w:rPr>
      <w:rFonts w:asciiTheme="majorHAnsi" w:hAnsiTheme="majorHAnsi"/>
      <w:b/>
      <w:sz w:val="28"/>
    </w:rPr>
  </w:style>
  <w:style w:type="character" w:customStyle="1" w:styleId="ListParagraphChar">
    <w:name w:val="List Paragraph Char"/>
    <w:aliases w:val="Bullet List Char,numbered Char,FooterText Char"/>
    <w:basedOn w:val="DefaultParagraphFont"/>
    <w:link w:val="ListParagraph"/>
    <w:uiPriority w:val="34"/>
    <w:locked/>
    <w:rsid w:val="009472AC"/>
  </w:style>
  <w:style w:type="paragraph" w:styleId="FootnoteText">
    <w:name w:val="footnote text"/>
    <w:basedOn w:val="Normal"/>
    <w:link w:val="FootnoteTextChar"/>
    <w:uiPriority w:val="99"/>
    <w:semiHidden/>
    <w:unhideWhenUsed/>
    <w:rsid w:val="00965718"/>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965718"/>
    <w:rPr>
      <w:sz w:val="20"/>
      <w:szCs w:val="20"/>
    </w:rPr>
  </w:style>
  <w:style w:type="character" w:styleId="FootnoteReference">
    <w:name w:val="footnote reference"/>
    <w:basedOn w:val="DefaultParagraphFont"/>
    <w:uiPriority w:val="99"/>
    <w:semiHidden/>
    <w:unhideWhenUsed/>
    <w:rsid w:val="00965718"/>
    <w:rPr>
      <w:vertAlign w:val="superscript"/>
    </w:rPr>
  </w:style>
  <w:style w:type="character" w:customStyle="1" w:styleId="PURBody-IndentedChar">
    <w:name w:val="PUR Body - Indented Char"/>
    <w:basedOn w:val="DefaultParagraphFont"/>
    <w:link w:val="PURBody-Indented"/>
    <w:uiPriority w:val="3"/>
    <w:locked/>
    <w:rsid w:val="007812B4"/>
  </w:style>
  <w:style w:type="paragraph" w:customStyle="1" w:styleId="PURBody-Indented">
    <w:name w:val="PUR Body - Indented"/>
    <w:basedOn w:val="Normal"/>
    <w:link w:val="PURBody-IndentedChar"/>
    <w:uiPriority w:val="3"/>
    <w:rsid w:val="007812B4"/>
    <w:pPr>
      <w:spacing w:after="120" w:line="240" w:lineRule="auto"/>
      <w:ind w:left="270"/>
    </w:pPr>
  </w:style>
  <w:style w:type="character" w:styleId="HTMLCite">
    <w:name w:val="HTML Cite"/>
    <w:basedOn w:val="DefaultParagraphFont"/>
    <w:uiPriority w:val="99"/>
    <w:semiHidden/>
    <w:unhideWhenUsed/>
    <w:rsid w:val="0003269D"/>
    <w:rPr>
      <w:i w:val="0"/>
      <w:iCs w:val="0"/>
      <w:color w:val="009030"/>
    </w:rPr>
  </w:style>
  <w:style w:type="character" w:styleId="Strong">
    <w:name w:val="Strong"/>
    <w:basedOn w:val="DefaultParagraphFont"/>
    <w:uiPriority w:val="22"/>
    <w:qFormat/>
    <w:rsid w:val="0003269D"/>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408647027">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go.microsoft.com/?linkid=9839207" TargetMode="External"/><Relationship Id="rId21" Type="http://schemas.openxmlformats.org/officeDocument/2006/relationships/hyperlink" Target="http://go.microsoft.com/?linkid=9839207" TargetMode="External"/><Relationship Id="rId42" Type="http://schemas.openxmlformats.org/officeDocument/2006/relationships/hyperlink" Target="http://go.microsoft.com/?linkid=9839207" TargetMode="External"/><Relationship Id="rId47" Type="http://schemas.openxmlformats.org/officeDocument/2006/relationships/hyperlink" Target="http://www.microsoft.com/online/faq.aspx" TargetMode="External"/><Relationship Id="rId63" Type="http://schemas.openxmlformats.org/officeDocument/2006/relationships/hyperlink" Target="http://www.microsoft.com/licensing" TargetMode="External"/><Relationship Id="rId68" Type="http://schemas.openxmlformats.org/officeDocument/2006/relationships/hyperlink" Target="http://www.microsoftvolumelicensing.com/DocumentSearch.aspx?Mode=1&amp;Category=3" TargetMode="External"/><Relationship Id="rId84" Type="http://schemas.openxmlformats.org/officeDocument/2006/relationships/customXml" Target="../customXml/item2.xml"/><Relationship Id="rId16" Type="http://schemas.openxmlformats.org/officeDocument/2006/relationships/hyperlink" Target="http://go.microsoft.com/?linkid=9839206" TargetMode="External"/><Relationship Id="rId11" Type="http://schemas.openxmlformats.org/officeDocument/2006/relationships/footer" Target="footer2.xml"/><Relationship Id="rId32" Type="http://schemas.openxmlformats.org/officeDocument/2006/relationships/hyperlink" Target="http://www.microsoft.com/sqlserver/en/us/get-sql-server/how-to-buy.aspx" TargetMode="Externa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7" TargetMode="External"/><Relationship Id="rId58" Type="http://schemas.openxmlformats.org/officeDocument/2006/relationships/hyperlink" Target="http://www.microsoftvolumelicensing.com/DocumentSearch.aspx?Mode=1&amp;Category=3" TargetMode="External"/><Relationship Id="rId74" Type="http://schemas.openxmlformats.org/officeDocument/2006/relationships/hyperlink" Target="http://go.microsoft.com/?linkid=9839207" TargetMode="External"/><Relationship Id="rId79" Type="http://schemas.openxmlformats.org/officeDocument/2006/relationships/footer" Target="footer10.xml"/><Relationship Id="rId5" Type="http://schemas.openxmlformats.org/officeDocument/2006/relationships/webSettings" Target="webSettings.xml"/><Relationship Id="rId19" Type="http://schemas.openxmlformats.org/officeDocument/2006/relationships/image" Target="media/image2.png"/><Relationship Id="rId14" Type="http://schemas.openxmlformats.org/officeDocument/2006/relationships/header" Target="header4.xml"/><Relationship Id="rId22" Type="http://schemas.openxmlformats.org/officeDocument/2006/relationships/hyperlink" Target="http://www.microsoftvolumelicensing.com/" TargetMode="External"/><Relationship Id="rId27" Type="http://schemas.openxmlformats.org/officeDocument/2006/relationships/hyperlink" Target="http://www.microsoft.com/en-us/dynamics/erp-buy-ax-software.aspx" TargetMode="External"/><Relationship Id="rId30" Type="http://schemas.openxmlformats.org/officeDocument/2006/relationships/hyperlink" Target="http://go.microsoft.com/?linkid=9839207" TargetMode="External"/><Relationship Id="rId35" Type="http://schemas.openxmlformats.org/officeDocument/2006/relationships/hyperlink" Target="http://www.microsoft.com/en-us/sqlserver/solutions-technologies/data-warehousing/pdw.aspx" TargetMode="External"/><Relationship Id="rId43" Type="http://schemas.openxmlformats.org/officeDocument/2006/relationships/hyperlink" Target="http://go.microsoft.com/?linkid=9839207" TargetMode="External"/><Relationship Id="rId48" Type="http://schemas.openxmlformats.org/officeDocument/2006/relationships/hyperlink" Target="http://microsoft.com/licensing/contracts" TargetMode="External"/><Relationship Id="rId56" Type="http://schemas.openxmlformats.org/officeDocument/2006/relationships/footer" Target="footer7.xml"/><Relationship Id="rId64" Type="http://schemas.openxmlformats.org/officeDocument/2006/relationships/hyperlink" Target="http://www.microsoft.com/en-us/sharedsource/enterprise-source-licensing-program.aspx" TargetMode="External"/><Relationship Id="rId69" Type="http://schemas.openxmlformats.org/officeDocument/2006/relationships/hyperlink" Target="http://www.microsoftvolumelicensing.com/DocumentSearch.aspx?Mode=1&amp;Category=3" TargetMode="External"/><Relationship Id="rId77" Type="http://schemas.openxmlformats.org/officeDocument/2006/relationships/footer" Target="footer9.xml"/><Relationship Id="rId8" Type="http://schemas.openxmlformats.org/officeDocument/2006/relationships/header" Target="header1.xml"/><Relationship Id="rId51" Type="http://schemas.openxmlformats.org/officeDocument/2006/relationships/hyperlink" Target="http://www.microsoft.com/en-us/dynamics/crm-purchase-online.aspx" TargetMode="External"/><Relationship Id="rId72" Type="http://schemas.openxmlformats.org/officeDocument/2006/relationships/hyperlink" Target="https://mbs.microsoft.com/customersource" TargetMode="External"/><Relationship Id="rId80" Type="http://schemas.openxmlformats.org/officeDocument/2006/relationships/footer" Target="footer11.xml"/><Relationship Id="rId85" Type="http://schemas.openxmlformats.org/officeDocument/2006/relationships/customXml" Target="../customXml/item3.xml"/><Relationship Id="rId3" Type="http://schemas.openxmlformats.org/officeDocument/2006/relationships/styles" Target="styles.xml"/><Relationship Id="rId12" Type="http://schemas.openxmlformats.org/officeDocument/2006/relationships/header" Target="header3.xml"/><Relationship Id="rId17" Type="http://schemas.openxmlformats.org/officeDocument/2006/relationships/hyperlink" Target="http://go.microsoft.com/?linkid=9840733" TargetMode="External"/><Relationship Id="rId25" Type="http://schemas.openxmlformats.org/officeDocument/2006/relationships/hyperlink" Target="http://go.microsoft.com/?linkid=9839207" TargetMode="External"/><Relationship Id="rId33" Type="http://schemas.openxmlformats.org/officeDocument/2006/relationships/hyperlink" Target="http://go.microsoft.com/?linkid=9839207" TargetMode="External"/><Relationship Id="rId38" Type="http://schemas.openxmlformats.org/officeDocument/2006/relationships/hyperlink" Target="http://go.microsoft.com/?linkid=9839207" TargetMode="External"/><Relationship Id="rId46" Type="http://schemas.openxmlformats.org/officeDocument/2006/relationships/footer" Target="footer6.xml"/><Relationship Id="rId59" Type="http://schemas.openxmlformats.org/officeDocument/2006/relationships/hyperlink" Target="http://www.microsoftvolumelicensing.com/DocumentSearch.aspx?Mode=1&amp;Category=3" TargetMode="External"/><Relationship Id="rId67" Type="http://schemas.openxmlformats.org/officeDocument/2006/relationships/hyperlink" Target="http://support.microsoft.com/gp/saphone" TargetMode="External"/><Relationship Id="rId20" Type="http://schemas.openxmlformats.org/officeDocument/2006/relationships/image" Target="media/image3.png"/><Relationship Id="rId41" Type="http://schemas.openxmlformats.org/officeDocument/2006/relationships/hyperlink" Target="http://www.microsoftvolumelicensing.com/DocumentSearch.aspx" TargetMode="External"/><Relationship Id="rId54" Type="http://schemas.openxmlformats.org/officeDocument/2006/relationships/hyperlink" Target="http://www.microsoft.com/maps/support" TargetMode="External"/><Relationship Id="rId62" Type="http://schemas.openxmlformats.org/officeDocument/2006/relationships/hyperlink" Target="http://www.microsoft.com/learning/sa/training.mspx" TargetMode="External"/><Relationship Id="rId70" Type="http://schemas.openxmlformats.org/officeDocument/2006/relationships/hyperlink" Target="http://support.microsoft.com/lifecycle" TargetMode="External"/><Relationship Id="rId75" Type="http://schemas.openxmlformats.org/officeDocument/2006/relationships/hyperlink" Target="http://www.microsoft.com/licensing" TargetMode="External"/><Relationship Id="rId83"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footer" Target="footer4.xml"/><Relationship Id="rId23" Type="http://schemas.openxmlformats.org/officeDocument/2006/relationships/footer" Target="footer5.xml"/><Relationship Id="rId28" Type="http://schemas.openxmlformats.org/officeDocument/2006/relationships/hyperlink" Target="http://www.microsoft.com/en-us/dynamics/erp-buy-ax-software.aspx" TargetMode="External"/><Relationship Id="rId36" Type="http://schemas.openxmlformats.org/officeDocument/2006/relationships/hyperlink" Target="http://go.microsoft.com/?linkid=9839207" TargetMode="External"/><Relationship Id="rId49" Type="http://schemas.openxmlformats.org/officeDocument/2006/relationships/hyperlink" Target="http://www.windowsazure.com/en-us/support/plans/" TargetMode="External"/><Relationship Id="rId57" Type="http://schemas.openxmlformats.org/officeDocument/2006/relationships/hyperlink" Target="http://www.microsoftvolumelicensing.com/DocumentSearch.aspx?Mode=1&amp;Category=3" TargetMode="External"/><Relationship Id="rId10" Type="http://schemas.openxmlformats.org/officeDocument/2006/relationships/footer" Target="footer1.xml"/><Relationship Id="rId31" Type="http://schemas.openxmlformats.org/officeDocument/2006/relationships/hyperlink" Target="http://www.microsoft.com/online/faq.aspx" TargetMode="External"/><Relationship Id="rId44" Type="http://schemas.openxmlformats.org/officeDocument/2006/relationships/hyperlink" Target="http://go.microsoft.com/?linkid=9839207" TargetMode="External"/><Relationship Id="rId52" Type="http://schemas.openxmlformats.org/officeDocument/2006/relationships/hyperlink" Target="http://www.microsoft.com/en-us/dynamics/crm-purchase-online.aspx" TargetMode="External"/><Relationship Id="rId60" Type="http://schemas.openxmlformats.org/officeDocument/2006/relationships/hyperlink" Target="http://directory.partners.extranet.microsoft.com/psbproviders" TargetMode="External"/><Relationship Id="rId65" Type="http://schemas.openxmlformats.org/officeDocument/2006/relationships/hyperlink" Target="http://www.microsoftvolumelicensing.com/DocumentSearch.aspx?Mode=1&amp;Category=3" TargetMode="External"/><Relationship Id="rId73" Type="http://schemas.openxmlformats.org/officeDocument/2006/relationships/hyperlink" Target="http://go.microsoft.com/?linkid=9839207" TargetMode="External"/><Relationship Id="rId78" Type="http://schemas.openxmlformats.org/officeDocument/2006/relationships/hyperlink" Target="https://www.microsoft.com/licensing/servicecenter" TargetMode="External"/><Relationship Id="rId81" Type="http://schemas.openxmlformats.org/officeDocument/2006/relationships/footer" Target="footer12.xml"/><Relationship Id="rId86" Type="http://schemas.openxmlformats.org/officeDocument/2006/relationships/customXml" Target="../customXml/item4.xml"/><Relationship Id="rId4" Type="http://schemas.openxmlformats.org/officeDocument/2006/relationships/settings" Target="settings.xml"/><Relationship Id="rId9" Type="http://schemas.openxmlformats.org/officeDocument/2006/relationships/header" Target="header2.xml"/><Relationship Id="rId13" Type="http://schemas.openxmlformats.org/officeDocument/2006/relationships/footer" Target="footer3.xml"/><Relationship Id="rId18" Type="http://schemas.openxmlformats.org/officeDocument/2006/relationships/hyperlink" Target="http://www.microsoftvolumelicensing.com/" TargetMode="External"/><Relationship Id="rId39" Type="http://schemas.openxmlformats.org/officeDocument/2006/relationships/hyperlink" Target="http://go.microsoft.com/?linkid=9839207" TargetMode="External"/><Relationship Id="rId34" Type="http://schemas.openxmlformats.org/officeDocument/2006/relationships/hyperlink" Target="http://go.microsoft.com/?linkid=9839207" TargetMode="External"/><Relationship Id="rId50" Type="http://schemas.openxmlformats.org/officeDocument/2006/relationships/hyperlink" Target="http://www.microsoft.com/en-us/dynamics/crm-purchase-online.aspx" TargetMode="External"/><Relationship Id="rId55" Type="http://schemas.openxmlformats.org/officeDocument/2006/relationships/hyperlink" Target="https://www.bingmapsportal.com" TargetMode="External"/><Relationship Id="rId76" Type="http://schemas.openxmlformats.org/officeDocument/2006/relationships/footer" Target="footer8.xml"/><Relationship Id="rId7" Type="http://schemas.openxmlformats.org/officeDocument/2006/relationships/endnotes" Target="endnotes.xml"/><Relationship Id="rId71" Type="http://schemas.openxmlformats.org/officeDocument/2006/relationships/hyperlink" Target="http://www.microsoft.com/licensing/software-assurance/license-mobility.aspx" TargetMode="External"/><Relationship Id="rId2" Type="http://schemas.openxmlformats.org/officeDocument/2006/relationships/numbering" Target="numbering.xml"/><Relationship Id="rId29" Type="http://schemas.openxmlformats.org/officeDocument/2006/relationships/hyperlink" Target="http://go.microsoft.com/?linkid=9839207" TargetMode="External"/><Relationship Id="rId24" Type="http://schemas.openxmlformats.org/officeDocument/2006/relationships/hyperlink" Target="http://www.microsoft.com/online/faq.aspx" TargetMode="External"/><Relationship Id="rId40" Type="http://schemas.openxmlformats.org/officeDocument/2006/relationships/hyperlink" Target="http://www.microsoft.com/education/pil/partnersinlearning.aspx" TargetMode="External"/><Relationship Id="rId45" Type="http://schemas.openxmlformats.org/officeDocument/2006/relationships/hyperlink" Target="http://go.microsoft.com/?linkid=9839207" TargetMode="External"/><Relationship Id="rId66" Type="http://schemas.openxmlformats.org/officeDocument/2006/relationships/hyperlink" Target="http://www.microsoftvolumelicensing.com/DocumentSearch.aspx?Mode=1&amp;Category=3" TargetMode="External"/><Relationship Id="rId61" Type="http://schemas.openxmlformats.org/officeDocument/2006/relationships/hyperlink" Target="http://www.microsoftvolumelicensing.com/DocumentSearch.aspx?Mode=1&amp;Category=3" TargetMode="External"/><Relationship Id="rId82" Type="http://schemas.openxmlformats.org/officeDocument/2006/relationships/fontTable" Target="fontTable.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ct:contentTypeSchema xmlns:ct="http://schemas.microsoft.com/office/2006/metadata/contentType" xmlns:ma="http://schemas.microsoft.com/office/2006/metadata/properties/metaAttributes" ct:_="" ma:_="" ma:contentTypeName="Document" ma:contentTypeID="0x010100B9ED6386F6399A4AA6D73E3433BBFBC3" ma:contentTypeVersion="1" ma:contentTypeDescription="Create a new document." ma:contentTypeScope="" ma:versionID="231e713c1ba48c5ee2e5ee3f980d5d25">
  <xsd:schema xmlns:xsd="http://www.w3.org/2001/XMLSchema" xmlns:xs="http://www.w3.org/2001/XMLSchema" xmlns:p="http://schemas.microsoft.com/office/2006/metadata/properties" xmlns:ns3="e8255576-cf7c-44a2-bebe-44993a17e918" targetNamespace="http://schemas.microsoft.com/office/2006/metadata/properties" ma:root="true" ma:fieldsID="5899f6c5ec5ccbaa00316aaef0b8a63b" ns3:_="">
    <xsd:import namespace="e8255576-cf7c-44a2-bebe-44993a17e918"/>
    <xsd:element name="properties">
      <xsd:complexType>
        <xsd:sequence>
          <xsd:element name="documentManagement">
            <xsd:complexType>
              <xsd:all>
                <xsd:element ref="ns3:SharedWithUser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8255576-cf7c-44a2-bebe-44993a17e918"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64543A8E-E593-43A3-B2B0-15C2932A629F}"/>
</file>

<file path=customXml/itemProps2.xml><?xml version="1.0" encoding="utf-8"?>
<ds:datastoreItem xmlns:ds="http://schemas.openxmlformats.org/officeDocument/2006/customXml" ds:itemID="{FEBE41A2-983D-4EF8-8BE1-9BE65A096BF4}"/>
</file>

<file path=customXml/itemProps3.xml><?xml version="1.0" encoding="utf-8"?>
<ds:datastoreItem xmlns:ds="http://schemas.openxmlformats.org/officeDocument/2006/customXml" ds:itemID="{B2865D80-D64C-4D24-874C-594ED9A4D001}"/>
</file>

<file path=customXml/itemProps4.xml><?xml version="1.0" encoding="utf-8"?>
<ds:datastoreItem xmlns:ds="http://schemas.openxmlformats.org/officeDocument/2006/customXml" ds:itemID="{C99019CC-E81F-4BB2-9647-6F92A2A4D251}"/>
</file>

<file path=docProps/app.xml><?xml version="1.0" encoding="utf-8"?>
<Properties xmlns="http://schemas.openxmlformats.org/officeDocument/2006/extended-properties" xmlns:vt="http://schemas.openxmlformats.org/officeDocument/2006/docPropsVTypes">
  <Template>Normal.dotm</Template>
  <TotalTime>0</TotalTime>
  <Pages>97</Pages>
  <Words>80095</Words>
  <Characters>456545</Characters>
  <Application>Microsoft Office Word</Application>
  <DocSecurity>8</DocSecurity>
  <Lines>3804</Lines>
  <Paragraphs>1071</Paragraphs>
  <ScaleCrop>false</ScaleCrop>
  <HeadingPairs>
    <vt:vector size="4" baseType="variant">
      <vt:variant>
        <vt:lpstr>Title</vt:lpstr>
      </vt:variant>
      <vt:variant>
        <vt:i4>1</vt:i4>
      </vt:variant>
      <vt:variant>
        <vt:lpstr>Headings</vt:lpstr>
      </vt:variant>
      <vt:variant>
        <vt:i4>12</vt:i4>
      </vt:variant>
    </vt:vector>
  </HeadingPairs>
  <TitlesOfParts>
    <vt:vector size="13" baseType="lpstr">
      <vt:lpstr/>
      <vt:lpstr>Sumário</vt:lpstr>
      <vt:lpstr>Introdução</vt:lpstr>
      <vt:lpstr>    Sobre Este Documento</vt:lpstr>
      <vt:lpstr>    Como Usar Este Documento</vt:lpstr>
      <vt:lpstr>    Legenda da Tabela</vt:lpstr>
      <vt:lpstr>    Versões Anteriores</vt:lpstr>
      <vt:lpstr>    Esclarecimentos e Resumo das Alterações</vt:lpstr>
      <vt:lpstr>Software</vt:lpstr>
      <vt:lpstr>    AutoRoute</vt:lpstr>
      <vt:lpstr>    BizTalk Server</vt:lpstr>
      <vt:lpstr>    Core Infrastructure Server Suite</vt:lpstr>
      <vt:lpstr>    Pacote de CALs</vt:lpstr>
    </vt:vector>
  </TitlesOfParts>
  <Company/>
  <LinksUpToDate>false</LinksUpToDate>
  <CharactersWithSpaces>535569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2014-12-01T17:33:00Z</dcterms:created>
  <dcterms:modified xsi:type="dcterms:W3CDTF">2014-12-01T17:39:00Z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ocVizPreviewMetadata_Count">
    <vt:i4>1</vt:i4>
  </property>
  <property fmtid="{D5CDD505-2E9C-101B-9397-08002B2CF9AE}" pid="3" name="IsMyDocuments">
    <vt:bool>true</vt:bool>
  </property>
  <property fmtid="{D5CDD505-2E9C-101B-9397-08002B2CF9AE}" pid="4" name="ContentTypeId">
    <vt:lpwstr>0x010100B9ED6386F6399A4AA6D73E3433BBFBC3</vt:lpwstr>
  </property>
  <property fmtid="{D5CDD505-2E9C-101B-9397-08002B2CF9AE}" pid="5" name="DocVizMetadataToken">
    <vt:lpwstr>270x350x2</vt:lpwstr>
  </property>
  <property fmtid="{D5CDD505-2E9C-101B-9397-08002B2CF9AE}" pid="6" name="DocVizPreviewMetadata_0">
    <vt:lpwstr>270x350x2</vt:lpwstr>
  </property>
</Properties>
</file>